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Programming assignment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a. Submitted separately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b. The accuracy is 0.846. In a random classifier I’d expect to get an accuracy of 0.1, the chance of choosing the right label out of 10 possible ones under a uniform distribution.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c. As you can see in the following chart, the optimal k is 1 (x-axis: k, y-axis: accuracy):</w:t>
      </w:r>
    </w:p>
    <w:p>
      <w:pPr>
        <w:pStyle w:val="Normal"/>
        <w:jc w:val="right"/>
        <w:rPr>
          <w:u w:val="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763270</wp:posOffset>
            </wp:positionH>
            <wp:positionV relativeFrom="paragraph">
              <wp:posOffset>132715</wp:posOffset>
            </wp:positionV>
            <wp:extent cx="4439920" cy="3329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jc w:val="right"/>
        <w:rPr>
          <w:u w:val="none"/>
        </w:rPr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939800</wp:posOffset>
            </wp:positionH>
            <wp:positionV relativeFrom="paragraph">
              <wp:posOffset>369570</wp:posOffset>
            </wp:positionV>
            <wp:extent cx="4091940" cy="30689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d. As you can see in the following chart the more training images the more accurate the model is. This correlation is somewhat logarithmic: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LibreOffice/5.3.6.1$Linux_X86_64 LibreOffice_project/30$Build-1</Application>
  <Pages>1</Pages>
  <Words>80</Words>
  <Characters>379</Characters>
  <CharactersWithSpaces>454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2020-03-20T13:18:45Z</dcterms:created>
  <dc:creator/>
  <dc:description/>
  <dc:language>en-US</dc:language>
  <cp:lastModifiedBy/>
  <dcterms:modified xsi:type="dcterms:W3CDTF">2020-03-20T13:32:52Z</dcterms:modified>
  <cp:revision>2</cp:revision>
  <dc:subject/>
  <dc:title/>
</cp:coreProperties>
</file>