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D348" w14:textId="732FC83D" w:rsidR="007018F9" w:rsidRDefault="007018F9" w:rsidP="007018F9">
      <w:pPr>
        <w:jc w:val="center"/>
        <w:rPr>
          <w:rtl/>
        </w:rPr>
      </w:pPr>
      <w:r>
        <w:t>PPL – Assignment 2</w:t>
      </w:r>
    </w:p>
    <w:p w14:paraId="0B21C519" w14:textId="65CE71D3" w:rsidR="007018F9" w:rsidRDefault="007018F9" w:rsidP="007018F9">
      <w:pPr>
        <w:bidi w:val="0"/>
        <w:jc w:val="center"/>
      </w:pPr>
      <w:r>
        <w:t>Omer Shafrir , Nadav Dvir</w:t>
      </w:r>
    </w:p>
    <w:p w14:paraId="3BF19D52" w14:textId="3F2D1B52" w:rsidR="007018F9" w:rsidRDefault="007018F9" w:rsidP="007018F9">
      <w:pPr>
        <w:bidi w:val="0"/>
        <w:jc w:val="center"/>
      </w:pPr>
    </w:p>
    <w:p w14:paraId="407DEC09" w14:textId="66CA3333" w:rsidR="007018F9" w:rsidRDefault="007018F9" w:rsidP="007018F9">
      <w:pPr>
        <w:bidi w:val="0"/>
      </w:pPr>
      <w:r>
        <w:t>Question 1: Theoretical Questions</w:t>
      </w:r>
    </w:p>
    <w:p w14:paraId="761B15EC" w14:textId="0824FC3E" w:rsidR="007018F9" w:rsidRDefault="007018F9" w:rsidP="007018F9">
      <w:pPr>
        <w:bidi w:val="0"/>
      </w:pPr>
    </w:p>
    <w:p w14:paraId="0DED9398" w14:textId="4ED8AA61" w:rsidR="007018F9" w:rsidRDefault="007018F9" w:rsidP="007018F9">
      <w:pPr>
        <w:bidi w:val="0"/>
      </w:pPr>
      <w:r>
        <w:t>Q1.1</w:t>
      </w:r>
    </w:p>
    <w:p w14:paraId="690D2F7D" w14:textId="39E3CFF6" w:rsidR="007018F9" w:rsidRDefault="007018F9" w:rsidP="007018F9">
      <w:pPr>
        <w:bidi w:val="0"/>
      </w:pPr>
    </w:p>
    <w:p w14:paraId="73ADEC60" w14:textId="69C86FCC" w:rsidR="007018F9" w:rsidRDefault="007018F9" w:rsidP="007018F9">
      <w:pPr>
        <w:bidi w:val="0"/>
      </w:pPr>
      <w:r>
        <w:t>Q1.2</w:t>
      </w:r>
    </w:p>
    <w:p w14:paraId="35A505E3" w14:textId="77777777" w:rsidR="00605813" w:rsidRDefault="007018F9" w:rsidP="007018F9">
      <w:pPr>
        <w:pStyle w:val="a3"/>
        <w:numPr>
          <w:ilvl w:val="0"/>
          <w:numId w:val="1"/>
        </w:numPr>
        <w:bidi w:val="0"/>
      </w:pPr>
      <w:r>
        <w:t xml:space="preserve">Special forms are required in programming languages since they require special treatment, as their names suggests. When evaluating special forms expressions , a different evaluation </w:t>
      </w:r>
      <w:r w:rsidR="00605813">
        <w:t xml:space="preserve">method is called. </w:t>
      </w:r>
    </w:p>
    <w:p w14:paraId="4975D2F4" w14:textId="65F45BE2" w:rsidR="007018F9" w:rsidRDefault="00605813" w:rsidP="00605813">
      <w:pPr>
        <w:pStyle w:val="a3"/>
        <w:bidi w:val="0"/>
      </w:pPr>
      <w:r>
        <w:t xml:space="preserve">An example : define expressions. An expression in the form of </w:t>
      </w:r>
      <w:r w:rsidRPr="00F11129">
        <w:t>:</w:t>
      </w:r>
      <w:r w:rsidRPr="00F11129">
        <w:rPr>
          <w:u w:val="single"/>
        </w:rPr>
        <w:t xml:space="preserve"> define &lt;var&gt; &lt;val&gt;</w:t>
      </w:r>
      <w:r>
        <w:t xml:space="preserve"> can not be evaluated like a "regular" expression from left to right , since at the time the expression is being evaluated there is no variable named "&lt;var&gt;"</w:t>
      </w:r>
      <w:r w:rsidR="00F11129">
        <w:t xml:space="preserve"> . regular evaluation attempt will result in an error. </w:t>
      </w:r>
    </w:p>
    <w:p w14:paraId="3D45056D" w14:textId="77777777" w:rsidR="002F3356" w:rsidRDefault="001A275D" w:rsidP="00F11129">
      <w:pPr>
        <w:pStyle w:val="a3"/>
        <w:numPr>
          <w:ilvl w:val="0"/>
          <w:numId w:val="1"/>
        </w:numPr>
        <w:bidi w:val="0"/>
      </w:pPr>
      <w:r>
        <w:t xml:space="preserve">The logical operator 'or' can be defined as a primitive operator, although such implementation will be less efficient. </w:t>
      </w:r>
      <w:r w:rsidR="002F3356">
        <w:t xml:space="preserve">The logic meaning of 'or' allows the use of </w:t>
      </w:r>
      <w:r w:rsidR="002F3356">
        <w:rPr>
          <w:b/>
          <w:bCs/>
        </w:rPr>
        <w:t>shortcut semantics</w:t>
      </w:r>
      <w:r w:rsidR="002F3356">
        <w:t xml:space="preserve">. </w:t>
      </w:r>
    </w:p>
    <w:p w14:paraId="3DFF10F2" w14:textId="4B506347" w:rsidR="00664688" w:rsidRDefault="002F3356" w:rsidP="002F3356">
      <w:pPr>
        <w:pStyle w:val="a3"/>
        <w:bidi w:val="0"/>
      </w:pPr>
      <w:r>
        <w:t xml:space="preserve">Expression such as '&lt;cond1&gt; or &lt;cond2&gt;' will be evaluated to TRUE when at least one condition of the 2 will get the value TRUE, therefore a better design will consist of </w:t>
      </w:r>
      <w:r w:rsidR="00663DBF">
        <w:t xml:space="preserve">initially </w:t>
      </w:r>
      <w:r>
        <w:t xml:space="preserve">evaluating just the first condition. If cond1 value will be TRUE, there is no need to compute the second one, and </w:t>
      </w:r>
      <w:r w:rsidR="00B71D0E">
        <w:t xml:space="preserve">one </w:t>
      </w:r>
      <w:r>
        <w:t>computation</w:t>
      </w:r>
      <w:r w:rsidR="00B71D0E">
        <w:t xml:space="preserve"> is spared. Only when the first condition will be evaluated to false , the interpreter will evaluate the second one.</w:t>
      </w:r>
      <w:r>
        <w:t xml:space="preserve"> </w:t>
      </w:r>
    </w:p>
    <w:p w14:paraId="30940B9C" w14:textId="77777777" w:rsidR="00664688" w:rsidRDefault="00664688" w:rsidP="00664688">
      <w:pPr>
        <w:pStyle w:val="a3"/>
        <w:bidi w:val="0"/>
      </w:pPr>
    </w:p>
    <w:p w14:paraId="79251797" w14:textId="7CCB2D0D" w:rsidR="00664688" w:rsidRDefault="00664688" w:rsidP="00664688">
      <w:pPr>
        <w:bidi w:val="0"/>
      </w:pPr>
      <w:r>
        <w:t>Q1.3</w:t>
      </w:r>
    </w:p>
    <w:p w14:paraId="6A75D194" w14:textId="3A8E1E16" w:rsidR="00F11129" w:rsidRDefault="00456F05" w:rsidP="00664688">
      <w:pPr>
        <w:pStyle w:val="a3"/>
        <w:bidi w:val="0"/>
      </w:pPr>
      <w:r>
        <w:t xml:space="preserve">The term </w:t>
      </w:r>
      <w:r w:rsidRPr="00456F05">
        <w:rPr>
          <w:b/>
          <w:bCs/>
        </w:rPr>
        <w:t>syntactic abbreviation</w:t>
      </w:r>
      <w:r>
        <w:t xml:space="preserve"> refers to a way one can </w:t>
      </w:r>
      <w:r w:rsidRPr="00456F05">
        <w:t xml:space="preserve">define the operational semantic of </w:t>
      </w:r>
      <w:r>
        <w:t xml:space="preserve">a new expression type in a programming language without </w:t>
      </w:r>
      <w:r w:rsidRPr="00456F05">
        <w:t>defin</w:t>
      </w:r>
      <w:r>
        <w:t>ing</w:t>
      </w:r>
      <w:r w:rsidRPr="00456F05">
        <w:t xml:space="preserve"> a new computation rule for this </w:t>
      </w:r>
      <w:r>
        <w:t>specific expression type. Instead, we can</w:t>
      </w:r>
      <w:r w:rsidR="00ED0BC1">
        <w:t xml:space="preserve"> </w:t>
      </w:r>
      <w:r>
        <w:t>use a combination of other expressions</w:t>
      </w:r>
      <w:r w:rsidR="00ED0BC1">
        <w:t xml:space="preserve"> that already exist in the language,</w:t>
      </w:r>
      <w:r>
        <w:t xml:space="preserve"> and </w:t>
      </w:r>
      <w:r w:rsidR="00ED0BC1">
        <w:t xml:space="preserve">through </w:t>
      </w:r>
      <w:r>
        <w:t xml:space="preserve">their </w:t>
      </w:r>
      <w:r w:rsidRPr="00456F05">
        <w:t>computation rule</w:t>
      </w:r>
      <w:r w:rsidR="00ED0BC1">
        <w:t>s, get an equivalent expression which produce the same result, but without the new expression type.</w:t>
      </w:r>
    </w:p>
    <w:p w14:paraId="77FF9B0F" w14:textId="23EC84D7" w:rsidR="008761A2" w:rsidRDefault="008761A2" w:rsidP="008761A2">
      <w:pPr>
        <w:pStyle w:val="a3"/>
        <w:bidi w:val="0"/>
      </w:pPr>
    </w:p>
    <w:p w14:paraId="4A6894D4" w14:textId="6974E527" w:rsidR="00383578" w:rsidRDefault="008761A2" w:rsidP="008761A2">
      <w:pPr>
        <w:pStyle w:val="a3"/>
        <w:bidi w:val="0"/>
      </w:pPr>
      <w:r>
        <w:t>First example:</w:t>
      </w:r>
      <w:r w:rsidR="00383578">
        <w:t xml:space="preserve"> let</w:t>
      </w:r>
      <w:r w:rsidR="00EE6639">
        <w:t xml:space="preserve"> expression</w:t>
      </w:r>
    </w:p>
    <w:p w14:paraId="4487FE48" w14:textId="4B14300A" w:rsidR="00EE6639" w:rsidRDefault="00EE6639" w:rsidP="00EE6639">
      <w:pPr>
        <w:pStyle w:val="a3"/>
        <w:bidi w:val="0"/>
      </w:pPr>
      <w:r>
        <w:t xml:space="preserve">Every let expression can be translated to a define expression, followed by an app expression. This kind of </w:t>
      </w:r>
      <w:r w:rsidR="00273F07">
        <w:t>transformation will be evaluated to the same result when transforming properly.</w:t>
      </w:r>
    </w:p>
    <w:p w14:paraId="111A99C2" w14:textId="77777777" w:rsidR="00EE6639" w:rsidRDefault="00EE6639" w:rsidP="00EE6639">
      <w:pPr>
        <w:pStyle w:val="a3"/>
        <w:bidi w:val="0"/>
      </w:pPr>
    </w:p>
    <w:p w14:paraId="043FB728" w14:textId="77777777" w:rsidR="00EE6639" w:rsidRDefault="00383578" w:rsidP="00EE6639">
      <w:pPr>
        <w:pStyle w:val="a3"/>
        <w:bidi w:val="0"/>
      </w:pPr>
      <w:r>
        <w:t xml:space="preserve">Second example: </w:t>
      </w:r>
      <w:r w:rsidR="00EE6639">
        <w:t>caar</w:t>
      </w:r>
    </w:p>
    <w:p w14:paraId="4A8FFF8D" w14:textId="77777777" w:rsidR="0091513F" w:rsidRDefault="00EE6639" w:rsidP="0091513F">
      <w:pPr>
        <w:pStyle w:val="a3"/>
        <w:bidi w:val="0"/>
      </w:pPr>
      <w:r>
        <w:t xml:space="preserve">The caar operator (on pairs) can be translated to a double car </w:t>
      </w:r>
      <w:r w:rsidR="00273F07">
        <w:t xml:space="preserve">operator. </w:t>
      </w:r>
      <w:r w:rsidR="00273F07">
        <w:br/>
      </w: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caar v</m:t>
              </m:r>
            </m:e>
          </m:d>
          <m:r>
            <w:rPr>
              <w:rFonts w:ascii="Cambria Math" w:hAnsi="Cambria Math"/>
            </w:rPr>
            <m:t xml:space="preserve">=(car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car v </m:t>
              </m:r>
            </m:e>
          </m:d>
          <m:r>
            <w:rPr>
              <w:rFonts w:ascii="Cambria Math" w:hAnsi="Cambria Math"/>
            </w:rPr>
            <m:t>)</m:t>
          </m:r>
          <m:r>
            <w:br/>
          </m:r>
        </m:oMath>
      </m:oMathPara>
    </w:p>
    <w:p w14:paraId="3BD4007C" w14:textId="64F29D78" w:rsidR="00664688" w:rsidRDefault="00664688" w:rsidP="0091513F">
      <w:pPr>
        <w:pStyle w:val="a3"/>
        <w:bidi w:val="0"/>
      </w:pPr>
      <w:r>
        <w:lastRenderedPageBreak/>
        <w:t>Q1.4</w:t>
      </w:r>
    </w:p>
    <w:p w14:paraId="472E2BCA" w14:textId="77777777" w:rsidR="000C235F" w:rsidRDefault="000C235F" w:rsidP="000C235F">
      <w:pPr>
        <w:pStyle w:val="a3"/>
        <w:bidi w:val="0"/>
      </w:pPr>
    </w:p>
    <w:p w14:paraId="73A156E4" w14:textId="77777777" w:rsidR="00B94062" w:rsidRDefault="00664688" w:rsidP="00C226D4">
      <w:pPr>
        <w:pStyle w:val="a3"/>
        <w:numPr>
          <w:ilvl w:val="0"/>
          <w:numId w:val="2"/>
        </w:numPr>
        <w:bidi w:val="0"/>
      </w:pPr>
      <w:r>
        <w:t>The value of the program is 3</w:t>
      </w:r>
    </w:p>
    <w:p w14:paraId="50410F6F" w14:textId="538D51A5" w:rsidR="00664688" w:rsidRDefault="00B94062" w:rsidP="00B94062">
      <w:pPr>
        <w:pStyle w:val="a3"/>
        <w:bidi w:val="0"/>
      </w:pPr>
      <w:r>
        <w:t>I</w:t>
      </w:r>
      <w:r w:rsidR="00C226D4">
        <w:t xml:space="preserve">n </w:t>
      </w:r>
      <m:oMath>
        <m:r>
          <w:rPr>
            <w:rFonts w:ascii="Cambria Math" w:hAnsi="Cambria Math"/>
          </w:rPr>
          <m:t xml:space="preserve">let </m:t>
        </m:r>
      </m:oMath>
      <w:r w:rsidR="00C226D4">
        <w:t xml:space="preserve">expressions , </w:t>
      </w:r>
      <w:r w:rsidR="00C226D4" w:rsidRPr="00C226D4">
        <w:t>the initial </w:t>
      </w:r>
      <w:bookmarkStart w:id="0" w:name="IDX101"/>
      <w:bookmarkEnd w:id="0"/>
      <w:r w:rsidR="00C226D4" w:rsidRPr="00C226D4">
        <w:t>values are computed before any of the variables become bound</w:t>
      </w:r>
      <w:r w:rsidR="00C226D4">
        <w:t xml:space="preserve">. In other words, </w:t>
      </w:r>
      <m:oMath>
        <m:r>
          <w:rPr>
            <w:rFonts w:ascii="Cambria Math" w:hAnsi="Cambria Math"/>
          </w:rPr>
          <m:t>y</m:t>
        </m:r>
      </m:oMath>
      <w:r w:rsidR="00C226D4">
        <w:t xml:space="preserve"> gets the value of </w:t>
      </w:r>
      <m:oMath>
        <m:r>
          <w:rPr>
            <w:rFonts w:ascii="Cambria Math" w:hAnsi="Cambria Math"/>
          </w:rPr>
          <m:t>(x*3)</m:t>
        </m:r>
      </m:oMath>
      <w:r>
        <w:t xml:space="preserve"> in an environment where </w:t>
      </w:r>
      <m:oMath>
        <m:r>
          <w:rPr>
            <w:rFonts w:ascii="Cambria Math" w:hAnsi="Cambria Math"/>
          </w:rPr>
          <m:t>x</m:t>
        </m:r>
      </m:oMath>
      <w:r>
        <w:t xml:space="preserve"> value is 1, and not 5. Therefore, the final value being computed is 3, and this is the value of the program.</w:t>
      </w:r>
    </w:p>
    <w:p w14:paraId="57B93B44" w14:textId="4266EA49" w:rsidR="00D344AB" w:rsidRDefault="00D344AB" w:rsidP="00D344AB">
      <w:pPr>
        <w:pStyle w:val="a3"/>
        <w:bidi w:val="0"/>
      </w:pPr>
    </w:p>
    <w:p w14:paraId="6A02E337" w14:textId="77777777" w:rsidR="00B94062" w:rsidRDefault="00D344AB" w:rsidP="00D344AB">
      <w:pPr>
        <w:pStyle w:val="a3"/>
        <w:numPr>
          <w:ilvl w:val="0"/>
          <w:numId w:val="2"/>
        </w:numPr>
        <w:bidi w:val="0"/>
      </w:pPr>
      <w:r>
        <w:t xml:space="preserve">The value of the program is </w:t>
      </w:r>
      <w:r w:rsidR="00DF5D01">
        <w:t>15</w:t>
      </w:r>
      <w:r>
        <w:t xml:space="preserve">. </w:t>
      </w:r>
    </w:p>
    <w:p w14:paraId="0B1B4B06" w14:textId="5688B5FA" w:rsidR="000C235F" w:rsidRDefault="00D344AB" w:rsidP="000C235F">
      <w:pPr>
        <w:pStyle w:val="a3"/>
        <w:bidi w:val="0"/>
      </w:pPr>
      <w:r>
        <w:t xml:space="preserve">Unlike </w:t>
      </w:r>
      <m:oMath>
        <m:r>
          <w:rPr>
            <w:rFonts w:ascii="Cambria Math" w:hAnsi="Cambria Math"/>
          </w:rPr>
          <m:t xml:space="preserve">let </m:t>
        </m:r>
      </m:oMath>
      <w:r>
        <w:t xml:space="preserve">expressions, the bindings in </w:t>
      </w:r>
      <m:oMath>
        <m:r>
          <w:rPr>
            <w:rFonts w:ascii="Cambria Math" w:hAnsi="Cambria Math"/>
          </w:rPr>
          <m:t xml:space="preserve">let </m:t>
        </m:r>
      </m:oMath>
      <w:r>
        <w:t xml:space="preserve">* </w:t>
      </w:r>
      <w:r w:rsidRPr="00D344AB">
        <w:t xml:space="preserve"> are performed sequentially from left to right</w:t>
      </w:r>
      <w:r>
        <w:t xml:space="preserve">, in a manner that the </w:t>
      </w:r>
      <w:r w:rsidRPr="00D344AB">
        <w:t>second binding is done in an environment in which the first binding is visible, and so on.</w:t>
      </w:r>
      <w:r>
        <w:t xml:space="preserve"> Therefore, </w:t>
      </w:r>
      <w:r w:rsidR="00DF5D01">
        <w:t xml:space="preserve">when the y variable gets the value of </w:t>
      </w:r>
      <m:oMath>
        <m:r>
          <w:rPr>
            <w:rFonts w:ascii="Cambria Math" w:hAnsi="Cambria Math"/>
          </w:rPr>
          <m:t>(x*3)</m:t>
        </m:r>
      </m:oMath>
      <w:r w:rsidR="00DF5D01">
        <w:t xml:space="preserve">, x value is 5 </w:t>
      </w:r>
      <w:r w:rsidR="00DF5D01">
        <w:rPr>
          <w:b/>
          <w:bCs/>
        </w:rPr>
        <w:t xml:space="preserve">and not </w:t>
      </w:r>
      <w:r w:rsidR="00DF5D01">
        <w:t>1, as it would be in a let expression . Therefore , the final value is</w:t>
      </w:r>
      <m:oMath>
        <m:r>
          <w:rPr>
            <w:rFonts w:ascii="Cambria Math" w:hAnsi="Cambria Math"/>
          </w:rPr>
          <m:t xml:space="preserve"> 5*3=15</m:t>
        </m:r>
      </m:oMath>
      <w:r w:rsidR="00DF5D01">
        <w:t>.</w:t>
      </w:r>
    </w:p>
    <w:p w14:paraId="55BA0E23" w14:textId="34ACBCF5" w:rsidR="000C235F" w:rsidRDefault="000C235F" w:rsidP="000C235F">
      <w:pPr>
        <w:pStyle w:val="a3"/>
        <w:bidi w:val="0"/>
      </w:pPr>
    </w:p>
    <w:p w14:paraId="5A26E1D3" w14:textId="72A7EB51" w:rsidR="000C235F" w:rsidRDefault="000C235F" w:rsidP="000C235F">
      <w:pPr>
        <w:pStyle w:val="a3"/>
        <w:numPr>
          <w:ilvl w:val="0"/>
          <w:numId w:val="2"/>
        </w:numPr>
        <w:bidi w:val="0"/>
      </w:pPr>
      <w:r>
        <w:t>~~~~~~~~~~~~~~~~~~~~~~~~~~~~~~~~~~~~~~~~~~~~~~~~~</w:t>
      </w:r>
    </w:p>
    <w:p w14:paraId="2EFB6CE6" w14:textId="77777777" w:rsidR="00320D87" w:rsidRDefault="00320D87" w:rsidP="00320D87">
      <w:pPr>
        <w:bidi w:val="0"/>
      </w:pPr>
    </w:p>
    <w:p w14:paraId="327F3E60" w14:textId="4DD1BD85" w:rsidR="000C235F" w:rsidRDefault="000C235F" w:rsidP="000C235F">
      <w:pPr>
        <w:pStyle w:val="a3"/>
        <w:bidi w:val="0"/>
      </w:pPr>
    </w:p>
    <w:p w14:paraId="63099FB3" w14:textId="02607B6D" w:rsidR="00B06714" w:rsidRDefault="00320D87" w:rsidP="00B06714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29F468" wp14:editId="6779DF9C">
            <wp:simplePos x="0" y="0"/>
            <wp:positionH relativeFrom="column">
              <wp:posOffset>640715</wp:posOffset>
            </wp:positionH>
            <wp:positionV relativeFrom="paragraph">
              <wp:posOffset>121285</wp:posOffset>
            </wp:positionV>
            <wp:extent cx="4464050" cy="34925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FF8D4" w14:textId="3BA99512" w:rsidR="00B06714" w:rsidRDefault="00320D87" w:rsidP="00B06714">
      <w:pPr>
        <w:pStyle w:val="a3"/>
        <w:numPr>
          <w:ilvl w:val="0"/>
          <w:numId w:val="2"/>
        </w:numPr>
        <w:bidi w:val="0"/>
      </w:pPr>
      <w:r>
        <w:t xml:space="preserve"> </w:t>
      </w:r>
    </w:p>
    <w:p w14:paraId="1E40142B" w14:textId="73C89FD0" w:rsidR="00320D87" w:rsidRDefault="00320D87" w:rsidP="00320D87">
      <w:pPr>
        <w:pStyle w:val="a3"/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F78C4C" wp14:editId="76B565A3">
            <wp:simplePos x="0" y="0"/>
            <wp:positionH relativeFrom="column">
              <wp:posOffset>609600</wp:posOffset>
            </wp:positionH>
            <wp:positionV relativeFrom="paragraph">
              <wp:posOffset>71120</wp:posOffset>
            </wp:positionV>
            <wp:extent cx="3797300" cy="38100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463960" w14:textId="7B61B6BB" w:rsidR="00320D87" w:rsidRDefault="00320D87" w:rsidP="00320D87">
      <w:pPr>
        <w:pStyle w:val="a3"/>
        <w:numPr>
          <w:ilvl w:val="0"/>
          <w:numId w:val="2"/>
        </w:numPr>
        <w:bidi w:val="0"/>
      </w:pPr>
    </w:p>
    <w:sectPr w:rsidR="00320D87" w:rsidSect="001438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1580"/>
    <w:multiLevelType w:val="hybridMultilevel"/>
    <w:tmpl w:val="DD9E6F74"/>
    <w:lvl w:ilvl="0" w:tplc="7CA412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B3C9E"/>
    <w:multiLevelType w:val="hybridMultilevel"/>
    <w:tmpl w:val="38405EF0"/>
    <w:lvl w:ilvl="0" w:tplc="D82A6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019880">
    <w:abstractNumId w:val="1"/>
  </w:num>
  <w:num w:numId="2" w16cid:durableId="104768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55"/>
    <w:rsid w:val="000C235F"/>
    <w:rsid w:val="001438C6"/>
    <w:rsid w:val="001A275D"/>
    <w:rsid w:val="00273F07"/>
    <w:rsid w:val="002F3356"/>
    <w:rsid w:val="00320D87"/>
    <w:rsid w:val="00383578"/>
    <w:rsid w:val="00456F05"/>
    <w:rsid w:val="00573635"/>
    <w:rsid w:val="00605813"/>
    <w:rsid w:val="00663DBF"/>
    <w:rsid w:val="00664688"/>
    <w:rsid w:val="007018F9"/>
    <w:rsid w:val="008761A2"/>
    <w:rsid w:val="0091513F"/>
    <w:rsid w:val="00A24E40"/>
    <w:rsid w:val="00AC7A55"/>
    <w:rsid w:val="00B06714"/>
    <w:rsid w:val="00B71D0E"/>
    <w:rsid w:val="00B94062"/>
    <w:rsid w:val="00C226D4"/>
    <w:rsid w:val="00D344AB"/>
    <w:rsid w:val="00DF5D01"/>
    <w:rsid w:val="00ED0BC1"/>
    <w:rsid w:val="00EE6639"/>
    <w:rsid w:val="00EF25FA"/>
    <w:rsid w:val="00F1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E0CB"/>
  <w15:chartTrackingRefBased/>
  <w15:docId w15:val="{4D9B6495-F1DC-4175-AB4B-9E7AA84A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8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5D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462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שפריר</dc:creator>
  <cp:keywords/>
  <dc:description/>
  <cp:lastModifiedBy>עומר שפריר</cp:lastModifiedBy>
  <cp:revision>6</cp:revision>
  <dcterms:created xsi:type="dcterms:W3CDTF">2022-04-28T08:08:00Z</dcterms:created>
  <dcterms:modified xsi:type="dcterms:W3CDTF">2022-04-28T18:52:00Z</dcterms:modified>
</cp:coreProperties>
</file>