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75328" w14:textId="642F09AC" w:rsidR="00B84219" w:rsidRDefault="00B84219" w:rsidP="00B84219">
      <w:pPr>
        <w:jc w:val="center"/>
        <w:rPr>
          <w:b/>
          <w:bCs/>
          <w:sz w:val="32"/>
          <w:szCs w:val="32"/>
          <w:u w:val="single"/>
          <w:rtl/>
        </w:rPr>
      </w:pPr>
      <w:r w:rsidRPr="00B84219">
        <w:rPr>
          <w:b/>
          <w:bCs/>
          <w:sz w:val="32"/>
          <w:szCs w:val="32"/>
          <w:u w:val="single"/>
          <w:rtl/>
        </w:rPr>
        <w:t>תרגיל מספר 3</w:t>
      </w:r>
      <w:r>
        <w:rPr>
          <w:b/>
          <w:bCs/>
          <w:sz w:val="32"/>
          <w:szCs w:val="32"/>
          <w:u w:val="single"/>
        </w:rPr>
        <w:t>-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נדב וילדר 312173776</w:t>
      </w:r>
    </w:p>
    <w:p w14:paraId="7B9309F6" w14:textId="48E5CE6D" w:rsidR="00B84219" w:rsidRPr="000D796B" w:rsidRDefault="00B84219" w:rsidP="00B84219">
      <w:pPr>
        <w:rPr>
          <w:b/>
          <w:bCs/>
          <w:u w:val="single"/>
          <w:rtl/>
        </w:rPr>
      </w:pPr>
      <w:r w:rsidRPr="000D796B">
        <w:rPr>
          <w:rFonts w:hint="cs"/>
          <w:b/>
          <w:bCs/>
          <w:u w:val="single"/>
          <w:rtl/>
        </w:rPr>
        <w:t>חלק 1: הכנת הנתונים:</w:t>
      </w:r>
    </w:p>
    <w:p w14:paraId="332D01D7" w14:textId="072325A2" w:rsidR="00B84219" w:rsidRPr="000D796B" w:rsidRDefault="00B84219" w:rsidP="00B84219">
      <w:pPr>
        <w:rPr>
          <w:b/>
          <w:bCs/>
          <w:rtl/>
        </w:rPr>
      </w:pPr>
      <w:r w:rsidRPr="000D796B">
        <w:rPr>
          <w:rFonts w:hint="cs"/>
          <w:b/>
          <w:bCs/>
          <w:rtl/>
        </w:rPr>
        <w:t xml:space="preserve">משימה 1: </w:t>
      </w:r>
    </w:p>
    <w:p w14:paraId="48948AAD" w14:textId="20D03FEB" w:rsidR="007449F8" w:rsidRDefault="001226A7" w:rsidP="007449F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E4491">
        <w:rPr>
          <w:rFonts w:hint="cs"/>
          <w:sz w:val="24"/>
          <w:szCs w:val="24"/>
          <w:rtl/>
        </w:rPr>
        <w:t xml:space="preserve">א. </w:t>
      </w:r>
      <w:r w:rsidR="00B84219" w:rsidRPr="009E4491">
        <w:rPr>
          <w:rFonts w:hint="cs"/>
          <w:sz w:val="24"/>
          <w:szCs w:val="24"/>
          <w:rtl/>
        </w:rPr>
        <w:t xml:space="preserve">לא כל המשתנים הם אינפורמטיביים, </w:t>
      </w:r>
      <w:r w:rsidR="007449F8">
        <w:rPr>
          <w:rFonts w:hint="cs"/>
          <w:sz w:val="24"/>
          <w:szCs w:val="24"/>
          <w:rtl/>
        </w:rPr>
        <w:t>ישנו משתנה שבין אם נשאיר אותו או נסיר לא תשתנה התוצאה.</w:t>
      </w:r>
    </w:p>
    <w:p w14:paraId="17E7126E" w14:textId="373A09BE" w:rsidR="00E9618B" w:rsidRDefault="00B84219" w:rsidP="007449F8">
      <w:pPr>
        <w:pStyle w:val="ListParagraph"/>
        <w:rPr>
          <w:sz w:val="24"/>
          <w:szCs w:val="24"/>
          <w:rtl/>
        </w:rPr>
      </w:pPr>
      <w:r w:rsidRPr="009E4491">
        <w:rPr>
          <w:rFonts w:hint="cs"/>
          <w:sz w:val="24"/>
          <w:szCs w:val="24"/>
          <w:rtl/>
        </w:rPr>
        <w:t xml:space="preserve"> </w:t>
      </w:r>
      <w:r w:rsidR="001226A7">
        <w:rPr>
          <w:rFonts w:hint="cs"/>
          <w:sz w:val="24"/>
          <w:szCs w:val="24"/>
          <w:rtl/>
        </w:rPr>
        <w:t>ב.</w:t>
      </w:r>
      <w:r w:rsidR="00E12B38">
        <w:rPr>
          <w:rFonts w:hint="cs"/>
          <w:sz w:val="24"/>
          <w:szCs w:val="24"/>
          <w:rtl/>
        </w:rPr>
        <w:t xml:space="preserve"> רוב המשתנים אלו בקנה אחד עם ההשערות שלי למעט מחלות רקע שדווקא חשבתי שלבעלי מחלות רקע יש יותר סיכוי לסימפטומים אך נראה כי אין זה משפיע כל כך.</w:t>
      </w:r>
    </w:p>
    <w:p w14:paraId="474CD12F" w14:textId="0FEA4EED" w:rsidR="00E9618B" w:rsidRPr="00E9618B" w:rsidRDefault="00E9618B" w:rsidP="00E9618B">
      <w:pPr>
        <w:pStyle w:val="ListParagraph"/>
        <w:rPr>
          <w:rFonts w:hint="cs"/>
          <w:sz w:val="24"/>
          <w:szCs w:val="24"/>
          <w:rtl/>
        </w:rPr>
      </w:pPr>
    </w:p>
    <w:p w14:paraId="26949A42" w14:textId="7E5252A9" w:rsidR="007449F8" w:rsidRPr="009E4491" w:rsidRDefault="009E4491" w:rsidP="007449F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E4491">
        <w:rPr>
          <w:rFonts w:hint="cs"/>
          <w:sz w:val="24"/>
          <w:szCs w:val="24"/>
          <w:rtl/>
        </w:rPr>
        <w:t>הפיצ'ר מין לא אינפורמטיבי.</w:t>
      </w:r>
      <w:r w:rsidR="007449F8" w:rsidRPr="007449F8">
        <w:rPr>
          <w:rFonts w:hint="cs"/>
          <w:sz w:val="24"/>
          <w:szCs w:val="24"/>
          <w:rtl/>
        </w:rPr>
        <w:t xml:space="preserve"> </w:t>
      </w:r>
      <w:r w:rsidR="007449F8">
        <w:rPr>
          <w:rFonts w:hint="cs"/>
          <w:sz w:val="24"/>
          <w:szCs w:val="24"/>
          <w:rtl/>
        </w:rPr>
        <w:t xml:space="preserve">הוא </w:t>
      </w:r>
      <w:r w:rsidR="007449F8" w:rsidRPr="009E4491">
        <w:rPr>
          <w:rFonts w:hint="cs"/>
          <w:sz w:val="24"/>
          <w:szCs w:val="24"/>
          <w:rtl/>
        </w:rPr>
        <w:t>לא תורם לנו כי ההסתברות להיות זכר בהינתן סימפטומטי וא-סימפטומטי זהה. כנ"ל גם עבור לנקבה.</w:t>
      </w:r>
    </w:p>
    <w:p w14:paraId="5BF49E0B" w14:textId="2DEEACF8" w:rsidR="00E9618B" w:rsidRDefault="00E9618B" w:rsidP="007449F8">
      <w:pPr>
        <w:pStyle w:val="ListParagraph"/>
        <w:rPr>
          <w:sz w:val="24"/>
          <w:szCs w:val="24"/>
        </w:rPr>
      </w:pPr>
    </w:p>
    <w:p w14:paraId="40CB4E23" w14:textId="2E91A899" w:rsidR="009E4491" w:rsidRPr="000D796B" w:rsidRDefault="000D796B" w:rsidP="000D796B">
      <w:pPr>
        <w:rPr>
          <w:b/>
          <w:bCs/>
          <w:u w:val="single"/>
          <w:rtl/>
        </w:rPr>
      </w:pPr>
      <w:r w:rsidRPr="000D796B">
        <w:rPr>
          <w:rFonts w:hint="cs"/>
          <w:b/>
          <w:bCs/>
          <w:u w:val="single"/>
          <w:rtl/>
        </w:rPr>
        <w:t xml:space="preserve">חלק </w:t>
      </w:r>
      <w:r>
        <w:rPr>
          <w:rFonts w:hint="cs"/>
          <w:b/>
          <w:bCs/>
          <w:u w:val="single"/>
          <w:rtl/>
        </w:rPr>
        <w:t>2</w:t>
      </w:r>
      <w:r w:rsidRPr="000D796B">
        <w:rPr>
          <w:rFonts w:hint="cs"/>
          <w:b/>
          <w:bCs/>
          <w:u w:val="single"/>
          <w:rtl/>
        </w:rPr>
        <w:t xml:space="preserve">: </w:t>
      </w:r>
      <w:r>
        <w:rPr>
          <w:rFonts w:hint="cs"/>
          <w:b/>
          <w:bCs/>
          <w:u w:val="single"/>
          <w:rtl/>
        </w:rPr>
        <w:t>חיזוי</w:t>
      </w:r>
      <w:r w:rsidRPr="000D796B">
        <w:rPr>
          <w:rFonts w:hint="cs"/>
          <w:b/>
          <w:bCs/>
          <w:u w:val="single"/>
          <w:rtl/>
        </w:rPr>
        <w:t>:</w:t>
      </w:r>
    </w:p>
    <w:p w14:paraId="6F5EBE74" w14:textId="766B2E97" w:rsidR="009E4491" w:rsidRPr="000D796B" w:rsidRDefault="009E4491" w:rsidP="009E4491">
      <w:pPr>
        <w:pStyle w:val="ListParagraph"/>
        <w:ind w:left="0"/>
        <w:rPr>
          <w:b/>
          <w:bCs/>
          <w:sz w:val="24"/>
          <w:szCs w:val="24"/>
          <w:rtl/>
        </w:rPr>
      </w:pPr>
      <w:r w:rsidRPr="000D796B">
        <w:rPr>
          <w:rFonts w:hint="cs"/>
          <w:b/>
          <w:bCs/>
          <w:sz w:val="24"/>
          <w:szCs w:val="24"/>
          <w:rtl/>
        </w:rPr>
        <w:t>משימה 4:</w:t>
      </w:r>
    </w:p>
    <w:p w14:paraId="08E742AE" w14:textId="0ED8D9D1" w:rsidR="009E4491" w:rsidRDefault="009E4491" w:rsidP="009E4491">
      <w:pPr>
        <w:pStyle w:val="ListParagraph"/>
        <w:ind w:left="0"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44FEFA" wp14:editId="4BBC38B8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5960110" cy="8839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</w:rPr>
        <w:t xml:space="preserve">7. </w:t>
      </w:r>
    </w:p>
    <w:p w14:paraId="3028DAC7" w14:textId="5D503D86" w:rsidR="009E4491" w:rsidRDefault="009E4491" w:rsidP="009E4491">
      <w:pPr>
        <w:pStyle w:val="ListParagraph"/>
        <w:ind w:left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בחרתי את מקרה מספר 10776. המודל חזה שהמקרה יהיה סימפטומטי כיוון ש לפי החישוב:  </w:t>
      </w:r>
      <w:r>
        <w:rPr>
          <w:sz w:val="24"/>
          <w:szCs w:val="24"/>
        </w:rPr>
        <w:t>0.14*0.14*0.33</w:t>
      </w:r>
      <w:r w:rsidR="00521869">
        <w:rPr>
          <w:sz w:val="24"/>
          <w:szCs w:val="24"/>
        </w:rPr>
        <w:t>=0.006</w:t>
      </w:r>
      <w:r>
        <w:rPr>
          <w:sz w:val="24"/>
          <w:szCs w:val="24"/>
        </w:rPr>
        <w:t>&gt;0.12*0.02*0.29</w:t>
      </w:r>
      <w:r w:rsidR="00521869">
        <w:rPr>
          <w:sz w:val="24"/>
          <w:szCs w:val="24"/>
        </w:rPr>
        <w:t>=0.0006</w:t>
      </w:r>
    </w:p>
    <w:p w14:paraId="41A89F3E" w14:textId="3B2C5244" w:rsidR="00B35052" w:rsidRDefault="00B35052" w:rsidP="00B35052">
      <w:pPr>
        <w:pStyle w:val="ListParagraph"/>
        <w:ind w:left="0"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D806A8" wp14:editId="7854BD0F">
            <wp:simplePos x="0" y="0"/>
            <wp:positionH relativeFrom="column">
              <wp:posOffset>-685165</wp:posOffset>
            </wp:positionH>
            <wp:positionV relativeFrom="paragraph">
              <wp:posOffset>201930</wp:posOffset>
            </wp:positionV>
            <wp:extent cx="5955030" cy="641350"/>
            <wp:effectExtent l="0" t="0" r="762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8</w:t>
      </w:r>
      <w:r>
        <w:rPr>
          <w:rFonts w:hint="cs"/>
          <w:sz w:val="24"/>
          <w:szCs w:val="24"/>
          <w:rtl/>
        </w:rPr>
        <w:t xml:space="preserve">. </w:t>
      </w:r>
    </w:p>
    <w:p w14:paraId="39D9EF9A" w14:textId="2EE8B031" w:rsidR="00B35052" w:rsidRDefault="00B35052" w:rsidP="00B35052">
      <w:pPr>
        <w:pStyle w:val="ListParagraph"/>
        <w:ind w:left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בחרתי את מקרה מספר 10776. המודל חזה שהמקרה יהיה סימפטומטי כיוון ש לפי החישוב:  </w:t>
      </w:r>
      <w:r>
        <w:rPr>
          <w:sz w:val="24"/>
          <w:szCs w:val="24"/>
        </w:rPr>
        <w:t>0.14*0.14*0.33</w:t>
      </w:r>
      <w:r>
        <w:rPr>
          <w:sz w:val="24"/>
          <w:szCs w:val="24"/>
        </w:rPr>
        <w:t>*0.58</w:t>
      </w:r>
      <w:r w:rsidR="00521869">
        <w:rPr>
          <w:sz w:val="24"/>
          <w:szCs w:val="24"/>
        </w:rPr>
        <w:t>=0.003</w:t>
      </w:r>
      <w:r>
        <w:rPr>
          <w:sz w:val="24"/>
          <w:szCs w:val="24"/>
        </w:rPr>
        <w:t>&gt;0.12*0.02*0.29</w:t>
      </w:r>
      <w:r>
        <w:rPr>
          <w:sz w:val="24"/>
          <w:szCs w:val="24"/>
        </w:rPr>
        <w:t>*0.42</w:t>
      </w:r>
      <w:r w:rsidR="00521869">
        <w:rPr>
          <w:sz w:val="24"/>
          <w:szCs w:val="24"/>
        </w:rPr>
        <w:t>=0.0002</w:t>
      </w:r>
    </w:p>
    <w:p w14:paraId="2E5CD166" w14:textId="1DAE432F" w:rsidR="00B35052" w:rsidRDefault="00B35052" w:rsidP="00B35052">
      <w:pPr>
        <w:pStyle w:val="ListParagraph"/>
        <w:ind w:left="0"/>
        <w:rPr>
          <w:sz w:val="24"/>
          <w:szCs w:val="24"/>
        </w:rPr>
      </w:pPr>
    </w:p>
    <w:p w14:paraId="41542B5B" w14:textId="0B7695D9" w:rsidR="00521869" w:rsidRDefault="00521869" w:rsidP="00B35052">
      <w:pPr>
        <w:pStyle w:val="ListParagraph"/>
        <w:ind w:left="0"/>
        <w:rPr>
          <w:rFonts w:ascii="CambriaMath" w:eastAsia="CambriaMath" w:cs="Arial"/>
          <w:sz w:val="24"/>
          <w:szCs w:val="24"/>
          <w:rtl/>
        </w:rPr>
      </w:pPr>
      <w:r>
        <w:rPr>
          <w:sz w:val="24"/>
          <w:szCs w:val="24"/>
        </w:rPr>
        <w:t>9</w:t>
      </w:r>
      <w:r>
        <w:rPr>
          <w:rFonts w:hint="cs"/>
          <w:sz w:val="24"/>
          <w:szCs w:val="24"/>
          <w:rtl/>
        </w:rPr>
        <w:t xml:space="preserve">. </w:t>
      </w:r>
      <w:r w:rsidR="00217C85">
        <w:rPr>
          <w:rFonts w:hint="cs"/>
          <w:sz w:val="24"/>
          <w:szCs w:val="24"/>
          <w:rtl/>
        </w:rPr>
        <w:t>המשמעות היא שגם אם מתחשבים ב</w:t>
      </w:r>
      <w:r w:rsidR="00217C85" w:rsidRPr="00217C85">
        <w:rPr>
          <w:rFonts w:ascii="Cambria Math" w:eastAsia="CambriaMath" w:hAnsi="Cambria Math" w:cs="Cambria Math"/>
          <w:color w:val="1F497D"/>
          <w:sz w:val="24"/>
          <w:szCs w:val="24"/>
        </w:rPr>
        <w:t xml:space="preserve"> </w:t>
      </w:r>
      <w:r w:rsidR="00217C85">
        <w:rPr>
          <w:rFonts w:ascii="Cambria Math" w:eastAsia="CambriaMath" w:hAnsi="Cambria Math" w:cs="Cambria Math"/>
          <w:color w:val="1F497D"/>
          <w:sz w:val="24"/>
          <w:szCs w:val="24"/>
        </w:rPr>
        <w:t>𝑝</w:t>
      </w:r>
      <w:r w:rsidR="00217C85">
        <w:rPr>
          <w:rFonts w:ascii="CambriaMath" w:eastAsia="CambriaMath" w:cs="CambriaMath"/>
          <w:color w:val="1F497D"/>
          <w:sz w:val="24"/>
          <w:szCs w:val="24"/>
        </w:rPr>
        <w:t>(</w:t>
      </w:r>
      <w:r w:rsidR="00217C85">
        <w:rPr>
          <w:rFonts w:ascii="Cambria Math" w:eastAsia="CambriaMath" w:hAnsi="Cambria Math" w:cs="Cambria Math"/>
          <w:color w:val="1F497D"/>
          <w:sz w:val="24"/>
          <w:szCs w:val="24"/>
        </w:rPr>
        <w:t>𝐻</w:t>
      </w:r>
      <w:r w:rsidR="00217C85">
        <w:rPr>
          <w:rFonts w:ascii="CambriaMath" w:eastAsia="CambriaMath" w:cs="CambriaMath"/>
          <w:color w:val="1F497D"/>
          <w:sz w:val="24"/>
          <w:szCs w:val="24"/>
        </w:rPr>
        <w:t>=</w:t>
      </w:r>
      <w:r w:rsidR="00217C85">
        <w:rPr>
          <w:rFonts w:ascii="Cambria Math" w:eastAsia="CambriaMath" w:hAnsi="Cambria Math" w:cs="Cambria Math"/>
          <w:color w:val="1F497D"/>
          <w:sz w:val="24"/>
          <w:szCs w:val="24"/>
        </w:rPr>
        <w:t>ℎ</w:t>
      </w:r>
      <w:r w:rsidR="00217C85">
        <w:rPr>
          <w:rFonts w:ascii="CambriaMath" w:eastAsia="CambriaMath" w:cs="CambriaMath"/>
          <w:color w:val="1F497D"/>
          <w:sz w:val="24"/>
          <w:szCs w:val="24"/>
        </w:rPr>
        <w:t>)</w:t>
      </w:r>
      <w:r w:rsidR="00217C85">
        <w:rPr>
          <w:rFonts w:ascii="CambriaMath" w:eastAsia="CambriaMath" w:cs="CambriaMath" w:hint="cs"/>
          <w:color w:val="1F497D"/>
          <w:sz w:val="24"/>
          <w:szCs w:val="24"/>
          <w:rtl/>
        </w:rPr>
        <w:t xml:space="preserve"> </w:t>
      </w:r>
      <w:r w:rsidR="00217C85" w:rsidRPr="00217C85">
        <w:rPr>
          <w:rFonts w:ascii="CambriaMath" w:eastAsia="CambriaMath" w:cs="Arial" w:hint="cs"/>
          <w:sz w:val="24"/>
          <w:szCs w:val="24"/>
          <w:rtl/>
        </w:rPr>
        <w:t xml:space="preserve">וגם אם לא </w:t>
      </w:r>
      <w:r w:rsidR="00217C85">
        <w:rPr>
          <w:rFonts w:ascii="CambriaMath" w:eastAsia="CambriaMath" w:cs="Arial" w:hint="cs"/>
          <w:sz w:val="24"/>
          <w:szCs w:val="24"/>
          <w:rtl/>
        </w:rPr>
        <w:t xml:space="preserve"> המודל מזהה את מקרה 10776 כסימפטומטי.</w:t>
      </w:r>
    </w:p>
    <w:p w14:paraId="5F5F6C1D" w14:textId="77777777" w:rsidR="00217C85" w:rsidRDefault="00217C85" w:rsidP="00B35052">
      <w:pPr>
        <w:pStyle w:val="ListParagraph"/>
        <w:ind w:left="0"/>
        <w:rPr>
          <w:rFonts w:ascii="CambriaMath" w:eastAsia="CambriaMath" w:cs="Arial"/>
          <w:sz w:val="24"/>
          <w:szCs w:val="24"/>
          <w:rtl/>
        </w:rPr>
      </w:pPr>
    </w:p>
    <w:p w14:paraId="21700557" w14:textId="1AFCB121" w:rsidR="00217C85" w:rsidRDefault="00217C85" w:rsidP="00B35052">
      <w:pPr>
        <w:pStyle w:val="ListParagraph"/>
        <w:ind w:left="0"/>
        <w:rPr>
          <w:rFonts w:eastAsia="CambriaMath" w:cs="Arial"/>
          <w:sz w:val="24"/>
          <w:szCs w:val="24"/>
          <w:rtl/>
        </w:rPr>
      </w:pPr>
      <w:r>
        <w:rPr>
          <w:rFonts w:ascii="CambriaMath" w:eastAsia="CambriaMath" w:cs="Arial" w:hint="cs"/>
          <w:sz w:val="24"/>
          <w:szCs w:val="24"/>
          <w:rtl/>
        </w:rPr>
        <w:t>10.ניתן לראות את מקרה מספר 10702 שב1</w:t>
      </w:r>
      <w:r>
        <w:rPr>
          <w:rFonts w:ascii="CambriaMath" w:eastAsia="CambriaMath" w:cs="Arial" w:hint="cs"/>
          <w:sz w:val="24"/>
          <w:szCs w:val="24"/>
        </w:rPr>
        <w:t>NSB</w:t>
      </w:r>
      <w:r>
        <w:rPr>
          <w:rFonts w:ascii="CambriaMath" w:eastAsia="CambriaMath" w:cs="Arial" w:hint="cs"/>
          <w:sz w:val="24"/>
          <w:szCs w:val="24"/>
          <w:rtl/>
        </w:rPr>
        <w:t xml:space="preserve"> נחזה שהוא א</w:t>
      </w:r>
      <w:r w:rsidR="00082E3C">
        <w:rPr>
          <w:rFonts w:ascii="CambriaMath" w:eastAsia="CambriaMath" w:cs="Arial" w:hint="cs"/>
          <w:sz w:val="24"/>
          <w:szCs w:val="24"/>
          <w:rtl/>
        </w:rPr>
        <w:t>-</w:t>
      </w:r>
      <w:r>
        <w:rPr>
          <w:rFonts w:ascii="CambriaMath" w:eastAsia="CambriaMath" w:cs="Arial" w:hint="cs"/>
          <w:sz w:val="24"/>
          <w:szCs w:val="24"/>
          <w:rtl/>
        </w:rPr>
        <w:t>סי</w:t>
      </w:r>
      <w:r w:rsidR="00082E3C">
        <w:rPr>
          <w:rFonts w:ascii="CambriaMath" w:eastAsia="CambriaMath" w:cs="Arial" w:hint="cs"/>
          <w:sz w:val="24"/>
          <w:szCs w:val="24"/>
          <w:rtl/>
        </w:rPr>
        <w:t>מ</w:t>
      </w:r>
      <w:r>
        <w:rPr>
          <w:rFonts w:ascii="CambriaMath" w:eastAsia="CambriaMath" w:cs="Arial" w:hint="cs"/>
          <w:sz w:val="24"/>
          <w:szCs w:val="24"/>
          <w:rtl/>
        </w:rPr>
        <w:t>פטומטי ואילו ב</w:t>
      </w:r>
      <w:r>
        <w:rPr>
          <w:rFonts w:ascii="CambriaMath" w:eastAsia="CambriaMath" w:cs="Arial" w:hint="cs"/>
          <w:sz w:val="24"/>
          <w:szCs w:val="24"/>
        </w:rPr>
        <w:t>NSB</w:t>
      </w:r>
      <w:r>
        <w:rPr>
          <w:rFonts w:eastAsia="CambriaMath" w:cs="Arial"/>
          <w:sz w:val="24"/>
          <w:szCs w:val="24"/>
        </w:rPr>
        <w:t>2</w:t>
      </w:r>
      <w:r>
        <w:rPr>
          <w:rFonts w:eastAsia="CambriaMath" w:cs="Arial" w:hint="cs"/>
          <w:sz w:val="24"/>
          <w:szCs w:val="24"/>
          <w:rtl/>
        </w:rPr>
        <w:t xml:space="preserve"> נחזה שהוא סימפטומטי. הדבר קרה מהיות שהסיכוי הכללי להיות סימפטומטי גדול יותר מהסיכוי להיות לא סימפטומטי. לכן מקרים בהם ההפרש בין ציון </w:t>
      </w:r>
      <w:r>
        <w:rPr>
          <w:rFonts w:eastAsia="CambriaMath" w:cs="Arial" w:hint="cs"/>
          <w:sz w:val="24"/>
          <w:szCs w:val="24"/>
        </w:rPr>
        <w:t>NB</w:t>
      </w:r>
      <w:r>
        <w:rPr>
          <w:rFonts w:eastAsia="CambriaMath" w:cs="Arial" w:hint="cs"/>
          <w:sz w:val="24"/>
          <w:szCs w:val="24"/>
          <w:rtl/>
        </w:rPr>
        <w:t xml:space="preserve"> </w:t>
      </w:r>
      <w:r>
        <w:rPr>
          <w:rFonts w:eastAsia="CambriaMath" w:cs="Arial" w:hint="cs"/>
          <w:sz w:val="24"/>
          <w:szCs w:val="24"/>
        </w:rPr>
        <w:t>CURED</w:t>
      </w:r>
      <w:r>
        <w:rPr>
          <w:rFonts w:eastAsia="CambriaMath" w:cs="Arial" w:hint="cs"/>
          <w:sz w:val="24"/>
          <w:szCs w:val="24"/>
          <w:rtl/>
        </w:rPr>
        <w:t xml:space="preserve"> גבוה מ</w:t>
      </w:r>
      <w:r>
        <w:rPr>
          <w:rFonts w:eastAsia="CambriaMath" w:cs="Arial" w:hint="cs"/>
          <w:sz w:val="24"/>
          <w:szCs w:val="24"/>
        </w:rPr>
        <w:t>NOTCURED</w:t>
      </w:r>
      <w:r>
        <w:rPr>
          <w:rFonts w:eastAsia="CambriaMath" w:cs="Arial" w:hint="cs"/>
          <w:sz w:val="24"/>
          <w:szCs w:val="24"/>
          <w:rtl/>
        </w:rPr>
        <w:t>, מכפלה בסיכוי שהוא כן סימפטומטי יכול לשנות את החיזוי.</w:t>
      </w:r>
    </w:p>
    <w:p w14:paraId="7643601F" w14:textId="33E015DC" w:rsidR="00082E3C" w:rsidRDefault="00082E3C" w:rsidP="00B35052">
      <w:pPr>
        <w:pStyle w:val="ListParagraph"/>
        <w:ind w:left="0"/>
        <w:rPr>
          <w:rFonts w:eastAsia="CambriaMath" w:cs="Arial"/>
          <w:sz w:val="24"/>
          <w:szCs w:val="24"/>
          <w:rtl/>
        </w:rPr>
      </w:pPr>
    </w:p>
    <w:p w14:paraId="36B366C6" w14:textId="34629743" w:rsidR="00A70ECC" w:rsidRDefault="00A70ECC" w:rsidP="00B35052">
      <w:pPr>
        <w:pStyle w:val="ListParagraph"/>
        <w:ind w:left="0"/>
        <w:rPr>
          <w:rFonts w:eastAsia="CambriaMath" w:cs="Arial"/>
          <w:sz w:val="24"/>
          <w:szCs w:val="24"/>
          <w:rtl/>
        </w:rPr>
      </w:pPr>
    </w:p>
    <w:p w14:paraId="4551A375" w14:textId="67F8893B" w:rsidR="000D796B" w:rsidRDefault="000D796B" w:rsidP="00B35052">
      <w:pPr>
        <w:pStyle w:val="ListParagraph"/>
        <w:ind w:left="0"/>
        <w:rPr>
          <w:rFonts w:eastAsia="CambriaMath" w:cs="Arial"/>
          <w:sz w:val="24"/>
          <w:szCs w:val="24"/>
          <w:rtl/>
        </w:rPr>
      </w:pPr>
    </w:p>
    <w:p w14:paraId="44B59272" w14:textId="04BFFC7B" w:rsidR="000D796B" w:rsidRDefault="000D796B" w:rsidP="00B35052">
      <w:pPr>
        <w:pStyle w:val="ListParagraph"/>
        <w:ind w:left="0"/>
        <w:rPr>
          <w:rFonts w:eastAsia="CambriaMath" w:cs="Arial"/>
          <w:sz w:val="24"/>
          <w:szCs w:val="24"/>
          <w:rtl/>
        </w:rPr>
      </w:pPr>
    </w:p>
    <w:p w14:paraId="54459EB9" w14:textId="77777777" w:rsidR="000D796B" w:rsidRDefault="000D796B" w:rsidP="00B35052">
      <w:pPr>
        <w:pStyle w:val="ListParagraph"/>
        <w:ind w:left="0"/>
        <w:rPr>
          <w:rFonts w:eastAsia="CambriaMath" w:cs="Arial"/>
          <w:sz w:val="24"/>
          <w:szCs w:val="24"/>
          <w:rtl/>
        </w:rPr>
      </w:pPr>
    </w:p>
    <w:p w14:paraId="33A0227F" w14:textId="77777777" w:rsidR="000D796B" w:rsidRPr="000D796B" w:rsidRDefault="000D796B" w:rsidP="000D796B">
      <w:pPr>
        <w:rPr>
          <w:b/>
          <w:bCs/>
          <w:u w:val="single"/>
          <w:rtl/>
        </w:rPr>
      </w:pPr>
      <w:r w:rsidRPr="000D796B">
        <w:rPr>
          <w:rFonts w:hint="cs"/>
          <w:b/>
          <w:bCs/>
          <w:u w:val="single"/>
          <w:rtl/>
        </w:rPr>
        <w:lastRenderedPageBreak/>
        <w:t xml:space="preserve">חלק </w:t>
      </w:r>
      <w:r>
        <w:rPr>
          <w:rFonts w:hint="cs"/>
          <w:b/>
          <w:bCs/>
          <w:u w:val="single"/>
          <w:rtl/>
        </w:rPr>
        <w:t>3</w:t>
      </w:r>
      <w:r w:rsidRPr="000D796B">
        <w:rPr>
          <w:rFonts w:hint="cs"/>
          <w:b/>
          <w:bCs/>
          <w:u w:val="single"/>
          <w:rtl/>
        </w:rPr>
        <w:t xml:space="preserve">: </w:t>
      </w:r>
      <w:r>
        <w:rPr>
          <w:rFonts w:hint="cs"/>
          <w:b/>
          <w:bCs/>
          <w:u w:val="single"/>
          <w:rtl/>
        </w:rPr>
        <w:t>ערכת תוצאות המודל</w:t>
      </w:r>
      <w:r w:rsidRPr="000D796B">
        <w:rPr>
          <w:rFonts w:hint="cs"/>
          <w:b/>
          <w:bCs/>
          <w:u w:val="single"/>
          <w:rtl/>
        </w:rPr>
        <w:t>:</w:t>
      </w:r>
    </w:p>
    <w:p w14:paraId="46EE7079" w14:textId="2A285E7E" w:rsidR="00A70ECC" w:rsidRDefault="000D796B" w:rsidP="00B35052">
      <w:pPr>
        <w:pStyle w:val="ListParagraph"/>
        <w:ind w:left="0"/>
        <w:rPr>
          <w:rFonts w:eastAsia="CambriaMath" w:cs="Arial"/>
          <w:b/>
          <w:bCs/>
          <w:sz w:val="24"/>
          <w:szCs w:val="24"/>
          <w:rtl/>
        </w:rPr>
      </w:pPr>
      <w:r>
        <w:rPr>
          <w:rFonts w:eastAsia="CambriaMath" w:cs="Arial" w:hint="cs"/>
          <w:b/>
          <w:bCs/>
          <w:sz w:val="24"/>
          <w:szCs w:val="24"/>
          <w:rtl/>
        </w:rPr>
        <w:t>משימה 6:</w:t>
      </w:r>
    </w:p>
    <w:p w14:paraId="69BDE0B6" w14:textId="77777777" w:rsidR="000D796B" w:rsidRPr="000D796B" w:rsidRDefault="000D796B" w:rsidP="00B35052">
      <w:pPr>
        <w:pStyle w:val="ListParagraph"/>
        <w:ind w:left="0"/>
        <w:rPr>
          <w:rFonts w:eastAsia="CambriaMath" w:cs="Arial"/>
          <w:b/>
          <w:bCs/>
          <w:sz w:val="24"/>
          <w:szCs w:val="24"/>
          <w:rtl/>
        </w:rPr>
      </w:pPr>
    </w:p>
    <w:p w14:paraId="595AD9DB" w14:textId="46BF9627" w:rsidR="00A70ECC" w:rsidRDefault="000D796B" w:rsidP="00B35052">
      <w:pPr>
        <w:pStyle w:val="ListParagraph"/>
        <w:ind w:left="0"/>
        <w:rPr>
          <w:rFonts w:eastAsia="CambriaMath" w:cs="Arial" w:hint="cs"/>
          <w:sz w:val="24"/>
          <w:szCs w:val="24"/>
          <w:rtl/>
        </w:rPr>
      </w:pPr>
      <w:r>
        <w:rPr>
          <w:rFonts w:eastAsia="CambriaMath" w:cs="Arial" w:hint="cs"/>
          <w:sz w:val="24"/>
          <w:szCs w:val="24"/>
          <w:rtl/>
        </w:rPr>
        <w:t>19.</w:t>
      </w:r>
      <w:r w:rsidR="00ED696D">
        <w:rPr>
          <w:rFonts w:eastAsia="CambriaMath" w:cs="Arial" w:hint="cs"/>
          <w:sz w:val="24"/>
          <w:szCs w:val="24"/>
          <w:rtl/>
        </w:rPr>
        <w:t xml:space="preserve"> מהיות שבמדד ה</w:t>
      </w:r>
      <w:r w:rsidR="00ED696D">
        <w:rPr>
          <w:rFonts w:eastAsia="CambriaMath" w:cs="Arial"/>
          <w:sz w:val="24"/>
          <w:szCs w:val="24"/>
        </w:rPr>
        <w:t xml:space="preserve">accuracy </w:t>
      </w:r>
      <w:r w:rsidR="00ED696D">
        <w:rPr>
          <w:rFonts w:eastAsia="CambriaMath" w:cs="Arial" w:hint="cs"/>
          <w:sz w:val="24"/>
          <w:szCs w:val="24"/>
          <w:rtl/>
        </w:rPr>
        <w:t xml:space="preserve"> אנחנו נותנים אותו משקל </w:t>
      </w:r>
      <w:r w:rsidR="00ED696D">
        <w:rPr>
          <w:rFonts w:eastAsia="CambriaMath" w:cs="Arial" w:hint="cs"/>
          <w:sz w:val="24"/>
          <w:szCs w:val="24"/>
        </w:rPr>
        <w:t>TP</w:t>
      </w:r>
      <w:r w:rsidR="00ED696D">
        <w:rPr>
          <w:rFonts w:eastAsia="CambriaMath" w:cs="Arial" w:hint="cs"/>
          <w:sz w:val="24"/>
          <w:szCs w:val="24"/>
          <w:rtl/>
        </w:rPr>
        <w:t xml:space="preserve"> ו</w:t>
      </w:r>
      <w:r w:rsidR="00ED696D">
        <w:rPr>
          <w:rFonts w:eastAsia="CambriaMath" w:cs="Arial" w:hint="cs"/>
          <w:sz w:val="24"/>
          <w:szCs w:val="24"/>
        </w:rPr>
        <w:t>TN</w:t>
      </w:r>
      <w:r w:rsidR="00ED696D">
        <w:rPr>
          <w:rFonts w:eastAsia="CambriaMath" w:cs="Arial" w:hint="cs"/>
          <w:sz w:val="24"/>
          <w:szCs w:val="24"/>
          <w:rtl/>
        </w:rPr>
        <w:t xml:space="preserve"> יכול להיגרם מצב ש"טיפלנו" בבן אדם שהוגדר כחולה למרות שהוא בכלל בריא. יש לזה משמעות מאוד כבדה. </w:t>
      </w:r>
    </w:p>
    <w:p w14:paraId="66EE9493" w14:textId="69C6B0B4" w:rsidR="00A70ECC" w:rsidRDefault="00A70ECC" w:rsidP="00B35052">
      <w:pPr>
        <w:pStyle w:val="ListParagraph"/>
        <w:ind w:left="0"/>
        <w:rPr>
          <w:rFonts w:eastAsia="CambriaMath" w:cs="Arial"/>
          <w:sz w:val="24"/>
          <w:szCs w:val="24"/>
          <w:rtl/>
        </w:rPr>
      </w:pPr>
    </w:p>
    <w:p w14:paraId="0675D96A" w14:textId="722259D2" w:rsidR="00A70ECC" w:rsidRDefault="00A70ECC" w:rsidP="00B35052">
      <w:pPr>
        <w:pStyle w:val="ListParagraph"/>
        <w:ind w:left="0"/>
        <w:rPr>
          <w:rFonts w:eastAsia="CambriaMath" w:cs="Arial"/>
          <w:sz w:val="24"/>
          <w:szCs w:val="24"/>
          <w:rtl/>
        </w:rPr>
      </w:pPr>
    </w:p>
    <w:p w14:paraId="2ADCD4D6" w14:textId="77777777" w:rsidR="00A70ECC" w:rsidRDefault="00A70ECC" w:rsidP="00B35052">
      <w:pPr>
        <w:pStyle w:val="ListParagraph"/>
        <w:ind w:left="0"/>
        <w:rPr>
          <w:rFonts w:eastAsia="CambriaMath" w:cs="Arial"/>
          <w:sz w:val="24"/>
          <w:szCs w:val="24"/>
          <w:rtl/>
        </w:rPr>
      </w:pPr>
    </w:p>
    <w:p w14:paraId="47140041" w14:textId="74DDDFD8" w:rsidR="00082E3C" w:rsidRDefault="00704E0F" w:rsidP="00B35052">
      <w:pPr>
        <w:pStyle w:val="ListParagraph"/>
        <w:ind w:left="0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20. פירוט על המודולים:</w:t>
      </w:r>
      <w:r w:rsidR="00A70ECC">
        <w:rPr>
          <w:rFonts w:cs="Arial"/>
          <w:sz w:val="24"/>
          <w:szCs w:val="24"/>
          <w:rtl/>
        </w:rPr>
        <w:br/>
      </w:r>
    </w:p>
    <w:p w14:paraId="71E38705" w14:textId="4A995FA2" w:rsidR="00704E0F" w:rsidRDefault="00704E0F" w:rsidP="00B35052">
      <w:pPr>
        <w:pStyle w:val="ListParagraph"/>
        <w:ind w:left="0"/>
        <w:rPr>
          <w:rFonts w:cs="Arial"/>
          <w:sz w:val="24"/>
          <w:szCs w:val="24"/>
          <w:rtl/>
        </w:rPr>
      </w:pPr>
      <w:r w:rsidRPr="00A70ECC">
        <w:rPr>
          <w:rFonts w:cs="Arial" w:hint="cs"/>
          <w:b/>
          <w:bCs/>
          <w:sz w:val="24"/>
          <w:szCs w:val="24"/>
          <w:u w:val="single"/>
        </w:rPr>
        <w:t>NSB</w:t>
      </w:r>
      <w:r w:rsidRPr="00A70ECC">
        <w:rPr>
          <w:rFonts w:cs="Arial"/>
          <w:b/>
          <w:bCs/>
          <w:sz w:val="24"/>
          <w:szCs w:val="24"/>
          <w:u w:val="single"/>
        </w:rPr>
        <w:t>1</w:t>
      </w:r>
      <w:r w:rsidRPr="00A70ECC">
        <w:rPr>
          <w:rFonts w:cs="Arial" w:hint="cs"/>
          <w:sz w:val="24"/>
          <w:szCs w:val="24"/>
          <w:u w:val="single"/>
          <w:rtl/>
        </w:rPr>
        <w:t>:</w:t>
      </w:r>
      <w:r>
        <w:rPr>
          <w:rFonts w:cs="Arial" w:hint="cs"/>
          <w:sz w:val="24"/>
          <w:szCs w:val="24"/>
          <w:rtl/>
        </w:rPr>
        <w:t xml:space="preserve"> עבור מודל זה ניתן לשים לב כי בין שלושת המדדים שלו , אין פער גדול. לכן קשה לצאת במסקנות עבור מודל זה בנפרד. בנוסף התוצאות לא מאוד חד משמעיות (62 אחוז) מה שמחזק את חולשתו. בהשוואה שלו ל</w:t>
      </w:r>
      <w:r>
        <w:rPr>
          <w:rFonts w:cs="Arial" w:hint="cs"/>
          <w:sz w:val="24"/>
          <w:szCs w:val="24"/>
        </w:rPr>
        <w:t>BM</w:t>
      </w:r>
      <w:r>
        <w:rPr>
          <w:rFonts w:cs="Arial"/>
          <w:sz w:val="24"/>
          <w:szCs w:val="24"/>
        </w:rPr>
        <w:t xml:space="preserve">1 </w:t>
      </w:r>
      <w:r>
        <w:rPr>
          <w:rFonts w:cs="Arial" w:hint="cs"/>
          <w:sz w:val="24"/>
          <w:szCs w:val="24"/>
          <w:rtl/>
        </w:rPr>
        <w:t xml:space="preserve"> ניתן לראות שהוא יותר מדויק ב </w:t>
      </w:r>
      <w:r w:rsidRPr="00704E0F">
        <w:rPr>
          <w:rFonts w:cs="Arial"/>
          <w:sz w:val="24"/>
          <w:szCs w:val="24"/>
        </w:rPr>
        <w:t>Specificity</w:t>
      </w:r>
      <w:r>
        <w:rPr>
          <w:rFonts w:cs="Arial" w:hint="cs"/>
          <w:sz w:val="24"/>
          <w:szCs w:val="24"/>
          <w:rtl/>
        </w:rPr>
        <w:t>. כלומר סבירות גבוה</w:t>
      </w:r>
      <w:r w:rsidR="00A70ECC">
        <w:rPr>
          <w:rFonts w:cs="Arial" w:hint="cs"/>
          <w:sz w:val="24"/>
          <w:szCs w:val="24"/>
          <w:rtl/>
        </w:rPr>
        <w:t xml:space="preserve"> יחסית</w:t>
      </w:r>
      <w:r>
        <w:rPr>
          <w:rFonts w:cs="Arial" w:hint="cs"/>
          <w:sz w:val="24"/>
          <w:szCs w:val="24"/>
          <w:rtl/>
        </w:rPr>
        <w:t xml:space="preserve"> שמבין הא-סימפטומט</w:t>
      </w:r>
      <w:r w:rsidR="00A70ECC">
        <w:rPr>
          <w:rFonts w:cs="Arial" w:hint="cs"/>
          <w:sz w:val="24"/>
          <w:szCs w:val="24"/>
          <w:rtl/>
        </w:rPr>
        <w:t>י</w:t>
      </w:r>
      <w:r>
        <w:rPr>
          <w:rFonts w:cs="Arial" w:hint="cs"/>
          <w:sz w:val="24"/>
          <w:szCs w:val="24"/>
          <w:rtl/>
        </w:rPr>
        <w:t>ים יחזה א-סימפטומטי.</w:t>
      </w:r>
    </w:p>
    <w:p w14:paraId="1A1C0EBA" w14:textId="77777777" w:rsidR="00A70ECC" w:rsidRDefault="00A70ECC" w:rsidP="00A70ECC">
      <w:pPr>
        <w:pStyle w:val="ListParagraph"/>
        <w:ind w:left="0"/>
        <w:rPr>
          <w:rFonts w:cs="Arial"/>
          <w:sz w:val="24"/>
          <w:szCs w:val="24"/>
          <w:rtl/>
        </w:rPr>
      </w:pPr>
    </w:p>
    <w:p w14:paraId="69624BCC" w14:textId="669C0D42" w:rsidR="00A70ECC" w:rsidRDefault="00A70ECC" w:rsidP="00A70ECC">
      <w:pPr>
        <w:pStyle w:val="ListParagraph"/>
        <w:ind w:left="0"/>
        <w:rPr>
          <w:rFonts w:cs="Arial"/>
          <w:sz w:val="24"/>
          <w:szCs w:val="24"/>
        </w:rPr>
      </w:pPr>
      <w:r w:rsidRPr="00A70ECC">
        <w:rPr>
          <w:rFonts w:cs="Arial" w:hint="cs"/>
          <w:b/>
          <w:bCs/>
          <w:sz w:val="24"/>
          <w:szCs w:val="24"/>
          <w:u w:val="single"/>
        </w:rPr>
        <w:t>NSB</w:t>
      </w:r>
      <w:r>
        <w:rPr>
          <w:rFonts w:cs="Arial"/>
          <w:b/>
          <w:bCs/>
          <w:sz w:val="24"/>
          <w:szCs w:val="24"/>
          <w:u w:val="single"/>
        </w:rPr>
        <w:t>2</w:t>
      </w:r>
      <w:r w:rsidRPr="00A70ECC">
        <w:rPr>
          <w:rFonts w:cs="Arial" w:hint="cs"/>
          <w:sz w:val="24"/>
          <w:szCs w:val="24"/>
          <w:u w:val="single"/>
          <w:rtl/>
        </w:rPr>
        <w:t>:</w:t>
      </w:r>
      <w:r w:rsidRPr="00A70ECC">
        <w:rPr>
          <w:rFonts w:cs="Arial" w:hint="cs"/>
          <w:sz w:val="24"/>
          <w:szCs w:val="24"/>
          <w:rtl/>
        </w:rPr>
        <w:t xml:space="preserve"> עבור מודל זה ניתן לשים לב כי </w:t>
      </w:r>
      <w:r w:rsidRPr="00A70ECC">
        <w:rPr>
          <w:rFonts w:cs="Arial" w:hint="cs"/>
          <w:sz w:val="24"/>
          <w:szCs w:val="24"/>
          <w:rtl/>
        </w:rPr>
        <w:t xml:space="preserve">שקיבלנו תוצאה מאוד טובה ב </w:t>
      </w:r>
      <w:r w:rsidRPr="00A70ECC">
        <w:rPr>
          <w:rFonts w:cs="Arial"/>
          <w:sz w:val="24"/>
          <w:szCs w:val="24"/>
        </w:rPr>
        <w:t>Recall / Sensitiviy</w:t>
      </w:r>
      <w:r w:rsidRPr="00A70ECC">
        <w:rPr>
          <w:rFonts w:cs="Arial" w:hint="cs"/>
          <w:sz w:val="24"/>
          <w:szCs w:val="24"/>
          <w:rtl/>
        </w:rPr>
        <w:t>. כלומר, המודל</w:t>
      </w:r>
      <w:r>
        <w:rPr>
          <w:rFonts w:cs="Arial" w:hint="cs"/>
          <w:sz w:val="24"/>
          <w:szCs w:val="24"/>
          <w:rtl/>
        </w:rPr>
        <w:t xml:space="preserve"> יזהה בסבירות גבוהה אדם סימפטומטי אם אכן כזה. ניתן לראות גם שבהשוואה ל</w:t>
      </w:r>
      <w:r>
        <w:rPr>
          <w:rFonts w:cs="Arial" w:hint="cs"/>
          <w:sz w:val="24"/>
          <w:szCs w:val="24"/>
        </w:rPr>
        <w:t>BM</w:t>
      </w:r>
      <w:r>
        <w:rPr>
          <w:rFonts w:cs="Arial"/>
          <w:sz w:val="24"/>
          <w:szCs w:val="24"/>
        </w:rPr>
        <w:t>2</w:t>
      </w:r>
      <w:r>
        <w:rPr>
          <w:rFonts w:cs="Arial" w:hint="cs"/>
          <w:sz w:val="24"/>
          <w:szCs w:val="24"/>
          <w:rtl/>
        </w:rPr>
        <w:t xml:space="preserve"> התוצאות של </w:t>
      </w:r>
      <w:r w:rsidRPr="00A70ECC">
        <w:rPr>
          <w:rFonts w:cs="Arial"/>
          <w:sz w:val="24"/>
          <w:szCs w:val="24"/>
        </w:rPr>
        <w:t>Recall / Sensitiviy</w:t>
      </w:r>
      <w:r>
        <w:rPr>
          <w:rFonts w:cs="Arial" w:hint="cs"/>
          <w:sz w:val="24"/>
          <w:szCs w:val="24"/>
          <w:rtl/>
        </w:rPr>
        <w:t xml:space="preserve"> טובות יותר, מה שמחזק את הטענה.</w:t>
      </w:r>
    </w:p>
    <w:p w14:paraId="0BB5976A" w14:textId="77777777" w:rsidR="00A70ECC" w:rsidRDefault="00A70ECC" w:rsidP="00A70ECC">
      <w:pPr>
        <w:pStyle w:val="ListParagraph"/>
        <w:ind w:left="0"/>
        <w:rPr>
          <w:rFonts w:cs="Arial"/>
          <w:sz w:val="24"/>
          <w:szCs w:val="24"/>
          <w:rtl/>
        </w:rPr>
      </w:pPr>
    </w:p>
    <w:p w14:paraId="0A9A903C" w14:textId="6594E450" w:rsidR="00A70ECC" w:rsidRPr="00A70ECC" w:rsidRDefault="00A70ECC" w:rsidP="00A70ECC">
      <w:pPr>
        <w:pStyle w:val="ListParagraph"/>
        <w:ind w:left="0"/>
        <w:rPr>
          <w:rFonts w:cs="Arial" w:hint="cs"/>
          <w:sz w:val="24"/>
          <w:szCs w:val="24"/>
          <w:rtl/>
        </w:rPr>
      </w:pPr>
      <w:r w:rsidRPr="00A70ECC">
        <w:rPr>
          <w:rFonts w:cs="Arial"/>
          <w:b/>
          <w:bCs/>
          <w:sz w:val="24"/>
          <w:szCs w:val="24"/>
          <w:u w:val="single"/>
        </w:rPr>
        <w:t>NBS-</w:t>
      </w:r>
      <w:r>
        <w:rPr>
          <w:rFonts w:cs="Arial"/>
          <w:b/>
          <w:bCs/>
          <w:sz w:val="24"/>
          <w:szCs w:val="24"/>
          <w:u w:val="single"/>
        </w:rPr>
        <w:t>1</w:t>
      </w:r>
      <w:r w:rsidRPr="00A70ECC">
        <w:rPr>
          <w:rFonts w:cs="Arial"/>
          <w:b/>
          <w:bCs/>
          <w:sz w:val="24"/>
          <w:szCs w:val="24"/>
          <w:u w:val="single"/>
        </w:rPr>
        <w:t xml:space="preserve"> Benchmark</w:t>
      </w:r>
      <w:r>
        <w:rPr>
          <w:rFonts w:cs="Arial" w:hint="cs"/>
          <w:b/>
          <w:bCs/>
          <w:sz w:val="24"/>
          <w:szCs w:val="24"/>
          <w:u w:val="single"/>
          <w:rtl/>
        </w:rPr>
        <w:t>: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מודל זה מבוסס על פרופורציות הסימפטומטיים ב</w:t>
      </w:r>
      <w:r>
        <w:rPr>
          <w:rFonts w:cs="Arial" w:hint="cs"/>
          <w:sz w:val="24"/>
          <w:szCs w:val="24"/>
        </w:rPr>
        <w:t>NSB</w:t>
      </w:r>
      <w:r>
        <w:rPr>
          <w:rFonts w:cs="Arial"/>
          <w:sz w:val="24"/>
          <w:szCs w:val="24"/>
        </w:rPr>
        <w:t>1</w:t>
      </w:r>
      <w:r>
        <w:rPr>
          <w:rFonts w:cs="Arial" w:hint="cs"/>
          <w:sz w:val="24"/>
          <w:szCs w:val="24"/>
          <w:rtl/>
        </w:rPr>
        <w:t xml:space="preserve"> , כלומר בסביבות ה54% . </w:t>
      </w:r>
      <w:r>
        <w:rPr>
          <w:rFonts w:cs="Arial" w:hint="cs"/>
          <w:sz w:val="24"/>
          <w:szCs w:val="24"/>
          <w:rtl/>
        </w:rPr>
        <w:t xml:space="preserve"> לפי מודל </w:t>
      </w:r>
      <w:r>
        <w:rPr>
          <w:rFonts w:cs="Arial"/>
          <w:sz w:val="24"/>
          <w:szCs w:val="24"/>
        </w:rPr>
        <w:t xml:space="preserve">arbitrary </w:t>
      </w:r>
      <w:r>
        <w:rPr>
          <w:rFonts w:cs="Arial" w:hint="cs"/>
          <w:sz w:val="24"/>
          <w:szCs w:val="24"/>
          <w:rtl/>
        </w:rPr>
        <w:t xml:space="preserve"> זה ניתן להס</w:t>
      </w:r>
      <w:r>
        <w:rPr>
          <w:rFonts w:cs="Arial" w:hint="cs"/>
          <w:sz w:val="24"/>
          <w:szCs w:val="24"/>
          <w:rtl/>
        </w:rPr>
        <w:t>יק שאין ממש מה להסיק עבור מודל זה.</w:t>
      </w:r>
    </w:p>
    <w:p w14:paraId="79D1613D" w14:textId="52E12E0F" w:rsidR="00A70ECC" w:rsidRDefault="00A70ECC" w:rsidP="00A70ECC">
      <w:pPr>
        <w:pStyle w:val="ListParagraph"/>
        <w:ind w:left="0"/>
        <w:rPr>
          <w:rFonts w:cs="Arial"/>
          <w:sz w:val="24"/>
          <w:szCs w:val="24"/>
          <w:rtl/>
        </w:rPr>
      </w:pPr>
    </w:p>
    <w:p w14:paraId="23B0C759" w14:textId="6F602E10" w:rsidR="00A70ECC" w:rsidRDefault="00A70ECC" w:rsidP="00A70ECC">
      <w:pPr>
        <w:pStyle w:val="ListParagraph"/>
        <w:ind w:left="0"/>
        <w:rPr>
          <w:rFonts w:cs="Arial"/>
          <w:sz w:val="24"/>
          <w:szCs w:val="24"/>
          <w:rtl/>
        </w:rPr>
      </w:pPr>
      <w:r w:rsidRPr="00A70ECC">
        <w:rPr>
          <w:rFonts w:cs="Arial"/>
          <w:b/>
          <w:bCs/>
          <w:sz w:val="24"/>
          <w:szCs w:val="24"/>
          <w:u w:val="single"/>
        </w:rPr>
        <w:t>NBS-</w:t>
      </w:r>
      <w:r>
        <w:rPr>
          <w:rFonts w:cs="Arial"/>
          <w:b/>
          <w:bCs/>
          <w:sz w:val="24"/>
          <w:szCs w:val="24"/>
          <w:u w:val="single"/>
        </w:rPr>
        <w:t>2</w:t>
      </w:r>
      <w:r w:rsidRPr="00A70ECC">
        <w:rPr>
          <w:rFonts w:cs="Arial"/>
          <w:b/>
          <w:bCs/>
          <w:sz w:val="24"/>
          <w:szCs w:val="24"/>
          <w:u w:val="single"/>
        </w:rPr>
        <w:t xml:space="preserve"> Benchmark</w:t>
      </w:r>
      <w:r>
        <w:rPr>
          <w:rFonts w:cs="Arial" w:hint="cs"/>
          <w:b/>
          <w:bCs/>
          <w:sz w:val="24"/>
          <w:szCs w:val="24"/>
          <w:u w:val="single"/>
          <w:rtl/>
        </w:rPr>
        <w:t>:</w:t>
      </w:r>
      <w:r>
        <w:rPr>
          <w:rFonts w:cs="Arial" w:hint="cs"/>
          <w:sz w:val="24"/>
          <w:szCs w:val="24"/>
          <w:rtl/>
        </w:rPr>
        <w:t xml:space="preserve">  </w:t>
      </w:r>
      <w:r>
        <w:rPr>
          <w:rFonts w:cs="Arial" w:hint="cs"/>
          <w:sz w:val="24"/>
          <w:szCs w:val="24"/>
          <w:rtl/>
        </w:rPr>
        <w:t>מודל זה מבוסס על פרופורציות הסימפטומטיים ב</w:t>
      </w:r>
      <w:r>
        <w:rPr>
          <w:rFonts w:cs="Arial" w:hint="cs"/>
          <w:sz w:val="24"/>
          <w:szCs w:val="24"/>
        </w:rPr>
        <w:t>NSB</w:t>
      </w:r>
      <w:r>
        <w:rPr>
          <w:rFonts w:cs="Arial"/>
          <w:sz w:val="24"/>
          <w:szCs w:val="24"/>
        </w:rPr>
        <w:t>2</w:t>
      </w:r>
      <w:r>
        <w:rPr>
          <w:rFonts w:cs="Arial" w:hint="cs"/>
          <w:sz w:val="24"/>
          <w:szCs w:val="24"/>
          <w:rtl/>
        </w:rPr>
        <w:t xml:space="preserve"> , כלומר בסביבות ה</w:t>
      </w:r>
      <w:r>
        <w:rPr>
          <w:rFonts w:cs="Arial" w:hint="cs"/>
          <w:sz w:val="24"/>
          <w:szCs w:val="24"/>
          <w:rtl/>
        </w:rPr>
        <w:t>70</w:t>
      </w:r>
      <w:r>
        <w:rPr>
          <w:rFonts w:cs="Arial" w:hint="cs"/>
          <w:sz w:val="24"/>
          <w:szCs w:val="24"/>
          <w:rtl/>
        </w:rPr>
        <w:t xml:space="preserve">% . </w:t>
      </w:r>
      <w:r>
        <w:rPr>
          <w:rFonts w:cs="Arial" w:hint="cs"/>
          <w:sz w:val="24"/>
          <w:szCs w:val="24"/>
          <w:rtl/>
        </w:rPr>
        <w:t xml:space="preserve">לפי מודל </w:t>
      </w:r>
      <w:r>
        <w:rPr>
          <w:rFonts w:cs="Arial"/>
          <w:sz w:val="24"/>
          <w:szCs w:val="24"/>
        </w:rPr>
        <w:t xml:space="preserve">arbitrary </w:t>
      </w:r>
      <w:r>
        <w:rPr>
          <w:rFonts w:cs="Arial" w:hint="cs"/>
          <w:sz w:val="24"/>
          <w:szCs w:val="24"/>
          <w:rtl/>
        </w:rPr>
        <w:t xml:space="preserve"> זה ניתן להסיק שבינו לבין עצמו אין יותר מידי מה להסיק אך בינו לבין </w:t>
      </w:r>
      <w:r>
        <w:rPr>
          <w:rFonts w:cs="Arial" w:hint="cs"/>
          <w:sz w:val="24"/>
          <w:szCs w:val="24"/>
        </w:rPr>
        <w:t>NSB</w:t>
      </w:r>
      <w:r w:rsidR="00D10D06">
        <w:rPr>
          <w:rFonts w:cs="Arial"/>
          <w:sz w:val="24"/>
          <w:szCs w:val="24"/>
        </w:rPr>
        <w:t>2</w:t>
      </w:r>
      <w:r w:rsidR="00D10D06">
        <w:rPr>
          <w:rFonts w:cs="Arial" w:hint="cs"/>
          <w:sz w:val="24"/>
          <w:szCs w:val="24"/>
          <w:rtl/>
        </w:rPr>
        <w:t xml:space="preserve"> ניתן לראות פער ב</w:t>
      </w:r>
      <w:r w:rsidR="00D10D06">
        <w:rPr>
          <w:rFonts w:cs="Arial"/>
          <w:sz w:val="24"/>
          <w:szCs w:val="24"/>
        </w:rPr>
        <w:t>Sensitivity</w:t>
      </w:r>
      <w:r w:rsidR="00D10D06">
        <w:rPr>
          <w:rFonts w:cs="Arial" w:hint="cs"/>
          <w:sz w:val="24"/>
          <w:szCs w:val="24"/>
          <w:rtl/>
        </w:rPr>
        <w:t>.</w:t>
      </w:r>
    </w:p>
    <w:p w14:paraId="57D3FCB2" w14:textId="7A920D41" w:rsidR="00D10D06" w:rsidRDefault="00D10D06" w:rsidP="00D10D06">
      <w:pPr>
        <w:pStyle w:val="ListParagraph"/>
        <w:ind w:left="0"/>
        <w:rPr>
          <w:rFonts w:cs="Arial"/>
          <w:sz w:val="24"/>
          <w:szCs w:val="24"/>
          <w:rtl/>
        </w:rPr>
      </w:pPr>
    </w:p>
    <w:p w14:paraId="50137996" w14:textId="05C45F3B" w:rsidR="00D10D06" w:rsidRPr="00A70ECC" w:rsidRDefault="00D10D06" w:rsidP="00D10D06">
      <w:pPr>
        <w:autoSpaceDE w:val="0"/>
        <w:autoSpaceDN w:val="0"/>
        <w:adjustRightInd w:val="0"/>
        <w:spacing w:after="0" w:line="240" w:lineRule="auto"/>
        <w:rPr>
          <w:rFonts w:cs="Arial" w:hint="cs"/>
          <w:sz w:val="24"/>
          <w:szCs w:val="24"/>
          <w:rtl/>
        </w:rPr>
      </w:pPr>
      <w:r>
        <w:rPr>
          <w:rFonts w:ascii="Calibri" w:hAnsi="Calibri" w:cs="Calibri" w:hint="cs"/>
          <w:color w:val="2B2B2B"/>
          <w:sz w:val="24"/>
          <w:szCs w:val="24"/>
          <w:rtl/>
        </w:rPr>
        <w:t>ה</w:t>
      </w:r>
      <w:r>
        <w:rPr>
          <w:rFonts w:ascii="Calibri" w:hAnsi="Calibri" w:cs="Calibri"/>
          <w:color w:val="2B2B2B"/>
          <w:sz w:val="24"/>
          <w:szCs w:val="24"/>
          <w:rtl/>
        </w:rPr>
        <w:t>מודל</w:t>
      </w:r>
      <w:r>
        <w:rPr>
          <w:rFonts w:ascii="Calibri" w:hAnsi="Calibri" w:cs="Calibri" w:hint="cs"/>
          <w:color w:val="2B2B2B"/>
          <w:sz w:val="24"/>
          <w:szCs w:val="24"/>
          <w:rtl/>
        </w:rPr>
        <w:t xml:space="preserve"> בו הייתי משתמש</w:t>
      </w:r>
      <w:r>
        <w:rPr>
          <w:rFonts w:ascii="Calibri" w:hAnsi="Calibri" w:cs="Calibri"/>
          <w:color w:val="2B2B2B"/>
          <w:sz w:val="24"/>
          <w:szCs w:val="24"/>
          <w:rtl/>
        </w:rPr>
        <w:t xml:space="preserve"> עבור הבעיה שפתרנו בהתאם לתוצאות שקיבל</w:t>
      </w:r>
      <w:r>
        <w:rPr>
          <w:rFonts w:ascii="Calibri" w:hAnsi="Calibri" w:cs="Calibri" w:hint="cs"/>
          <w:color w:val="2B2B2B"/>
          <w:sz w:val="24"/>
          <w:szCs w:val="24"/>
          <w:rtl/>
        </w:rPr>
        <w:t>נו</w:t>
      </w:r>
      <w:r>
        <w:rPr>
          <w:rFonts w:ascii="Calibri" w:hAnsi="Calibri" w:cs="Calibri"/>
          <w:color w:val="2B2B2B"/>
          <w:sz w:val="24"/>
          <w:szCs w:val="24"/>
          <w:rtl/>
        </w:rPr>
        <w:t xml:space="preserve"> ובהנחה שכל</w:t>
      </w:r>
      <w:r>
        <w:rPr>
          <w:rFonts w:ascii="Calibri" w:hAnsi="Calibri" w:cs="Calibri"/>
          <w:color w:val="2B2B2B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rtl/>
        </w:rPr>
        <w:t>הנבדקים הסימפטומטיים הם בעלי תופעות לוואי בלתי הפיכות</w:t>
      </w:r>
      <w:r>
        <w:rPr>
          <w:rFonts w:ascii="Calibri" w:hAnsi="Calibri" w:cs="Calibri" w:hint="cs"/>
          <w:color w:val="2B2B2B"/>
          <w:sz w:val="24"/>
          <w:szCs w:val="24"/>
          <w:rtl/>
        </w:rPr>
        <w:t xml:space="preserve">, הוא  </w:t>
      </w:r>
      <w:r>
        <w:rPr>
          <w:rFonts w:ascii="Calibri" w:hAnsi="Calibri" w:cs="Calibri" w:hint="cs"/>
          <w:color w:val="2B2B2B"/>
          <w:sz w:val="24"/>
          <w:szCs w:val="24"/>
        </w:rPr>
        <w:t>NSB</w:t>
      </w:r>
      <w:r>
        <w:rPr>
          <w:rFonts w:ascii="Calibri" w:hAnsi="Calibri" w:cs="Calibri"/>
          <w:color w:val="2B2B2B"/>
          <w:sz w:val="24"/>
          <w:szCs w:val="24"/>
        </w:rPr>
        <w:t>2</w:t>
      </w:r>
      <w:r>
        <w:rPr>
          <w:rFonts w:ascii="Calibri" w:hAnsi="Calibri" w:cs="Calibri" w:hint="cs"/>
          <w:color w:val="2B2B2B"/>
          <w:sz w:val="24"/>
          <w:szCs w:val="24"/>
          <w:rtl/>
        </w:rPr>
        <w:t xml:space="preserve"> מכיוון ש ל </w:t>
      </w:r>
      <w:r w:rsidRPr="00D10D06">
        <w:t xml:space="preserve"> </w:t>
      </w:r>
      <w:r w:rsidRPr="00D10D06">
        <w:rPr>
          <w:rFonts w:ascii="Calibri" w:hAnsi="Calibri" w:cs="Calibri"/>
          <w:color w:val="2B2B2B"/>
          <w:sz w:val="24"/>
          <w:szCs w:val="24"/>
        </w:rPr>
        <w:t>Recall / Sensitiviy</w:t>
      </w:r>
      <w:r>
        <w:rPr>
          <w:rFonts w:ascii="Calibri" w:hAnsi="Calibri" w:cs="Calibri" w:hint="cs"/>
          <w:color w:val="2B2B2B"/>
          <w:sz w:val="24"/>
          <w:szCs w:val="24"/>
          <w:rtl/>
        </w:rPr>
        <w:t xml:space="preserve"> שלו יש תוצאה טובה.</w:t>
      </w:r>
    </w:p>
    <w:sectPr w:rsidR="00D10D06" w:rsidRPr="00A70ECC" w:rsidSect="008516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F6704"/>
    <w:multiLevelType w:val="hybridMultilevel"/>
    <w:tmpl w:val="D6DA1096"/>
    <w:lvl w:ilvl="0" w:tplc="405EA14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397"/>
    <w:multiLevelType w:val="hybridMultilevel"/>
    <w:tmpl w:val="1CA68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25CBA"/>
    <w:multiLevelType w:val="hybridMultilevel"/>
    <w:tmpl w:val="AB100B8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93A01"/>
    <w:multiLevelType w:val="hybridMultilevel"/>
    <w:tmpl w:val="37146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19"/>
    <w:rsid w:val="00082E3C"/>
    <w:rsid w:val="000D796B"/>
    <w:rsid w:val="001226A7"/>
    <w:rsid w:val="00217C85"/>
    <w:rsid w:val="00473AEF"/>
    <w:rsid w:val="00521869"/>
    <w:rsid w:val="006B4692"/>
    <w:rsid w:val="00704E0F"/>
    <w:rsid w:val="007449F8"/>
    <w:rsid w:val="00851683"/>
    <w:rsid w:val="00991429"/>
    <w:rsid w:val="009E4491"/>
    <w:rsid w:val="00A70ECC"/>
    <w:rsid w:val="00B35052"/>
    <w:rsid w:val="00B84219"/>
    <w:rsid w:val="00D10D06"/>
    <w:rsid w:val="00E12B38"/>
    <w:rsid w:val="00E9618B"/>
    <w:rsid w:val="00E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8B0C"/>
  <w15:chartTrackingRefBased/>
  <w15:docId w15:val="{45C8BA7F-4EC1-456A-B808-BCF5D3AE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Vilder</dc:creator>
  <cp:keywords/>
  <dc:description/>
  <cp:lastModifiedBy>Nadav Vilder</cp:lastModifiedBy>
  <cp:revision>16</cp:revision>
  <dcterms:created xsi:type="dcterms:W3CDTF">2021-06-07T14:34:00Z</dcterms:created>
  <dcterms:modified xsi:type="dcterms:W3CDTF">2021-06-10T04:56:00Z</dcterms:modified>
</cp:coreProperties>
</file>