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52.csv</w:t>
      </w:r>
    </w:p>
    <w:p>
      <w:r>
        <w:drawing>
          <wp:inline distT="0" distB="0" distL="0" distR="0">
            <wp:extent cx="5715000" cy="3171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>
            <w:r>
              <w:t>Check if the value exists in the target table visit_occurrence , if not set as None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test time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test time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how membranes rupture</w:t>
            </w:r>
          </w:p>
          <w:p>
            <w:r>
              <w:t>amniotic fluid</w:t>
            </w:r>
          </w:p>
        </w:tc>
        <w:tc>
          <w:p/>
        </w:tc>
        <w:tc>
          <w:p>
            <w:r>
              <w:t>Set RUPTURED_MEMBRANES_CONCEPT_ID = 4224704</w:t>
            </w:r>
          </w:p>
          <w:p>
            <w:r>
              <w:t>Set AMNIOTIC_FLUID_CONCEPT_ID = 40454100</w:t>
            </w:r>
          </w:p>
        </w:tc>
      </w:tr>
      <w:tr>
        <w:tc>
          <w:p>
            <w:r>
              <w:t>value_as_concept_id</w:t>
            </w:r>
          </w:p>
        </w:tc>
        <w:tc>
          <w:p>
            <w:r>
              <w:t>how membranes rupture</w:t>
            </w:r>
          </w:p>
          <w:p>
            <w:r>
              <w:t>amniotic fluid</w:t>
            </w:r>
          </w:p>
        </w:tc>
        <w:tc>
          <w:p/>
        </w:tc>
        <w:tc>
          <w:p>
            <w:r>
              <w:t>Using an auxiliary table.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Set EHR_CONCEPT_ID = 32817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value_as_string</w:t>
            </w:r>
          </w:p>
        </w:tc>
        <w:tc>
          <w:p>
            <w:r>
              <w:t>membrane rupture time</w:t>
            </w:r>
          </w:p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According to visit_detail_id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52.csv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test 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membrane rupture 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how membranes rupture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amniotic fluid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2023-01-02T20:35:46Z</dcterms:created>
  <dc:creator>Apache POI</dc:creator>
</cp:coreProperties>
</file>