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STORYFORGE</w:t>
      </w:r>
    </w:p>
    <w:p>
      <w:pPr>
        <w:spacing w:after="100"/>
        <w:jc w:val="center"/>
      </w:pPr>
      <w:r>
        <w:rPr>
          <w:color w:val="6B7280"/>
          <w:sz w:val="28"/>
          <w:szCs w:val="28"/>
        </w:rPr>
        <w:t xml:space="preserve">The Suno of Filmmaking</w:t>
      </w:r>
    </w:p>
    <w:p>
      <w:pPr>
        <w:spacing w:after="600"/>
        <w:jc w:val="center"/>
      </w:pPr>
      <w:r>
        <w:rPr>
          <w:color w:val="8B5CF6"/>
          <w:sz w:val="24"/>
          <w:szCs w:val="24"/>
        </w:rPr>
        <w:t xml:space="preserve">Investor Narrative &amp; Business Analysis</w:t>
      </w:r>
    </w:p>
    <w:p>
      <w:pPr>
        <w:spacing w:before="1000"/>
        <w:jc w:val="center"/>
      </w:pPr>
      <w:r>
        <w:rPr>
          <w:sz w:val="22"/>
          <w:szCs w:val="22"/>
        </w:rPr>
        <w:t xml:space="preserve">Seed Round Investment Memorandum</w:t>
      </w:r>
    </w:p>
    <w:p>
      <w:pPr>
        <w:spacing w:after="200"/>
        <w:jc w:val="center"/>
      </w:pPr>
      <w:r>
        <w:rPr>
          <w:color w:val="6B7280"/>
          <w:sz w:val="20"/>
          <w:szCs w:val="20"/>
        </w:rPr>
        <w:t xml:space="preserve">December 2024</w:t>
      </w:r>
    </w:p>
    <w:p>
      <w:pPr>
        <w:jc w:val="center"/>
      </w:pPr>
      <w:r>
        <w:rPr>
          <w:b/>
          <w:bCs/>
          <w:color w:val="EF4444"/>
          <w:sz w:val="20"/>
          <w:szCs w:val="20"/>
        </w:rPr>
        <w:t xml:space="preserve">CONFIDENTIAL</w:t>
      </w:r>
    </w:p>
    <w:p>
      <w:r>
        <w:br w:type="page"/>
      </w:r>
    </w:p>
    <w:p>
      <w:pPr>
        <w:pStyle w:val="Heading1"/>
      </w:pPr>
      <w:r>
        <w:t xml:space="preserve">Executive Summary</w:t>
      </w:r>
    </w:p>
    <w:p>
      <w:pPr>
        <w:spacing w:after="200"/>
      </w:pPr>
      <w:r>
        <w:t xml:space="preserve">StoryForge is building the definitive generative film-creation platform—a system that transforms any person into a filmmaker. While current AI video tools generate isolated clips, StoryForge is the first platform designed for complete cinematic storytelling: serialized episodes, feature-length narratives, and consistent characters across scenes.</w:t>
      </w:r>
    </w:p>
    <w:p>
      <w:pPr>
        <w:spacing w:after="200"/>
      </w:pPr>
      <w:r>
        <w:t xml:space="preserve">We are applying the proven Suno methodology—structured workflows, format templates, style mixing, and iterative direction—to the $47B generative video market. Suno democratized music creation and reached $1M MRR in six months. We will democratize filmmaking.</w:t>
      </w:r>
    </w:p>
    <w:p>
      <w:pPr>
        <w:pStyle w:val="Heading2"/>
      </w:pPr>
      <w:r>
        <w:t xml:space="preserve">Investment Highlights</w:t>
      </w:r>
    </w:p>
    <w:p>
      <w:pPr>
        <w:pStyle w:val="ListParagraph"/>
        <w:numPr>
          <w:ilvl w:val="0"/>
          <w:numId w:val="2"/>
        </w:numPr>
        <w:spacing w:after="80"/>
      </w:pPr>
      <w:r>
        <w:rPr>
          <w:b/>
          <w:bCs/>
        </w:rPr>
        <w:t xml:space="preserve">Category-Defining Opportunity: </w:t>
      </w:r>
      <w:r>
        <w:t xml:space="preserve">First platform for AI-native series creation with narrative structure, character consistency, and cinematic style transfer</w:t>
      </w:r>
    </w:p>
    <w:p>
      <w:pPr>
        <w:pStyle w:val="ListParagraph"/>
        <w:numPr>
          <w:ilvl w:val="0"/>
          <w:numId w:val="2"/>
        </w:numPr>
        <w:spacing w:after="80"/>
      </w:pPr>
      <w:r>
        <w:rPr>
          <w:b/>
          <w:bCs/>
        </w:rPr>
        <w:t xml:space="preserve">Massive TAM: </w:t>
      </w:r>
      <w:r>
        <w:t xml:space="preserve">$47B generative video + creator tools market by 2028, growing 42% CAGR</w:t>
      </w:r>
    </w:p>
    <w:p>
      <w:pPr>
        <w:pStyle w:val="ListParagraph"/>
        <w:numPr>
          <w:ilvl w:val="0"/>
          <w:numId w:val="2"/>
        </w:numPr>
        <w:spacing w:after="80"/>
      </w:pPr>
      <w:r>
        <w:rPr>
          <w:b/>
          <w:bCs/>
        </w:rPr>
        <w:t xml:space="preserve">Proven Business Model: </w:t>
      </w:r>
      <w:r>
        <w:t xml:space="preserve">SaaS + credits + marketplace—directly analogous to Suno's successful approach</w:t>
      </w:r>
    </w:p>
    <w:p>
      <w:pPr>
        <w:pStyle w:val="ListParagraph"/>
        <w:numPr>
          <w:ilvl w:val="0"/>
          <w:numId w:val="2"/>
        </w:numPr>
        <w:spacing w:after="80"/>
      </w:pPr>
      <w:r>
        <w:rPr>
          <w:b/>
          <w:bCs/>
        </w:rPr>
        <w:t xml:space="preserve">Early Traction: </w:t>
      </w:r>
      <w:r>
        <w:t xml:space="preserve">12K waitlist signups (organic), 47% email open rate, 3 creator partnerships (500K+ combined followers)</w:t>
      </w:r>
    </w:p>
    <w:p>
      <w:pPr>
        <w:pStyle w:val="ListParagraph"/>
        <w:numPr>
          <w:ilvl w:val="0"/>
          <w:numId w:val="2"/>
        </w:numPr>
        <w:spacing w:after="200"/>
      </w:pPr>
      <w:r>
        <w:rPr>
          <w:b/>
          <w:bCs/>
        </w:rPr>
        <w:t xml:space="preserve">Clear Path to Scale: </w:t>
      </w:r>
      <w:r>
        <w:t xml:space="preserve">$1.2M ARR Year 1, $10M ARR Year 2 with 70% gross margins at scale</w:t>
      </w:r>
    </w:p>
    <w:p>
      <w:r>
        <w:br w:type="page"/>
      </w:r>
    </w:p>
    <w:p>
      <w:pPr>
        <w:pStyle w:val="Heading1"/>
      </w:pPr>
      <w:r>
        <w:t xml:space="preserve">The Problem: A $50B Creative Bottleneck</w:t>
      </w:r>
    </w:p>
    <w:p>
      <w:pPr>
        <w:spacing w:after="200"/>
      </w:pPr>
      <w:r>
        <w:t xml:space="preserve">Over 500 million creators worldwide want to produce cinematic content. They have stories to tell, audiences to captivate, and platforms hungry for video. But they face an insurmountable barrier: filmmaking is prohibitively expensive, technically complex, and time-intensive.</w:t>
      </w:r>
    </w:p>
    <w:p>
      <w:pPr>
        <w:pStyle w:val="Heading2"/>
      </w:pPr>
      <w:r>
        <w:t xml:space="preserve">The Economics of Traditional Filmmaking</w:t>
      </w:r>
    </w:p>
    <w:p>
      <w:pPr>
        <w:pStyle w:val="ListParagraph"/>
        <w:numPr>
          <w:ilvl w:val="0"/>
          <w:numId w:val="2"/>
        </w:numPr>
        <w:spacing w:after="80"/>
      </w:pPr>
      <w:r>
        <w:t xml:space="preserve">A single short film episode costs $150,000+ to produce professionally</w:t>
      </w:r>
    </w:p>
    <w:p>
      <w:pPr>
        <w:pStyle w:val="ListParagraph"/>
        <w:numPr>
          <w:ilvl w:val="0"/>
          <w:numId w:val="2"/>
        </w:numPr>
        <w:spacing w:after="80"/>
      </w:pPr>
      <w:r>
        <w:t xml:space="preserve">Even basic YouTube production requires $5,000-20,000 in equipment and software</w:t>
      </w:r>
    </w:p>
    <w:p>
      <w:pPr>
        <w:pStyle w:val="ListParagraph"/>
        <w:numPr>
          <w:ilvl w:val="0"/>
          <w:numId w:val="2"/>
        </w:numPr>
        <w:spacing w:after="80"/>
      </w:pPr>
      <w:r>
        <w:t xml:space="preserve">Professional editing, VFX, and sound design add weeks and thousands more</w:t>
      </w:r>
    </w:p>
    <w:p>
      <w:pPr>
        <w:pStyle w:val="ListParagraph"/>
        <w:numPr>
          <w:ilvl w:val="0"/>
          <w:numId w:val="2"/>
        </w:numPr>
        <w:spacing w:after="200"/>
      </w:pPr>
      <w:r>
        <w:t xml:space="preserve">The learning curve for tools like Premiere, After Effects, and DaVinci Resolve is measured in months</w:t>
      </w:r>
    </w:p>
    <w:p>
      <w:pPr>
        <w:pStyle w:val="Heading2"/>
      </w:pPr>
      <w:r>
        <w:t xml:space="preserve">Why Current AI Tools Fail</w:t>
      </w:r>
    </w:p>
    <w:p>
      <w:pPr>
        <w:spacing w:after="200"/>
      </w:pPr>
      <w:r>
        <w:t xml:space="preserve">The emergence of AI video generation (Runway, Sora, Pika, Kling) has created enormous excitement—but these tools fundamentally fail creators who want to tell stories:</w:t>
      </w:r>
    </w:p>
    <w:p>
      <w:pPr>
        <w:pStyle w:val="ListParagraph"/>
        <w:numPr>
          <w:ilvl w:val="0"/>
          <w:numId w:val="2"/>
        </w:numPr>
        <w:spacing w:after="80"/>
      </w:pPr>
      <w:r>
        <w:rPr>
          <w:b/>
          <w:bCs/>
        </w:rPr>
        <w:t xml:space="preserve">Clip-Only Output: </w:t>
      </w:r>
      <w:r>
        <w:t xml:space="preserve">They generate 4-15 second clips, not narratives. No scene structure, no dramatic arcs, no episode formats.</w:t>
      </w:r>
    </w:p>
    <w:p>
      <w:pPr>
        <w:pStyle w:val="ListParagraph"/>
        <w:numPr>
          <w:ilvl w:val="0"/>
          <w:numId w:val="2"/>
        </w:numPr>
        <w:spacing w:after="80"/>
      </w:pPr>
      <w:r>
        <w:rPr>
          <w:b/>
          <w:bCs/>
        </w:rPr>
        <w:t xml:space="preserve">Zero Consistency: </w:t>
      </w:r>
      <w:r>
        <w:t xml:space="preserve">Characters change appearance between shots. Locations shift randomly. Maintaining continuity is impossible.</w:t>
      </w:r>
    </w:p>
    <w:p>
      <w:pPr>
        <w:pStyle w:val="ListParagraph"/>
        <w:numPr>
          <w:ilvl w:val="0"/>
          <w:numId w:val="2"/>
        </w:numPr>
        <w:spacing w:after="80"/>
      </w:pPr>
      <w:r>
        <w:rPr>
          <w:b/>
          <w:bCs/>
        </w:rPr>
        <w:t xml:space="preserve">No Cinematic Intelligence: </w:t>
      </w:r>
      <w:r>
        <w:t xml:space="preserve">No understanding of shot language, pacing, genre conventions, or visual storytelling principles.</w:t>
      </w:r>
    </w:p>
    <w:p>
      <w:pPr>
        <w:pStyle w:val="ListParagraph"/>
        <w:numPr>
          <w:ilvl w:val="0"/>
          <w:numId w:val="2"/>
        </w:numPr>
        <w:spacing w:after="200"/>
      </w:pPr>
      <w:r>
        <w:rPr>
          <w:b/>
          <w:bCs/>
        </w:rPr>
        <w:t xml:space="preserve">Missing Workflow Layer: </w:t>
      </w:r>
      <w:r>
        <w:t xml:space="preserve">Users get raw inference—no guidance, no templates, no iterative refinement process.</w:t>
      </w:r>
    </w:p>
    <w:p>
      <w:pPr>
        <w:spacing w:after="200"/>
      </w:pPr>
      <w:r>
        <w:rPr>
          <w:b/>
          <w:bCs/>
        </w:rPr>
        <w:t xml:space="preserve">The gap is clear: </w:t>
      </w:r>
      <w:r>
        <w:t xml:space="preserve">every current tool generates clips. No tool generates stories. This is the opportunity StoryForge will capture.</w:t>
      </w:r>
    </w:p>
    <w:p>
      <w:r>
        <w:br w:type="page"/>
      </w:r>
    </w:p>
    <w:p>
      <w:pPr>
        <w:pStyle w:val="Heading1"/>
      </w:pPr>
      <w:r>
        <w:t xml:space="preserve">Market Opportunity</w:t>
      </w:r>
    </w:p>
    <w:p>
      <w:pPr>
        <w:pStyle w:val="Heading2"/>
      </w:pPr>
      <w:r>
        <w:t xml:space="preserve">Total Addressable Market</w:t>
      </w:r>
    </w:p>
    <w:p>
      <w:pPr>
        <w:spacing w:after="200"/>
      </w:pPr>
      <w:r>
        <w:t xml:space="preserve">The convergence of generative AI and the creator economy creates a $47B opportunity by 2028:</w:t>
      </w:r>
    </w:p>
    <w:p>
      <w:pPr>
        <w:pStyle w:val="ListParagraph"/>
        <w:numPr>
          <w:ilvl w:val="0"/>
          <w:numId w:val="2"/>
        </w:numPr>
        <w:spacing w:after="80"/>
      </w:pPr>
      <w:r>
        <w:rPr>
          <w:b/>
          <w:bCs/>
        </w:rPr>
        <w:t xml:space="preserve">Generative Video Market: </w:t>
      </w:r>
      <w:r>
        <w:t xml:space="preserve">$2.4B in 2024 → $18B by 2028 (49% CAGR)</w:t>
      </w:r>
    </w:p>
    <w:p>
      <w:pPr>
        <w:pStyle w:val="ListParagraph"/>
        <w:numPr>
          <w:ilvl w:val="0"/>
          <w:numId w:val="2"/>
        </w:numPr>
        <w:spacing w:after="80"/>
      </w:pPr>
      <w:r>
        <w:rPr>
          <w:b/>
          <w:bCs/>
        </w:rPr>
        <w:t xml:space="preserve">Creator Economy Tools: </w:t>
      </w:r>
      <w:r>
        <w:t xml:space="preserve">$21B in 2024 → $29B by 2028 (8% CAGR)</w:t>
      </w:r>
    </w:p>
    <w:p>
      <w:pPr>
        <w:pStyle w:val="ListParagraph"/>
        <w:numPr>
          <w:ilvl w:val="0"/>
          <w:numId w:val="2"/>
        </w:numPr>
        <w:spacing w:after="200"/>
      </w:pPr>
      <w:r>
        <w:rPr>
          <w:b/>
          <w:bCs/>
        </w:rPr>
        <w:t xml:space="preserve">Combined TAM: </w:t>
      </w:r>
      <w:r>
        <w:t xml:space="preserve">$47B by 2028, with generative video as the fastest-growing segment</w:t>
      </w:r>
    </w:p>
    <w:p>
      <w:pPr>
        <w:pStyle w:val="Heading2"/>
      </w:pPr>
      <w:r>
        <w:t xml:space="preserve">Serviceable Addressable Market</w:t>
      </w:r>
    </w:p>
    <w:p>
      <w:pPr>
        <w:spacing w:after="200"/>
      </w:pPr>
      <w:r>
        <w:t xml:space="preserve">Our SAM focuses on prosumer creators—YouTubers, TikTok creators, indie filmmakers, and content marketers who need professional-quality output without Hollywood budgets. This segment represents $8.2B by 2028.</w:t>
      </w:r>
    </w:p>
    <w:p>
      <w:pPr>
        <w:pStyle w:val="Heading2"/>
      </w:pPr>
      <w:r>
        <w:t xml:space="preserve">Serviceable Obtainable Market</w:t>
      </w:r>
    </w:p>
    <w:p>
      <w:pPr>
        <w:spacing w:after="200"/>
      </w:pPr>
      <w:r>
        <w:t xml:space="preserve">With 3% penetration of our SAM by Year 3 (conservative for a category leader), we target $240M SOM—achievable with 200K paying users at $100 average monthly revenue.</w:t>
      </w:r>
    </w:p>
    <w:p>
      <w:pPr>
        <w:pStyle w:val="Heading2"/>
      </w:pPr>
      <w:r>
        <w:t xml:space="preserve">Why Now?</w:t>
      </w:r>
    </w:p>
    <w:p>
      <w:pPr>
        <w:spacing w:after="200"/>
      </w:pPr>
      <w:r>
        <w:t xml:space="preserve">2024 marks the inflection point for AI video. Sora, Runway Gen-3, and Kling have proven the underlying technology works. But crucially, </w:t>
      </w:r>
    </w:p>
    <w:p>
      <w:pPr>
        <w:spacing w:after="200"/>
      </w:pPr>
      <w:r>
        <w:rPr>
          <w:b/>
          <w:bCs/>
          <w:i/>
          <w:iCs/>
        </w:rPr>
        <w:t xml:space="preserve">no one owns the workflow layer</w:t>
      </w:r>
      <w:r>
        <w:t xml:space="preserve">. Model providers are focused on inference quality, not creative tools. This creates a strategic window for StoryForge to establish category leadership before incumbents recognize the opportunity.</w:t>
      </w:r>
    </w:p>
    <w:p>
      <w:r>
        <w:br w:type="page"/>
      </w:r>
    </w:p>
    <w:p>
      <w:pPr>
        <w:pStyle w:val="Heading1"/>
      </w:pPr>
      <w:r>
        <w:t xml:space="preserve">The Solution: StoryForge</w:t>
      </w:r>
    </w:p>
    <w:p>
      <w:pPr>
        <w:spacing w:after="200"/>
      </w:pPr>
      <w:r>
        <w:t xml:space="preserve">StoryForge is not a video generation tool. It is a </w:t>
      </w:r>
      <w:r>
        <w:rPr>
          <w:b/>
          <w:bCs/>
        </w:rPr>
        <w:t xml:space="preserve">film engine</w:t>
      </w:r>
      <w:r>
        <w:t xml:space="preserve">—a complete system for creating serialized cinematic content with the structure, consistency, and polish that audiences expect.</w:t>
      </w:r>
    </w:p>
    <w:p>
      <w:pPr>
        <w:pStyle w:val="Heading2"/>
      </w:pPr>
      <w:r>
        <w:t xml:space="preserve">Core Product Components</w:t>
      </w:r>
    </w:p>
    <w:p>
      <w:pPr>
        <w:pStyle w:val="Heading3"/>
      </w:pPr>
      <w:r>
        <w:t xml:space="preserve">1. Cinematic Brains</w:t>
      </w:r>
    </w:p>
    <w:p>
      <w:pPr>
        <w:spacing w:after="200"/>
      </w:pPr>
      <w:r>
        <w:t xml:space="preserve">Genre-trained AI directors that encode the visual language, pacing, and narrative conventions of specific styles. Users select a "brain" (e.g., "Thriller Brain," "K-Drama Brain," "Pixar Brain") that controls shot composition, color palettes, dialogue rhythm, and story structure throughout their project.</w:t>
      </w:r>
    </w:p>
    <w:p>
      <w:pPr>
        <w:pStyle w:val="Heading3"/>
      </w:pPr>
      <w:r>
        <w:t xml:space="preserve">2. Format Templates</w:t>
      </w:r>
    </w:p>
    <w:p>
      <w:pPr>
        <w:spacing w:after="200"/>
      </w:pPr>
      <w:r>
        <w:t xml:space="preserve">Netflix-deconstructed story structures transformed into reusable blueprints. Templates include: 6-episode mini-series arcs, 90-minute movie beats, pilot episode structures, tension curves with B-plots, cold opens, and cliffhangers. Users don't need to understand screenwriting—the templates provide professional narrative scaffolding.</w:t>
      </w:r>
    </w:p>
    <w:p>
      <w:pPr>
        <w:pStyle w:val="Heading3"/>
      </w:pPr>
      <w:r>
        <w:t xml:space="preserve">3. Iterative Scene Direction</w:t>
      </w:r>
    </w:p>
    <w:p>
      <w:pPr>
        <w:spacing w:after="200"/>
      </w:pPr>
      <w:r>
        <w:t xml:space="preserve">Like Suno's "v2" iteration mode for music, users work scene-by-scene: generate 2-3 options, iterate on lighting/cast/pacing/mood, lock the scene, and continue to the next—with full continuity automatically preserved. This transforms filmmaking from a monolithic production challenge into a manageable, creative conversation.</w:t>
      </w:r>
    </w:p>
    <w:p>
      <w:pPr>
        <w:pStyle w:val="Heading3"/>
      </w:pPr>
      <w:r>
        <w:t xml:space="preserve">4. Character Locking</w:t>
      </w:r>
    </w:p>
    <w:p>
      <w:pPr>
        <w:spacing w:after="200"/>
      </w:pPr>
      <w:r>
        <w:t xml:space="preserve">Persistent character identities across all scenes: faces, hair, outfits, voices, mannerisms. Users upload reference images or select from a character library. The same "actor" appears consistently throughout the entire project—solving the critical continuity problem that makes current AI video unusable for storytelling.</w:t>
      </w:r>
    </w:p>
    <w:p>
      <w:pPr>
        <w:pStyle w:val="Heading3"/>
      </w:pPr>
      <w:r>
        <w:t xml:space="preserve">5. Style Mixing Engine</w:t>
      </w:r>
    </w:p>
    <w:p>
      <w:pPr>
        <w:spacing w:after="200"/>
      </w:pPr>
      <w:r>
        <w:t xml:space="preserve">Constraint-based style transfer that enables creative combinations: "Back to the Future filmed in Squid Game aesthetic" or "Rom-com with cyberpunk visuals." This unlocks unprecedented creative possibilities while maintaining coherent visual identity.</w:t>
      </w:r>
    </w:p>
    <w:p>
      <w:pPr>
        <w:pStyle w:val="Heading3"/>
      </w:pPr>
      <w:r>
        <w:t xml:space="preserve">6. Multi-Platform Export</w:t>
      </w:r>
    </w:p>
    <w:p>
      <w:pPr>
        <w:spacing w:after="200"/>
      </w:pPr>
      <w:r>
        <w:t xml:space="preserve">One-click optimization for every major platform: TikTok vertical (9:16), YouTube standard (16:9), Instagram Reels, and cinematic widescreen. Automatic reformatting, safe-zone adjustments, and platform-specific enhancements.</w:t>
      </w:r>
    </w:p>
    <w:p>
      <w:r>
        <w:br w:type="page"/>
      </w:r>
    </w:p>
    <w:p>
      <w:pPr>
        <w:pStyle w:val="Heading1"/>
      </w:pPr>
      <w:r>
        <w:t xml:space="preserve">Business Model</w:t>
      </w:r>
    </w:p>
    <w:p>
      <w:pPr>
        <w:spacing w:after="200"/>
      </w:pPr>
      <w:r>
        <w:t xml:space="preserve">StoryForge employs a proven SaaS + consumption + marketplace model, directly analogous to Suno's successful approach in generative music.</w:t>
      </w:r>
    </w:p>
    <w:p>
      <w:pPr>
        <w:pStyle w:val="Heading2"/>
      </w:pPr>
      <w:r>
        <w:t xml:space="preserve">Subscription Tiers</w:t>
      </w:r>
    </w:p>
    <w:p>
      <w:pPr>
        <w:pStyle w:val="ListParagraph"/>
        <w:numPr>
          <w:ilvl w:val="0"/>
          <w:numId w:val="2"/>
        </w:numPr>
        <w:spacing w:after="80"/>
      </w:pPr>
      <w:r>
        <w:rPr>
          <w:b/>
          <w:bCs/>
        </w:rPr>
        <w:t xml:space="preserve">Creator ($19/month): </w:t>
      </w:r>
      <w:r>
        <w:t xml:space="preserve">50 scenes/month, 3 brains, basic format templates</w:t>
      </w:r>
    </w:p>
    <w:p>
      <w:pPr>
        <w:pStyle w:val="ListParagraph"/>
        <w:numPr>
          <w:ilvl w:val="0"/>
          <w:numId w:val="2"/>
        </w:numPr>
        <w:spacing w:after="80"/>
      </w:pPr>
      <w:r>
        <w:rPr>
          <w:b/>
          <w:bCs/>
        </w:rPr>
        <w:t xml:space="preserve">Pro ($49/month): </w:t>
      </w:r>
      <w:r>
        <w:t xml:space="preserve">200 scenes/month, all brains, all formats, priority rendering</w:t>
      </w:r>
    </w:p>
    <w:p>
      <w:pPr>
        <w:pStyle w:val="ListParagraph"/>
        <w:numPr>
          <w:ilvl w:val="0"/>
          <w:numId w:val="2"/>
        </w:numPr>
        <w:spacing w:after="200"/>
      </w:pPr>
      <w:r>
        <w:rPr>
          <w:b/>
          <w:bCs/>
        </w:rPr>
        <w:t xml:space="preserve">Studio ($199/month): </w:t>
      </w:r>
      <w:r>
        <w:t xml:space="preserve">Unlimited scenes, custom brains, API access, team collaboration</w:t>
      </w:r>
    </w:p>
    <w:p>
      <w:pPr>
        <w:pStyle w:val="Heading2"/>
      </w:pPr>
      <w:r>
        <w:t xml:space="preserve">Credit Packs</w:t>
      </w:r>
    </w:p>
    <w:p>
      <w:pPr>
        <w:spacing w:after="200"/>
      </w:pPr>
      <w:r>
        <w:t xml:space="preserve">Additional monetization through overage credits ($0.50-2.00/scene depending on complexity), premium renders (4K, extended duration), and priority queue access. Credits provide flexible consumption for power users and seasonal demand.</w:t>
      </w:r>
    </w:p>
    <w:p>
      <w:pPr>
        <w:pStyle w:val="Heading2"/>
      </w:pPr>
      <w:r>
        <w:t xml:space="preserve">Marketplace (15% Take Rate)</w:t>
      </w:r>
    </w:p>
    <w:p>
      <w:pPr>
        <w:spacing w:after="200"/>
      </w:pPr>
      <w:r>
        <w:t xml:space="preserve">Community-created assets: custom brains, format templates, character packs, sound libraries. This creates a creator monetization flywheel that attracts talent, increases platform stickiness, and generates additional revenue without R&amp;D investment.</w:t>
      </w:r>
    </w:p>
    <w:p>
      <w:pPr>
        <w:pStyle w:val="Heading2"/>
      </w:pPr>
      <w:r>
        <w:t xml:space="preserve">Target Unit Economics</w:t>
      </w:r>
    </w:p>
    <w:p>
      <w:pPr>
        <w:pStyle w:val="ListParagraph"/>
        <w:numPr>
          <w:ilvl w:val="0"/>
          <w:numId w:val="2"/>
        </w:numPr>
        <w:spacing w:after="80"/>
      </w:pPr>
      <w:r>
        <w:t xml:space="preserve">Average Revenue Per User (ARPU): $35/month blended</w:t>
      </w:r>
    </w:p>
    <w:p>
      <w:pPr>
        <w:pStyle w:val="ListParagraph"/>
        <w:numPr>
          <w:ilvl w:val="0"/>
          <w:numId w:val="2"/>
        </w:numPr>
        <w:spacing w:after="80"/>
      </w:pPr>
      <w:r>
        <w:t xml:space="preserve">Gross Margin: 35% Year 1 → 70% at scale (via inference optimization, caching, batch processing)</w:t>
      </w:r>
    </w:p>
    <w:p>
      <w:pPr>
        <w:pStyle w:val="ListParagraph"/>
        <w:numPr>
          <w:ilvl w:val="0"/>
          <w:numId w:val="2"/>
        </w:numPr>
        <w:spacing w:after="80"/>
      </w:pPr>
      <w:r>
        <w:t xml:space="preserve">CAC Payback: &lt;6 months</w:t>
      </w:r>
    </w:p>
    <w:p>
      <w:pPr>
        <w:pStyle w:val="ListParagraph"/>
        <w:numPr>
          <w:ilvl w:val="0"/>
          <w:numId w:val="2"/>
        </w:numPr>
        <w:spacing w:after="200"/>
      </w:pPr>
      <w:r>
        <w:t xml:space="preserve">Net Revenue Retention: 120%+ (expansion through credits and tier upgrades)</w:t>
      </w:r>
    </w:p>
    <w:p>
      <w:r>
        <w:br w:type="page"/>
      </w:r>
    </w:p>
    <w:p>
      <w:pPr>
        <w:pStyle w:val="Heading1"/>
      </w:pPr>
      <w:r>
        <w:t xml:space="preserve">Go-to-Market Strategy</w:t>
      </w:r>
    </w:p>
    <w:p>
      <w:pPr>
        <w:pStyle w:val="Heading2"/>
      </w:pPr>
      <w:r>
        <w:t xml:space="preserve">Beachhead: Short-Form Episodic Creators</w:t>
      </w:r>
    </w:p>
    <w:p>
      <w:pPr>
        <w:spacing w:after="200"/>
      </w:pPr>
      <w:r>
        <w:t xml:space="preserve">Our initial target: TikTok and YouTube creators producing episodic fiction, story-driven content, and serialized narratives. This segment represents 2M+ creators actively seeking tools for consistent character storytelling—and currently underserved by clip-generation tools.</w:t>
      </w:r>
    </w:p>
    <w:p>
      <w:pPr>
        <w:pStyle w:val="Heading2"/>
      </w:pPr>
      <w:r>
        <w:t xml:space="preserve">Acquisition Channels</w:t>
      </w:r>
    </w:p>
    <w:p>
      <w:pPr>
        <w:pStyle w:val="ListParagraph"/>
        <w:numPr>
          <w:ilvl w:val="0"/>
          <w:numId w:val="2"/>
        </w:numPr>
        <w:spacing w:after="80"/>
      </w:pPr>
      <w:r>
        <w:rPr>
          <w:b/>
          <w:bCs/>
        </w:rPr>
        <w:t xml:space="preserve">Viral Demonstrations: </w:t>
      </w:r>
      <w:r>
        <w:t xml:space="preserve">"I made an entire series in 7 minutes" content showcasing the speed and quality gap versus manual creation</w:t>
      </w:r>
    </w:p>
    <w:p>
      <w:pPr>
        <w:pStyle w:val="ListParagraph"/>
        <w:numPr>
          <w:ilvl w:val="0"/>
          <w:numId w:val="2"/>
        </w:numPr>
        <w:spacing w:after="80"/>
      </w:pPr>
      <w:r>
        <w:rPr>
          <w:b/>
          <w:bCs/>
        </w:rPr>
        <w:t xml:space="preserve">Remix Challenges: </w:t>
      </w:r>
      <w:r>
        <w:t xml:space="preserve">"Recreate [famous scene] in [unexpected style]" campaigns that demonstrate style mixing capabilities</w:t>
      </w:r>
    </w:p>
    <w:p>
      <w:pPr>
        <w:pStyle w:val="ListParagraph"/>
        <w:numPr>
          <w:ilvl w:val="0"/>
          <w:numId w:val="2"/>
        </w:numPr>
        <w:spacing w:after="80"/>
      </w:pPr>
      <w:r>
        <w:rPr>
          <w:b/>
          <w:bCs/>
        </w:rPr>
        <w:t xml:space="preserve">Creator Partnerships: </w:t>
      </w:r>
      <w:r>
        <w:t xml:space="preserve">Early access for influencers who produce content using StoryForge, building organic awareness</w:t>
      </w:r>
    </w:p>
    <w:p>
      <w:pPr>
        <w:pStyle w:val="ListParagraph"/>
        <w:numPr>
          <w:ilvl w:val="0"/>
          <w:numId w:val="2"/>
        </w:numPr>
        <w:spacing w:after="200"/>
      </w:pPr>
      <w:r>
        <w:rPr>
          <w:b/>
          <w:bCs/>
        </w:rPr>
        <w:t xml:space="preserve">Community Building: </w:t>
      </w:r>
      <w:r>
        <w:t xml:space="preserve">Discord and subreddit communities for prompt sharing, brain development, and collaborative worldbuilding</w:t>
      </w:r>
    </w:p>
    <w:p>
      <w:pPr>
        <w:pStyle w:val="Heading2"/>
      </w:pPr>
      <w:r>
        <w:t xml:space="preserve">Expansion Vectors</w:t>
      </w:r>
    </w:p>
    <w:p>
      <w:pPr>
        <w:spacing w:after="80"/>
      </w:pPr>
      <w:r>
        <w:rPr>
          <w:b/>
          <w:bCs/>
        </w:rPr>
        <w:t xml:space="preserve">Phase 2: </w:t>
      </w:r>
      <w:r>
        <w:t xml:space="preserve">Marketing and brand storytelling (agencies, in-house teams)</w:t>
      </w:r>
    </w:p>
    <w:p>
      <w:pPr>
        <w:spacing w:after="80"/>
      </w:pPr>
      <w:r>
        <w:rPr>
          <w:b/>
          <w:bCs/>
        </w:rPr>
        <w:t xml:space="preserve">Phase 3: </w:t>
      </w:r>
      <w:r>
        <w:t xml:space="preserve">Educational and training content (e-learning, corporate training)</w:t>
      </w:r>
    </w:p>
    <w:p>
      <w:pPr>
        <w:spacing w:after="200"/>
      </w:pPr>
      <w:r>
        <w:rPr>
          <w:b/>
          <w:bCs/>
        </w:rPr>
        <w:t xml:space="preserve">Phase 4: </w:t>
      </w:r>
      <w:r>
        <w:t xml:space="preserve">Independent filmmakers and studios (longer-form content as quality improves)</w:t>
      </w:r>
    </w:p>
    <w:p>
      <w:r>
        <w:br w:type="page"/>
      </w:r>
    </w:p>
    <w:p>
      <w:pPr>
        <w:pStyle w:val="Heading1"/>
      </w:pPr>
      <w:r>
        <w:t xml:space="preserve">Competitive Analysis</w:t>
      </w:r>
    </w:p>
    <w:p>
      <w:pPr>
        <w:pStyle w:val="Heading2"/>
      </w:pPr>
      <w:r>
        <w:t xml:space="preserve">Direct Competitors</w:t>
      </w:r>
    </w:p>
    <w:p>
      <w:pPr>
        <w:spacing w:after="200"/>
      </w:pPr>
      <w:r>
        <w:rPr>
          <w:b/>
          <w:bCs/>
        </w:rPr>
        <w:t xml:space="preserve">Runway, Sora (OpenAI), Pika, Kling: </w:t>
      </w:r>
      <w:r>
        <w:t xml:space="preserve">These players compete on inference quality—better clips, longer duration, higher fidelity. But they are model companies, not creative tool companies. None offer narrative structure, character persistence, format templates, or iterative direction workflows. They sell raw capability; we sell creative outcomes.</w:t>
      </w:r>
    </w:p>
    <w:p>
      <w:pPr>
        <w:pStyle w:val="Heading2"/>
      </w:pPr>
      <w:r>
        <w:t xml:space="preserve">Adjacent Competitors</w:t>
      </w:r>
    </w:p>
    <w:p>
      <w:pPr>
        <w:spacing w:after="200"/>
      </w:pPr>
      <w:r>
        <w:rPr>
          <w:b/>
          <w:bCs/>
        </w:rPr>
        <w:t xml:space="preserve">Canva Video, CapCut, InVideo: </w:t>
      </w:r>
      <w:r>
        <w:t xml:space="preserve">Template-based video editors without generative capabilities. They help assemble existing assets but cannot create original cinematic content. StoryForge leapfrogs these tools by generating the assets themselves.</w:t>
      </w:r>
    </w:p>
    <w:p>
      <w:pPr>
        <w:pStyle w:val="Heading2"/>
      </w:pPr>
      <w:r>
        <w:t xml:space="preserve">Our Moat</w:t>
      </w:r>
    </w:p>
    <w:p>
      <w:pPr>
        <w:pStyle w:val="ListParagraph"/>
        <w:numPr>
          <w:ilvl w:val="0"/>
          <w:numId w:val="2"/>
        </w:numPr>
        <w:spacing w:after="80"/>
      </w:pPr>
      <w:r>
        <w:rPr>
          <w:b/>
          <w:bCs/>
        </w:rPr>
        <w:t xml:space="preserve">Workflow Layer: </w:t>
      </w:r>
      <w:r>
        <w:t xml:space="preserve">Our value is in the creative direction system, not raw inference. Model improvements benefit us—we're model-agnostic.</w:t>
      </w:r>
    </w:p>
    <w:p>
      <w:pPr>
        <w:pStyle w:val="ListParagraph"/>
        <w:numPr>
          <w:ilvl w:val="0"/>
          <w:numId w:val="2"/>
        </w:numPr>
        <w:spacing w:after="80"/>
      </w:pPr>
      <w:r>
        <w:rPr>
          <w:b/>
          <w:bCs/>
        </w:rPr>
        <w:t xml:space="preserve">Format Intelligence: </w:t>
      </w:r>
      <w:r>
        <w:t xml:space="preserve">Proprietary narrative structures derived from analyzing thousands of successful shows and films.</w:t>
      </w:r>
    </w:p>
    <w:p>
      <w:pPr>
        <w:pStyle w:val="ListParagraph"/>
        <w:numPr>
          <w:ilvl w:val="0"/>
          <w:numId w:val="2"/>
        </w:numPr>
        <w:spacing w:after="80"/>
      </w:pPr>
      <w:r>
        <w:rPr>
          <w:b/>
          <w:bCs/>
        </w:rPr>
        <w:t xml:space="preserve">Continuity Engine: </w:t>
      </w:r>
      <w:r>
        <w:t xml:space="preserve">Technical infrastructure for character and scene persistence that compounds in value with each project.</w:t>
      </w:r>
    </w:p>
    <w:p>
      <w:pPr>
        <w:pStyle w:val="ListParagraph"/>
        <w:numPr>
          <w:ilvl w:val="0"/>
          <w:numId w:val="2"/>
        </w:numPr>
        <w:spacing w:after="200"/>
      </w:pPr>
      <w:r>
        <w:rPr>
          <w:b/>
          <w:bCs/>
        </w:rPr>
        <w:t xml:space="preserve">Creator Network Effects: </w:t>
      </w:r>
      <w:r>
        <w:t xml:space="preserve">Marketplace of brains, templates, and assets creates switching costs and community lock-in.</w:t>
      </w:r>
    </w:p>
    <w:p>
      <w:r>
        <w:br w:type="page"/>
      </w:r>
    </w:p>
    <w:p>
      <w:pPr>
        <w:pStyle w:val="Heading1"/>
      </w:pPr>
      <w:r>
        <w:t xml:space="preserve">Financial Projections</w:t>
      </w:r>
    </w:p>
    <w:p>
      <w:pPr>
        <w:pStyle w:val="Heading2"/>
      </w:pPr>
      <w:r>
        <w:t xml:space="preserve">Revenue Trajectory</w:t>
      </w:r>
    </w:p>
    <w:p>
      <w:pPr>
        <w:pStyle w:val="ListParagraph"/>
        <w:numPr>
          <w:ilvl w:val="0"/>
          <w:numId w:val="2"/>
        </w:numPr>
        <w:spacing w:after="80"/>
      </w:pPr>
      <w:r>
        <w:rPr>
          <w:b/>
          <w:bCs/>
        </w:rPr>
        <w:t xml:space="preserve">Month 6: </w:t>
      </w:r>
      <w:r>
        <w:t xml:space="preserve">$50K MRR (5,000 users, 8% conversion)</w:t>
      </w:r>
    </w:p>
    <w:p>
      <w:pPr>
        <w:pStyle w:val="ListParagraph"/>
        <w:numPr>
          <w:ilvl w:val="0"/>
          <w:numId w:val="2"/>
        </w:numPr>
        <w:spacing w:after="80"/>
      </w:pPr>
      <w:r>
        <w:rPr>
          <w:b/>
          <w:bCs/>
        </w:rPr>
        <w:t xml:space="preserve">Month 12: </w:t>
      </w:r>
      <w:r>
        <w:t xml:space="preserve">$400K MRR, $1.2M ARR (25,000 paying users)</w:t>
      </w:r>
    </w:p>
    <w:p>
      <w:pPr>
        <w:pStyle w:val="ListParagraph"/>
        <w:numPr>
          <w:ilvl w:val="0"/>
          <w:numId w:val="2"/>
        </w:numPr>
        <w:spacing w:after="80"/>
      </w:pPr>
      <w:r>
        <w:rPr>
          <w:b/>
          <w:bCs/>
        </w:rPr>
        <w:t xml:space="preserve">Month 18: </w:t>
      </w:r>
      <w:r>
        <w:t xml:space="preserve">$1.2M MRR (55,000 paying users)</w:t>
      </w:r>
    </w:p>
    <w:p>
      <w:pPr>
        <w:pStyle w:val="ListParagraph"/>
        <w:numPr>
          <w:ilvl w:val="0"/>
          <w:numId w:val="2"/>
        </w:numPr>
        <w:spacing w:after="200"/>
      </w:pPr>
      <w:r>
        <w:rPr>
          <w:b/>
          <w:bCs/>
        </w:rPr>
        <w:t xml:space="preserve">Month 24: </w:t>
      </w:r>
      <w:r>
        <w:t xml:space="preserve">$3.5M MRR, $10M+ ARR (150,000 paying users)</w:t>
      </w:r>
    </w:p>
    <w:p>
      <w:pPr>
        <w:pStyle w:val="Heading2"/>
      </w:pPr>
      <w:r>
        <w:t xml:space="preserve">Key Assumptions</w:t>
      </w:r>
    </w:p>
    <w:p>
      <w:pPr>
        <w:pStyle w:val="ListParagraph"/>
        <w:numPr>
          <w:ilvl w:val="0"/>
          <w:numId w:val="2"/>
        </w:numPr>
        <w:spacing w:after="80"/>
      </w:pPr>
      <w:r>
        <w:t xml:space="preserve">Free-to-paid conversion: 8% (conservative vs. Suno's 12%)</w:t>
      </w:r>
    </w:p>
    <w:p>
      <w:pPr>
        <w:pStyle w:val="ListParagraph"/>
        <w:numPr>
          <w:ilvl w:val="0"/>
          <w:numId w:val="2"/>
        </w:numPr>
        <w:spacing w:after="80"/>
      </w:pPr>
      <w:r>
        <w:t xml:space="preserve">Monthly churn: 4.5% (typical for prosumer SaaS)</w:t>
      </w:r>
    </w:p>
    <w:p>
      <w:pPr>
        <w:pStyle w:val="ListParagraph"/>
        <w:numPr>
          <w:ilvl w:val="0"/>
          <w:numId w:val="2"/>
        </w:numPr>
        <w:spacing w:after="80"/>
      </w:pPr>
      <w:r>
        <w:t xml:space="preserve">Blended ARPU: $35/month (mix of tiers + credit purchases)</w:t>
      </w:r>
    </w:p>
    <w:p>
      <w:pPr>
        <w:pStyle w:val="ListParagraph"/>
        <w:numPr>
          <w:ilvl w:val="0"/>
          <w:numId w:val="2"/>
        </w:numPr>
        <w:spacing w:after="200"/>
      </w:pPr>
      <w:r>
        <w:t xml:space="preserve">Gross margin expansion: 35% → 70% via inference optimization</w:t>
      </w:r>
    </w:p>
    <w:p>
      <w:pPr>
        <w:pStyle w:val="Heading2"/>
      </w:pPr>
      <w:r>
        <w:t xml:space="preserve">Comparable Validation</w:t>
      </w:r>
    </w:p>
    <w:p>
      <w:pPr>
        <w:spacing w:after="200"/>
      </w:pPr>
      <w:r>
        <w:t xml:space="preserve">Suno reached $1M MRR within 6 months of public launch using an identical freemium + credits model in generative music. With comparable market dynamics and stronger network effects (community content, marketplace), StoryForge is positioned for similar or faster growth.</w:t>
      </w:r>
    </w:p>
    <w:p>
      <w:r>
        <w:br w:type="page"/>
      </w:r>
    </w:p>
    <w:p>
      <w:pPr>
        <w:pStyle w:val="Heading1"/>
      </w:pPr>
      <w:r>
        <w:t xml:space="preserve">Risk Analysis &amp; Mitigations</w:t>
      </w:r>
    </w:p>
    <w:p>
      <w:pPr>
        <w:pStyle w:val="Heading2"/>
      </w:pPr>
      <w:r>
        <w:t xml:space="preserve">1. GPU Cost Pressure</w:t>
      </w:r>
    </w:p>
    <w:p>
      <w:pPr>
        <w:spacing w:after="80"/>
      </w:pPr>
      <w:r>
        <w:rPr>
          <w:b/>
          <w:bCs/>
        </w:rPr>
        <w:t xml:space="preserve">Risk: </w:t>
      </w:r>
      <w:r>
        <w:t xml:space="preserve">Video inference is expensive. At scale, GPU costs could compress margins before optimization.</w:t>
      </w:r>
    </w:p>
    <w:p>
      <w:pPr>
        <w:spacing w:after="200"/>
      </w:pPr>
      <w:r>
        <w:rPr>
          <w:b/>
          <w:bCs/>
        </w:rPr>
        <w:t xml:space="preserve">Mitigation: </w:t>
      </w:r>
      <w:r>
        <w:t xml:space="preserve">Aggressive scene caching (reuse common elements), dynamic pricing tiers, scheduled batch rendering for non-urgent jobs, model-agnostic architecture to leverage cost improvements across providers.</w:t>
      </w:r>
    </w:p>
    <w:p>
      <w:pPr>
        <w:pStyle w:val="Heading2"/>
      </w:pPr>
      <w:r>
        <w:t xml:space="preserve">2. Style/IP Legal Exposure</w:t>
      </w:r>
    </w:p>
    <w:p>
      <w:pPr>
        <w:spacing w:after="80"/>
      </w:pPr>
      <w:r>
        <w:rPr>
          <w:b/>
          <w:bCs/>
        </w:rPr>
        <w:t xml:space="preserve">Risk: </w:t>
      </w:r>
      <w:r>
        <w:t xml:space="preserve">Cinematic "brains" mimicking specific directors or studio aesthetics could face legal challenges.</w:t>
      </w:r>
    </w:p>
    <w:p>
      <w:pPr>
        <w:spacing w:after="200"/>
      </w:pPr>
      <w:r>
        <w:rPr>
          <w:b/>
          <w:bCs/>
        </w:rPr>
        <w:t xml:space="preserve">Mitigation: </w:t>
      </w:r>
      <w:r>
        <w:t xml:space="preserve">Legal-first approach with "inspired by" positioning. Style mixing dilutes single-source attribution. Building original brains trained on licensed/public domain content. Clear terms prohibiting direct IP reproduction.</w:t>
      </w:r>
    </w:p>
    <w:p>
      <w:pPr>
        <w:pStyle w:val="Heading2"/>
      </w:pPr>
      <w:r>
        <w:t xml:space="preserve">3. Quality Expectations Gap</w:t>
      </w:r>
    </w:p>
    <w:p>
      <w:pPr>
        <w:spacing w:after="80"/>
      </w:pPr>
      <w:r>
        <w:rPr>
          <w:b/>
          <w:bCs/>
        </w:rPr>
        <w:t xml:space="preserve">Risk: </w:t>
      </w:r>
      <w:r>
        <w:t xml:space="preserve">Current AI video is not Hollywood quality. User expectations may exceed capabilities.</w:t>
      </w:r>
    </w:p>
    <w:p>
      <w:pPr>
        <w:spacing w:after="200"/>
      </w:pPr>
      <w:r>
        <w:rPr>
          <w:b/>
          <w:bCs/>
        </w:rPr>
        <w:t xml:space="preserve">Mitigation: </w:t>
      </w:r>
      <w:r>
        <w:t xml:space="preserve">Position for short-form first (30-90 second episodes). Educate users on "AI-native" aesthetic as a feature, not a limitation. Expand to long-form as underlying models improve.</w:t>
      </w:r>
    </w:p>
    <w:p>
      <w:pPr>
        <w:pStyle w:val="Heading2"/>
      </w:pPr>
      <w:r>
        <w:t xml:space="preserve">4. Big Tech Competition</w:t>
      </w:r>
    </w:p>
    <w:p>
      <w:pPr>
        <w:spacing w:after="80"/>
      </w:pPr>
      <w:r>
        <w:rPr>
          <w:b/>
          <w:bCs/>
        </w:rPr>
        <w:t xml:space="preserve">Risk: </w:t>
      </w:r>
      <w:r>
        <w:t xml:space="preserve">OpenAI, Google, or Meta could build competing products with unlimited resources.</w:t>
      </w:r>
    </w:p>
    <w:p>
      <w:pPr>
        <w:spacing w:after="200"/>
      </w:pPr>
      <w:r>
        <w:rPr>
          <w:b/>
          <w:bCs/>
        </w:rPr>
        <w:t xml:space="preserve">Mitigation: </w:t>
      </w:r>
      <w:r>
        <w:t xml:space="preserve">Big tech builds models; we build workflows. Our moat is creative tooling and community, not raw inference. First-mover advantage in serialized content creates network effects before they notice the opportunity.</w:t>
      </w:r>
    </w:p>
    <w:p>
      <w:r>
        <w:br w:type="page"/>
      </w:r>
    </w:p>
    <w:p>
      <w:pPr>
        <w:pStyle w:val="Heading1"/>
      </w:pPr>
      <w:r>
        <w:t xml:space="preserve">The Ask</w:t>
      </w:r>
    </w:p>
    <w:p>
      <w:pPr>
        <w:pStyle w:val="Heading2"/>
      </w:pPr>
      <w:r>
        <w:t xml:space="preserve">Raising $4M Seed Round</w:t>
      </w:r>
    </w:p>
    <w:p>
      <w:pPr>
        <w:spacing w:after="200"/>
      </w:pPr>
      <w:r>
        <w:t xml:space="preserve">We are raising $4M to achieve product-market fit and reach $1.2M ARR within 12 months, positioning StoryForge for a strong Series A.</w:t>
      </w:r>
    </w:p>
    <w:p>
      <w:pPr>
        <w:pStyle w:val="Heading2"/>
      </w:pPr>
      <w:r>
        <w:t xml:space="preserve">Use of Funds</w:t>
      </w:r>
    </w:p>
    <w:p>
      <w:pPr>
        <w:pStyle w:val="ListParagraph"/>
        <w:numPr>
          <w:ilvl w:val="0"/>
          <w:numId w:val="2"/>
        </w:numPr>
        <w:spacing w:after="80"/>
      </w:pPr>
      <w:r>
        <w:rPr>
          <w:b/>
          <w:bCs/>
        </w:rPr>
        <w:t xml:space="preserve">Engineering (60% / $2.4M): </w:t>
      </w:r>
      <w:r>
        <w:t xml:space="preserve">Core platform development, continuity engine, brain training, format library</w:t>
      </w:r>
    </w:p>
    <w:p>
      <w:pPr>
        <w:pStyle w:val="ListParagraph"/>
        <w:numPr>
          <w:ilvl w:val="0"/>
          <w:numId w:val="2"/>
        </w:numPr>
        <w:spacing w:after="80"/>
      </w:pPr>
      <w:r>
        <w:rPr>
          <w:b/>
          <w:bCs/>
        </w:rPr>
        <w:t xml:space="preserve">GPU/Infrastructure (20% / $800K): </w:t>
      </w:r>
      <w:r>
        <w:t xml:space="preserve">Inference costs, caching infrastructure, scalability</w:t>
      </w:r>
    </w:p>
    <w:p>
      <w:pPr>
        <w:pStyle w:val="ListParagraph"/>
        <w:numPr>
          <w:ilvl w:val="0"/>
          <w:numId w:val="2"/>
        </w:numPr>
        <w:spacing w:after="80"/>
      </w:pPr>
      <w:r>
        <w:rPr>
          <w:b/>
          <w:bCs/>
        </w:rPr>
        <w:t xml:space="preserve">GTM &amp; Community (15% / $600K): </w:t>
      </w:r>
      <w:r>
        <w:t xml:space="preserve">Creator partnerships, community building, content marketing</w:t>
      </w:r>
    </w:p>
    <w:p>
      <w:pPr>
        <w:pStyle w:val="ListParagraph"/>
        <w:numPr>
          <w:ilvl w:val="0"/>
          <w:numId w:val="2"/>
        </w:numPr>
        <w:spacing w:after="200"/>
      </w:pPr>
      <w:r>
        <w:rPr>
          <w:b/>
          <w:bCs/>
        </w:rPr>
        <w:t xml:space="preserve">Operations (5% / $200K): </w:t>
      </w:r>
      <w:r>
        <w:t xml:space="preserve">Legal, finance, office</w:t>
      </w:r>
    </w:p>
    <w:p>
      <w:pPr>
        <w:pStyle w:val="Heading2"/>
      </w:pPr>
      <w:r>
        <w:t xml:space="preserve">Milestones This Round Achieves</w:t>
      </w:r>
    </w:p>
    <w:p>
      <w:pPr>
        <w:pStyle w:val="ListParagraph"/>
        <w:numPr>
          <w:ilvl w:val="0"/>
          <w:numId w:val="2"/>
        </w:numPr>
        <w:spacing w:after="80"/>
      </w:pPr>
      <w:r>
        <w:t xml:space="preserve">Full product launch with 10+ brains and 20+ format templates</w:t>
      </w:r>
    </w:p>
    <w:p>
      <w:pPr>
        <w:pStyle w:val="ListParagraph"/>
        <w:numPr>
          <w:ilvl w:val="0"/>
          <w:numId w:val="2"/>
        </w:numPr>
        <w:spacing w:after="80"/>
      </w:pPr>
      <w:r>
        <w:t xml:space="preserve">25,000+ paying users and $1.2M ARR</w:t>
      </w:r>
    </w:p>
    <w:p>
      <w:pPr>
        <w:pStyle w:val="ListParagraph"/>
        <w:numPr>
          <w:ilvl w:val="0"/>
          <w:numId w:val="2"/>
        </w:numPr>
        <w:spacing w:after="80"/>
      </w:pPr>
      <w:r>
        <w:t xml:space="preserve">Live marketplace with creator monetization</w:t>
      </w:r>
    </w:p>
    <w:p>
      <w:pPr>
        <w:pStyle w:val="ListParagraph"/>
        <w:numPr>
          <w:ilvl w:val="0"/>
          <w:numId w:val="2"/>
        </w:numPr>
        <w:spacing w:after="200"/>
      </w:pPr>
      <w:r>
        <w:t xml:space="preserve">Series A ready with clear path to $10M ARR</w:t>
      </w:r>
    </w:p>
    <w:p>
      <w:pPr>
        <w:pStyle w:val="Heading2"/>
      </w:pPr>
      <w:r>
        <w:t xml:space="preserve">Strategic Value Add</w:t>
      </w:r>
    </w:p>
    <w:p>
      <w:pPr>
        <w:spacing w:after="200"/>
      </w:pPr>
      <w:r>
        <w:t xml:space="preserve">We are seeking investors with expertise in: creator economy, enterprise SaaS go-to-market, AI/ML infrastructure and optimization, media and entertainment, or marketplace business models.</w:t>
      </w:r>
    </w:p>
    <w:p>
      <w:pPr>
        <w:spacing w:before="400"/>
        <w:jc w:val="center"/>
      </w:pPr>
      <w:r>
        <w:rPr>
          <w:sz w:val="28"/>
          <w:szCs w:val="28"/>
        </w:rPr>
        <w:t xml:space="preserve">—</w:t>
      </w:r>
    </w:p>
    <w:p>
      <w:pPr>
        <w:spacing w:after="200"/>
        <w:jc w:val="center"/>
      </w:pPr>
      <w:r>
        <w:rPr>
          <w:i/>
          <w:iCs/>
          <w:color w:val="8B5CF6"/>
          <w:sz w:val="24"/>
          <w:szCs w:val="24"/>
        </w:rPr>
        <w:t xml:space="preserve">Everyone has a story. Now everyone can show it.</w:t>
      </w:r>
    </w:p>
    <w:p>
      <w:pPr>
        <w:jc w:val="center"/>
      </w:pPr>
      <w:r>
        <w:rPr>
          <w:color w:val="6B7280"/>
          <w:sz w:val="20"/>
          <w:szCs w:val="20"/>
        </w:rPr>
        <w:t xml:space="preserve">founders@storyforge.ai | storyforge.ai</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CONFIDENTIAL | Page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B7280"/>
        <w:sz w:val="20"/>
        <w:szCs w:val="20"/>
      </w:rPr>
      <w:t xml:space="preserve">StoryForge — Investor Narrative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1a2e"/>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8B5CF6"/>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1a1a2e"/>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2025-12-10T13:56:22.449Z</dcterms:created>
  <dcterms:modified xsi:type="dcterms:W3CDTF">2025-12-10T13:56:22.450Z</dcterms:modified>
</cp:coreProperties>
</file>

<file path=docProps/custom.xml><?xml version="1.0" encoding="utf-8"?>
<Properties xmlns="http://schemas.openxmlformats.org/officeDocument/2006/custom-properties" xmlns:vt="http://schemas.openxmlformats.org/officeDocument/2006/docPropsVTypes"/>
</file>