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6943" w14:textId="49C5ABD5" w:rsidR="006F3B1A" w:rsidRDefault="00E63FF6" w:rsidP="00E347CF">
      <w:pPr>
        <w:bidi/>
        <w:spacing w:line="360" w:lineRule="auto"/>
        <w:rPr>
          <w:i/>
        </w:rPr>
      </w:pPr>
      <w:r>
        <w:rPr>
          <w:rFonts w:hint="cs"/>
          <w:i/>
          <w:rtl/>
        </w:rPr>
        <w:t xml:space="preserve">תרגיל 2 </w:t>
      </w:r>
      <w:r>
        <w:rPr>
          <w:i/>
          <w:rtl/>
        </w:rPr>
        <w:t>–</w:t>
      </w:r>
      <w:r>
        <w:rPr>
          <w:rFonts w:hint="cs"/>
          <w:i/>
          <w:rtl/>
        </w:rPr>
        <w:t xml:space="preserve"> אייל באן ונדב גת</w:t>
      </w:r>
    </w:p>
    <w:p w14:paraId="3F5DF30E" w14:textId="33216D9B" w:rsidR="0094321B" w:rsidRPr="0094321B" w:rsidRDefault="0094321B" w:rsidP="0094321B">
      <w:pPr>
        <w:bidi/>
        <w:spacing w:line="360" w:lineRule="auto"/>
        <w:rPr>
          <w:rFonts w:hint="cs"/>
          <w:i/>
          <w:rtl/>
        </w:rPr>
      </w:pPr>
      <w:r>
        <w:rPr>
          <w:rFonts w:hint="cs"/>
          <w:i/>
          <w:rtl/>
        </w:rPr>
        <w:t xml:space="preserve">הערה לתרגיל: </w:t>
      </w:r>
      <m:oMath>
        <m:r>
          <w:rPr>
            <w:rFonts w:ascii="Cambria Math" w:hAnsi="Cambria Math"/>
          </w:rPr>
          <m:t>∙</m:t>
        </m:r>
      </m:oMath>
      <w:r>
        <w:rPr>
          <w:rFonts w:eastAsiaTheme="minorEastAsia" w:hint="cs"/>
          <w:i/>
          <w:rtl/>
        </w:rPr>
        <w:t xml:space="preserve"> מסמן מכפלה סקלרית או וקטורית רגילה (לפי ההקשר), </w:t>
      </w:r>
      <m:oMath>
        <m:r>
          <w:rPr>
            <w:rFonts w:ascii="Cambria Math" w:eastAsiaTheme="minorEastAsia" w:hAnsi="Cambria Math" w:cs="Cambria Math" w:hint="cs"/>
            <w:rtl/>
          </w:rPr>
          <m:t>⊗</m:t>
        </m:r>
      </m:oMath>
      <w:r>
        <w:rPr>
          <w:rFonts w:eastAsiaTheme="minorEastAsia" w:hint="cs"/>
          <w:i/>
          <w:rtl/>
        </w:rPr>
        <w:t xml:space="preserve"> מסמן מכפלה חיצונית.</w:t>
      </w:r>
    </w:p>
    <w:p w14:paraId="7E7947B2" w14:textId="72D60FB2" w:rsidR="00E63FF6" w:rsidRDefault="00E63FF6" w:rsidP="00E347CF">
      <w:pPr>
        <w:bidi/>
        <w:spacing w:line="360" w:lineRule="auto"/>
        <w:rPr>
          <w:b/>
          <w:bCs/>
          <w:i/>
          <w:u w:val="single"/>
          <w:rtl/>
        </w:rPr>
      </w:pPr>
      <w:r w:rsidRPr="00E63FF6">
        <w:rPr>
          <w:rFonts w:hint="cs"/>
          <w:b/>
          <w:bCs/>
          <w:i/>
          <w:u w:val="single"/>
          <w:rtl/>
        </w:rPr>
        <w:t xml:space="preserve">שאלה </w:t>
      </w:r>
      <w:r>
        <w:rPr>
          <w:rFonts w:hint="cs"/>
          <w:b/>
          <w:bCs/>
          <w:i/>
          <w:u w:val="single"/>
          <w:rtl/>
        </w:rPr>
        <w:t>1</w:t>
      </w:r>
    </w:p>
    <w:p w14:paraId="192523C4" w14:textId="553F99BF" w:rsidR="0030210D" w:rsidRDefault="00C65172" w:rsidP="00E347CF">
      <w:pPr>
        <w:pStyle w:val="ListParagraph"/>
        <w:numPr>
          <w:ilvl w:val="0"/>
          <w:numId w:val="2"/>
        </w:numPr>
        <w:bidi/>
        <w:spacing w:line="360" w:lineRule="auto"/>
        <w:rPr>
          <w:i/>
        </w:rPr>
      </w:pPr>
      <w:r>
        <w:rPr>
          <w:rFonts w:hint="cs"/>
          <w:i/>
          <w:rtl/>
        </w:rPr>
        <w:t xml:space="preserve">במקרה </w:t>
      </w:r>
      <w:r w:rsidR="003417F8">
        <w:rPr>
          <w:rFonts w:hint="cs"/>
          <w:i/>
          <w:rtl/>
        </w:rPr>
        <w:t xml:space="preserve">בו </w:t>
      </w:r>
      <m:oMath>
        <m:r>
          <w:rPr>
            <w:rFonts w:ascii="Cambria Math" w:hAnsi="Cambria Math"/>
          </w:rPr>
          <m:t>i=j</m:t>
        </m:r>
      </m:oMath>
      <w:r w:rsidR="003417F8">
        <w:rPr>
          <w:rFonts w:eastAsiaTheme="minorEastAsia" w:hint="cs"/>
          <w:i/>
          <w:rtl/>
        </w:rPr>
        <w:t>:</w:t>
      </w:r>
    </w:p>
    <w:p w14:paraId="7628EB00" w14:textId="6BF0CFD2" w:rsidR="0030210D" w:rsidRPr="003417F8" w:rsidRDefault="0030210D" w:rsidP="00E347CF">
      <w:pPr>
        <w:pStyle w:val="ListParagraph"/>
        <w:spacing w:line="360" w:lineRule="auto"/>
        <w:ind w:left="360"/>
        <w:rPr>
          <w:rFonts w:eastAsiaTheme="minorEastAsia"/>
          <w:i/>
          <w:rtl/>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e>
                  </m:d>
                </m:e>
                <m:sup>
                  <m:r>
                    <w:rPr>
                      <w:rFonts w:ascii="Cambria Math" w:hAnsi="Cambria Math"/>
                    </w:rPr>
                    <m:t>2</m:t>
                  </m:r>
                </m:sup>
              </m:sSup>
            </m:den>
          </m:f>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1-softmax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e>
          </m:d>
        </m:oMath>
      </m:oMathPara>
    </w:p>
    <w:p w14:paraId="2D8FFB42" w14:textId="7E468C8C" w:rsidR="003417F8" w:rsidRDefault="003417F8" w:rsidP="00E347CF">
      <w:pPr>
        <w:pStyle w:val="ListParagraph"/>
        <w:bidi/>
        <w:spacing w:line="360" w:lineRule="auto"/>
        <w:ind w:left="360"/>
        <w:rPr>
          <w:rFonts w:eastAsiaTheme="minorEastAsia"/>
          <w:i/>
          <w:rtl/>
        </w:rPr>
      </w:pPr>
      <w:r>
        <w:rPr>
          <w:rFonts w:eastAsiaTheme="minorEastAsia" w:hint="cs"/>
          <w:i/>
          <w:rtl/>
        </w:rPr>
        <w:t xml:space="preserve">במקרה בו </w:t>
      </w:r>
      <m:oMath>
        <m:r>
          <w:rPr>
            <w:rFonts w:ascii="Cambria Math" w:eastAsiaTheme="minorEastAsia" w:hAnsi="Cambria Math"/>
          </w:rPr>
          <m:t>i≠j</m:t>
        </m:r>
      </m:oMath>
      <w:r>
        <w:rPr>
          <w:rFonts w:eastAsiaTheme="minorEastAsia" w:hint="cs"/>
          <w:i/>
          <w:rtl/>
        </w:rPr>
        <w:t>:</w:t>
      </w:r>
    </w:p>
    <w:p w14:paraId="738AD6FC" w14:textId="4516C7AA" w:rsidR="003417F8" w:rsidRPr="00A316EC" w:rsidRDefault="003417F8" w:rsidP="00E347CF">
      <w:pPr>
        <w:pStyle w:val="ListParagraph"/>
        <w:spacing w:line="360" w:lineRule="auto"/>
        <w:ind w:left="360"/>
        <w:rPr>
          <w:rFonts w:eastAsiaTheme="minorEastAsia"/>
          <w:i/>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0-softmax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e>
          </m:d>
        </m:oMath>
      </m:oMathPara>
    </w:p>
    <w:p w14:paraId="3F0EF145" w14:textId="0C83D52E" w:rsidR="004B3195" w:rsidRDefault="004B3195" w:rsidP="00E347CF">
      <w:pPr>
        <w:bidi/>
        <w:spacing w:line="360" w:lineRule="auto"/>
        <w:rPr>
          <w:rFonts w:eastAsiaTheme="minorEastAsia"/>
          <w:rtl/>
        </w:rPr>
      </w:pPr>
      <w:r>
        <w:rPr>
          <w:rFonts w:eastAsiaTheme="minorEastAsia" w:hint="cs"/>
          <w:rtl/>
        </w:rPr>
        <w:t>סה"כ נקבל:</w:t>
      </w:r>
    </w:p>
    <w:p w14:paraId="3896069A" w14:textId="72504DE2" w:rsidR="004B3195" w:rsidRPr="00E347CF" w:rsidRDefault="004B3195" w:rsidP="00E347CF">
      <w:pPr>
        <w:spacing w:line="360" w:lineRule="auto"/>
        <w:rPr>
          <w:rFonts w:eastAsiaTheme="minorEastAsia" w:hint="cs"/>
          <w:i/>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e>
          </m:d>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ctrlPr>
                <w:rPr>
                  <w:rFonts w:ascii="Cambria Math" w:eastAsiaTheme="minorEastAsia" w:hAnsi="Cambria Math"/>
                  <w:highlight w:val="yellow"/>
                </w:rPr>
              </m:ctrlPr>
            </m:e>
            <m:sub>
              <m:r>
                <w:rPr>
                  <w:rFonts w:ascii="Cambria Math" w:eastAsiaTheme="minorEastAsia" w:hAnsi="Cambria Math"/>
                  <w:highlight w:val="yellow"/>
                </w:rPr>
                <m:t>θ</m:t>
              </m:r>
            </m:sub>
          </m:sSub>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oMath>
      </m:oMathPara>
    </w:p>
    <w:p w14:paraId="3C239538" w14:textId="6F7EF3D9" w:rsidR="00BD6624" w:rsidRDefault="00D70C4F" w:rsidP="00E347CF">
      <w:pPr>
        <w:bidi/>
        <w:spacing w:line="360" w:lineRule="auto"/>
        <w:rPr>
          <w:rFonts w:eastAsiaTheme="minorEastAsia"/>
          <w:rtl/>
        </w:rPr>
      </w:pPr>
      <w:r>
        <w:rPr>
          <w:rFonts w:hint="cs"/>
          <w:rtl/>
        </w:rPr>
        <w:t xml:space="preserve">כעת </w:t>
      </w:r>
      <w:r w:rsidR="00BD6624">
        <w:rPr>
          <w:rtl/>
        </w:rPr>
        <w:t xml:space="preserve">נגזור כל איבר </w:t>
      </w:r>
      <w:r w:rsidR="00BD6624">
        <w:rPr>
          <w:rFonts w:eastAsiaTheme="minorEastAsia"/>
          <w:rtl/>
        </w:rPr>
        <w:t xml:space="preserve">בסכום </w:t>
      </w:r>
      <m:oMath>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 xml:space="preserve">) </m:t>
        </m:r>
      </m:oMath>
      <w:r w:rsidR="00BD6624">
        <w:rPr>
          <w:rFonts w:eastAsiaTheme="minorEastAsia"/>
          <w:rtl/>
        </w:rPr>
        <w:t xml:space="preserve"> בנפרד עם חלוקה למקרים.</w:t>
      </w:r>
    </w:p>
    <w:p w14:paraId="3C2065B4" w14:textId="77777777" w:rsidR="00BD6624" w:rsidRDefault="00BD6624" w:rsidP="00E347CF">
      <w:pPr>
        <w:bidi/>
        <w:spacing w:line="360" w:lineRule="auto"/>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5A83F843" w14:textId="1E6F0DC1" w:rsidR="00BD6624" w:rsidRPr="00D70C4F" w:rsidRDefault="00BD6624" w:rsidP="00E347CF">
      <w:pPr>
        <w:bidi/>
        <w:spacing w:line="360" w:lineRule="auto"/>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13D81129" w14:textId="77777777" w:rsidR="00BD6624" w:rsidRDefault="00BD6624" w:rsidP="00E347CF">
      <w:pPr>
        <w:bidi/>
        <w:spacing w:line="360" w:lineRule="auto"/>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13CAD147" w14:textId="2347CDA1" w:rsidR="00BD6624" w:rsidRDefault="00BD6624" w:rsidP="00E347CF">
      <w:pPr>
        <w:bidi/>
        <w:spacing w:line="360" w:lineRule="auto"/>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oMath>
      </m:oMathPara>
    </w:p>
    <w:p w14:paraId="66CB4192" w14:textId="77777777" w:rsidR="00BD6624" w:rsidRDefault="00BD6624" w:rsidP="00E347CF">
      <w:pPr>
        <w:bidi/>
        <w:spacing w:line="360" w:lineRule="auto"/>
        <w:rPr>
          <w:rFonts w:eastAsiaTheme="minorEastAsia"/>
          <w:rtl/>
        </w:rPr>
      </w:pPr>
      <w:r>
        <w:rPr>
          <w:rFonts w:eastAsiaTheme="minorEastAsia"/>
          <w:rtl/>
        </w:rPr>
        <w:lastRenderedPageBreak/>
        <w:t>ובסה"כ קיבלנו:</w:t>
      </w:r>
    </w:p>
    <w:p w14:paraId="1E9F6165" w14:textId="14E9BCC6" w:rsidR="00BD6624" w:rsidRDefault="00BD6624" w:rsidP="00E347CF">
      <w:pPr>
        <w:bidi/>
        <w:spacing w:line="360" w:lineRule="auto"/>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636833FC" w14:textId="6D55E0C4" w:rsidR="00BD6624" w:rsidRDefault="00D007BE" w:rsidP="00E347CF">
      <w:pPr>
        <w:bidi/>
        <w:spacing w:line="360" w:lineRule="auto"/>
        <w:rPr>
          <w:rFonts w:eastAsiaTheme="minorEastAsia"/>
        </w:rPr>
      </w:pPr>
      <w:r>
        <w:rPr>
          <w:rFonts w:eastAsiaTheme="minorEastAsia" w:hint="cs"/>
          <w:rtl/>
        </w:rPr>
        <w:t>מכך ש-</w:t>
      </w:r>
      <w:r>
        <w:rPr>
          <w:rFonts w:eastAsiaTheme="minorEastAsia"/>
        </w:rPr>
        <w:t>y</w:t>
      </w:r>
      <w:r>
        <w:rPr>
          <w:rFonts w:eastAsiaTheme="minorEastAsia" w:hint="cs"/>
          <w:rtl/>
        </w:rPr>
        <w:t xml:space="preserve"> הוא </w:t>
      </w:r>
      <w:r>
        <w:rPr>
          <w:rFonts w:eastAsiaTheme="minorEastAsia"/>
        </w:rPr>
        <w:t>one-hot vector</w:t>
      </w:r>
      <w:r>
        <w:rPr>
          <w:rFonts w:eastAsiaTheme="minorEastAsia" w:hint="cs"/>
          <w:rtl/>
        </w:rPr>
        <w:t>.</w:t>
      </w:r>
      <w:r w:rsidR="00D70C4F">
        <w:rPr>
          <w:rFonts w:eastAsiaTheme="minorEastAsia" w:hint="cs"/>
          <w:rtl/>
        </w:rPr>
        <w:t xml:space="preserve"> </w:t>
      </w:r>
      <w:r w:rsidR="00BD6624">
        <w:rPr>
          <w:rFonts w:eastAsiaTheme="minorEastAsia"/>
          <w:rtl/>
        </w:rPr>
        <w:t>ולכן:</w:t>
      </w:r>
    </w:p>
    <w:p w14:paraId="2F9F31A6" w14:textId="5C922267" w:rsidR="00BD6624" w:rsidRPr="0005767D" w:rsidRDefault="00BD6624" w:rsidP="00E347CF">
      <w:pPr>
        <w:bidi/>
        <w:spacing w:line="360" w:lineRule="auto"/>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θ</m:t>
              </m:r>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6A7E7D94" w14:textId="0E1FE599" w:rsidR="0005767D" w:rsidRPr="003D5A2C" w:rsidRDefault="003D5A2C" w:rsidP="003D5A2C">
      <w:pPr>
        <w:pStyle w:val="ListParagraph"/>
        <w:numPr>
          <w:ilvl w:val="0"/>
          <w:numId w:val="2"/>
        </w:numPr>
        <w:bidi/>
        <w:spacing w:line="360" w:lineRule="auto"/>
        <w:rPr>
          <w:rFonts w:eastAsiaTheme="minorEastAsia"/>
          <w:i/>
          <w:rtl/>
        </w:rPr>
      </w:pPr>
      <w:r w:rsidRPr="003D5A2C">
        <w:rPr>
          <w:rFonts w:eastAsiaTheme="minorEastAsia" w:hint="cs"/>
          <w:i/>
          <w:rtl/>
        </w:rPr>
        <w:t xml:space="preserve">נגדיר </w:t>
      </w:r>
      <m:oMath>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3D5A2C">
        <w:rPr>
          <w:rFonts w:eastAsiaTheme="minorEastAsia" w:hint="cs"/>
          <w:i/>
          <w:rtl/>
        </w:rPr>
        <w:t xml:space="preserve"> ונחשב:</w:t>
      </w:r>
    </w:p>
    <w:p w14:paraId="476C9EAC" w14:textId="77777777" w:rsidR="00384938" w:rsidRPr="00384938" w:rsidRDefault="003D5A2C" w:rsidP="003D5A2C">
      <w:pPr>
        <w:spacing w:line="360" w:lineRule="auto"/>
        <w:rPr>
          <w:rFonts w:eastAsiaTheme="minorEastAsia"/>
          <w:i/>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r>
                    <w:rPr>
                      <w:rFonts w:ascii="Cambria Math" w:eastAsiaTheme="minorEastAsia" w:hAnsi="Cambria Math"/>
                    </w:rPr>
                    <m:t>k</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j,i</m:t>
              </m:r>
            </m:e>
          </m:d>
        </m:oMath>
      </m:oMathPara>
    </w:p>
    <w:p w14:paraId="25326D50" w14:textId="129CA6AF" w:rsidR="003D5A2C" w:rsidRPr="00D007BE" w:rsidRDefault="003974CB" w:rsidP="003D5A2C">
      <w:pPr>
        <w:spacing w:line="360" w:lineRule="auto"/>
        <w:rPr>
          <w:rFonts w:eastAsiaTheme="minorEastAsia"/>
          <w:i/>
          <w:rtl/>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1EB33535" w14:textId="08874BDF" w:rsidR="00D007BE" w:rsidRPr="00D007BE" w:rsidRDefault="00D007BE" w:rsidP="00D007BE">
      <w:pPr>
        <w:bidi/>
        <w:spacing w:line="360" w:lineRule="auto"/>
        <w:rPr>
          <w:rFonts w:eastAsiaTheme="minorEastAsia" w:hint="cs"/>
          <w:i/>
          <w:rtl/>
        </w:rPr>
      </w:pPr>
      <w:r>
        <w:rPr>
          <w:rFonts w:eastAsiaTheme="minorEastAsia" w:hint="cs"/>
          <w:i/>
          <w:rtl/>
        </w:rPr>
        <w:t xml:space="preserve">כאשר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מסמל את הערך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במטריצה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i/>
          <w:rtl/>
        </w:rPr>
        <w:t>.</w:t>
      </w:r>
    </w:p>
    <w:p w14:paraId="52562871" w14:textId="4B01F9A4" w:rsidR="00462B48" w:rsidRDefault="00462B48" w:rsidP="00462B48">
      <w:pPr>
        <w:bidi/>
        <w:spacing w:line="360" w:lineRule="auto"/>
        <w:rPr>
          <w:rFonts w:eastAsiaTheme="minorEastAsia"/>
          <w:i/>
          <w:rtl/>
        </w:rPr>
      </w:pPr>
      <w:r>
        <w:rPr>
          <w:rFonts w:eastAsiaTheme="minorEastAsia" w:hint="cs"/>
          <w:i/>
          <w:rtl/>
        </w:rPr>
        <w:t xml:space="preserve">כעת נגדיר </w:t>
      </w:r>
      <m:oMath>
        <m:r>
          <w:rPr>
            <w:rFonts w:ascii="Cambria Math" w:eastAsiaTheme="minorEastAsia" w:hAnsi="Cambria Math"/>
          </w:rPr>
          <m:t>θ≔h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 xml:space="preserve"> </w:t>
      </w:r>
      <w:r w:rsidR="009738C0">
        <w:rPr>
          <w:rFonts w:eastAsiaTheme="minorEastAsia" w:hint="cs"/>
          <w:i/>
          <w:rtl/>
        </w:rPr>
        <w:t>ומסעיף א' נקבל</w:t>
      </w:r>
      <w:r>
        <w:rPr>
          <w:rFonts w:eastAsiaTheme="minorEastAsia" w:hint="cs"/>
          <w:i/>
          <w:rtl/>
        </w:rPr>
        <w:t>:</w:t>
      </w:r>
    </w:p>
    <w:p w14:paraId="447CBFE8" w14:textId="47680E33" w:rsidR="00462B48" w:rsidRPr="00EF4BD7" w:rsidRDefault="009738C0" w:rsidP="00462B48">
      <w:pPr>
        <w:spacing w:line="360" w:lineRule="auto"/>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1E7D98E3" w14:textId="0F56362E" w:rsidR="00EF4BD7" w:rsidRDefault="00EF4BD7" w:rsidP="00EF4BD7">
      <w:pPr>
        <w:bidi/>
        <w:spacing w:line="360" w:lineRule="auto"/>
        <w:rPr>
          <w:rFonts w:eastAsiaTheme="minorEastAsia"/>
          <w:i/>
          <w:rtl/>
        </w:rPr>
      </w:pPr>
      <w:r>
        <w:rPr>
          <w:rFonts w:eastAsiaTheme="minorEastAsia" w:hint="cs"/>
          <w:i/>
          <w:rtl/>
        </w:rPr>
        <w:t>בנוסף נחשב בעזרת כלל השרשרת:</w:t>
      </w:r>
    </w:p>
    <w:p w14:paraId="6E8889F6" w14:textId="4CE447A4" w:rsidR="00EF4BD7" w:rsidRPr="00F07150" w:rsidRDefault="00EF4BD7" w:rsidP="00EF4BD7">
      <w:pPr>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∂h</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oMath>
      </m:oMathPara>
    </w:p>
    <w:p w14:paraId="1863BDC0" w14:textId="3912B7CE" w:rsidR="00AE2AE5" w:rsidRDefault="00AE2AE5" w:rsidP="00AE2AE5">
      <w:pPr>
        <w:bidi/>
        <w:spacing w:line="360" w:lineRule="auto"/>
        <w:rPr>
          <w:rFonts w:eastAsiaTheme="minorEastAsia"/>
          <w:i/>
          <w:rtl/>
        </w:rPr>
      </w:pPr>
      <w:r>
        <w:rPr>
          <w:rFonts w:eastAsiaTheme="minorEastAsia" w:hint="cs"/>
          <w:i/>
          <w:rtl/>
        </w:rPr>
        <w:t xml:space="preserve">כאשר הנגזרת הראשונה היא באופן זהה לחישוב של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oMath>
      <w:r>
        <w:rPr>
          <w:rFonts w:eastAsiaTheme="minorEastAsia" w:hint="cs"/>
          <w:i/>
          <w:rtl/>
        </w:rPr>
        <w:t>, ואת הנגזרת של סיגמואיד חישבנו בתרגיל הקודם.</w:t>
      </w:r>
      <w:r w:rsidR="00F67E95">
        <w:rPr>
          <w:rFonts w:eastAsiaTheme="minorEastAsia" w:hint="cs"/>
          <w:i/>
          <w:rtl/>
        </w:rPr>
        <w:t xml:space="preserve"> עכשיו נוכל להיעזר בכלל השרשרת ולחשב את הנגזרת הרצויה:</w:t>
      </w:r>
    </w:p>
    <w:p w14:paraId="1E222644" w14:textId="1B6B02BE" w:rsidR="00F67E95" w:rsidRPr="00257698" w:rsidRDefault="00F67E95" w:rsidP="00F67E95">
      <w:pPr>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2E3440DB" w14:textId="77777777" w:rsidR="00257698" w:rsidRDefault="00257698" w:rsidP="00257698">
      <w:pPr>
        <w:pStyle w:val="ListParagraph"/>
        <w:numPr>
          <w:ilvl w:val="0"/>
          <w:numId w:val="2"/>
        </w:numPr>
        <w:bidi/>
        <w:spacing w:line="360" w:lineRule="auto"/>
        <w:rPr>
          <w:rFonts w:eastAsiaTheme="minorEastAsia"/>
          <w:i/>
        </w:rPr>
      </w:pPr>
      <w:r w:rsidRPr="00257698">
        <w:rPr>
          <w:rFonts w:eastAsiaTheme="minorEastAsia" w:hint="cs"/>
          <w:i/>
          <w:rtl/>
        </w:rPr>
        <w:t>נחשב את הנגזרות</w:t>
      </w:r>
      <w:r>
        <w:rPr>
          <w:rFonts w:eastAsiaTheme="minorEastAsia" w:hint="cs"/>
          <w:i/>
          <w:rtl/>
        </w:rPr>
        <w:t xml:space="preserve"> הנדרשות למימוש:</w:t>
      </w:r>
    </w:p>
    <w:p w14:paraId="6CC76CE5" w14:textId="72BCCF88" w:rsidR="00257698" w:rsidRPr="00ED4EC1" w:rsidRDefault="00257698" w:rsidP="00257698">
      <w:pPr>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e>
          </m:d>
        </m:oMath>
      </m:oMathPara>
    </w:p>
    <w:p w14:paraId="52F3B651" w14:textId="312D8AF7" w:rsidR="00ED4EC1" w:rsidRPr="0023205E" w:rsidRDefault="003D6220" w:rsidP="00257698">
      <w:pPr>
        <w:spacing w:line="360" w:lineRule="auto"/>
        <w:rPr>
          <w:rFonts w:eastAsiaTheme="minorEastAsia" w:hint="cs"/>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oMath>
      </m:oMathPara>
    </w:p>
    <w:p w14:paraId="3C4DE618" w14:textId="199816AB" w:rsidR="003D6220" w:rsidRPr="00146FDD" w:rsidRDefault="003D6220" w:rsidP="00257698">
      <w:pPr>
        <w:spacing w:line="360" w:lineRule="auto"/>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5ED1F9F1" w14:textId="21A3D46A" w:rsidR="00146FDD" w:rsidRPr="003D6220" w:rsidRDefault="00146FDD" w:rsidP="00257698">
      <w:pPr>
        <w:spacing w:line="360" w:lineRule="auto"/>
        <w:rPr>
          <w:rFonts w:eastAsiaTheme="minorEastAsia" w:hint="cs"/>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4119699D" w14:textId="44F383A7" w:rsidR="008866C9" w:rsidRPr="005164CA" w:rsidRDefault="005164CA" w:rsidP="00E347CF">
      <w:pPr>
        <w:bidi/>
        <w:spacing w:line="360" w:lineRule="auto"/>
        <w:rPr>
          <w:rFonts w:eastAsiaTheme="minorEastAsia"/>
          <w:b/>
          <w:bCs/>
          <w:u w:val="single"/>
        </w:rPr>
      </w:pPr>
      <w:r w:rsidRPr="005164CA">
        <w:rPr>
          <w:rFonts w:eastAsiaTheme="minorEastAsia" w:hint="cs"/>
          <w:b/>
          <w:bCs/>
          <w:u w:val="single"/>
          <w:rtl/>
        </w:rPr>
        <w:t>שאלה 2</w:t>
      </w:r>
    </w:p>
    <w:p w14:paraId="3CA0F34E" w14:textId="1D8C7853" w:rsidR="00A316EC" w:rsidRDefault="005448C6" w:rsidP="00E347CF">
      <w:pPr>
        <w:pStyle w:val="ListParagraph"/>
        <w:numPr>
          <w:ilvl w:val="0"/>
          <w:numId w:val="3"/>
        </w:numPr>
        <w:bidi/>
        <w:spacing w:line="360" w:lineRule="auto"/>
        <w:rPr>
          <w:i/>
        </w:rPr>
      </w:pPr>
      <w:r>
        <w:rPr>
          <w:rFonts w:hint="cs"/>
          <w:i/>
          <w:rtl/>
        </w:rPr>
        <w:t xml:space="preserve">נגדיר </w:t>
      </w:r>
      <m:oMath>
        <m:r>
          <w:rPr>
            <w:rFonts w:ascii="Cambria Math" w:hAnsi="Cambria Math"/>
          </w:rPr>
          <m:t>θ=</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z=</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r>
          <w:rPr>
            <w:rFonts w:ascii="Cambria Math" w:hAnsi="Cambria Math"/>
          </w:rPr>
          <m:t>H+</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oMath>
      <w:r w:rsidR="00F7137B">
        <w:rPr>
          <w:rFonts w:eastAsiaTheme="minorEastAsia" w:hint="cs"/>
          <w:i/>
          <w:rtl/>
        </w:rPr>
        <w:t xml:space="preserve"> ואז נחשב לפי כלל השרשרת:</w:t>
      </w:r>
    </w:p>
    <w:p w14:paraId="348AB008" w14:textId="19DB2576" w:rsidR="005448C6" w:rsidRPr="00861BB8" w:rsidRDefault="005164CA" w:rsidP="00E347CF">
      <w:pPr>
        <w:spacing w:line="360" w:lineRule="auto"/>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∂U</m:t>
              </m:r>
            </m:den>
          </m:f>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e>
            <m:sup>
              <m:r>
                <w:rPr>
                  <w:rFonts w:ascii="Cambria Math" w:hAnsi="Cambria Math"/>
                </w:rPr>
                <m:t>T</m:t>
              </m:r>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eastAsiaTheme="minorEastAsia" w:hAnsi="Cambria Math"/>
            </w:rPr>
            <m:t xml:space="preserve"> </m:t>
          </m:r>
        </m:oMath>
      </m:oMathPara>
    </w:p>
    <w:p w14:paraId="6072768B" w14:textId="2CA5CAE6" w:rsidR="006E42B7" w:rsidRDefault="00861BB8" w:rsidP="006E42B7">
      <w:pPr>
        <w:spacing w:line="360" w:lineRule="auto"/>
        <w:rPr>
          <w:rFonts w:eastAsiaTheme="minorEastAsia" w:hint="cs"/>
          <w:i/>
          <w:rtl/>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oMath>
      </m:oMathPara>
    </w:p>
    <w:p w14:paraId="34F9D1B5" w14:textId="0E068A9C" w:rsidR="006E42B7" w:rsidRPr="000365D7" w:rsidRDefault="006E42B7" w:rsidP="00E347CF">
      <w:pPr>
        <w:spacing w:line="360" w:lineRule="auto"/>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ctrlPr>
                <w:rPr>
                  <w:rFonts w:ascii="Cambria Math" w:eastAsiaTheme="minorEastAsia" w:hAnsi="Cambria Math"/>
                  <w:i/>
                </w:rPr>
              </m:ctrlPr>
            </m:num>
            <m:den>
              <m:r>
                <w:rPr>
                  <w:rFonts w:ascii="Cambria Math" w:eastAsiaTheme="minorEastAsia"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∙Diag</m:t>
          </m:r>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oMath>
      </m:oMathPara>
    </w:p>
    <w:p w14:paraId="2C004E47" w14:textId="6B14C78E" w:rsidR="000365D7" w:rsidRPr="000365D7" w:rsidRDefault="000365D7" w:rsidP="000365D7">
      <w:pPr>
        <w:bidi/>
        <w:spacing w:line="360" w:lineRule="auto"/>
        <w:rPr>
          <w:rFonts w:eastAsiaTheme="minorEastAsia" w:hint="cs"/>
          <w:i/>
          <w:rtl/>
        </w:rPr>
      </w:pPr>
      <w:r>
        <w:rPr>
          <w:rFonts w:eastAsiaTheme="minorEastAsia" w:hint="cs"/>
          <w:i/>
          <w:rtl/>
        </w:rPr>
        <w:t>כאשר השתמשנו בנגזרת של סיגמואיד, אותה חישבנו בתרגיל הקודם.</w:t>
      </w:r>
    </w:p>
    <w:p w14:paraId="35A4A10F" w14:textId="634C9A3C" w:rsidR="006415C3" w:rsidRPr="007814C9" w:rsidRDefault="000365D7" w:rsidP="00E347CF">
      <w:pPr>
        <w:spacing w:line="360" w:lineRule="auto"/>
        <w:rPr>
          <w:rFonts w:eastAsiaTheme="minorEastAsia" w:hint="cs"/>
          <w:i/>
          <w:rtl/>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oMath>
      </m:oMathPara>
    </w:p>
    <w:p w14:paraId="491E088A" w14:textId="7440F087" w:rsidR="00762AF6" w:rsidRPr="007F6BE8" w:rsidRDefault="00762AF6" w:rsidP="00E347CF">
      <w:pPr>
        <w:spacing w:line="360" w:lineRule="auto"/>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 CE</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m:t>
              </m:r>
              <m:r>
                <w:rPr>
                  <w:rFonts w:ascii="Cambria Math" w:hAnsi="Cambria Math"/>
                </w:rPr>
                <m:t>H</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oMath>
      </m:oMathPara>
    </w:p>
    <w:p w14:paraId="7A585404" w14:textId="29D330FF" w:rsidR="007F6BE8" w:rsidRPr="007F6BE8" w:rsidRDefault="007F6BE8" w:rsidP="00E347CF">
      <w:pPr>
        <w:spacing w:line="360" w:lineRule="auto"/>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 CE</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e>
          </m:d>
        </m:oMath>
      </m:oMathPara>
    </w:p>
    <w:p w14:paraId="3B605654" w14:textId="260B764A" w:rsidR="00F7137B" w:rsidRDefault="00F7137B" w:rsidP="00F7137B">
      <w:pPr>
        <w:bidi/>
        <w:spacing w:line="360" w:lineRule="auto"/>
        <w:rPr>
          <w:rFonts w:eastAsiaTheme="minorEastAsia"/>
          <w:i/>
        </w:rPr>
      </w:pPr>
      <w:r>
        <w:rPr>
          <w:rFonts w:eastAsiaTheme="minorEastAsia" w:hint="cs"/>
          <w:i/>
          <w:rtl/>
        </w:rPr>
        <w:t>כאשר חישובי הביניים זהים לשאלה 1.</w:t>
      </w:r>
    </w:p>
    <w:p w14:paraId="20C5AB95" w14:textId="5A543D88" w:rsidR="00995569" w:rsidRDefault="00995569">
      <w:pPr>
        <w:rPr>
          <w:rFonts w:eastAsiaTheme="minorEastAsia"/>
          <w:i/>
          <w:rtl/>
        </w:rPr>
      </w:pPr>
      <w:r>
        <w:rPr>
          <w:rFonts w:eastAsiaTheme="minorEastAsia"/>
          <w:i/>
          <w:rtl/>
        </w:rPr>
        <w:br w:type="page"/>
      </w:r>
    </w:p>
    <w:p w14:paraId="043364EC" w14:textId="7576B6F0" w:rsidR="00504BFF" w:rsidRPr="00504BFF" w:rsidRDefault="00504BFF" w:rsidP="00504BFF">
      <w:pPr>
        <w:bidi/>
        <w:spacing w:line="360" w:lineRule="auto"/>
        <w:rPr>
          <w:rFonts w:eastAsiaTheme="minorEastAsia"/>
          <w:b/>
          <w:bCs/>
          <w:i/>
          <w:u w:val="single"/>
        </w:rPr>
      </w:pPr>
      <w:r>
        <w:rPr>
          <w:rFonts w:eastAsiaTheme="minorEastAsia" w:hint="cs"/>
          <w:b/>
          <w:bCs/>
          <w:i/>
          <w:u w:val="single"/>
          <w:rtl/>
        </w:rPr>
        <w:lastRenderedPageBreak/>
        <w:t>שאלה 3</w:t>
      </w:r>
    </w:p>
    <w:p w14:paraId="43B49B49" w14:textId="0C8C7A10" w:rsidR="00504BFF" w:rsidRPr="00504BFF" w:rsidRDefault="00504BFF" w:rsidP="00504BFF">
      <w:pPr>
        <w:bidi/>
        <w:spacing w:line="360" w:lineRule="auto"/>
        <w:jc w:val="both"/>
        <w:rPr>
          <w:rFonts w:eastAsiaTheme="minorEastAsia"/>
          <w:i/>
        </w:rPr>
      </w:pPr>
      <w:r w:rsidRPr="00504BFF">
        <w:rPr>
          <w:rFonts w:eastAsiaTheme="minorEastAsia"/>
          <w:i/>
          <w:rtl/>
        </w:rPr>
        <w:t>בשפות כמו עברית וערבית, שבהן יש לעתים מספר מיליות המרכיבות את אותה מילה, עשוי להיות יתרון למודל שפה מבוסס אותיות. זאת משום שלכל מילית יש משמעות של מילה נפרדת ולכן למעשה נתייחס לאותה המילה עם וריאציות שונות כמילים נפרדות, לדוגמה, המילה "אני" - ההטיות "ואני", "כשאני", יהיו מיוצגות כל אחת ע"י טוקן אחד ולכן "יאבדו" את המשמעות הסמנטית לעומת חלוקת המילים ל- "ו", "</w:t>
      </w:r>
      <w:proofErr w:type="spellStart"/>
      <w:r w:rsidRPr="00504BFF">
        <w:rPr>
          <w:rFonts w:eastAsiaTheme="minorEastAsia"/>
          <w:i/>
          <w:rtl/>
        </w:rPr>
        <w:t>כש</w:t>
      </w:r>
      <w:proofErr w:type="spellEnd"/>
      <w:r w:rsidRPr="00504BFF">
        <w:rPr>
          <w:rFonts w:eastAsiaTheme="minorEastAsia"/>
          <w:i/>
          <w:rtl/>
        </w:rPr>
        <w:t>", "אני".</w:t>
      </w:r>
    </w:p>
    <w:p w14:paraId="02B61D42" w14:textId="77777777" w:rsidR="00504BFF" w:rsidRPr="00504BFF" w:rsidRDefault="00504BFF" w:rsidP="00504BFF">
      <w:pPr>
        <w:bidi/>
        <w:spacing w:line="360" w:lineRule="auto"/>
        <w:jc w:val="both"/>
        <w:rPr>
          <w:rFonts w:eastAsiaTheme="minorEastAsia"/>
          <w:i/>
        </w:rPr>
      </w:pPr>
      <w:r w:rsidRPr="00504BFF">
        <w:rPr>
          <w:rFonts w:eastAsiaTheme="minorEastAsia"/>
          <w:i/>
          <w:rtl/>
        </w:rPr>
        <w:t>כמו כן, נאבד גם קשרים בין מילים כמו "כאשר" ו-"</w:t>
      </w:r>
      <w:proofErr w:type="spellStart"/>
      <w:r w:rsidRPr="00504BFF">
        <w:rPr>
          <w:rFonts w:eastAsiaTheme="minorEastAsia"/>
          <w:i/>
          <w:rtl/>
        </w:rPr>
        <w:t>כש</w:t>
      </w:r>
      <w:proofErr w:type="spellEnd"/>
      <w:r w:rsidRPr="00504BFF">
        <w:rPr>
          <w:rFonts w:eastAsiaTheme="minorEastAsia"/>
          <w:i/>
          <w:rtl/>
        </w:rPr>
        <w:t xml:space="preserve">", "בתוך" ו-"ב". </w:t>
      </w:r>
    </w:p>
    <w:p w14:paraId="0578E46E" w14:textId="39D8B51F" w:rsidR="00504BFF" w:rsidRPr="00504BFF" w:rsidRDefault="00504BFF" w:rsidP="00504BFF">
      <w:pPr>
        <w:bidi/>
        <w:spacing w:line="360" w:lineRule="auto"/>
        <w:jc w:val="both"/>
        <w:rPr>
          <w:rFonts w:eastAsiaTheme="minorEastAsia"/>
          <w:i/>
        </w:rPr>
      </w:pPr>
      <w:r w:rsidRPr="00504BFF">
        <w:rPr>
          <w:rFonts w:eastAsiaTheme="minorEastAsia"/>
          <w:i/>
          <w:rtl/>
        </w:rPr>
        <w:t>חלוקה של המודל לאותיות מבטלת גם את הסיכון להיתקל במילה לא ידועה משום שכל תו שנקרא הוא בוודאות במילון שהוגדר.</w:t>
      </w:r>
    </w:p>
    <w:p w14:paraId="183FED09" w14:textId="09DFFBF3" w:rsidR="00504BFF" w:rsidRPr="00504BFF" w:rsidRDefault="00504BFF" w:rsidP="00504BFF">
      <w:pPr>
        <w:bidi/>
        <w:spacing w:line="360" w:lineRule="auto"/>
        <w:jc w:val="both"/>
        <w:rPr>
          <w:rFonts w:eastAsiaTheme="minorEastAsia"/>
          <w:i/>
          <w:rtl/>
        </w:rPr>
      </w:pPr>
      <w:r w:rsidRPr="00504BFF">
        <w:rPr>
          <w:rFonts w:eastAsiaTheme="minorEastAsia"/>
          <w:i/>
          <w:rtl/>
        </w:rPr>
        <w:t xml:space="preserve">מהצד השני, חלוקה של המודל למילים מאפשרות יותר אקספרסיביות במובן שהמילון הרבה יותר גדול ועל כן יש יותר "קשרים" בין מילים. מחלוקה כזו נקבל קשר סמנטי וסינטקטי בין מילים לעומת אותיות שלרוב אין משמעות סינטקטית או סינטקטית לשכיחות שהן מופיעות יחדיו במשפט. במשפט "הלכתי לבנק ומשכתי כסף" נקבל </w:t>
      </w:r>
      <w:proofErr w:type="spellStart"/>
      <w:r w:rsidRPr="00504BFF">
        <w:rPr>
          <w:rFonts w:eastAsiaTheme="minorEastAsia"/>
          <w:i/>
          <w:rtl/>
        </w:rPr>
        <w:t>ככה"נ</w:t>
      </w:r>
      <w:proofErr w:type="spellEnd"/>
      <w:r w:rsidRPr="00504BFF">
        <w:rPr>
          <w:rFonts w:eastAsiaTheme="minorEastAsia"/>
          <w:i/>
          <w:rtl/>
        </w:rPr>
        <w:t xml:space="preserve"> תלות יותר גדולה בין המופעים של "לבנק" ו"כסף" מאשר בין המופעים של האות ב' והאות ס'.</w:t>
      </w:r>
    </w:p>
    <w:p w14:paraId="204273BC" w14:textId="77777777" w:rsidR="00504BFF" w:rsidRPr="00504BFF" w:rsidRDefault="00504BFF">
      <w:pPr>
        <w:rPr>
          <w:rFonts w:eastAsiaTheme="minorEastAsia"/>
          <w:b/>
          <w:bCs/>
          <w:i/>
          <w:rtl/>
        </w:rPr>
      </w:pPr>
      <w:r w:rsidRPr="00504BFF">
        <w:rPr>
          <w:rFonts w:eastAsiaTheme="minorEastAsia"/>
          <w:b/>
          <w:bCs/>
          <w:i/>
          <w:rtl/>
        </w:rPr>
        <w:br w:type="page"/>
      </w:r>
    </w:p>
    <w:p w14:paraId="6CC97268" w14:textId="70CDBFC2" w:rsidR="00995569" w:rsidRPr="00995569" w:rsidRDefault="00995569" w:rsidP="00504BFF">
      <w:pPr>
        <w:bidi/>
        <w:spacing w:line="360" w:lineRule="auto"/>
        <w:rPr>
          <w:rFonts w:eastAsiaTheme="minorEastAsia" w:hint="cs"/>
          <w:b/>
          <w:bCs/>
          <w:i/>
          <w:u w:val="single"/>
          <w:rtl/>
        </w:rPr>
      </w:pPr>
      <w:r w:rsidRPr="00995569">
        <w:rPr>
          <w:rFonts w:eastAsiaTheme="minorEastAsia" w:hint="cs"/>
          <w:b/>
          <w:bCs/>
          <w:i/>
          <w:u w:val="single"/>
          <w:rtl/>
        </w:rPr>
        <w:lastRenderedPageBreak/>
        <w:t>שאלה 4</w:t>
      </w:r>
    </w:p>
    <w:p w14:paraId="37D95FFE" w14:textId="54390448" w:rsidR="00995569" w:rsidRDefault="00995569" w:rsidP="00995569">
      <w:pPr>
        <w:bidi/>
        <w:spacing w:line="360" w:lineRule="auto"/>
        <w:rPr>
          <w:rFonts w:eastAsiaTheme="minorEastAsia"/>
          <w:i/>
          <w:rtl/>
        </w:rPr>
      </w:pPr>
      <w:r>
        <w:rPr>
          <w:rFonts w:eastAsiaTheme="minorEastAsia" w:hint="cs"/>
          <w:i/>
          <w:rtl/>
        </w:rPr>
        <w:t>נראה כי:</w:t>
      </w:r>
    </w:p>
    <w:p w14:paraId="2A66251C" w14:textId="6A0D2A34" w:rsidR="00995569" w:rsidRPr="00814600" w:rsidRDefault="00995569" w:rsidP="00995569">
      <w:pPr>
        <w:spacing w:line="360" w:lineRule="auto"/>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ctrlPr>
                                <w:rPr>
                                  <w:rFonts w:ascii="Cambria Math" w:eastAsiaTheme="minorEastAsia" w:hAnsi="Cambria Math"/>
                                  <w:i/>
                                </w:rPr>
                              </m:ctrlPr>
                            </m:e>
                            <m:sub>
                              <m:r>
                                <m:rPr>
                                  <m:sty m:val="p"/>
                                </m:rPr>
                                <w:rPr>
                                  <w:rFonts w:ascii="Cambria Math" w:eastAsiaTheme="minorEastAsia" w:hAnsi="Cambria Math"/>
                                </w:rPr>
                                <m:t>2</m:t>
                              </m: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i/>
                            </w:rPr>
                          </m:ctrlPr>
                        </m:e>
                      </m:func>
                    </m:sup>
                  </m:sSup>
                  <m:ctrlPr>
                    <w:rPr>
                      <w:rFonts w:ascii="Cambria Math" w:eastAsiaTheme="minorEastAsia" w:hAnsi="Cambria Math"/>
                    </w:rPr>
                  </m:ctrlPr>
                </m:e>
              </m:d>
              <m:ctrlPr>
                <w:rPr>
                  <w:rFonts w:ascii="Cambria Math" w:eastAsiaTheme="minorEastAsia" w:hAnsi="Cambria Math"/>
                  <w:i/>
                </w:rPr>
              </m:ctrlP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oMath>
      </m:oMathPara>
    </w:p>
    <w:p w14:paraId="1618EA67" w14:textId="0270428C" w:rsidR="00814600" w:rsidRPr="00995569" w:rsidRDefault="00814600" w:rsidP="00814600">
      <w:pPr>
        <w:bidi/>
        <w:spacing w:line="360" w:lineRule="auto"/>
        <w:rPr>
          <w:rFonts w:eastAsiaTheme="minorEastAsia"/>
          <w:i/>
        </w:rPr>
      </w:pPr>
      <w:r>
        <w:rPr>
          <w:rFonts w:eastAsiaTheme="minorEastAsia" w:hint="cs"/>
          <w:i/>
          <w:rtl/>
        </w:rPr>
        <w:t>וקיבלנו את הדרוש.</w:t>
      </w:r>
      <w:r w:rsidR="00C03FC2">
        <w:rPr>
          <w:rFonts w:eastAsiaTheme="minorEastAsia" w:hint="cs"/>
          <w:i/>
          <w:rtl/>
        </w:rPr>
        <w:t xml:space="preserve"> המעבר השני הוא מחוקי חזקות, השלישי הוא מחוקי לוגריתם והאחרון הוא מכך ש-</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x</m:t>
                </m:r>
              </m:e>
            </m:d>
          </m:e>
        </m:func>
      </m:oMath>
      <w:r w:rsidR="00C03FC2">
        <w:rPr>
          <w:rFonts w:eastAsiaTheme="minorEastAsia" w:hint="cs"/>
          <w:i/>
          <w:rtl/>
        </w:rPr>
        <w:t>.</w:t>
      </w:r>
    </w:p>
    <w:p w14:paraId="0D296E42" w14:textId="0D829083" w:rsidR="00C65172" w:rsidRPr="00CA356F" w:rsidRDefault="00C65172" w:rsidP="00CA356F">
      <w:pPr>
        <w:rPr>
          <w:rFonts w:eastAsiaTheme="minorEastAsia" w:hint="cs"/>
          <w:i/>
          <w:strike/>
        </w:rPr>
      </w:pPr>
    </w:p>
    <w:sectPr w:rsidR="00C65172" w:rsidRPr="00CA356F" w:rsidSect="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7790"/>
    <w:multiLevelType w:val="hybridMultilevel"/>
    <w:tmpl w:val="06E25190"/>
    <w:lvl w:ilvl="0" w:tplc="B944F3A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6811FE"/>
    <w:multiLevelType w:val="hybridMultilevel"/>
    <w:tmpl w:val="B1046026"/>
    <w:lvl w:ilvl="0" w:tplc="0E7C1A4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C11A63"/>
    <w:multiLevelType w:val="hybridMultilevel"/>
    <w:tmpl w:val="25628B26"/>
    <w:lvl w:ilvl="0" w:tplc="E634E81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AB7E53"/>
    <w:multiLevelType w:val="hybridMultilevel"/>
    <w:tmpl w:val="63344C1A"/>
    <w:lvl w:ilvl="0" w:tplc="DCB229D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1A"/>
    <w:rsid w:val="0001309B"/>
    <w:rsid w:val="000365D7"/>
    <w:rsid w:val="00051872"/>
    <w:rsid w:val="0005767D"/>
    <w:rsid w:val="00140CB8"/>
    <w:rsid w:val="00143F36"/>
    <w:rsid w:val="00146FDD"/>
    <w:rsid w:val="001B341B"/>
    <w:rsid w:val="001E5D1A"/>
    <w:rsid w:val="0023205E"/>
    <w:rsid w:val="00257698"/>
    <w:rsid w:val="00267247"/>
    <w:rsid w:val="002774DE"/>
    <w:rsid w:val="002E0A16"/>
    <w:rsid w:val="0030210D"/>
    <w:rsid w:val="003417F8"/>
    <w:rsid w:val="00384938"/>
    <w:rsid w:val="003974CB"/>
    <w:rsid w:val="003C4BE0"/>
    <w:rsid w:val="003D5A2C"/>
    <w:rsid w:val="003D6220"/>
    <w:rsid w:val="003F273F"/>
    <w:rsid w:val="0043551C"/>
    <w:rsid w:val="00462B48"/>
    <w:rsid w:val="004B3195"/>
    <w:rsid w:val="004B4824"/>
    <w:rsid w:val="00504BFF"/>
    <w:rsid w:val="005164CA"/>
    <w:rsid w:val="005448C6"/>
    <w:rsid w:val="0057721E"/>
    <w:rsid w:val="005F4F85"/>
    <w:rsid w:val="005F6C60"/>
    <w:rsid w:val="006415C3"/>
    <w:rsid w:val="00682B40"/>
    <w:rsid w:val="006D6C4A"/>
    <w:rsid w:val="006E42B7"/>
    <w:rsid w:val="006F3B1A"/>
    <w:rsid w:val="007005AF"/>
    <w:rsid w:val="00762AF6"/>
    <w:rsid w:val="007814C9"/>
    <w:rsid w:val="007E15F6"/>
    <w:rsid w:val="007E7AE6"/>
    <w:rsid w:val="007F6BE8"/>
    <w:rsid w:val="00814600"/>
    <w:rsid w:val="00861BB8"/>
    <w:rsid w:val="008866C9"/>
    <w:rsid w:val="008A3FAD"/>
    <w:rsid w:val="0094321B"/>
    <w:rsid w:val="00956336"/>
    <w:rsid w:val="009738C0"/>
    <w:rsid w:val="00995569"/>
    <w:rsid w:val="009D261E"/>
    <w:rsid w:val="009F3BC1"/>
    <w:rsid w:val="009F5441"/>
    <w:rsid w:val="00A316EC"/>
    <w:rsid w:val="00A620AD"/>
    <w:rsid w:val="00A65113"/>
    <w:rsid w:val="00A90D1C"/>
    <w:rsid w:val="00AE2AE5"/>
    <w:rsid w:val="00B546E5"/>
    <w:rsid w:val="00BD6624"/>
    <w:rsid w:val="00C03FC2"/>
    <w:rsid w:val="00C65172"/>
    <w:rsid w:val="00CA356F"/>
    <w:rsid w:val="00CB5DEC"/>
    <w:rsid w:val="00D007BE"/>
    <w:rsid w:val="00D13D9F"/>
    <w:rsid w:val="00D70C4F"/>
    <w:rsid w:val="00D94B3E"/>
    <w:rsid w:val="00E04D3E"/>
    <w:rsid w:val="00E347CF"/>
    <w:rsid w:val="00E63FF6"/>
    <w:rsid w:val="00ED394D"/>
    <w:rsid w:val="00ED4EC1"/>
    <w:rsid w:val="00EE6503"/>
    <w:rsid w:val="00EF4BD7"/>
    <w:rsid w:val="00F07150"/>
    <w:rsid w:val="00F67E95"/>
    <w:rsid w:val="00F7137B"/>
    <w:rsid w:val="00FE1B27"/>
    <w:rsid w:val="00FF6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03C"/>
  <w15:chartTrackingRefBased/>
  <w15:docId w15:val="{EDA30E71-3853-4F21-9308-9B03D217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B1A"/>
    <w:rPr>
      <w:color w:val="808080"/>
    </w:rPr>
  </w:style>
  <w:style w:type="paragraph" w:styleId="ListParagraph">
    <w:name w:val="List Paragraph"/>
    <w:basedOn w:val="Normal"/>
    <w:uiPriority w:val="34"/>
    <w:qFormat/>
    <w:rsid w:val="00E6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2249">
      <w:bodyDiv w:val="1"/>
      <w:marLeft w:val="0"/>
      <w:marRight w:val="0"/>
      <w:marTop w:val="0"/>
      <w:marBottom w:val="0"/>
      <w:divBdr>
        <w:top w:val="none" w:sz="0" w:space="0" w:color="auto"/>
        <w:left w:val="none" w:sz="0" w:space="0" w:color="auto"/>
        <w:bottom w:val="none" w:sz="0" w:space="0" w:color="auto"/>
        <w:right w:val="none" w:sz="0" w:space="0" w:color="auto"/>
      </w:divBdr>
    </w:div>
    <w:div w:id="6960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4764</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Gat</dc:creator>
  <cp:keywords/>
  <dc:description/>
  <cp:lastModifiedBy>Nadav Gat</cp:lastModifiedBy>
  <cp:revision>23</cp:revision>
  <dcterms:created xsi:type="dcterms:W3CDTF">2021-11-16T19:24:00Z</dcterms:created>
  <dcterms:modified xsi:type="dcterms:W3CDTF">2021-11-26T11:08:00Z</dcterms:modified>
</cp:coreProperties>
</file>