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DC3" w:rsidRDefault="00581DC3" w:rsidP="00581DC3">
      <w:r>
        <w:t>Course Title</w:t>
      </w:r>
      <w:r>
        <w:tab/>
        <w:t>: Object Oriented Programming</w:t>
      </w:r>
    </w:p>
    <w:p w:rsidR="00581DC3" w:rsidRDefault="00581DC3" w:rsidP="00581DC3"/>
    <w:p w:rsidR="00581DC3" w:rsidRDefault="00581DC3" w:rsidP="00581DC3">
      <w:r>
        <w:t xml:space="preserve">Learning outcomes: </w:t>
      </w:r>
    </w:p>
    <w:p w:rsidR="00581DC3" w:rsidRDefault="00581DC3" w:rsidP="00581DC3">
      <w:r>
        <w:t xml:space="preserve">On completion of this course unit, the student should be able to: </w:t>
      </w:r>
    </w:p>
    <w:p w:rsidR="00581DC3" w:rsidRDefault="00581DC3" w:rsidP="00581DC3">
      <w:pPr>
        <w:pStyle w:val="ListParagraph"/>
        <w:numPr>
          <w:ilvl w:val="0"/>
          <w:numId w:val="9"/>
        </w:numPr>
      </w:pPr>
      <w:r>
        <w:t xml:space="preserve">describe the principles of object-oriented programming </w:t>
      </w:r>
    </w:p>
    <w:p w:rsidR="00581DC3" w:rsidRDefault="00581DC3" w:rsidP="00581DC3">
      <w:pPr>
        <w:pStyle w:val="ListParagraph"/>
        <w:numPr>
          <w:ilvl w:val="0"/>
          <w:numId w:val="9"/>
        </w:numPr>
      </w:pPr>
      <w:bookmarkStart w:id="0" w:name="_GoBack"/>
      <w:bookmarkEnd w:id="0"/>
      <w:r>
        <w:t xml:space="preserve">discuss the advantages of object-oriented approach </w:t>
      </w:r>
    </w:p>
    <w:p w:rsidR="00581DC3" w:rsidRDefault="00581DC3" w:rsidP="00581DC3">
      <w:proofErr w:type="gramStart"/>
      <w:r>
        <w:t>design</w:t>
      </w:r>
      <w:proofErr w:type="gramEnd"/>
      <w:r>
        <w:t xml:space="preserve">, develop, test and debug object oriented computer programs </w:t>
      </w:r>
    </w:p>
    <w:p w:rsidR="00581DC3" w:rsidRDefault="00581DC3" w:rsidP="00581DC3">
      <w:proofErr w:type="gramStart"/>
      <w:r>
        <w:t>develop</w:t>
      </w:r>
      <w:proofErr w:type="gramEnd"/>
      <w:r>
        <w:t xml:space="preserve"> GUI using an object oriented programming language</w:t>
      </w:r>
    </w:p>
    <w:p w:rsidR="00581DC3" w:rsidRDefault="00581DC3" w:rsidP="00581DC3">
      <w:proofErr w:type="gramStart"/>
      <w:r>
        <w:t>develop</w:t>
      </w:r>
      <w:proofErr w:type="gramEnd"/>
      <w:r>
        <w:t xml:space="preserve"> object oriented software applications with database connectivity</w:t>
      </w:r>
    </w:p>
    <w:p w:rsidR="00581DC3" w:rsidRDefault="00581DC3" w:rsidP="00581DC3"/>
    <w:p w:rsidR="00581DC3" w:rsidRDefault="00581DC3" w:rsidP="00581DC3">
      <w:r>
        <w:t xml:space="preserve">Course content: </w:t>
      </w:r>
    </w:p>
    <w:p w:rsidR="00581DC3" w:rsidRDefault="00581DC3" w:rsidP="00581DC3">
      <w:r>
        <w:t>Principles of Object Oriented Programming (OOP), classes and objects, Information hiding and encapsulation, Inheritance, Polymorphism, static and dynamic binding, Interfaces and Abstract classes, Exception Handling, GUI Components, Generic Classes and Methods, Accessing Databases with JDBC, Multithreading</w:t>
      </w:r>
    </w:p>
    <w:p w:rsidR="00581DC3" w:rsidRDefault="00581DC3" w:rsidP="00581DC3"/>
    <w:p w:rsidR="00581DC3" w:rsidRDefault="00581DC3" w:rsidP="00581DC3"/>
    <w:p w:rsidR="00581DC3" w:rsidRDefault="00581DC3" w:rsidP="00581DC3"/>
    <w:sectPr w:rsidR="00581DC3" w:rsidSect="00581DC3">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70F3"/>
    <w:multiLevelType w:val="hybridMultilevel"/>
    <w:tmpl w:val="464C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35908"/>
    <w:multiLevelType w:val="multilevel"/>
    <w:tmpl w:val="C5F27C04"/>
    <w:lvl w:ilvl="0">
      <w:start w:val="1"/>
      <w:numFmt w:val="decimal"/>
      <w:pStyle w:val="c6customheadleve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47435AA"/>
    <w:multiLevelType w:val="multilevel"/>
    <w:tmpl w:val="E132CA94"/>
    <w:lvl w:ilvl="0">
      <w:start w:val="1"/>
      <w:numFmt w:val="decimal"/>
      <w:pStyle w:val="cbtlssubhead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5073661"/>
    <w:multiLevelType w:val="hybridMultilevel"/>
    <w:tmpl w:val="D90C6332"/>
    <w:lvl w:ilvl="0" w:tplc="796E11F8">
      <w:start w:val="1"/>
      <w:numFmt w:val="decimal"/>
      <w:lvlText w:val="6.%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654895"/>
    <w:multiLevelType w:val="hybridMultilevel"/>
    <w:tmpl w:val="65AE57B2"/>
    <w:lvl w:ilvl="0" w:tplc="1A6AA6F6">
      <w:start w:val="1"/>
      <w:numFmt w:val="decimal"/>
      <w:lvlText w:val="7.%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89087A"/>
    <w:multiLevelType w:val="hybridMultilevel"/>
    <w:tmpl w:val="C71E8456"/>
    <w:lvl w:ilvl="0" w:tplc="51406BC4">
      <w:start w:val="1"/>
      <w:numFmt w:val="decimal"/>
      <w:lvlText w:val="8.%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480568"/>
    <w:multiLevelType w:val="hybridMultilevel"/>
    <w:tmpl w:val="47EED494"/>
    <w:lvl w:ilvl="0" w:tplc="D3446B8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4"/>
  </w:num>
  <w:num w:numId="5">
    <w:abstractNumId w:val="5"/>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C87"/>
    <w:rsid w:val="000506B8"/>
    <w:rsid w:val="00182DC0"/>
    <w:rsid w:val="00270212"/>
    <w:rsid w:val="002E67C7"/>
    <w:rsid w:val="00482A76"/>
    <w:rsid w:val="00527D69"/>
    <w:rsid w:val="0056741D"/>
    <w:rsid w:val="00581DC3"/>
    <w:rsid w:val="00691B66"/>
    <w:rsid w:val="008D6C87"/>
    <w:rsid w:val="009B43F8"/>
    <w:rsid w:val="00A36EEF"/>
    <w:rsid w:val="00B55DB5"/>
    <w:rsid w:val="00C40413"/>
    <w:rsid w:val="00D54833"/>
    <w:rsid w:val="00E318FA"/>
    <w:rsid w:val="00EB3A4B"/>
    <w:rsid w:val="00F9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57F1C-8D24-4B73-92BC-44A314C0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13"/>
  </w:style>
  <w:style w:type="paragraph" w:styleId="Heading1">
    <w:name w:val="heading 1"/>
    <w:basedOn w:val="Normal"/>
    <w:next w:val="Normal"/>
    <w:link w:val="Heading1Char"/>
    <w:uiPriority w:val="9"/>
    <w:qFormat/>
    <w:rsid w:val="00F91D90"/>
    <w:pPr>
      <w:keepNext/>
      <w:keepLines/>
      <w:spacing w:before="240" w:after="0"/>
      <w:outlineLvl w:val="0"/>
    </w:pPr>
    <w:rPr>
      <w:rFonts w:asciiTheme="majorHAnsi" w:eastAsiaTheme="majorEastAsia" w:hAnsiTheme="majorHAnsi" w:cstheme="majorBidi"/>
      <w:color w:val="A44E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autoRedefine/>
    <w:uiPriority w:val="39"/>
    <w:semiHidden/>
    <w:unhideWhenUsed/>
    <w:qFormat/>
    <w:rsid w:val="00D54833"/>
    <w:pPr>
      <w:spacing w:after="100"/>
      <w:ind w:left="880"/>
    </w:pPr>
    <w:rPr>
      <w:rFonts w:ascii="Times New Roman" w:hAnsi="Times New Roman"/>
      <w:b/>
      <w:sz w:val="24"/>
    </w:rPr>
  </w:style>
  <w:style w:type="paragraph" w:customStyle="1" w:styleId="cbtlssubheadlevel1">
    <w:name w:val="cbtls_sub_head_level_1"/>
    <w:basedOn w:val="Normal"/>
    <w:link w:val="cbtlssubheadlevel1Char"/>
    <w:autoRedefine/>
    <w:qFormat/>
    <w:rsid w:val="00D54833"/>
    <w:pPr>
      <w:keepNext/>
      <w:keepLines/>
      <w:numPr>
        <w:numId w:val="2"/>
      </w:numPr>
      <w:spacing w:before="120" w:after="120" w:line="360" w:lineRule="auto"/>
      <w:ind w:left="360" w:hanging="360"/>
      <w:outlineLvl w:val="0"/>
    </w:pPr>
    <w:rPr>
      <w:rFonts w:ascii="Times New Roman" w:eastAsiaTheme="majorEastAsia" w:hAnsi="Times New Roman" w:cstheme="majorBidi"/>
      <w:b/>
      <w:sz w:val="24"/>
      <w:szCs w:val="32"/>
    </w:rPr>
  </w:style>
  <w:style w:type="character" w:customStyle="1" w:styleId="cbtlssubheadlevel1Char">
    <w:name w:val="cbtls_sub_head_level_1 Char"/>
    <w:basedOn w:val="DefaultParagraphFont"/>
    <w:link w:val="cbtlssubheadlevel1"/>
    <w:rsid w:val="00D54833"/>
    <w:rPr>
      <w:rFonts w:ascii="Times New Roman" w:eastAsiaTheme="majorEastAsia" w:hAnsi="Times New Roman" w:cstheme="majorBidi"/>
      <w:b/>
      <w:sz w:val="24"/>
      <w:szCs w:val="32"/>
    </w:rPr>
  </w:style>
  <w:style w:type="paragraph" w:customStyle="1" w:styleId="c6customheadlevel2">
    <w:name w:val="c6_custom_head_level_2"/>
    <w:basedOn w:val="Normal"/>
    <w:link w:val="c6customheadlevel2Char"/>
    <w:autoRedefine/>
    <w:qFormat/>
    <w:rsid w:val="00182DC0"/>
    <w:pPr>
      <w:keepNext/>
      <w:keepLines/>
      <w:numPr>
        <w:numId w:val="6"/>
      </w:numPr>
      <w:spacing w:before="120" w:after="120" w:line="360" w:lineRule="auto"/>
      <w:ind w:left="360" w:hanging="360"/>
      <w:outlineLvl w:val="0"/>
    </w:pPr>
    <w:rPr>
      <w:rFonts w:ascii="Times New Roman" w:eastAsiaTheme="majorEastAsia" w:hAnsi="Times New Roman" w:cstheme="majorBidi"/>
      <w:b/>
      <w:sz w:val="24"/>
      <w:szCs w:val="32"/>
    </w:rPr>
  </w:style>
  <w:style w:type="character" w:customStyle="1" w:styleId="c6customheadlevel2Char">
    <w:name w:val="c6_custom_head_level_2 Char"/>
    <w:basedOn w:val="DefaultParagraphFont"/>
    <w:link w:val="c6customheadlevel2"/>
    <w:rsid w:val="00182DC0"/>
    <w:rPr>
      <w:rFonts w:ascii="Times New Roman" w:eastAsiaTheme="majorEastAsia" w:hAnsi="Times New Roman" w:cstheme="majorBidi"/>
      <w:b/>
      <w:sz w:val="24"/>
      <w:szCs w:val="32"/>
    </w:rPr>
  </w:style>
  <w:style w:type="paragraph" w:customStyle="1" w:styleId="c7customheadlevel2">
    <w:name w:val="c7_custom_head_level_2"/>
    <w:basedOn w:val="c6customheadlevel2"/>
    <w:link w:val="c7customheadlevel2Char"/>
    <w:autoRedefine/>
    <w:qFormat/>
    <w:rsid w:val="00182DC0"/>
    <w:pPr>
      <w:numPr>
        <w:numId w:val="0"/>
      </w:numPr>
      <w:tabs>
        <w:tab w:val="num" w:pos="720"/>
      </w:tabs>
      <w:ind w:left="720" w:hanging="720"/>
    </w:pPr>
  </w:style>
  <w:style w:type="character" w:customStyle="1" w:styleId="c7customheadlevel2Char">
    <w:name w:val="c7_custom_head_level_2 Char"/>
    <w:basedOn w:val="c6customheadlevel2Char"/>
    <w:link w:val="c7customheadlevel2"/>
    <w:rsid w:val="00182DC0"/>
    <w:rPr>
      <w:rFonts w:ascii="Times New Roman" w:eastAsiaTheme="majorEastAsia" w:hAnsi="Times New Roman" w:cstheme="majorBidi"/>
      <w:b/>
      <w:sz w:val="24"/>
      <w:szCs w:val="32"/>
    </w:rPr>
  </w:style>
  <w:style w:type="paragraph" w:customStyle="1" w:styleId="c8customheadlevel2">
    <w:name w:val="c8_custom_head_level_2"/>
    <w:basedOn w:val="c7customheadlevel2"/>
    <w:link w:val="c8customheadlevel2Char"/>
    <w:autoRedefine/>
    <w:qFormat/>
    <w:rsid w:val="00182DC0"/>
  </w:style>
  <w:style w:type="character" w:customStyle="1" w:styleId="c8customheadlevel2Char">
    <w:name w:val="c8_custom_head_level_2 Char"/>
    <w:basedOn w:val="c7customheadlevel2Char"/>
    <w:link w:val="c8customheadlevel2"/>
    <w:rsid w:val="00182DC0"/>
    <w:rPr>
      <w:rFonts w:ascii="Times New Roman" w:eastAsiaTheme="majorEastAsia" w:hAnsi="Times New Roman" w:cstheme="majorBidi"/>
      <w:b/>
      <w:sz w:val="24"/>
      <w:szCs w:val="32"/>
    </w:rPr>
  </w:style>
  <w:style w:type="paragraph" w:styleId="BalloonText">
    <w:name w:val="Balloon Text"/>
    <w:basedOn w:val="Normal"/>
    <w:link w:val="BalloonTextChar"/>
    <w:uiPriority w:val="99"/>
    <w:semiHidden/>
    <w:unhideWhenUsed/>
    <w:rsid w:val="008D6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C87"/>
    <w:rPr>
      <w:rFonts w:ascii="Segoe UI" w:hAnsi="Segoe UI" w:cs="Segoe UI"/>
      <w:sz w:val="18"/>
      <w:szCs w:val="18"/>
    </w:rPr>
  </w:style>
  <w:style w:type="character" w:styleId="Hyperlink">
    <w:name w:val="Hyperlink"/>
    <w:basedOn w:val="DefaultParagraphFont"/>
    <w:uiPriority w:val="99"/>
    <w:unhideWhenUsed/>
    <w:rsid w:val="008D6C87"/>
    <w:rPr>
      <w:color w:val="0000FF" w:themeColor="hyperlink"/>
      <w:u w:val="single"/>
    </w:rPr>
  </w:style>
  <w:style w:type="character" w:customStyle="1" w:styleId="Heading1Char">
    <w:name w:val="Heading 1 Char"/>
    <w:basedOn w:val="DefaultParagraphFont"/>
    <w:link w:val="Heading1"/>
    <w:uiPriority w:val="9"/>
    <w:rsid w:val="00F91D90"/>
    <w:rPr>
      <w:rFonts w:asciiTheme="majorHAnsi" w:eastAsiaTheme="majorEastAsia" w:hAnsiTheme="majorHAnsi" w:cstheme="majorBidi"/>
      <w:color w:val="A44E00" w:themeColor="accent1" w:themeShade="BF"/>
      <w:sz w:val="32"/>
      <w:szCs w:val="32"/>
    </w:rPr>
  </w:style>
  <w:style w:type="paragraph" w:styleId="Bibliography">
    <w:name w:val="Bibliography"/>
    <w:basedOn w:val="Normal"/>
    <w:next w:val="Normal"/>
    <w:uiPriority w:val="37"/>
    <w:unhideWhenUsed/>
    <w:rsid w:val="00F91D90"/>
  </w:style>
  <w:style w:type="paragraph" w:styleId="ListParagraph">
    <w:name w:val="List Paragraph"/>
    <w:basedOn w:val="Normal"/>
    <w:uiPriority w:val="34"/>
    <w:qFormat/>
    <w:rsid w:val="00581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163150">
      <w:bodyDiv w:val="1"/>
      <w:marLeft w:val="0"/>
      <w:marRight w:val="0"/>
      <w:marTop w:val="0"/>
      <w:marBottom w:val="0"/>
      <w:divBdr>
        <w:top w:val="none" w:sz="0" w:space="0" w:color="auto"/>
        <w:left w:val="none" w:sz="0" w:space="0" w:color="auto"/>
        <w:bottom w:val="none" w:sz="0" w:space="0" w:color="auto"/>
        <w:right w:val="none" w:sz="0" w:space="0" w:color="auto"/>
      </w:divBdr>
    </w:div>
    <w:div w:id="633876884">
      <w:bodyDiv w:val="1"/>
      <w:marLeft w:val="0"/>
      <w:marRight w:val="0"/>
      <w:marTop w:val="0"/>
      <w:marBottom w:val="0"/>
      <w:divBdr>
        <w:top w:val="none" w:sz="0" w:space="0" w:color="auto"/>
        <w:left w:val="none" w:sz="0" w:space="0" w:color="auto"/>
        <w:bottom w:val="none" w:sz="0" w:space="0" w:color="auto"/>
        <w:right w:val="none" w:sz="0" w:space="0" w:color="auto"/>
      </w:divBdr>
    </w:div>
    <w:div w:id="734400653">
      <w:bodyDiv w:val="1"/>
      <w:marLeft w:val="0"/>
      <w:marRight w:val="0"/>
      <w:marTop w:val="0"/>
      <w:marBottom w:val="0"/>
      <w:divBdr>
        <w:top w:val="none" w:sz="0" w:space="0" w:color="auto"/>
        <w:left w:val="none" w:sz="0" w:space="0" w:color="auto"/>
        <w:bottom w:val="none" w:sz="0" w:space="0" w:color="auto"/>
        <w:right w:val="none" w:sz="0" w:space="0" w:color="auto"/>
      </w:divBdr>
    </w:div>
    <w:div w:id="1103527499">
      <w:bodyDiv w:val="1"/>
      <w:marLeft w:val="0"/>
      <w:marRight w:val="0"/>
      <w:marTop w:val="0"/>
      <w:marBottom w:val="0"/>
      <w:divBdr>
        <w:top w:val="none" w:sz="0" w:space="0" w:color="auto"/>
        <w:left w:val="none" w:sz="0" w:space="0" w:color="auto"/>
        <w:bottom w:val="none" w:sz="0" w:space="0" w:color="auto"/>
        <w:right w:val="none" w:sz="0" w:space="0" w:color="auto"/>
      </w:divBdr>
    </w:div>
    <w:div w:id="163741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Jav</b:Tag>
    <b:SourceType>InternetSite</b:SourceType>
    <b:Guid>{A24A4B73-0CEE-4417-89FD-DB08A5811DF1}</b:Guid>
    <b:InternetSiteTitle>Java tutorial for beginners with examples</b:InternetSiteTitle>
    <b:URL>https://beginnersbook.com/java-tutorial-for-beginners-with-examples/</b:URL>
    <b:RefOrder>1</b:RefOrder>
  </b:Source>
</b:Sources>
</file>

<file path=customXml/itemProps1.xml><?xml version="1.0" encoding="utf-8"?>
<ds:datastoreItem xmlns:ds="http://schemas.openxmlformats.org/officeDocument/2006/customXml" ds:itemID="{EBD171FA-16AB-4565-A340-5BA375CC6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Nadeeshani Senevirathna</dc:creator>
  <cp:keywords/>
  <dc:description/>
  <cp:lastModifiedBy>Windows User</cp:lastModifiedBy>
  <cp:revision>8</cp:revision>
  <cp:lastPrinted>2017-09-04T10:28:00Z</cp:lastPrinted>
  <dcterms:created xsi:type="dcterms:W3CDTF">2017-09-04T10:20:00Z</dcterms:created>
  <dcterms:modified xsi:type="dcterms:W3CDTF">2017-09-10T17:53:00Z</dcterms:modified>
</cp:coreProperties>
</file>