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50C" w:rsidRPr="00ED550C" w:rsidRDefault="00ED550C" w:rsidP="004E1189">
      <w:pPr>
        <w:autoSpaceDE w:val="0"/>
        <w:autoSpaceDN w:val="0"/>
        <w:adjustRightInd w:val="0"/>
        <w:spacing w:after="0" w:line="240" w:lineRule="auto"/>
        <w:rPr>
          <w:rFonts w:ascii="Arial" w:hAnsi="Arial" w:cs="Arial"/>
          <w:b/>
          <w:bCs/>
          <w:iCs/>
          <w:sz w:val="44"/>
          <w:szCs w:val="44"/>
        </w:rPr>
      </w:pPr>
      <w:r>
        <w:rPr>
          <w:rFonts w:ascii="Arial" w:hAnsi="Arial" w:cs="Arial"/>
          <w:b/>
          <w:bCs/>
          <w:iCs/>
          <w:sz w:val="44"/>
          <w:szCs w:val="44"/>
        </w:rPr>
        <w:t>DESIGN CONSIDERATION:</w:t>
      </w:r>
    </w:p>
    <w:p w:rsidR="00ED550C" w:rsidRDefault="00ED550C" w:rsidP="004E1189">
      <w:pPr>
        <w:autoSpaceDE w:val="0"/>
        <w:autoSpaceDN w:val="0"/>
        <w:adjustRightInd w:val="0"/>
        <w:spacing w:after="0" w:line="240" w:lineRule="auto"/>
        <w:rPr>
          <w:rFonts w:ascii="Arial" w:hAnsi="Arial" w:cs="Arial"/>
          <w:b/>
          <w:bCs/>
          <w:i/>
          <w:iCs/>
        </w:rPr>
      </w:pPr>
    </w:p>
    <w:p w:rsidR="004E1189" w:rsidRDefault="004E1189" w:rsidP="004E1189">
      <w:pPr>
        <w:autoSpaceDE w:val="0"/>
        <w:autoSpaceDN w:val="0"/>
        <w:adjustRightInd w:val="0"/>
        <w:spacing w:after="0" w:line="240" w:lineRule="auto"/>
        <w:rPr>
          <w:rFonts w:ascii="Arial" w:hAnsi="Arial" w:cs="Arial"/>
          <w:b/>
          <w:bCs/>
          <w:i/>
          <w:iCs/>
        </w:rPr>
      </w:pPr>
      <w:r>
        <w:rPr>
          <w:rFonts w:ascii="Arial" w:hAnsi="Arial" w:cs="Arial"/>
          <w:b/>
          <w:bCs/>
          <w:i/>
          <w:iCs/>
        </w:rPr>
        <w:t>Resolution</w:t>
      </w:r>
    </w:p>
    <w:p w:rsidR="004E1189" w:rsidRDefault="004E1189" w:rsidP="004E1189">
      <w:pPr>
        <w:autoSpaceDE w:val="0"/>
        <w:autoSpaceDN w:val="0"/>
        <w:adjustRightInd w:val="0"/>
        <w:spacing w:after="0" w:line="240" w:lineRule="auto"/>
        <w:rPr>
          <w:rFonts w:ascii="Arial" w:hAnsi="Arial" w:cs="Arial"/>
          <w:sz w:val="20"/>
          <w:szCs w:val="20"/>
        </w:rPr>
      </w:pPr>
      <w:r>
        <w:rPr>
          <w:rFonts w:ascii="Arial" w:hAnsi="Arial" w:cs="Arial"/>
          <w:sz w:val="20"/>
          <w:szCs w:val="20"/>
        </w:rPr>
        <w:t>Resolution is defined as the spectral width measured by the instrument of an impulse spectrum, that is a</w:t>
      </w:r>
    </w:p>
    <w:p w:rsidR="004E1189" w:rsidRDefault="004E1189" w:rsidP="004E118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signal</w:t>
      </w:r>
      <w:proofErr w:type="gramEnd"/>
      <w:r>
        <w:rPr>
          <w:rFonts w:ascii="Arial" w:hAnsi="Arial" w:cs="Arial"/>
          <w:sz w:val="20"/>
          <w:szCs w:val="20"/>
        </w:rPr>
        <w:t xml:space="preserve"> with zero width. It is typically specified in full-width half-max (FWHM), defined as the width of the</w:t>
      </w:r>
    </w:p>
    <w:p w:rsidR="004E1189" w:rsidRDefault="004E1189" w:rsidP="004E118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spectral</w:t>
      </w:r>
      <w:proofErr w:type="gramEnd"/>
      <w:r>
        <w:rPr>
          <w:rFonts w:ascii="Arial" w:hAnsi="Arial" w:cs="Arial"/>
          <w:sz w:val="20"/>
          <w:szCs w:val="20"/>
        </w:rPr>
        <w:t xml:space="preserve"> peak when its height is 50% of the peak value. It is commonly quoted in units of nanometers or</w:t>
      </w:r>
    </w:p>
    <w:p w:rsidR="004E1189" w:rsidRDefault="004E1189" w:rsidP="004E118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wave</w:t>
      </w:r>
      <w:proofErr w:type="gramEnd"/>
      <w:r>
        <w:rPr>
          <w:rFonts w:ascii="Arial" w:hAnsi="Arial" w:cs="Arial"/>
          <w:sz w:val="20"/>
          <w:szCs w:val="20"/>
        </w:rPr>
        <w:t xml:space="preserve"> numbers. This definition is convenient, as it also describes the minimum distance required between</w:t>
      </w:r>
    </w:p>
    <w:p w:rsidR="004E1189" w:rsidRDefault="004E1189" w:rsidP="004E118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two</w:t>
      </w:r>
      <w:proofErr w:type="gramEnd"/>
      <w:r>
        <w:rPr>
          <w:rFonts w:ascii="Arial" w:hAnsi="Arial" w:cs="Arial"/>
          <w:sz w:val="20"/>
          <w:szCs w:val="20"/>
        </w:rPr>
        <w:t xml:space="preserve"> zero width input wavelengths of the same amplitude before an instrument can detect two distinct</w:t>
      </w:r>
    </w:p>
    <w:p w:rsidR="00DE1A76" w:rsidRDefault="004E1189" w:rsidP="004E1189">
      <w:pPr>
        <w:rPr>
          <w:rFonts w:ascii="Arial" w:hAnsi="Arial" w:cs="Arial"/>
          <w:sz w:val="20"/>
          <w:szCs w:val="20"/>
        </w:rPr>
      </w:pPr>
      <w:proofErr w:type="gramStart"/>
      <w:r>
        <w:rPr>
          <w:rFonts w:ascii="Arial" w:hAnsi="Arial" w:cs="Arial"/>
          <w:sz w:val="20"/>
          <w:szCs w:val="20"/>
        </w:rPr>
        <w:t>peaks</w:t>
      </w:r>
      <w:proofErr w:type="gramEnd"/>
      <w:r>
        <w:rPr>
          <w:rFonts w:ascii="Arial" w:hAnsi="Arial" w:cs="Arial"/>
          <w:sz w:val="20"/>
          <w:szCs w:val="20"/>
        </w:rPr>
        <w:t xml:space="preserve"> instead of one broad peak.</w:t>
      </w:r>
    </w:p>
    <w:p w:rsidR="00261CCE" w:rsidRDefault="004E1189" w:rsidP="004E1189">
      <w:pPr>
        <w:autoSpaceDE w:val="0"/>
        <w:autoSpaceDN w:val="0"/>
        <w:adjustRightInd w:val="0"/>
        <w:spacing w:after="0" w:line="240" w:lineRule="auto"/>
        <w:rPr>
          <w:rFonts w:ascii="Arial" w:hAnsi="Arial" w:cs="Arial"/>
          <w:sz w:val="20"/>
          <w:szCs w:val="20"/>
        </w:rPr>
      </w:pPr>
      <w:r>
        <w:rPr>
          <w:rFonts w:ascii="Arial" w:hAnsi="Arial" w:cs="Arial"/>
          <w:sz w:val="20"/>
          <w:szCs w:val="20"/>
        </w:rPr>
        <w:t>Light received at the detector when only a single column width of pixels is tu</w:t>
      </w:r>
      <w:r w:rsidR="00261CCE">
        <w:rPr>
          <w:rFonts w:ascii="Arial" w:hAnsi="Arial" w:cs="Arial"/>
          <w:sz w:val="20"/>
          <w:szCs w:val="20"/>
        </w:rPr>
        <w:t>rned on is a convolution of</w:t>
      </w:r>
    </w:p>
    <w:p w:rsidR="00261CCE" w:rsidRDefault="00261CCE" w:rsidP="004E1189">
      <w:pPr>
        <w:autoSpaceDE w:val="0"/>
        <w:autoSpaceDN w:val="0"/>
        <w:adjustRightInd w:val="0"/>
        <w:spacing w:after="0" w:line="240" w:lineRule="auto"/>
        <w:rPr>
          <w:rFonts w:ascii="Arial" w:hAnsi="Arial" w:cs="Arial"/>
          <w:sz w:val="20"/>
          <w:szCs w:val="20"/>
        </w:rPr>
      </w:pPr>
    </w:p>
    <w:p w:rsidR="00261CCE" w:rsidRPr="00261CCE" w:rsidRDefault="004E1189" w:rsidP="00261CCE">
      <w:pPr>
        <w:pStyle w:val="ListParagraph"/>
        <w:numPr>
          <w:ilvl w:val="0"/>
          <w:numId w:val="1"/>
        </w:numPr>
        <w:autoSpaceDE w:val="0"/>
        <w:autoSpaceDN w:val="0"/>
        <w:adjustRightInd w:val="0"/>
        <w:spacing w:after="0" w:line="240" w:lineRule="auto"/>
        <w:rPr>
          <w:rFonts w:ascii="Arial" w:hAnsi="Arial" w:cs="Arial"/>
          <w:sz w:val="20"/>
          <w:szCs w:val="20"/>
        </w:rPr>
      </w:pPr>
      <w:r w:rsidRPr="00261CCE">
        <w:rPr>
          <w:rFonts w:ascii="Arial" w:hAnsi="Arial" w:cs="Arial"/>
          <w:sz w:val="20"/>
          <w:szCs w:val="20"/>
        </w:rPr>
        <w:t>input slit width,</w:t>
      </w:r>
    </w:p>
    <w:p w:rsidR="00261CCE" w:rsidRPr="00261CCE" w:rsidRDefault="004E1189" w:rsidP="00261CCE">
      <w:pPr>
        <w:pStyle w:val="ListParagraph"/>
        <w:numPr>
          <w:ilvl w:val="0"/>
          <w:numId w:val="1"/>
        </w:numPr>
        <w:autoSpaceDE w:val="0"/>
        <w:autoSpaceDN w:val="0"/>
        <w:adjustRightInd w:val="0"/>
        <w:spacing w:after="0" w:line="240" w:lineRule="auto"/>
        <w:rPr>
          <w:rFonts w:ascii="Arial" w:hAnsi="Arial" w:cs="Arial"/>
          <w:sz w:val="20"/>
          <w:szCs w:val="20"/>
        </w:rPr>
      </w:pPr>
      <w:r w:rsidRPr="00261CCE">
        <w:rPr>
          <w:rFonts w:ascii="Arial" w:hAnsi="Arial" w:cs="Arial"/>
          <w:sz w:val="20"/>
          <w:szCs w:val="20"/>
        </w:rPr>
        <w:t>optical transfer function in the dispersion axis,</w:t>
      </w:r>
      <w:r w:rsidR="00261CCE" w:rsidRPr="00261CCE">
        <w:rPr>
          <w:rFonts w:ascii="Arial" w:hAnsi="Arial" w:cs="Arial"/>
          <w:sz w:val="20"/>
          <w:szCs w:val="20"/>
        </w:rPr>
        <w:t xml:space="preserve"> </w:t>
      </w:r>
    </w:p>
    <w:p w:rsidR="00261CCE" w:rsidRPr="00261CCE" w:rsidRDefault="008B70F2" w:rsidP="00261CCE">
      <w:pPr>
        <w:pStyle w:val="ListParagraph"/>
        <w:numPr>
          <w:ilvl w:val="0"/>
          <w:numId w:val="1"/>
        </w:numPr>
        <w:autoSpaceDE w:val="0"/>
        <w:autoSpaceDN w:val="0"/>
        <w:adjustRightInd w:val="0"/>
        <w:spacing w:after="0" w:line="240" w:lineRule="auto"/>
        <w:rPr>
          <w:rFonts w:ascii="Arial" w:hAnsi="Arial" w:cs="Arial"/>
          <w:sz w:val="20"/>
          <w:szCs w:val="20"/>
        </w:rPr>
      </w:pPr>
      <w:r w:rsidRPr="00261CCE">
        <w:rPr>
          <w:rFonts w:ascii="Arial" w:hAnsi="Arial" w:cs="Arial"/>
          <w:sz w:val="20"/>
          <w:szCs w:val="20"/>
        </w:rPr>
        <w:t xml:space="preserve">DMD pixel pitch in the </w:t>
      </w:r>
      <w:r w:rsidR="004E1189" w:rsidRPr="00261CCE">
        <w:rPr>
          <w:rFonts w:ascii="Arial" w:hAnsi="Arial" w:cs="Arial"/>
          <w:sz w:val="20"/>
          <w:szCs w:val="20"/>
        </w:rPr>
        <w:t>dispersion axis.</w:t>
      </w:r>
    </w:p>
    <w:p w:rsidR="004E1189" w:rsidRDefault="004E1189" w:rsidP="00261CCE">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When designing the system, it is useful to convert these</w:t>
      </w:r>
      <w:r w:rsidR="00261CCE">
        <w:rPr>
          <w:rFonts w:ascii="Arial" w:hAnsi="Arial" w:cs="Arial"/>
          <w:sz w:val="20"/>
          <w:szCs w:val="20"/>
        </w:rPr>
        <w:t xml:space="preserve"> three quantities into the same </w:t>
      </w:r>
      <w:r>
        <w:rPr>
          <w:rFonts w:ascii="Arial" w:hAnsi="Arial" w:cs="Arial"/>
          <w:sz w:val="20"/>
          <w:szCs w:val="20"/>
        </w:rPr>
        <w:t>domain for analysis.</w:t>
      </w:r>
    </w:p>
    <w:p w:rsidR="004E1189" w:rsidRDefault="004E1189" w:rsidP="00261CCE">
      <w:pPr>
        <w:autoSpaceDE w:val="0"/>
        <w:autoSpaceDN w:val="0"/>
        <w:adjustRightInd w:val="0"/>
        <w:spacing w:after="0" w:line="240" w:lineRule="auto"/>
        <w:rPr>
          <w:rFonts w:ascii="Arial" w:hAnsi="Arial" w:cs="Arial"/>
          <w:sz w:val="20"/>
          <w:szCs w:val="20"/>
        </w:rPr>
      </w:pPr>
      <w:r>
        <w:rPr>
          <w:rFonts w:ascii="Arial" w:hAnsi="Arial" w:cs="Arial"/>
          <w:sz w:val="20"/>
          <w:szCs w:val="20"/>
        </w:rPr>
        <w:t>The convolution of these functions can then be used to estimate the FWHM of the system. Th</w:t>
      </w:r>
      <w:r w:rsidR="00261CCE">
        <w:rPr>
          <w:rFonts w:ascii="Arial" w:hAnsi="Arial" w:cs="Arial"/>
          <w:sz w:val="20"/>
          <w:szCs w:val="20"/>
        </w:rPr>
        <w:t xml:space="preserve">is represents </w:t>
      </w:r>
      <w:r>
        <w:rPr>
          <w:rFonts w:ascii="Arial" w:hAnsi="Arial" w:cs="Arial"/>
          <w:sz w:val="20"/>
          <w:szCs w:val="20"/>
        </w:rPr>
        <w:t>the highest resolution attainable when using single column widths o</w:t>
      </w:r>
      <w:r w:rsidR="00261CCE">
        <w:rPr>
          <w:rFonts w:ascii="Arial" w:hAnsi="Arial" w:cs="Arial"/>
          <w:sz w:val="20"/>
          <w:szCs w:val="20"/>
        </w:rPr>
        <w:t xml:space="preserve">f DMD mirrors. When designing a </w:t>
      </w:r>
      <w:r>
        <w:rPr>
          <w:rFonts w:ascii="Arial" w:hAnsi="Arial" w:cs="Arial"/>
          <w:sz w:val="20"/>
          <w:szCs w:val="20"/>
        </w:rPr>
        <w:t xml:space="preserve">system, the optimal tradeoff of signal into the instrument and resolution is </w:t>
      </w:r>
      <w:r w:rsidR="00261CCE">
        <w:rPr>
          <w:rFonts w:ascii="Arial" w:hAnsi="Arial" w:cs="Arial"/>
          <w:sz w:val="20"/>
          <w:szCs w:val="20"/>
        </w:rPr>
        <w:t xml:space="preserve">usually found when the entrance </w:t>
      </w:r>
      <w:r>
        <w:rPr>
          <w:rFonts w:ascii="Arial" w:hAnsi="Arial" w:cs="Arial"/>
          <w:sz w:val="20"/>
          <w:szCs w:val="20"/>
        </w:rPr>
        <w:t>slit is matched to the exit slit.</w:t>
      </w:r>
    </w:p>
    <w:p w:rsidR="004E1189" w:rsidRDefault="004E1189" w:rsidP="004E1189">
      <w:pPr>
        <w:rPr>
          <w:rFonts w:ascii="Arial" w:hAnsi="Arial" w:cs="Arial"/>
          <w:sz w:val="20"/>
          <w:szCs w:val="20"/>
        </w:rPr>
      </w:pPr>
    </w:p>
    <w:p w:rsidR="004E1189" w:rsidRDefault="004E1189" w:rsidP="004E1189">
      <w:pPr>
        <w:autoSpaceDE w:val="0"/>
        <w:autoSpaceDN w:val="0"/>
        <w:adjustRightInd w:val="0"/>
        <w:spacing w:after="0" w:line="240" w:lineRule="auto"/>
        <w:rPr>
          <w:rFonts w:ascii="Arial" w:hAnsi="Arial" w:cs="Arial"/>
          <w:b/>
          <w:bCs/>
          <w:i/>
          <w:iCs/>
        </w:rPr>
      </w:pPr>
      <w:r>
        <w:rPr>
          <w:rFonts w:ascii="Arial" w:hAnsi="Arial" w:cs="Arial"/>
          <w:b/>
          <w:bCs/>
          <w:i/>
          <w:iCs/>
        </w:rPr>
        <w:t>Stray Light</w:t>
      </w:r>
    </w:p>
    <w:p w:rsidR="004E1189" w:rsidRDefault="004E1189" w:rsidP="00261CCE">
      <w:pPr>
        <w:autoSpaceDE w:val="0"/>
        <w:autoSpaceDN w:val="0"/>
        <w:adjustRightInd w:val="0"/>
        <w:spacing w:after="0" w:line="240" w:lineRule="auto"/>
        <w:rPr>
          <w:rFonts w:ascii="Arial" w:hAnsi="Arial" w:cs="Arial"/>
          <w:sz w:val="20"/>
          <w:szCs w:val="20"/>
        </w:rPr>
      </w:pPr>
      <w:r>
        <w:rPr>
          <w:rFonts w:ascii="Arial" w:hAnsi="Arial" w:cs="Arial"/>
          <w:sz w:val="20"/>
          <w:szCs w:val="20"/>
        </w:rPr>
        <w:t>Stray light is a term used in spectroscopy to describe errant signals caused by misclassifying a signal’</w:t>
      </w:r>
      <w:r w:rsidR="00261CCE">
        <w:rPr>
          <w:rFonts w:ascii="Arial" w:hAnsi="Arial" w:cs="Arial"/>
          <w:sz w:val="20"/>
          <w:szCs w:val="20"/>
        </w:rPr>
        <w:t xml:space="preserve">s </w:t>
      </w:r>
      <w:r>
        <w:rPr>
          <w:rFonts w:ascii="Arial" w:hAnsi="Arial" w:cs="Arial"/>
          <w:sz w:val="20"/>
          <w:szCs w:val="20"/>
        </w:rPr>
        <w:t xml:space="preserve">wavelength. For instance, in an array based spectrometer, if 1% of wavelength </w:t>
      </w:r>
      <w:r>
        <w:rPr>
          <w:rFonts w:ascii="ArialMT" w:eastAsia="ArialMT" w:hAnsi="Arial" w:cs="ArialMT" w:hint="eastAsia"/>
          <w:sz w:val="20"/>
          <w:szCs w:val="20"/>
        </w:rPr>
        <w:t>λ</w:t>
      </w:r>
      <w:r>
        <w:rPr>
          <w:rFonts w:ascii="Arial" w:hAnsi="Arial" w:cs="Arial"/>
          <w:sz w:val="12"/>
          <w:szCs w:val="12"/>
        </w:rPr>
        <w:t xml:space="preserve">1 </w:t>
      </w:r>
      <w:r w:rsidR="00261CCE">
        <w:rPr>
          <w:rFonts w:ascii="Arial" w:hAnsi="Arial" w:cs="Arial"/>
          <w:sz w:val="20"/>
          <w:szCs w:val="20"/>
        </w:rPr>
        <w:t xml:space="preserve">images onto the </w:t>
      </w:r>
      <w:r>
        <w:rPr>
          <w:rFonts w:ascii="Arial" w:hAnsi="Arial" w:cs="Arial"/>
          <w:sz w:val="20"/>
          <w:szCs w:val="20"/>
        </w:rPr>
        <w:t xml:space="preserve">detector pixel associated with </w:t>
      </w:r>
      <w:r>
        <w:rPr>
          <w:rFonts w:ascii="ArialMT" w:eastAsia="ArialMT" w:hAnsi="Arial" w:cs="ArialMT" w:hint="eastAsia"/>
          <w:sz w:val="20"/>
          <w:szCs w:val="20"/>
        </w:rPr>
        <w:t>λ</w:t>
      </w:r>
      <w:r>
        <w:rPr>
          <w:rFonts w:ascii="Arial" w:hAnsi="Arial" w:cs="Arial"/>
          <w:sz w:val="12"/>
          <w:szCs w:val="12"/>
        </w:rPr>
        <w:t>4</w:t>
      </w:r>
      <w:r>
        <w:rPr>
          <w:rFonts w:ascii="Arial" w:hAnsi="Arial" w:cs="Arial"/>
          <w:sz w:val="20"/>
          <w:szCs w:val="20"/>
        </w:rPr>
        <w:t>, this light would be misclassified. Th</w:t>
      </w:r>
      <w:r w:rsidR="00261CCE">
        <w:rPr>
          <w:rFonts w:ascii="Arial" w:hAnsi="Arial" w:cs="Arial"/>
          <w:sz w:val="20"/>
          <w:szCs w:val="20"/>
        </w:rPr>
        <w:t xml:space="preserve">is leads to inaccurate spectrum </w:t>
      </w:r>
      <w:r>
        <w:rPr>
          <w:rFonts w:ascii="Arial" w:hAnsi="Arial" w:cs="Arial"/>
          <w:sz w:val="20"/>
          <w:szCs w:val="20"/>
        </w:rPr>
        <w:t>output: wavelengths with low energy are measured higher than reality. I</w:t>
      </w:r>
      <w:r w:rsidR="00261CCE">
        <w:rPr>
          <w:rFonts w:ascii="Arial" w:hAnsi="Arial" w:cs="Arial"/>
          <w:sz w:val="20"/>
          <w:szCs w:val="20"/>
        </w:rPr>
        <w:t xml:space="preserve">n absorbance spectroscopy, this </w:t>
      </w:r>
      <w:r>
        <w:rPr>
          <w:rFonts w:ascii="Arial" w:hAnsi="Arial" w:cs="Arial"/>
          <w:sz w:val="20"/>
          <w:szCs w:val="20"/>
        </w:rPr>
        <w:t>limits the linearity of absorbance units (AU) you can reliably measure.</w:t>
      </w:r>
    </w:p>
    <w:p w:rsidR="004E1189" w:rsidRDefault="004E1189" w:rsidP="004E1189">
      <w:pPr>
        <w:autoSpaceDE w:val="0"/>
        <w:autoSpaceDN w:val="0"/>
        <w:adjustRightInd w:val="0"/>
        <w:spacing w:after="0" w:line="240" w:lineRule="auto"/>
        <w:rPr>
          <w:rFonts w:ascii="Arial" w:hAnsi="Arial" w:cs="Arial"/>
          <w:sz w:val="20"/>
          <w:szCs w:val="20"/>
        </w:rPr>
      </w:pPr>
      <w:r>
        <w:rPr>
          <w:rFonts w:ascii="Arial" w:hAnsi="Arial" w:cs="Arial"/>
          <w:sz w:val="20"/>
          <w:szCs w:val="20"/>
        </w:rPr>
        <w:t>The categories of stray light described below incorporate the following naming conventions:</w:t>
      </w:r>
    </w:p>
    <w:p w:rsidR="004E1189" w:rsidRDefault="004E1189" w:rsidP="004E118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Static— </w:t>
      </w:r>
      <w:r>
        <w:rPr>
          <w:rFonts w:ascii="Arial" w:hAnsi="Arial" w:cs="Arial"/>
          <w:sz w:val="20"/>
          <w:szCs w:val="20"/>
        </w:rPr>
        <w:t>Unchanged over time, or unaffected by DMD state</w:t>
      </w:r>
    </w:p>
    <w:p w:rsidR="004E1189" w:rsidRDefault="004E1189" w:rsidP="004E118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Dynamic— </w:t>
      </w:r>
      <w:r>
        <w:rPr>
          <w:rFonts w:ascii="Arial" w:hAnsi="Arial" w:cs="Arial"/>
          <w:sz w:val="20"/>
          <w:szCs w:val="20"/>
        </w:rPr>
        <w:t>Changes over time, or affected by DMD state</w:t>
      </w:r>
    </w:p>
    <w:p w:rsidR="004E1189" w:rsidRDefault="004E1189" w:rsidP="004E118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Imaging— </w:t>
      </w:r>
      <w:r>
        <w:rPr>
          <w:rFonts w:ascii="Arial" w:hAnsi="Arial" w:cs="Arial"/>
          <w:sz w:val="20"/>
          <w:szCs w:val="20"/>
        </w:rPr>
        <w:t>Incorrect imaging at the DMD (wavelength in the wrong location on DMD)</w:t>
      </w:r>
    </w:p>
    <w:p w:rsidR="004E1189" w:rsidRDefault="004E1189" w:rsidP="004E1189">
      <w:pPr>
        <w:rPr>
          <w:rFonts w:ascii="Arial" w:hAnsi="Arial" w:cs="Arial"/>
          <w:sz w:val="20"/>
          <w:szCs w:val="20"/>
        </w:rPr>
      </w:pPr>
      <w:r>
        <w:rPr>
          <w:rFonts w:ascii="Arial" w:hAnsi="Arial" w:cs="Arial"/>
          <w:b/>
          <w:bCs/>
          <w:sz w:val="20"/>
          <w:szCs w:val="20"/>
        </w:rPr>
        <w:t xml:space="preserve">Detector— </w:t>
      </w:r>
      <w:r>
        <w:rPr>
          <w:rFonts w:ascii="Arial" w:hAnsi="Arial" w:cs="Arial"/>
          <w:sz w:val="20"/>
          <w:szCs w:val="20"/>
        </w:rPr>
        <w:t>Energy incident on detector from a path other than striking an on state DMD mirror</w:t>
      </w:r>
    </w:p>
    <w:p w:rsidR="004E1189" w:rsidRDefault="004E1189" w:rsidP="004E118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Static Imaging</w:t>
      </w:r>
    </w:p>
    <w:p w:rsidR="004E1189" w:rsidRDefault="004E1189" w:rsidP="004E1189">
      <w:pPr>
        <w:autoSpaceDE w:val="0"/>
        <w:autoSpaceDN w:val="0"/>
        <w:adjustRightInd w:val="0"/>
        <w:spacing w:after="0" w:line="240" w:lineRule="auto"/>
        <w:rPr>
          <w:rFonts w:ascii="Arial" w:hAnsi="Arial" w:cs="Arial"/>
          <w:i/>
          <w:iCs/>
          <w:sz w:val="20"/>
          <w:szCs w:val="20"/>
        </w:rPr>
      </w:pPr>
      <w:r>
        <w:rPr>
          <w:rFonts w:ascii="Arial" w:hAnsi="Arial" w:cs="Arial"/>
          <w:i/>
          <w:iCs/>
          <w:sz w:val="20"/>
          <w:szCs w:val="20"/>
        </w:rPr>
        <w:t>Incorrect imaging at the DMD which is unaffected by DMD state (wavelength in the wrong location at the</w:t>
      </w:r>
    </w:p>
    <w:p w:rsidR="004E1189" w:rsidRDefault="004E1189" w:rsidP="004E1189">
      <w:pPr>
        <w:autoSpaceDE w:val="0"/>
        <w:autoSpaceDN w:val="0"/>
        <w:adjustRightInd w:val="0"/>
        <w:spacing w:after="0" w:line="240" w:lineRule="auto"/>
        <w:rPr>
          <w:rFonts w:ascii="Arial" w:hAnsi="Arial" w:cs="Arial"/>
          <w:i/>
          <w:iCs/>
          <w:sz w:val="20"/>
          <w:szCs w:val="20"/>
        </w:rPr>
      </w:pPr>
      <w:r>
        <w:rPr>
          <w:rFonts w:ascii="Arial" w:hAnsi="Arial" w:cs="Arial"/>
          <w:i/>
          <w:iCs/>
          <w:sz w:val="20"/>
          <w:szCs w:val="20"/>
        </w:rPr>
        <w:t>DMD)</w:t>
      </w:r>
    </w:p>
    <w:p w:rsidR="004E1189" w:rsidRDefault="004E1189" w:rsidP="004E118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This is the classic stray light phenomenon also present in array based and </w:t>
      </w:r>
      <w:r w:rsidR="00261CCE">
        <w:rPr>
          <w:rFonts w:ascii="Arial" w:hAnsi="Arial" w:cs="Arial"/>
          <w:sz w:val="20"/>
          <w:szCs w:val="20"/>
        </w:rPr>
        <w:t>monochromatic</w:t>
      </w:r>
      <w:r>
        <w:rPr>
          <w:rFonts w:ascii="Arial" w:hAnsi="Arial" w:cs="Arial"/>
          <w:sz w:val="20"/>
          <w:szCs w:val="20"/>
        </w:rPr>
        <w:t xml:space="preserve"> systems.</w:t>
      </w:r>
    </w:p>
    <w:p w:rsidR="004E1189" w:rsidRDefault="004E1189" w:rsidP="004E1189">
      <w:pPr>
        <w:autoSpaceDE w:val="0"/>
        <w:autoSpaceDN w:val="0"/>
        <w:adjustRightInd w:val="0"/>
        <w:spacing w:after="0" w:line="240" w:lineRule="auto"/>
        <w:rPr>
          <w:rFonts w:ascii="Arial" w:hAnsi="Arial" w:cs="Arial"/>
          <w:sz w:val="20"/>
          <w:szCs w:val="20"/>
        </w:rPr>
      </w:pPr>
      <w:r>
        <w:rPr>
          <w:rFonts w:ascii="Arial" w:hAnsi="Arial" w:cs="Arial"/>
          <w:sz w:val="20"/>
          <w:szCs w:val="20"/>
        </w:rPr>
        <w:t>There are three primary causes of this: ghost images from optics, glan</w:t>
      </w:r>
      <w:r w:rsidR="00261CCE">
        <w:rPr>
          <w:rFonts w:ascii="Arial" w:hAnsi="Arial" w:cs="Arial"/>
          <w:sz w:val="20"/>
          <w:szCs w:val="20"/>
        </w:rPr>
        <w:t xml:space="preserve">cing angles from mechanics, and </w:t>
      </w:r>
      <w:r>
        <w:rPr>
          <w:rFonts w:ascii="Arial" w:hAnsi="Arial" w:cs="Arial"/>
          <w:sz w:val="20"/>
          <w:szCs w:val="20"/>
        </w:rPr>
        <w:t>window reflections.</w:t>
      </w:r>
    </w:p>
    <w:p w:rsidR="004E1189" w:rsidRDefault="004E1189" w:rsidP="004E1189">
      <w:pPr>
        <w:autoSpaceDE w:val="0"/>
        <w:autoSpaceDN w:val="0"/>
        <w:adjustRightInd w:val="0"/>
        <w:spacing w:after="0" w:line="240" w:lineRule="auto"/>
        <w:rPr>
          <w:rFonts w:ascii="Arial" w:hAnsi="Arial" w:cs="Arial"/>
          <w:sz w:val="20"/>
          <w:szCs w:val="20"/>
        </w:rPr>
      </w:pPr>
      <w:r>
        <w:rPr>
          <w:rFonts w:ascii="Arial" w:hAnsi="Arial" w:cs="Arial"/>
          <w:sz w:val="20"/>
          <w:szCs w:val="20"/>
        </w:rPr>
        <w:t>Ghost images from optics occur from reflections off optical surfaces (lens f</w:t>
      </w:r>
      <w:r w:rsidR="00261CCE">
        <w:rPr>
          <w:rFonts w:ascii="Arial" w:hAnsi="Arial" w:cs="Arial"/>
          <w:sz w:val="20"/>
          <w:szCs w:val="20"/>
        </w:rPr>
        <w:t xml:space="preserve">lats, filter), and are reimaged </w:t>
      </w:r>
      <w:r>
        <w:rPr>
          <w:rFonts w:ascii="Arial" w:hAnsi="Arial" w:cs="Arial"/>
          <w:sz w:val="20"/>
          <w:szCs w:val="20"/>
        </w:rPr>
        <w:t xml:space="preserve">onto the DMD. This occurs most often when unused orders of the </w:t>
      </w:r>
      <w:r w:rsidR="00261CCE">
        <w:rPr>
          <w:rFonts w:ascii="Arial" w:hAnsi="Arial" w:cs="Arial"/>
          <w:sz w:val="20"/>
          <w:szCs w:val="20"/>
        </w:rPr>
        <w:t xml:space="preserve">grating reflect back toward the </w:t>
      </w:r>
      <w:r>
        <w:rPr>
          <w:rFonts w:ascii="Arial" w:hAnsi="Arial" w:cs="Arial"/>
          <w:sz w:val="20"/>
          <w:szCs w:val="20"/>
        </w:rPr>
        <w:t>illumination where they encounter an optical flat causing a ghost image displaced by some small angle.</w:t>
      </w:r>
    </w:p>
    <w:p w:rsidR="004E1189" w:rsidRDefault="004E1189" w:rsidP="004E1189">
      <w:pPr>
        <w:autoSpaceDE w:val="0"/>
        <w:autoSpaceDN w:val="0"/>
        <w:adjustRightInd w:val="0"/>
        <w:spacing w:after="0" w:line="240" w:lineRule="auto"/>
        <w:rPr>
          <w:rFonts w:ascii="Arial" w:hAnsi="Arial" w:cs="Arial"/>
          <w:sz w:val="20"/>
          <w:szCs w:val="20"/>
        </w:rPr>
      </w:pPr>
      <w:r>
        <w:rPr>
          <w:rFonts w:ascii="Arial" w:hAnsi="Arial" w:cs="Arial"/>
          <w:sz w:val="20"/>
          <w:szCs w:val="20"/>
        </w:rPr>
        <w:t>Glancing angles from mechanics can also illuminate the DMD in</w:t>
      </w:r>
      <w:r w:rsidR="00261CCE">
        <w:rPr>
          <w:rFonts w:ascii="Arial" w:hAnsi="Arial" w:cs="Arial"/>
          <w:sz w:val="20"/>
          <w:szCs w:val="20"/>
        </w:rPr>
        <w:t xml:space="preserve"> the wrong location for a given </w:t>
      </w:r>
      <w:r>
        <w:rPr>
          <w:rFonts w:ascii="Arial" w:hAnsi="Arial" w:cs="Arial"/>
          <w:sz w:val="20"/>
          <w:szCs w:val="20"/>
        </w:rPr>
        <w:t>wavelength. This is common in lens mounts with deep inserts, and chassis sid</w:t>
      </w:r>
      <w:r w:rsidR="00261CCE">
        <w:rPr>
          <w:rFonts w:ascii="Arial" w:hAnsi="Arial" w:cs="Arial"/>
          <w:sz w:val="20"/>
          <w:szCs w:val="20"/>
        </w:rPr>
        <w:t xml:space="preserve">e walls parallel to the optical </w:t>
      </w:r>
      <w:r>
        <w:rPr>
          <w:rFonts w:ascii="Arial" w:hAnsi="Arial" w:cs="Arial"/>
          <w:sz w:val="20"/>
          <w:szCs w:val="20"/>
        </w:rPr>
        <w:t>path.</w:t>
      </w:r>
    </w:p>
    <w:p w:rsidR="004E1189" w:rsidRDefault="004E1189" w:rsidP="00261CCE">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Window reflections can also affect this. Using the DMD in the appropriate </w:t>
      </w:r>
      <w:r w:rsidR="00261CCE">
        <w:rPr>
          <w:rFonts w:ascii="Arial" w:hAnsi="Arial" w:cs="Arial"/>
          <w:sz w:val="20"/>
          <w:szCs w:val="20"/>
        </w:rPr>
        <w:t xml:space="preserve">designed wavelength region will </w:t>
      </w:r>
      <w:r>
        <w:rPr>
          <w:rFonts w:ascii="Arial" w:hAnsi="Arial" w:cs="Arial"/>
          <w:sz w:val="20"/>
          <w:szCs w:val="20"/>
        </w:rPr>
        <w:t>minimize these effects, as different window coatings are optimized to transmit specific wavelength regions.</w:t>
      </w:r>
    </w:p>
    <w:p w:rsidR="004E1189" w:rsidRDefault="004E1189" w:rsidP="004E1189">
      <w:pPr>
        <w:rPr>
          <w:rFonts w:ascii="Arial" w:hAnsi="Arial" w:cs="Arial"/>
          <w:sz w:val="20"/>
          <w:szCs w:val="20"/>
        </w:rPr>
      </w:pPr>
    </w:p>
    <w:p w:rsidR="004E1189" w:rsidRDefault="004E1189" w:rsidP="004E1189">
      <w:pPr>
        <w:rPr>
          <w:rFonts w:ascii="Arial" w:hAnsi="Arial" w:cs="Arial"/>
          <w:sz w:val="20"/>
          <w:szCs w:val="20"/>
        </w:rPr>
      </w:pPr>
    </w:p>
    <w:p w:rsidR="00261CCE" w:rsidRDefault="00261CCE" w:rsidP="004E1189">
      <w:pPr>
        <w:rPr>
          <w:rFonts w:ascii="Arial" w:hAnsi="Arial" w:cs="Arial"/>
          <w:sz w:val="20"/>
          <w:szCs w:val="20"/>
        </w:rPr>
      </w:pPr>
    </w:p>
    <w:p w:rsidR="008B70F2" w:rsidRDefault="008B70F2" w:rsidP="004E1189">
      <w:pPr>
        <w:autoSpaceDE w:val="0"/>
        <w:autoSpaceDN w:val="0"/>
        <w:adjustRightInd w:val="0"/>
        <w:spacing w:after="0" w:line="240" w:lineRule="auto"/>
        <w:rPr>
          <w:rFonts w:ascii="Arial" w:hAnsi="Arial" w:cs="Arial"/>
          <w:b/>
          <w:bCs/>
          <w:sz w:val="20"/>
          <w:szCs w:val="20"/>
        </w:rPr>
      </w:pPr>
    </w:p>
    <w:p w:rsidR="00261CCE" w:rsidRDefault="00261CCE" w:rsidP="004E1189">
      <w:pPr>
        <w:autoSpaceDE w:val="0"/>
        <w:autoSpaceDN w:val="0"/>
        <w:adjustRightInd w:val="0"/>
        <w:spacing w:after="0" w:line="240" w:lineRule="auto"/>
        <w:rPr>
          <w:rFonts w:ascii="Arial" w:hAnsi="Arial" w:cs="Arial"/>
          <w:b/>
          <w:bCs/>
          <w:sz w:val="20"/>
          <w:szCs w:val="20"/>
        </w:rPr>
      </w:pPr>
    </w:p>
    <w:p w:rsidR="00261CCE" w:rsidRDefault="00261CCE" w:rsidP="004E1189">
      <w:pPr>
        <w:autoSpaceDE w:val="0"/>
        <w:autoSpaceDN w:val="0"/>
        <w:adjustRightInd w:val="0"/>
        <w:spacing w:after="0" w:line="240" w:lineRule="auto"/>
        <w:rPr>
          <w:rFonts w:ascii="Arial" w:hAnsi="Arial" w:cs="Arial"/>
          <w:b/>
          <w:bCs/>
          <w:sz w:val="20"/>
          <w:szCs w:val="20"/>
        </w:rPr>
      </w:pPr>
    </w:p>
    <w:p w:rsidR="004E1189" w:rsidRDefault="004E1189" w:rsidP="004E118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Dynamic Imaging</w:t>
      </w:r>
    </w:p>
    <w:p w:rsidR="004E1189" w:rsidRDefault="004E1189" w:rsidP="00261CCE">
      <w:pPr>
        <w:autoSpaceDE w:val="0"/>
        <w:autoSpaceDN w:val="0"/>
        <w:adjustRightInd w:val="0"/>
        <w:spacing w:after="0" w:line="240" w:lineRule="auto"/>
        <w:rPr>
          <w:rFonts w:ascii="Arial" w:hAnsi="Arial" w:cs="Arial"/>
          <w:i/>
          <w:iCs/>
          <w:sz w:val="20"/>
          <w:szCs w:val="20"/>
        </w:rPr>
      </w:pPr>
      <w:r>
        <w:rPr>
          <w:rFonts w:ascii="Arial" w:hAnsi="Arial" w:cs="Arial"/>
          <w:i/>
          <w:iCs/>
          <w:sz w:val="20"/>
          <w:szCs w:val="20"/>
        </w:rPr>
        <w:t>Light which is imaged onto the DMD correctly, but then reflected back onto different on-state DMD pixels</w:t>
      </w:r>
      <w:r w:rsidR="00261CCE">
        <w:rPr>
          <w:rFonts w:ascii="Arial" w:hAnsi="Arial" w:cs="Arial"/>
          <w:i/>
          <w:iCs/>
          <w:sz w:val="20"/>
          <w:szCs w:val="20"/>
        </w:rPr>
        <w:t xml:space="preserve"> </w:t>
      </w:r>
      <w:r>
        <w:rPr>
          <w:rFonts w:ascii="Arial" w:hAnsi="Arial" w:cs="Arial"/>
          <w:i/>
          <w:iCs/>
          <w:sz w:val="20"/>
          <w:szCs w:val="20"/>
        </w:rPr>
        <w:t>and then reflected to the detector. Dependent on the DMD state</w:t>
      </w:r>
    </w:p>
    <w:p w:rsidR="004E1189" w:rsidRDefault="004E1189" w:rsidP="004E1189">
      <w:pPr>
        <w:rPr>
          <w:rFonts w:ascii="Arial" w:hAnsi="Arial" w:cs="Arial"/>
          <w:i/>
          <w:iCs/>
          <w:sz w:val="20"/>
          <w:szCs w:val="20"/>
        </w:rPr>
      </w:pPr>
    </w:p>
    <w:p w:rsidR="004E1189" w:rsidRDefault="004E1189" w:rsidP="004E118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Static Detector</w:t>
      </w:r>
    </w:p>
    <w:p w:rsidR="004E1189" w:rsidRDefault="004E1189" w:rsidP="004E1189">
      <w:pPr>
        <w:autoSpaceDE w:val="0"/>
        <w:autoSpaceDN w:val="0"/>
        <w:adjustRightInd w:val="0"/>
        <w:spacing w:after="0" w:line="240" w:lineRule="auto"/>
        <w:rPr>
          <w:rFonts w:ascii="Arial" w:hAnsi="Arial" w:cs="Arial"/>
          <w:i/>
          <w:iCs/>
          <w:sz w:val="20"/>
          <w:szCs w:val="20"/>
        </w:rPr>
      </w:pPr>
      <w:r>
        <w:rPr>
          <w:rFonts w:ascii="Arial" w:hAnsi="Arial" w:cs="Arial"/>
          <w:i/>
          <w:iCs/>
          <w:sz w:val="20"/>
          <w:szCs w:val="20"/>
        </w:rPr>
        <w:t>Energy incident on detector from a path other than striking an on state DMD mirror which is unaffected by</w:t>
      </w:r>
    </w:p>
    <w:p w:rsidR="004E1189" w:rsidRDefault="004E1189" w:rsidP="004E1189">
      <w:pPr>
        <w:rPr>
          <w:rFonts w:ascii="Arial" w:hAnsi="Arial" w:cs="Arial"/>
          <w:i/>
          <w:iCs/>
          <w:sz w:val="20"/>
          <w:szCs w:val="20"/>
        </w:rPr>
      </w:pPr>
      <w:proofErr w:type="gramStart"/>
      <w:r>
        <w:rPr>
          <w:rFonts w:ascii="Arial" w:hAnsi="Arial" w:cs="Arial"/>
          <w:i/>
          <w:iCs/>
          <w:sz w:val="20"/>
          <w:szCs w:val="20"/>
        </w:rPr>
        <w:t>the</w:t>
      </w:r>
      <w:proofErr w:type="gramEnd"/>
      <w:r>
        <w:rPr>
          <w:rFonts w:ascii="Arial" w:hAnsi="Arial" w:cs="Arial"/>
          <w:i/>
          <w:iCs/>
          <w:sz w:val="20"/>
          <w:szCs w:val="20"/>
        </w:rPr>
        <w:t xml:space="preserve"> DMD state</w:t>
      </w:r>
    </w:p>
    <w:p w:rsidR="001550AC" w:rsidRDefault="001550AC" w:rsidP="004E1189">
      <w:pPr>
        <w:rPr>
          <w:rFonts w:ascii="Arial" w:hAnsi="Arial" w:cs="Arial"/>
          <w:i/>
          <w:iCs/>
          <w:sz w:val="20"/>
          <w:szCs w:val="20"/>
        </w:rPr>
      </w:pPr>
    </w:p>
    <w:p w:rsidR="001550AC" w:rsidRDefault="001550AC" w:rsidP="001550AC">
      <w:pPr>
        <w:autoSpaceDE w:val="0"/>
        <w:autoSpaceDN w:val="0"/>
        <w:adjustRightInd w:val="0"/>
        <w:spacing w:after="0" w:line="240" w:lineRule="auto"/>
        <w:rPr>
          <w:rFonts w:ascii="Arial" w:hAnsi="Arial" w:cs="Arial"/>
          <w:b/>
          <w:bCs/>
          <w:i/>
          <w:iCs/>
        </w:rPr>
      </w:pPr>
      <w:r>
        <w:rPr>
          <w:rFonts w:ascii="Arial" w:hAnsi="Arial" w:cs="Arial"/>
          <w:b/>
          <w:bCs/>
          <w:i/>
          <w:iCs/>
        </w:rPr>
        <w:t>SNR</w:t>
      </w:r>
    </w:p>
    <w:p w:rsidR="001550AC" w:rsidRDefault="001550AC" w:rsidP="001550AC">
      <w:pPr>
        <w:autoSpaceDE w:val="0"/>
        <w:autoSpaceDN w:val="0"/>
        <w:adjustRightInd w:val="0"/>
        <w:spacing w:after="0" w:line="240" w:lineRule="auto"/>
        <w:rPr>
          <w:rFonts w:ascii="Arial" w:hAnsi="Arial" w:cs="Arial"/>
          <w:sz w:val="20"/>
          <w:szCs w:val="20"/>
        </w:rPr>
      </w:pPr>
      <w:r>
        <w:rPr>
          <w:rFonts w:ascii="Arial" w:hAnsi="Arial" w:cs="Arial"/>
          <w:sz w:val="20"/>
          <w:szCs w:val="20"/>
        </w:rPr>
        <w:t>The SNR of a system is dependent on the systems design and use. Desi</w:t>
      </w:r>
      <w:r w:rsidR="00261CCE">
        <w:rPr>
          <w:rFonts w:ascii="Arial" w:hAnsi="Arial" w:cs="Arial"/>
          <w:sz w:val="20"/>
          <w:szCs w:val="20"/>
        </w:rPr>
        <w:t xml:space="preserve">gn factors can be optimized for </w:t>
      </w:r>
      <w:r>
        <w:rPr>
          <w:rFonts w:ascii="Arial" w:hAnsi="Arial" w:cs="Arial"/>
          <w:sz w:val="20"/>
          <w:szCs w:val="20"/>
        </w:rPr>
        <w:t xml:space="preserve">cost and expected use case; while use factors determine what the SNR will be for a particular </w:t>
      </w:r>
      <w:proofErr w:type="spellStart"/>
      <w:r>
        <w:rPr>
          <w:rFonts w:ascii="Arial" w:hAnsi="Arial" w:cs="Arial"/>
          <w:sz w:val="20"/>
          <w:szCs w:val="20"/>
        </w:rPr>
        <w:t>datapoint</w:t>
      </w:r>
      <w:proofErr w:type="spellEnd"/>
      <w:r>
        <w:rPr>
          <w:rFonts w:ascii="Arial" w:hAnsi="Arial" w:cs="Arial"/>
          <w:sz w:val="20"/>
          <w:szCs w:val="20"/>
        </w:rPr>
        <w:t xml:space="preserve"> of a scan.</w:t>
      </w:r>
    </w:p>
    <w:p w:rsidR="001550AC" w:rsidRDefault="001550AC" w:rsidP="001550AC">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Design Factors</w:t>
      </w:r>
    </w:p>
    <w:p w:rsidR="001550AC" w:rsidRDefault="001550AC" w:rsidP="001550AC">
      <w:pPr>
        <w:autoSpaceDE w:val="0"/>
        <w:autoSpaceDN w:val="0"/>
        <w:adjustRightInd w:val="0"/>
        <w:spacing w:after="0" w:line="240" w:lineRule="auto"/>
        <w:rPr>
          <w:rFonts w:ascii="Arial" w:hAnsi="Arial" w:cs="Arial"/>
          <w:sz w:val="20"/>
          <w:szCs w:val="20"/>
        </w:rPr>
      </w:pPr>
      <w:r>
        <w:rPr>
          <w:rFonts w:ascii="Arial" w:hAnsi="Arial" w:cs="Arial"/>
          <w:sz w:val="20"/>
          <w:szCs w:val="20"/>
        </w:rPr>
        <w:t>The following factors should be optimized to maximize system SNR. The intended use model, form factor, and cost will be limiting constraints.</w:t>
      </w:r>
    </w:p>
    <w:p w:rsidR="001550AC" w:rsidRDefault="001550AC" w:rsidP="001550A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1550AC">
        <w:rPr>
          <w:rFonts w:ascii="Arial" w:hAnsi="Arial" w:cs="Arial"/>
          <w:b/>
          <w:sz w:val="20"/>
          <w:szCs w:val="20"/>
        </w:rPr>
        <w:t>Maximize illumination optical power through slit</w:t>
      </w:r>
    </w:p>
    <w:p w:rsidR="001550AC" w:rsidRDefault="001550AC" w:rsidP="001550A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This is a function of the optical efficiency of the sampling instrument, the intensity of the source, and the size of the slit. Special attention should be paid when coupling systems together via fibers, in order to match the </w:t>
      </w:r>
      <w:proofErr w:type="spellStart"/>
      <w:r>
        <w:rPr>
          <w:rFonts w:ascii="Arial" w:hAnsi="Arial" w:cs="Arial"/>
          <w:sz w:val="20"/>
          <w:szCs w:val="20"/>
        </w:rPr>
        <w:t>étendue</w:t>
      </w:r>
      <w:proofErr w:type="spellEnd"/>
      <w:r>
        <w:rPr>
          <w:rFonts w:ascii="Arial" w:hAnsi="Arial" w:cs="Arial"/>
          <w:sz w:val="20"/>
          <w:szCs w:val="20"/>
        </w:rPr>
        <w:t xml:space="preserve"> to minimize the losses before the light enters the system.</w:t>
      </w:r>
    </w:p>
    <w:p w:rsidR="001550AC" w:rsidRDefault="001550AC" w:rsidP="001550AC">
      <w:pPr>
        <w:autoSpaceDE w:val="0"/>
        <w:autoSpaceDN w:val="0"/>
        <w:adjustRightInd w:val="0"/>
        <w:spacing w:after="0" w:line="240" w:lineRule="auto"/>
        <w:rPr>
          <w:rFonts w:ascii="Arial" w:hAnsi="Arial" w:cs="Arial"/>
          <w:sz w:val="20"/>
          <w:szCs w:val="20"/>
        </w:rPr>
      </w:pPr>
    </w:p>
    <w:p w:rsidR="001550AC" w:rsidRDefault="001550AC" w:rsidP="001550A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1550AC">
        <w:rPr>
          <w:rFonts w:ascii="Arial" w:hAnsi="Arial" w:cs="Arial"/>
          <w:b/>
          <w:sz w:val="20"/>
          <w:szCs w:val="20"/>
        </w:rPr>
        <w:t>Minimize noise from Illumination instability</w:t>
      </w:r>
    </w:p>
    <w:p w:rsidR="001550AC" w:rsidRDefault="001550AC" w:rsidP="001550AC">
      <w:pPr>
        <w:autoSpaceDE w:val="0"/>
        <w:autoSpaceDN w:val="0"/>
        <w:adjustRightInd w:val="0"/>
        <w:spacing w:after="0" w:line="240" w:lineRule="auto"/>
        <w:rPr>
          <w:rFonts w:ascii="Arial" w:hAnsi="Arial" w:cs="Arial"/>
          <w:sz w:val="20"/>
          <w:szCs w:val="20"/>
        </w:rPr>
      </w:pPr>
      <w:r>
        <w:rPr>
          <w:rFonts w:ascii="Arial" w:hAnsi="Arial" w:cs="Arial"/>
          <w:sz w:val="20"/>
          <w:szCs w:val="20"/>
        </w:rPr>
        <w:t>In systems that include illumination sources, illumination stability is very important. Since DLP</w:t>
      </w:r>
    </w:p>
    <w:p w:rsidR="001550AC" w:rsidRDefault="001550AC" w:rsidP="001550A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spectrometers</w:t>
      </w:r>
      <w:proofErr w:type="gramEnd"/>
      <w:r>
        <w:rPr>
          <w:rFonts w:ascii="Arial" w:hAnsi="Arial" w:cs="Arial"/>
          <w:sz w:val="20"/>
          <w:szCs w:val="20"/>
        </w:rPr>
        <w:t xml:space="preserve"> collect spectral data based on sequential patterns, variation in the source power or</w:t>
      </w:r>
    </w:p>
    <w:p w:rsidR="001550AC" w:rsidRDefault="001550AC" w:rsidP="001550A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spectrum</w:t>
      </w:r>
      <w:proofErr w:type="gramEnd"/>
      <w:r>
        <w:rPr>
          <w:rFonts w:ascii="Arial" w:hAnsi="Arial" w:cs="Arial"/>
          <w:sz w:val="20"/>
          <w:szCs w:val="20"/>
        </w:rPr>
        <w:t xml:space="preserve"> could affect the accuracy of the output spectrum. For applications where source variation or</w:t>
      </w:r>
    </w:p>
    <w:p w:rsidR="001550AC" w:rsidRDefault="001550AC" w:rsidP="001550A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sample</w:t>
      </w:r>
      <w:proofErr w:type="gramEnd"/>
      <w:r>
        <w:rPr>
          <w:rFonts w:ascii="Arial" w:hAnsi="Arial" w:cs="Arial"/>
          <w:sz w:val="20"/>
          <w:szCs w:val="20"/>
        </w:rPr>
        <w:t xml:space="preserve"> consistency cannot be controlled, displaying patterns as fast as possible may be useful in</w:t>
      </w:r>
    </w:p>
    <w:p w:rsidR="001550AC" w:rsidRDefault="001550AC" w:rsidP="001550A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addition</w:t>
      </w:r>
      <w:proofErr w:type="gramEnd"/>
      <w:r>
        <w:rPr>
          <w:rFonts w:ascii="Arial" w:hAnsi="Arial" w:cs="Arial"/>
          <w:sz w:val="20"/>
          <w:szCs w:val="20"/>
        </w:rPr>
        <w:t xml:space="preserve"> to averaging multiple scans rather than displaying patterns slowly.</w:t>
      </w:r>
    </w:p>
    <w:p w:rsidR="001550AC" w:rsidRDefault="001550AC" w:rsidP="001550AC">
      <w:pPr>
        <w:autoSpaceDE w:val="0"/>
        <w:autoSpaceDN w:val="0"/>
        <w:adjustRightInd w:val="0"/>
        <w:spacing w:after="0" w:line="240" w:lineRule="auto"/>
        <w:rPr>
          <w:rFonts w:ascii="Arial" w:hAnsi="Arial" w:cs="Arial"/>
          <w:sz w:val="20"/>
          <w:szCs w:val="20"/>
        </w:rPr>
      </w:pPr>
    </w:p>
    <w:p w:rsidR="001550AC" w:rsidRDefault="001550AC" w:rsidP="001550A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1550AC">
        <w:rPr>
          <w:rFonts w:ascii="Arial" w:hAnsi="Arial" w:cs="Arial"/>
          <w:b/>
          <w:sz w:val="20"/>
          <w:szCs w:val="20"/>
        </w:rPr>
        <w:t>Maximize slit to detector optical efficiency</w:t>
      </w:r>
    </w:p>
    <w:p w:rsidR="001550AC" w:rsidRDefault="001550AC" w:rsidP="001550AC">
      <w:pPr>
        <w:autoSpaceDE w:val="0"/>
        <w:autoSpaceDN w:val="0"/>
        <w:adjustRightInd w:val="0"/>
        <w:spacing w:after="0" w:line="240" w:lineRule="auto"/>
        <w:rPr>
          <w:rFonts w:ascii="Arial" w:hAnsi="Arial" w:cs="Arial"/>
          <w:sz w:val="20"/>
          <w:szCs w:val="20"/>
        </w:rPr>
      </w:pPr>
      <w:r>
        <w:rPr>
          <w:rFonts w:ascii="Arial" w:hAnsi="Arial" w:cs="Arial"/>
          <w:sz w:val="20"/>
          <w:szCs w:val="20"/>
        </w:rPr>
        <w:t>This is the core of the optical design. The tradeoff with optical efficiency is usually spectral resolution,</w:t>
      </w:r>
    </w:p>
    <w:p w:rsidR="001550AC" w:rsidRDefault="001550AC" w:rsidP="001550A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as</w:t>
      </w:r>
      <w:proofErr w:type="gramEnd"/>
      <w:r>
        <w:rPr>
          <w:rFonts w:ascii="Arial" w:hAnsi="Arial" w:cs="Arial"/>
          <w:sz w:val="20"/>
          <w:szCs w:val="20"/>
        </w:rPr>
        <w:t xml:space="preserve"> the optical transfer function typically suffers when using a lower f-number.</w:t>
      </w:r>
    </w:p>
    <w:p w:rsidR="001550AC" w:rsidRDefault="001550AC" w:rsidP="001550AC">
      <w:pPr>
        <w:autoSpaceDE w:val="0"/>
        <w:autoSpaceDN w:val="0"/>
        <w:adjustRightInd w:val="0"/>
        <w:spacing w:after="0" w:line="240" w:lineRule="auto"/>
        <w:rPr>
          <w:rFonts w:ascii="Arial" w:hAnsi="Arial" w:cs="Arial"/>
          <w:sz w:val="20"/>
          <w:szCs w:val="20"/>
        </w:rPr>
      </w:pPr>
    </w:p>
    <w:p w:rsidR="001550AC" w:rsidRPr="001550AC" w:rsidRDefault="001550AC" w:rsidP="001550AC">
      <w:pPr>
        <w:autoSpaceDE w:val="0"/>
        <w:autoSpaceDN w:val="0"/>
        <w:adjustRightInd w:val="0"/>
        <w:spacing w:after="0" w:line="240" w:lineRule="auto"/>
        <w:rPr>
          <w:rFonts w:ascii="Arial" w:hAnsi="Arial" w:cs="Arial"/>
          <w:b/>
          <w:sz w:val="20"/>
          <w:szCs w:val="20"/>
        </w:rPr>
      </w:pPr>
      <w:r>
        <w:rPr>
          <w:rFonts w:ascii="Arial" w:hAnsi="Arial" w:cs="Arial"/>
          <w:sz w:val="20"/>
          <w:szCs w:val="20"/>
        </w:rPr>
        <w:t xml:space="preserve">• </w:t>
      </w:r>
      <w:r w:rsidRPr="001550AC">
        <w:rPr>
          <w:rFonts w:ascii="Arial" w:hAnsi="Arial" w:cs="Arial"/>
          <w:b/>
          <w:sz w:val="20"/>
          <w:szCs w:val="20"/>
        </w:rPr>
        <w:t>Minimize detector and analog front end noise</w:t>
      </w:r>
    </w:p>
    <w:p w:rsidR="001550AC" w:rsidRDefault="001550AC" w:rsidP="001550AC">
      <w:pPr>
        <w:autoSpaceDE w:val="0"/>
        <w:autoSpaceDN w:val="0"/>
        <w:adjustRightInd w:val="0"/>
        <w:spacing w:after="0" w:line="240" w:lineRule="auto"/>
        <w:rPr>
          <w:rFonts w:ascii="Arial" w:hAnsi="Arial" w:cs="Arial"/>
          <w:sz w:val="20"/>
          <w:szCs w:val="20"/>
        </w:rPr>
      </w:pPr>
      <w:r>
        <w:rPr>
          <w:rFonts w:ascii="Arial" w:hAnsi="Arial" w:cs="Arial"/>
          <w:sz w:val="20"/>
          <w:szCs w:val="20"/>
        </w:rPr>
        <w:t>A low noise detector should be used and paired with a low noise amplifier. The gain should be set to</w:t>
      </w:r>
    </w:p>
    <w:p w:rsidR="001550AC" w:rsidRDefault="001550AC" w:rsidP="001550A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maximize</w:t>
      </w:r>
      <w:proofErr w:type="gramEnd"/>
      <w:r>
        <w:rPr>
          <w:rFonts w:ascii="Arial" w:hAnsi="Arial" w:cs="Arial"/>
          <w:sz w:val="20"/>
          <w:szCs w:val="20"/>
        </w:rPr>
        <w:t xml:space="preserve"> the available dynamic range, and the bandwidth of the amplifier should be met or exceeded</w:t>
      </w:r>
    </w:p>
    <w:p w:rsidR="001550AC" w:rsidRDefault="001550AC" w:rsidP="001550A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by</w:t>
      </w:r>
      <w:proofErr w:type="gramEnd"/>
      <w:r>
        <w:rPr>
          <w:rFonts w:ascii="Arial" w:hAnsi="Arial" w:cs="Arial"/>
          <w:sz w:val="20"/>
          <w:szCs w:val="20"/>
        </w:rPr>
        <w:t xml:space="preserve"> the ADC sampling rate so that higher frequency noise can be averaged out.</w:t>
      </w:r>
    </w:p>
    <w:p w:rsidR="00ED550C" w:rsidRDefault="00ED550C" w:rsidP="001550AC">
      <w:pPr>
        <w:autoSpaceDE w:val="0"/>
        <w:autoSpaceDN w:val="0"/>
        <w:adjustRightInd w:val="0"/>
        <w:spacing w:after="0" w:line="240" w:lineRule="auto"/>
        <w:rPr>
          <w:rFonts w:ascii="Arial" w:hAnsi="Arial" w:cs="Arial"/>
          <w:sz w:val="20"/>
          <w:szCs w:val="20"/>
        </w:rPr>
      </w:pPr>
    </w:p>
    <w:p w:rsidR="00ED550C" w:rsidRDefault="00ED550C" w:rsidP="001550AC">
      <w:pPr>
        <w:autoSpaceDE w:val="0"/>
        <w:autoSpaceDN w:val="0"/>
        <w:adjustRightInd w:val="0"/>
        <w:spacing w:after="0" w:line="240" w:lineRule="auto"/>
        <w:rPr>
          <w:rFonts w:ascii="Arial" w:hAnsi="Arial" w:cs="Arial"/>
          <w:sz w:val="20"/>
          <w:szCs w:val="20"/>
        </w:rPr>
      </w:pPr>
    </w:p>
    <w:p w:rsidR="00ED550C" w:rsidRDefault="00ED550C" w:rsidP="001550AC">
      <w:pPr>
        <w:autoSpaceDE w:val="0"/>
        <w:autoSpaceDN w:val="0"/>
        <w:adjustRightInd w:val="0"/>
        <w:spacing w:after="0" w:line="240" w:lineRule="auto"/>
        <w:rPr>
          <w:rFonts w:ascii="Arial" w:hAnsi="Arial" w:cs="Arial"/>
          <w:sz w:val="20"/>
          <w:szCs w:val="20"/>
        </w:rPr>
      </w:pPr>
    </w:p>
    <w:p w:rsidR="00ED550C" w:rsidRDefault="00ED550C" w:rsidP="001550AC">
      <w:pPr>
        <w:autoSpaceDE w:val="0"/>
        <w:autoSpaceDN w:val="0"/>
        <w:adjustRightInd w:val="0"/>
        <w:spacing w:after="0" w:line="240" w:lineRule="auto"/>
        <w:rPr>
          <w:rFonts w:ascii="Arial" w:hAnsi="Arial" w:cs="Arial"/>
          <w:sz w:val="20"/>
          <w:szCs w:val="20"/>
        </w:rPr>
      </w:pPr>
    </w:p>
    <w:p w:rsidR="00ED550C" w:rsidRDefault="00ED550C" w:rsidP="001550AC">
      <w:pPr>
        <w:autoSpaceDE w:val="0"/>
        <w:autoSpaceDN w:val="0"/>
        <w:adjustRightInd w:val="0"/>
        <w:spacing w:after="0" w:line="240" w:lineRule="auto"/>
        <w:rPr>
          <w:rFonts w:ascii="Arial" w:hAnsi="Arial" w:cs="Arial"/>
          <w:b/>
          <w:sz w:val="44"/>
          <w:szCs w:val="44"/>
        </w:rPr>
      </w:pPr>
    </w:p>
    <w:p w:rsidR="00ED550C" w:rsidRDefault="00ED550C" w:rsidP="001550AC">
      <w:pPr>
        <w:autoSpaceDE w:val="0"/>
        <w:autoSpaceDN w:val="0"/>
        <w:adjustRightInd w:val="0"/>
        <w:spacing w:after="0" w:line="240" w:lineRule="auto"/>
        <w:rPr>
          <w:rFonts w:ascii="Arial" w:hAnsi="Arial" w:cs="Arial"/>
          <w:b/>
          <w:sz w:val="44"/>
          <w:szCs w:val="44"/>
        </w:rPr>
      </w:pPr>
    </w:p>
    <w:p w:rsidR="00ED550C" w:rsidRDefault="00ED550C" w:rsidP="001550AC">
      <w:pPr>
        <w:autoSpaceDE w:val="0"/>
        <w:autoSpaceDN w:val="0"/>
        <w:adjustRightInd w:val="0"/>
        <w:spacing w:after="0" w:line="240" w:lineRule="auto"/>
        <w:rPr>
          <w:rFonts w:ascii="Arial" w:hAnsi="Arial" w:cs="Arial"/>
          <w:b/>
          <w:sz w:val="44"/>
          <w:szCs w:val="44"/>
        </w:rPr>
      </w:pPr>
    </w:p>
    <w:p w:rsidR="00ED550C" w:rsidRDefault="00ED550C" w:rsidP="001550AC">
      <w:pPr>
        <w:autoSpaceDE w:val="0"/>
        <w:autoSpaceDN w:val="0"/>
        <w:adjustRightInd w:val="0"/>
        <w:spacing w:after="0" w:line="240" w:lineRule="auto"/>
        <w:rPr>
          <w:rFonts w:ascii="Arial" w:hAnsi="Arial" w:cs="Arial"/>
          <w:b/>
          <w:sz w:val="44"/>
          <w:szCs w:val="44"/>
        </w:rPr>
      </w:pPr>
    </w:p>
    <w:p w:rsidR="00ED550C" w:rsidRDefault="00ED550C" w:rsidP="001550AC">
      <w:pPr>
        <w:autoSpaceDE w:val="0"/>
        <w:autoSpaceDN w:val="0"/>
        <w:adjustRightInd w:val="0"/>
        <w:spacing w:after="0" w:line="240" w:lineRule="auto"/>
        <w:rPr>
          <w:rFonts w:ascii="Arial" w:hAnsi="Arial" w:cs="Arial"/>
          <w:b/>
          <w:sz w:val="44"/>
          <w:szCs w:val="44"/>
        </w:rPr>
      </w:pPr>
    </w:p>
    <w:p w:rsidR="00ED550C" w:rsidRDefault="00ED550C" w:rsidP="001550AC">
      <w:pPr>
        <w:autoSpaceDE w:val="0"/>
        <w:autoSpaceDN w:val="0"/>
        <w:adjustRightInd w:val="0"/>
        <w:spacing w:after="0" w:line="240" w:lineRule="auto"/>
        <w:rPr>
          <w:rFonts w:ascii="Arial" w:hAnsi="Arial" w:cs="Arial"/>
          <w:b/>
          <w:sz w:val="44"/>
          <w:szCs w:val="44"/>
        </w:rPr>
      </w:pPr>
      <w:r w:rsidRPr="00ED550C">
        <w:rPr>
          <w:rFonts w:ascii="Arial" w:hAnsi="Arial" w:cs="Arial"/>
          <w:b/>
          <w:sz w:val="44"/>
          <w:szCs w:val="44"/>
        </w:rPr>
        <w:lastRenderedPageBreak/>
        <w:t>VARIOUS PART AND THEIR DIMENSION:</w:t>
      </w:r>
    </w:p>
    <w:p w:rsidR="00ED550C" w:rsidRDefault="00ED550C" w:rsidP="001550AC">
      <w:pPr>
        <w:autoSpaceDE w:val="0"/>
        <w:autoSpaceDN w:val="0"/>
        <w:adjustRightInd w:val="0"/>
        <w:spacing w:after="0" w:line="240" w:lineRule="auto"/>
        <w:rPr>
          <w:rFonts w:ascii="Arial" w:hAnsi="Arial" w:cs="Arial"/>
          <w:b/>
          <w:sz w:val="44"/>
          <w:szCs w:val="44"/>
        </w:rPr>
      </w:pPr>
    </w:p>
    <w:p w:rsidR="00ED550C" w:rsidRPr="00237CF8" w:rsidRDefault="00ED550C" w:rsidP="00ED550C">
      <w:pPr>
        <w:rPr>
          <w:b/>
          <w:sz w:val="36"/>
          <w:szCs w:val="36"/>
          <w:lang w:val="en-IN"/>
        </w:rPr>
      </w:pPr>
      <w:r w:rsidRPr="00237CF8">
        <w:rPr>
          <w:b/>
          <w:sz w:val="36"/>
          <w:szCs w:val="36"/>
          <w:lang w:val="en-IN"/>
        </w:rPr>
        <w:t>DIFFRACTION GRATING DIMENSION:</w:t>
      </w:r>
    </w:p>
    <w:p w:rsidR="00ED550C" w:rsidRPr="00550C24" w:rsidRDefault="00ED550C" w:rsidP="00ED550C">
      <w:pPr>
        <w:pStyle w:val="ListParagraph"/>
        <w:numPr>
          <w:ilvl w:val="0"/>
          <w:numId w:val="3"/>
        </w:numPr>
        <w:rPr>
          <w:lang w:val="en-IN"/>
        </w:rPr>
      </w:pPr>
      <w:r w:rsidRPr="00550C24">
        <w:rPr>
          <w:b/>
          <w:lang w:val="en-IN"/>
        </w:rPr>
        <w:t>Grooves per mm</w:t>
      </w:r>
      <w:r w:rsidRPr="00550C24">
        <w:rPr>
          <w:lang w:val="en-IN"/>
        </w:rPr>
        <w:t>-150</w:t>
      </w:r>
    </w:p>
    <w:p w:rsidR="00ED550C" w:rsidRPr="00550C24" w:rsidRDefault="00ED550C" w:rsidP="00ED550C">
      <w:pPr>
        <w:pStyle w:val="ListParagraph"/>
        <w:numPr>
          <w:ilvl w:val="0"/>
          <w:numId w:val="3"/>
        </w:numPr>
        <w:rPr>
          <w:lang w:val="en-IN"/>
        </w:rPr>
      </w:pPr>
      <w:r w:rsidRPr="00550C24">
        <w:rPr>
          <w:b/>
          <w:lang w:val="en-IN"/>
        </w:rPr>
        <w:t>Nominal blaze wavelength</w:t>
      </w:r>
      <w:r w:rsidRPr="00550C24">
        <w:rPr>
          <w:lang w:val="en-IN"/>
        </w:rPr>
        <w:t xml:space="preserve"> (1</w:t>
      </w:r>
      <w:r w:rsidRPr="00550C24">
        <w:rPr>
          <w:vertAlign w:val="superscript"/>
          <w:lang w:val="en-IN"/>
        </w:rPr>
        <w:t>st</w:t>
      </w:r>
      <w:r w:rsidRPr="00550C24">
        <w:rPr>
          <w:lang w:val="en-IN"/>
        </w:rPr>
        <w:t xml:space="preserve"> order </w:t>
      </w:r>
      <w:proofErr w:type="spellStart"/>
      <w:r w:rsidRPr="00550C24">
        <w:rPr>
          <w:lang w:val="en-IN"/>
        </w:rPr>
        <w:t>liftrow</w:t>
      </w:r>
      <w:proofErr w:type="spellEnd"/>
      <w:r w:rsidRPr="00550C24">
        <w:rPr>
          <w:lang w:val="en-IN"/>
        </w:rPr>
        <w:t>)-2um</w:t>
      </w:r>
    </w:p>
    <w:p w:rsidR="00ED550C" w:rsidRPr="00550C24" w:rsidRDefault="00ED550C" w:rsidP="00ED550C">
      <w:pPr>
        <w:pStyle w:val="ListParagraph"/>
        <w:numPr>
          <w:ilvl w:val="0"/>
          <w:numId w:val="3"/>
        </w:numPr>
        <w:rPr>
          <w:lang w:val="en-IN"/>
        </w:rPr>
      </w:pPr>
      <w:r w:rsidRPr="00550C24">
        <w:rPr>
          <w:b/>
          <w:lang w:val="en-IN"/>
        </w:rPr>
        <w:t>Nominal blaze angle</w:t>
      </w:r>
      <w:r w:rsidRPr="00550C24">
        <w:rPr>
          <w:lang w:val="en-IN"/>
        </w:rPr>
        <w:t>-8.6 degree</w:t>
      </w:r>
    </w:p>
    <w:p w:rsidR="00ED550C" w:rsidRPr="00550C24" w:rsidRDefault="00ED550C" w:rsidP="00ED550C">
      <w:pPr>
        <w:pStyle w:val="ListParagraph"/>
        <w:numPr>
          <w:ilvl w:val="0"/>
          <w:numId w:val="3"/>
        </w:numPr>
        <w:rPr>
          <w:lang w:val="en-IN"/>
        </w:rPr>
      </w:pPr>
      <w:r w:rsidRPr="00550C24">
        <w:rPr>
          <w:b/>
          <w:lang w:val="en-IN"/>
        </w:rPr>
        <w:t>Maximum ruled area(groove length X rule width, mm</w:t>
      </w:r>
      <w:r w:rsidRPr="00550C24">
        <w:rPr>
          <w:lang w:val="en-IN"/>
        </w:rPr>
        <w:t>)- 154x206</w:t>
      </w:r>
    </w:p>
    <w:p w:rsidR="00ED550C" w:rsidRPr="00550C24" w:rsidRDefault="00ED550C" w:rsidP="00ED550C">
      <w:pPr>
        <w:pStyle w:val="ListParagraph"/>
        <w:numPr>
          <w:ilvl w:val="0"/>
          <w:numId w:val="3"/>
        </w:numPr>
        <w:rPr>
          <w:lang w:val="en-IN"/>
        </w:rPr>
      </w:pPr>
      <w:r w:rsidRPr="00550C24">
        <w:rPr>
          <w:b/>
          <w:lang w:val="en-IN"/>
        </w:rPr>
        <w:t>Blaze wavelength</w:t>
      </w:r>
      <w:r w:rsidRPr="00550C24">
        <w:rPr>
          <w:lang w:val="en-IN"/>
        </w:rPr>
        <w:t>- 2000nm</w:t>
      </w:r>
    </w:p>
    <w:p w:rsidR="00ED550C" w:rsidRPr="00550C24" w:rsidRDefault="00ED550C" w:rsidP="00ED550C">
      <w:pPr>
        <w:pStyle w:val="ListParagraph"/>
        <w:numPr>
          <w:ilvl w:val="0"/>
          <w:numId w:val="3"/>
        </w:numPr>
        <w:rPr>
          <w:lang w:val="en-IN"/>
        </w:rPr>
      </w:pPr>
      <w:r w:rsidRPr="00550C24">
        <w:rPr>
          <w:b/>
          <w:lang w:val="en-IN"/>
        </w:rPr>
        <w:t>Contour</w:t>
      </w:r>
      <w:r w:rsidRPr="00550C24">
        <w:rPr>
          <w:lang w:val="en-IN"/>
        </w:rPr>
        <w:t>- plain</w:t>
      </w:r>
    </w:p>
    <w:p w:rsidR="00ED550C" w:rsidRPr="00550C24" w:rsidRDefault="00ED550C" w:rsidP="00ED550C">
      <w:pPr>
        <w:pStyle w:val="ListParagraph"/>
        <w:numPr>
          <w:ilvl w:val="0"/>
          <w:numId w:val="3"/>
        </w:numPr>
        <w:rPr>
          <w:lang w:val="en-IN"/>
        </w:rPr>
      </w:pPr>
      <w:r w:rsidRPr="00550C24">
        <w:rPr>
          <w:b/>
          <w:lang w:val="en-IN"/>
        </w:rPr>
        <w:t>Surface</w:t>
      </w:r>
      <w:r w:rsidRPr="00550C24">
        <w:rPr>
          <w:lang w:val="en-IN"/>
        </w:rPr>
        <w:t>-ruled</w:t>
      </w:r>
    </w:p>
    <w:p w:rsidR="00ED550C" w:rsidRPr="00550C24" w:rsidRDefault="00ED550C" w:rsidP="00ED550C">
      <w:pPr>
        <w:pStyle w:val="ListParagraph"/>
        <w:numPr>
          <w:ilvl w:val="0"/>
          <w:numId w:val="3"/>
        </w:numPr>
        <w:rPr>
          <w:lang w:val="en-IN"/>
        </w:rPr>
      </w:pPr>
      <w:r w:rsidRPr="00550C24">
        <w:rPr>
          <w:b/>
          <w:lang w:val="en-IN"/>
        </w:rPr>
        <w:t>Vendor</w:t>
      </w:r>
      <w:r w:rsidRPr="00550C24">
        <w:rPr>
          <w:lang w:val="en-IN"/>
        </w:rPr>
        <w:t>- Richardson grating</w:t>
      </w:r>
    </w:p>
    <w:p w:rsidR="00ED550C" w:rsidRPr="00550C24" w:rsidRDefault="00ED550C" w:rsidP="00ED550C">
      <w:pPr>
        <w:pStyle w:val="ListParagraph"/>
        <w:numPr>
          <w:ilvl w:val="0"/>
          <w:numId w:val="3"/>
        </w:numPr>
        <w:rPr>
          <w:lang w:val="en-IN"/>
        </w:rPr>
      </w:pPr>
      <w:r w:rsidRPr="00550C24">
        <w:rPr>
          <w:b/>
          <w:lang w:val="en-IN"/>
        </w:rPr>
        <w:t>Part no</w:t>
      </w:r>
      <w:r w:rsidRPr="00550C24">
        <w:rPr>
          <w:lang w:val="en-IN"/>
        </w:rPr>
        <w:t>-</w:t>
      </w:r>
      <w:r w:rsidRPr="0063797B">
        <w:t>2513399</w:t>
      </w:r>
    </w:p>
    <w:p w:rsidR="00ED550C" w:rsidRPr="00C57D71" w:rsidRDefault="00ED550C" w:rsidP="00ED550C">
      <w:pPr>
        <w:rPr>
          <w:b/>
          <w:sz w:val="40"/>
          <w:szCs w:val="40"/>
          <w:lang w:val="en-IN"/>
        </w:rPr>
      </w:pPr>
      <w:r w:rsidRPr="00C57D71">
        <w:rPr>
          <w:b/>
          <w:sz w:val="40"/>
          <w:szCs w:val="40"/>
          <w:lang w:val="en-IN"/>
        </w:rPr>
        <w:t>CONDENSOR LENSE</w:t>
      </w:r>
    </w:p>
    <w:p w:rsidR="00ED550C" w:rsidRDefault="00ED550C" w:rsidP="00ED550C">
      <w:pPr>
        <w:pStyle w:val="ListParagraph"/>
        <w:numPr>
          <w:ilvl w:val="0"/>
          <w:numId w:val="2"/>
        </w:numPr>
      </w:pPr>
      <w:r w:rsidRPr="00550C24">
        <w:rPr>
          <w:b/>
        </w:rPr>
        <w:t>Lens Type</w:t>
      </w:r>
      <w:r>
        <w:t>: Aspheric</w:t>
      </w:r>
    </w:p>
    <w:p w:rsidR="00ED550C" w:rsidRDefault="00ED550C" w:rsidP="00ED550C">
      <w:pPr>
        <w:pStyle w:val="ListParagraph"/>
        <w:numPr>
          <w:ilvl w:val="0"/>
          <w:numId w:val="2"/>
        </w:numPr>
      </w:pPr>
      <w:r w:rsidRPr="00550C24">
        <w:rPr>
          <w:b/>
        </w:rPr>
        <w:t>Material</w:t>
      </w:r>
      <w:r>
        <w:t>: Optical Crown glass</w:t>
      </w:r>
    </w:p>
    <w:p w:rsidR="00ED550C" w:rsidRDefault="00ED550C" w:rsidP="00ED550C">
      <w:pPr>
        <w:pStyle w:val="ListParagraph"/>
        <w:numPr>
          <w:ilvl w:val="0"/>
          <w:numId w:val="2"/>
        </w:numPr>
      </w:pPr>
      <w:r w:rsidRPr="00550C24">
        <w:rPr>
          <w:b/>
        </w:rPr>
        <w:t>Quality:</w:t>
      </w:r>
      <w:r>
        <w:t xml:space="preserve"> Light collection quality</w:t>
      </w:r>
    </w:p>
    <w:p w:rsidR="00ED550C" w:rsidRDefault="00ED550C" w:rsidP="00ED550C">
      <w:pPr>
        <w:pStyle w:val="ListParagraph"/>
        <w:numPr>
          <w:ilvl w:val="0"/>
          <w:numId w:val="2"/>
        </w:numPr>
      </w:pPr>
      <w:r w:rsidRPr="00550C24">
        <w:rPr>
          <w:b/>
        </w:rPr>
        <w:t>Diameter Ø (mm):</w:t>
      </w:r>
      <w:r>
        <w:t>15.0</w:t>
      </w:r>
    </w:p>
    <w:p w:rsidR="00ED550C" w:rsidRDefault="00ED550C" w:rsidP="00ED550C">
      <w:pPr>
        <w:pStyle w:val="ListParagraph"/>
        <w:numPr>
          <w:ilvl w:val="0"/>
          <w:numId w:val="2"/>
        </w:numPr>
      </w:pPr>
      <w:r w:rsidRPr="00550C24">
        <w:rPr>
          <w:b/>
        </w:rPr>
        <w:t>f/#:</w:t>
      </w:r>
      <w:r>
        <w:t xml:space="preserve"> 0.80</w:t>
      </w:r>
    </w:p>
    <w:p w:rsidR="00ED550C" w:rsidRDefault="00ED550C" w:rsidP="00ED550C">
      <w:pPr>
        <w:pStyle w:val="ListParagraph"/>
        <w:numPr>
          <w:ilvl w:val="0"/>
          <w:numId w:val="2"/>
        </w:numPr>
      </w:pPr>
      <w:r w:rsidRPr="00550C24">
        <w:rPr>
          <w:b/>
        </w:rPr>
        <w:t xml:space="preserve">Center Thickness </w:t>
      </w:r>
      <w:proofErr w:type="spellStart"/>
      <w:r w:rsidRPr="00550C24">
        <w:rPr>
          <w:b/>
        </w:rPr>
        <w:t>t</w:t>
      </w:r>
      <w:r w:rsidRPr="00550C24">
        <w:rPr>
          <w:b/>
          <w:bdr w:val="none" w:sz="0" w:space="0" w:color="auto" w:frame="1"/>
          <w:vertAlign w:val="subscript"/>
        </w:rPr>
        <w:t>c</w:t>
      </w:r>
      <w:proofErr w:type="spellEnd"/>
      <w:r w:rsidRPr="00550C24">
        <w:rPr>
          <w:rStyle w:val="apple-converted-space"/>
          <w:b/>
        </w:rPr>
        <w:t> </w:t>
      </w:r>
      <w:r w:rsidRPr="00550C24">
        <w:rPr>
          <w:b/>
        </w:rPr>
        <w:t>(mm):</w:t>
      </w:r>
      <w:r>
        <w:t>5.5</w:t>
      </w:r>
    </w:p>
    <w:p w:rsidR="00ED550C" w:rsidRDefault="00ED550C" w:rsidP="00ED550C">
      <w:pPr>
        <w:pStyle w:val="ListParagraph"/>
        <w:numPr>
          <w:ilvl w:val="0"/>
          <w:numId w:val="2"/>
        </w:numPr>
      </w:pPr>
      <w:r w:rsidRPr="00550C24">
        <w:rPr>
          <w:b/>
        </w:rPr>
        <w:t>AR Coating Wavelength (nm):</w:t>
      </w:r>
      <w:r>
        <w:t xml:space="preserve"> Uncoated or</w:t>
      </w:r>
    </w:p>
    <w:p w:rsidR="00ED550C" w:rsidRDefault="00ED550C" w:rsidP="00ED550C">
      <w:pPr>
        <w:pStyle w:val="ListParagraph"/>
        <w:numPr>
          <w:ilvl w:val="4"/>
          <w:numId w:val="2"/>
        </w:numPr>
      </w:pPr>
      <w:r w:rsidRPr="0063797B">
        <w:t>Optional Single-layer MgF2 (400-700 nm)</w:t>
      </w:r>
    </w:p>
    <w:p w:rsidR="00ED550C" w:rsidRDefault="00ED550C" w:rsidP="00ED550C">
      <w:pPr>
        <w:pStyle w:val="ListParagraph"/>
        <w:numPr>
          <w:ilvl w:val="0"/>
          <w:numId w:val="2"/>
        </w:numPr>
      </w:pPr>
      <w:r w:rsidRPr="00550C24">
        <w:rPr>
          <w:b/>
        </w:rPr>
        <w:t xml:space="preserve">Shape of the </w:t>
      </w:r>
      <w:proofErr w:type="spellStart"/>
      <w:r w:rsidRPr="00550C24">
        <w:rPr>
          <w:b/>
        </w:rPr>
        <w:t>non aspheric</w:t>
      </w:r>
      <w:proofErr w:type="spellEnd"/>
      <w:r w:rsidRPr="00550C24">
        <w:rPr>
          <w:b/>
        </w:rPr>
        <w:t xml:space="preserve"> side:</w:t>
      </w:r>
      <w:r>
        <w:t xml:space="preserve"> Plano</w:t>
      </w:r>
    </w:p>
    <w:p w:rsidR="00ED550C" w:rsidRDefault="00ED550C" w:rsidP="00ED550C">
      <w:pPr>
        <w:pStyle w:val="ListParagraph"/>
        <w:numPr>
          <w:ilvl w:val="0"/>
          <w:numId w:val="2"/>
        </w:numPr>
      </w:pPr>
      <w:r w:rsidRPr="00550C24">
        <w:rPr>
          <w:b/>
        </w:rPr>
        <w:t>Back Focal Length f</w:t>
      </w:r>
      <w:r w:rsidRPr="00550C24">
        <w:rPr>
          <w:b/>
          <w:bdr w:val="none" w:sz="0" w:space="0" w:color="auto" w:frame="1"/>
          <w:vertAlign w:val="subscript"/>
        </w:rPr>
        <w:t>b</w:t>
      </w:r>
      <w:r w:rsidRPr="00550C24">
        <w:rPr>
          <w:rStyle w:val="apple-converted-space"/>
          <w:b/>
        </w:rPr>
        <w:t> </w:t>
      </w:r>
      <w:r w:rsidRPr="00550C24">
        <w:rPr>
          <w:b/>
        </w:rPr>
        <w:t>(mm):</w:t>
      </w:r>
      <w:r>
        <w:t xml:space="preserve"> 8.4</w:t>
      </w:r>
    </w:p>
    <w:p w:rsidR="00ED550C" w:rsidRDefault="00ED550C" w:rsidP="00ED550C">
      <w:pPr>
        <w:pStyle w:val="ListParagraph"/>
        <w:numPr>
          <w:ilvl w:val="0"/>
          <w:numId w:val="2"/>
        </w:numPr>
      </w:pPr>
      <w:r w:rsidRPr="00550C24">
        <w:rPr>
          <w:b/>
        </w:rPr>
        <w:t>Focal Length (mm):</w:t>
      </w:r>
      <w:r>
        <w:t xml:space="preserve"> 12.0</w:t>
      </w:r>
    </w:p>
    <w:p w:rsidR="00ED550C" w:rsidRDefault="00ED550C" w:rsidP="00ED550C">
      <w:pPr>
        <w:pStyle w:val="ListParagraph"/>
        <w:numPr>
          <w:ilvl w:val="0"/>
          <w:numId w:val="2"/>
        </w:numPr>
      </w:pPr>
      <w:r w:rsidRPr="00550C24">
        <w:rPr>
          <w:b/>
        </w:rPr>
        <w:t>Surface Figure (p-v, at 633 nm before coating):</w:t>
      </w:r>
      <w:r>
        <w:t xml:space="preserve"> Not specified</w:t>
      </w:r>
    </w:p>
    <w:p w:rsidR="00ED550C" w:rsidRDefault="00ED550C" w:rsidP="00ED550C">
      <w:pPr>
        <w:pStyle w:val="ListParagraph"/>
        <w:numPr>
          <w:ilvl w:val="0"/>
          <w:numId w:val="2"/>
        </w:numPr>
      </w:pPr>
      <w:r w:rsidRPr="00550C24">
        <w:rPr>
          <w:b/>
        </w:rPr>
        <w:t>Surface Quality (scratch and dig):</w:t>
      </w:r>
      <w:r>
        <w:t xml:space="preserve"> 80-50</w:t>
      </w:r>
    </w:p>
    <w:p w:rsidR="00ED550C" w:rsidRDefault="00ED550C" w:rsidP="00ED550C">
      <w:pPr>
        <w:pStyle w:val="ListParagraph"/>
        <w:numPr>
          <w:ilvl w:val="0"/>
          <w:numId w:val="2"/>
        </w:numPr>
      </w:pPr>
      <w:r w:rsidRPr="00550C24">
        <w:rPr>
          <w:b/>
        </w:rPr>
        <w:t>Vendor</w:t>
      </w:r>
      <w:r>
        <w:t>-</w:t>
      </w:r>
      <w:r w:rsidRPr="00C11E65">
        <w:t>MELLES GRIOT</w:t>
      </w:r>
    </w:p>
    <w:p w:rsidR="00ED550C" w:rsidRDefault="00ED550C" w:rsidP="00ED550C">
      <w:pPr>
        <w:pStyle w:val="ListParagraph"/>
        <w:numPr>
          <w:ilvl w:val="0"/>
          <w:numId w:val="2"/>
        </w:numPr>
      </w:pPr>
      <w:r w:rsidRPr="00550C24">
        <w:rPr>
          <w:b/>
        </w:rPr>
        <w:t>Part no</w:t>
      </w:r>
      <w:r>
        <w:t>-</w:t>
      </w:r>
      <w:r w:rsidRPr="00C11E65">
        <w:t>LAG-15.0-12.0-C</w:t>
      </w:r>
    </w:p>
    <w:p w:rsidR="00ED550C" w:rsidRPr="00C11E65" w:rsidRDefault="00ED550C" w:rsidP="00ED550C">
      <w:pPr>
        <w:rPr>
          <w:b/>
          <w:sz w:val="44"/>
          <w:szCs w:val="44"/>
        </w:rPr>
      </w:pPr>
      <w:r w:rsidRPr="00C11E65">
        <w:rPr>
          <w:b/>
          <w:sz w:val="44"/>
          <w:szCs w:val="44"/>
        </w:rPr>
        <w:t>NIR SOURCE:</w:t>
      </w:r>
    </w:p>
    <w:p w:rsidR="00ED550C" w:rsidRPr="00550C24" w:rsidRDefault="00ED550C" w:rsidP="00ED550C">
      <w:pPr>
        <w:pStyle w:val="ListParagraph"/>
        <w:numPr>
          <w:ilvl w:val="0"/>
          <w:numId w:val="4"/>
        </w:numPr>
        <w:rPr>
          <w:sz w:val="24"/>
          <w:szCs w:val="24"/>
        </w:rPr>
      </w:pPr>
      <w:r w:rsidRPr="00ED550C">
        <w:rPr>
          <w:b/>
          <w:sz w:val="24"/>
          <w:szCs w:val="24"/>
        </w:rPr>
        <w:t>Price</w:t>
      </w:r>
      <w:r w:rsidRPr="00550C24">
        <w:rPr>
          <w:sz w:val="24"/>
          <w:szCs w:val="24"/>
        </w:rPr>
        <w:t>-$31</w:t>
      </w:r>
    </w:p>
    <w:p w:rsidR="00ED550C" w:rsidRPr="00550C24" w:rsidRDefault="00ED550C" w:rsidP="00ED550C">
      <w:pPr>
        <w:pStyle w:val="ListParagraph"/>
        <w:numPr>
          <w:ilvl w:val="0"/>
          <w:numId w:val="4"/>
        </w:numPr>
        <w:rPr>
          <w:sz w:val="24"/>
          <w:szCs w:val="24"/>
        </w:rPr>
      </w:pPr>
      <w:r w:rsidRPr="00ED550C">
        <w:rPr>
          <w:b/>
          <w:sz w:val="24"/>
          <w:szCs w:val="24"/>
        </w:rPr>
        <w:t>Vendor</w:t>
      </w:r>
      <w:r w:rsidRPr="00550C24">
        <w:rPr>
          <w:sz w:val="24"/>
          <w:szCs w:val="24"/>
        </w:rPr>
        <w:t xml:space="preserve"> –international light technologies</w:t>
      </w:r>
    </w:p>
    <w:p w:rsidR="00ED550C" w:rsidRPr="00550C24" w:rsidRDefault="00ED550C" w:rsidP="00ED550C">
      <w:pPr>
        <w:pStyle w:val="ListParagraph"/>
        <w:numPr>
          <w:ilvl w:val="0"/>
          <w:numId w:val="4"/>
        </w:numPr>
        <w:rPr>
          <w:sz w:val="24"/>
          <w:szCs w:val="24"/>
        </w:rPr>
      </w:pPr>
      <w:r w:rsidRPr="00ED550C">
        <w:rPr>
          <w:b/>
          <w:sz w:val="24"/>
          <w:szCs w:val="24"/>
        </w:rPr>
        <w:t>Part no</w:t>
      </w:r>
      <w:r w:rsidRPr="00550C24">
        <w:rPr>
          <w:sz w:val="24"/>
          <w:szCs w:val="24"/>
        </w:rPr>
        <w:t>-L8008</w:t>
      </w:r>
    </w:p>
    <w:p w:rsidR="00ED550C" w:rsidRDefault="00ED550C" w:rsidP="00ED550C">
      <w:pPr>
        <w:rPr>
          <w:sz w:val="24"/>
          <w:szCs w:val="24"/>
        </w:rPr>
      </w:pPr>
    </w:p>
    <w:p w:rsidR="00ED550C" w:rsidRDefault="00ED550C" w:rsidP="00ED550C">
      <w:pPr>
        <w:rPr>
          <w:b/>
          <w:sz w:val="44"/>
          <w:szCs w:val="44"/>
        </w:rPr>
      </w:pPr>
    </w:p>
    <w:p w:rsidR="00ED550C" w:rsidRDefault="00ED550C" w:rsidP="00ED550C">
      <w:pPr>
        <w:rPr>
          <w:b/>
          <w:sz w:val="44"/>
          <w:szCs w:val="44"/>
        </w:rPr>
      </w:pPr>
      <w:r w:rsidRPr="00550C24">
        <w:rPr>
          <w:b/>
          <w:sz w:val="44"/>
          <w:szCs w:val="44"/>
        </w:rPr>
        <w:lastRenderedPageBreak/>
        <w:t>SLIT</w:t>
      </w:r>
      <w:r>
        <w:rPr>
          <w:b/>
          <w:sz w:val="44"/>
          <w:szCs w:val="44"/>
        </w:rPr>
        <w:t>:</w:t>
      </w:r>
    </w:p>
    <w:p w:rsidR="00ED550C" w:rsidRPr="00550C24" w:rsidRDefault="00ED550C" w:rsidP="00ED550C">
      <w:pPr>
        <w:pStyle w:val="ListParagraph"/>
        <w:numPr>
          <w:ilvl w:val="0"/>
          <w:numId w:val="5"/>
        </w:numPr>
        <w:rPr>
          <w:sz w:val="24"/>
          <w:szCs w:val="28"/>
        </w:rPr>
      </w:pPr>
      <w:r w:rsidRPr="00ED550C">
        <w:rPr>
          <w:b/>
          <w:sz w:val="24"/>
          <w:szCs w:val="28"/>
        </w:rPr>
        <w:t>F- NUMBER</w:t>
      </w:r>
      <w:r w:rsidRPr="00550C24">
        <w:rPr>
          <w:sz w:val="24"/>
          <w:szCs w:val="28"/>
        </w:rPr>
        <w:t>-2.5</w:t>
      </w:r>
    </w:p>
    <w:p w:rsidR="00ED550C" w:rsidRDefault="00ED550C" w:rsidP="00ED550C">
      <w:pPr>
        <w:pStyle w:val="ListParagraph"/>
        <w:numPr>
          <w:ilvl w:val="0"/>
          <w:numId w:val="5"/>
        </w:numPr>
        <w:rPr>
          <w:sz w:val="24"/>
          <w:szCs w:val="28"/>
        </w:rPr>
      </w:pPr>
      <w:r w:rsidRPr="00ED550C">
        <w:rPr>
          <w:b/>
          <w:sz w:val="24"/>
          <w:szCs w:val="28"/>
        </w:rPr>
        <w:t>DIMENSION:</w:t>
      </w:r>
      <w:r w:rsidRPr="00550C24">
        <w:rPr>
          <w:sz w:val="24"/>
          <w:szCs w:val="28"/>
        </w:rPr>
        <w:t xml:space="preserve"> 1.8X0.025MM</w:t>
      </w:r>
    </w:p>
    <w:p w:rsidR="00ED550C" w:rsidRDefault="00ED550C" w:rsidP="00ED550C">
      <w:pPr>
        <w:pStyle w:val="ListParagraph"/>
        <w:rPr>
          <w:sz w:val="24"/>
          <w:szCs w:val="28"/>
        </w:rPr>
      </w:pPr>
    </w:p>
    <w:p w:rsidR="00ED550C" w:rsidRDefault="00ED550C" w:rsidP="00ED550C">
      <w:pPr>
        <w:pStyle w:val="ListParagraph"/>
        <w:rPr>
          <w:sz w:val="24"/>
          <w:szCs w:val="28"/>
        </w:rPr>
      </w:pPr>
    </w:p>
    <w:p w:rsidR="00ED550C" w:rsidRDefault="00ED550C" w:rsidP="00ED550C">
      <w:pPr>
        <w:rPr>
          <w:b/>
          <w:sz w:val="44"/>
          <w:szCs w:val="44"/>
        </w:rPr>
      </w:pPr>
      <w:r w:rsidRPr="00550C24">
        <w:rPr>
          <w:b/>
          <w:sz w:val="44"/>
          <w:szCs w:val="44"/>
        </w:rPr>
        <w:t>DMD</w:t>
      </w:r>
      <w:r>
        <w:rPr>
          <w:b/>
          <w:sz w:val="44"/>
          <w:szCs w:val="44"/>
        </w:rPr>
        <w:t>:</w:t>
      </w:r>
    </w:p>
    <w:p w:rsidR="00ED550C" w:rsidRPr="00ED550C" w:rsidRDefault="00ED550C" w:rsidP="00ED550C">
      <w:pPr>
        <w:pStyle w:val="ListParagraph"/>
        <w:numPr>
          <w:ilvl w:val="0"/>
          <w:numId w:val="6"/>
        </w:numPr>
        <w:rPr>
          <w:sz w:val="24"/>
          <w:szCs w:val="24"/>
        </w:rPr>
      </w:pPr>
      <w:r w:rsidRPr="00ED550C">
        <w:rPr>
          <w:b/>
          <w:sz w:val="24"/>
          <w:szCs w:val="24"/>
        </w:rPr>
        <w:t>Pixel pitch</w:t>
      </w:r>
      <w:r w:rsidRPr="00ED550C">
        <w:rPr>
          <w:sz w:val="24"/>
          <w:szCs w:val="24"/>
        </w:rPr>
        <w:t>-5.4um</w:t>
      </w:r>
    </w:p>
    <w:p w:rsidR="00ED550C" w:rsidRPr="00ED550C" w:rsidRDefault="00ED550C" w:rsidP="00ED550C">
      <w:pPr>
        <w:pStyle w:val="ListParagraph"/>
        <w:numPr>
          <w:ilvl w:val="0"/>
          <w:numId w:val="6"/>
        </w:numPr>
        <w:rPr>
          <w:sz w:val="24"/>
          <w:szCs w:val="24"/>
        </w:rPr>
      </w:pPr>
      <w:r w:rsidRPr="00ED550C">
        <w:rPr>
          <w:b/>
          <w:sz w:val="24"/>
          <w:szCs w:val="24"/>
        </w:rPr>
        <w:t>Resolution</w:t>
      </w:r>
      <w:r w:rsidRPr="00ED550C">
        <w:rPr>
          <w:sz w:val="24"/>
          <w:szCs w:val="24"/>
        </w:rPr>
        <w:t>-854x480</w:t>
      </w:r>
    </w:p>
    <w:p w:rsidR="00ED550C" w:rsidRPr="00ED550C" w:rsidRDefault="00ED550C" w:rsidP="00ED550C">
      <w:pPr>
        <w:pStyle w:val="ListParagraph"/>
        <w:numPr>
          <w:ilvl w:val="0"/>
          <w:numId w:val="6"/>
        </w:numPr>
        <w:rPr>
          <w:b/>
          <w:sz w:val="24"/>
          <w:szCs w:val="24"/>
        </w:rPr>
      </w:pPr>
      <w:r w:rsidRPr="00ED550C">
        <w:rPr>
          <w:b/>
          <w:sz w:val="24"/>
          <w:szCs w:val="24"/>
        </w:rPr>
        <w:t xml:space="preserve">Tilt angle: </w:t>
      </w:r>
      <w:r w:rsidRPr="00ED550C">
        <w:rPr>
          <w:sz w:val="24"/>
          <w:szCs w:val="24"/>
        </w:rPr>
        <w:t>+-17 degree</w:t>
      </w:r>
    </w:p>
    <w:p w:rsidR="00ED550C" w:rsidRPr="00ED550C" w:rsidRDefault="00ED550C" w:rsidP="00ED550C">
      <w:pPr>
        <w:pStyle w:val="ListParagraph"/>
        <w:numPr>
          <w:ilvl w:val="0"/>
          <w:numId w:val="6"/>
        </w:numPr>
        <w:rPr>
          <w:b/>
          <w:sz w:val="24"/>
          <w:szCs w:val="24"/>
        </w:rPr>
      </w:pPr>
      <w:r w:rsidRPr="00ED550C">
        <w:rPr>
          <w:b/>
          <w:sz w:val="24"/>
          <w:szCs w:val="24"/>
        </w:rPr>
        <w:t>Part no-</w:t>
      </w:r>
      <w:r w:rsidRPr="00ED550C">
        <w:rPr>
          <w:sz w:val="24"/>
          <w:szCs w:val="24"/>
        </w:rPr>
        <w:t xml:space="preserve"> DLP2010NIR</w:t>
      </w:r>
    </w:p>
    <w:p w:rsidR="00ED550C" w:rsidRPr="00ED550C" w:rsidRDefault="00ED550C" w:rsidP="00ED550C">
      <w:pPr>
        <w:pStyle w:val="ListParagraph"/>
        <w:numPr>
          <w:ilvl w:val="0"/>
          <w:numId w:val="6"/>
        </w:numPr>
        <w:rPr>
          <w:sz w:val="24"/>
          <w:szCs w:val="24"/>
        </w:rPr>
      </w:pPr>
      <w:r w:rsidRPr="00ED550C">
        <w:rPr>
          <w:b/>
          <w:sz w:val="24"/>
          <w:szCs w:val="24"/>
        </w:rPr>
        <w:t>Vendor:</w:t>
      </w:r>
      <w:r w:rsidRPr="00ED550C">
        <w:rPr>
          <w:sz w:val="24"/>
          <w:szCs w:val="24"/>
        </w:rPr>
        <w:t xml:space="preserve"> Texas Instrument, arrow.com</w:t>
      </w:r>
    </w:p>
    <w:p w:rsidR="00ED550C" w:rsidRDefault="00ED550C" w:rsidP="00ED550C">
      <w:pPr>
        <w:pStyle w:val="ListParagraph"/>
        <w:numPr>
          <w:ilvl w:val="0"/>
          <w:numId w:val="6"/>
        </w:numPr>
        <w:rPr>
          <w:sz w:val="24"/>
          <w:szCs w:val="24"/>
        </w:rPr>
      </w:pPr>
      <w:r w:rsidRPr="00ED550C">
        <w:rPr>
          <w:b/>
          <w:sz w:val="24"/>
          <w:szCs w:val="24"/>
        </w:rPr>
        <w:t>Price:</w:t>
      </w:r>
      <w:r w:rsidRPr="00ED550C">
        <w:rPr>
          <w:sz w:val="24"/>
          <w:szCs w:val="24"/>
        </w:rPr>
        <w:t xml:space="preserve"> $136.43</w:t>
      </w:r>
    </w:p>
    <w:tbl>
      <w:tblPr>
        <w:tblStyle w:val="TableGrid"/>
        <w:tblW w:w="0" w:type="auto"/>
        <w:tblLook w:val="04A0" w:firstRow="1" w:lastRow="0" w:firstColumn="1" w:lastColumn="0" w:noHBand="0" w:noVBand="1"/>
      </w:tblPr>
      <w:tblGrid>
        <w:gridCol w:w="2197"/>
        <w:gridCol w:w="1846"/>
        <w:gridCol w:w="1970"/>
        <w:gridCol w:w="1771"/>
        <w:gridCol w:w="1566"/>
      </w:tblGrid>
      <w:tr w:rsidR="0076048E" w:rsidTr="0076048E">
        <w:tc>
          <w:tcPr>
            <w:tcW w:w="1534" w:type="dxa"/>
          </w:tcPr>
          <w:p w:rsidR="0076048E" w:rsidRDefault="0076048E" w:rsidP="0076048E">
            <w:pPr>
              <w:rPr>
                <w:sz w:val="24"/>
                <w:szCs w:val="24"/>
              </w:rPr>
            </w:pPr>
            <w:r>
              <w:rPr>
                <w:sz w:val="24"/>
                <w:szCs w:val="24"/>
              </w:rPr>
              <w:t>PART</w:t>
            </w:r>
          </w:p>
        </w:tc>
        <w:tc>
          <w:tcPr>
            <w:tcW w:w="1866" w:type="dxa"/>
          </w:tcPr>
          <w:p w:rsidR="0076048E" w:rsidRDefault="0076048E" w:rsidP="0076048E">
            <w:pPr>
              <w:rPr>
                <w:sz w:val="24"/>
                <w:szCs w:val="24"/>
              </w:rPr>
            </w:pPr>
            <w:r>
              <w:rPr>
                <w:sz w:val="24"/>
                <w:szCs w:val="24"/>
              </w:rPr>
              <w:t>VENDORS</w:t>
            </w:r>
          </w:p>
        </w:tc>
        <w:tc>
          <w:tcPr>
            <w:tcW w:w="2405" w:type="dxa"/>
          </w:tcPr>
          <w:p w:rsidR="0076048E" w:rsidRDefault="0076048E" w:rsidP="0076048E">
            <w:pPr>
              <w:rPr>
                <w:sz w:val="24"/>
                <w:szCs w:val="24"/>
              </w:rPr>
            </w:pPr>
            <w:r>
              <w:rPr>
                <w:sz w:val="24"/>
                <w:szCs w:val="24"/>
              </w:rPr>
              <w:t>PART NUMBER</w:t>
            </w:r>
          </w:p>
        </w:tc>
        <w:tc>
          <w:tcPr>
            <w:tcW w:w="1719" w:type="dxa"/>
          </w:tcPr>
          <w:p w:rsidR="0076048E" w:rsidRDefault="0076048E" w:rsidP="0076048E">
            <w:pPr>
              <w:rPr>
                <w:sz w:val="24"/>
                <w:szCs w:val="24"/>
              </w:rPr>
            </w:pPr>
            <w:r>
              <w:rPr>
                <w:sz w:val="24"/>
                <w:szCs w:val="24"/>
              </w:rPr>
              <w:t xml:space="preserve">PRICE </w:t>
            </w:r>
          </w:p>
        </w:tc>
        <w:tc>
          <w:tcPr>
            <w:tcW w:w="1826" w:type="dxa"/>
          </w:tcPr>
          <w:p w:rsidR="0076048E" w:rsidRDefault="0076048E" w:rsidP="0076048E">
            <w:pPr>
              <w:rPr>
                <w:sz w:val="24"/>
                <w:szCs w:val="24"/>
              </w:rPr>
            </w:pPr>
            <w:r>
              <w:rPr>
                <w:sz w:val="24"/>
                <w:szCs w:val="24"/>
              </w:rPr>
              <w:t>QUANTITY</w:t>
            </w:r>
          </w:p>
        </w:tc>
      </w:tr>
      <w:tr w:rsidR="0076048E" w:rsidTr="0076048E">
        <w:tc>
          <w:tcPr>
            <w:tcW w:w="1534" w:type="dxa"/>
          </w:tcPr>
          <w:p w:rsidR="0076048E" w:rsidRDefault="0076048E" w:rsidP="0076048E">
            <w:pPr>
              <w:rPr>
                <w:sz w:val="24"/>
                <w:szCs w:val="24"/>
              </w:rPr>
            </w:pPr>
            <w:r>
              <w:rPr>
                <w:sz w:val="24"/>
                <w:szCs w:val="24"/>
              </w:rPr>
              <w:t>DMD</w:t>
            </w:r>
          </w:p>
        </w:tc>
        <w:tc>
          <w:tcPr>
            <w:tcW w:w="1866" w:type="dxa"/>
          </w:tcPr>
          <w:p w:rsidR="0076048E" w:rsidRDefault="0076048E" w:rsidP="0076048E">
            <w:pPr>
              <w:rPr>
                <w:sz w:val="24"/>
                <w:szCs w:val="24"/>
              </w:rPr>
            </w:pPr>
            <w:r>
              <w:rPr>
                <w:sz w:val="24"/>
                <w:szCs w:val="24"/>
              </w:rPr>
              <w:t>TEXAS INSTRUMENT, ARROW.COM</w:t>
            </w:r>
          </w:p>
        </w:tc>
        <w:tc>
          <w:tcPr>
            <w:tcW w:w="2405" w:type="dxa"/>
          </w:tcPr>
          <w:p w:rsidR="0076048E" w:rsidRDefault="0076048E" w:rsidP="0076048E">
            <w:pPr>
              <w:rPr>
                <w:sz w:val="24"/>
                <w:szCs w:val="24"/>
              </w:rPr>
            </w:pPr>
            <w:r>
              <w:rPr>
                <w:sz w:val="24"/>
                <w:szCs w:val="24"/>
              </w:rPr>
              <w:t>DLP2010NIR</w:t>
            </w:r>
          </w:p>
        </w:tc>
        <w:tc>
          <w:tcPr>
            <w:tcW w:w="1719" w:type="dxa"/>
          </w:tcPr>
          <w:p w:rsidR="0076048E" w:rsidRDefault="0076048E" w:rsidP="0076048E">
            <w:pPr>
              <w:rPr>
                <w:sz w:val="24"/>
                <w:szCs w:val="24"/>
              </w:rPr>
            </w:pPr>
            <w:r>
              <w:rPr>
                <w:sz w:val="24"/>
                <w:szCs w:val="24"/>
              </w:rPr>
              <w:t>$136.43</w:t>
            </w:r>
          </w:p>
        </w:tc>
        <w:tc>
          <w:tcPr>
            <w:tcW w:w="1826" w:type="dxa"/>
          </w:tcPr>
          <w:p w:rsidR="0076048E" w:rsidRDefault="0076048E" w:rsidP="0076048E">
            <w:pPr>
              <w:rPr>
                <w:sz w:val="24"/>
                <w:szCs w:val="24"/>
              </w:rPr>
            </w:pPr>
            <w:r>
              <w:rPr>
                <w:sz w:val="24"/>
                <w:szCs w:val="24"/>
              </w:rPr>
              <w:t>1</w:t>
            </w:r>
          </w:p>
        </w:tc>
      </w:tr>
      <w:tr w:rsidR="0076048E" w:rsidTr="0076048E">
        <w:tc>
          <w:tcPr>
            <w:tcW w:w="1534" w:type="dxa"/>
          </w:tcPr>
          <w:p w:rsidR="0076048E" w:rsidRDefault="0076048E" w:rsidP="0076048E">
            <w:pPr>
              <w:rPr>
                <w:sz w:val="24"/>
                <w:szCs w:val="24"/>
              </w:rPr>
            </w:pPr>
            <w:r>
              <w:rPr>
                <w:sz w:val="24"/>
                <w:szCs w:val="24"/>
              </w:rPr>
              <w:t>NIR SOURCE</w:t>
            </w:r>
          </w:p>
        </w:tc>
        <w:tc>
          <w:tcPr>
            <w:tcW w:w="1866" w:type="dxa"/>
          </w:tcPr>
          <w:p w:rsidR="0076048E" w:rsidRDefault="0076048E" w:rsidP="0076048E">
            <w:pPr>
              <w:rPr>
                <w:sz w:val="24"/>
                <w:szCs w:val="24"/>
              </w:rPr>
            </w:pPr>
            <w:r>
              <w:rPr>
                <w:sz w:val="24"/>
                <w:szCs w:val="24"/>
              </w:rPr>
              <w:t>INTERNATIONAL LIGHT TECHNOLOGIES</w:t>
            </w:r>
          </w:p>
        </w:tc>
        <w:tc>
          <w:tcPr>
            <w:tcW w:w="2405" w:type="dxa"/>
          </w:tcPr>
          <w:p w:rsidR="0076048E" w:rsidRDefault="0076048E" w:rsidP="0076048E">
            <w:pPr>
              <w:rPr>
                <w:sz w:val="24"/>
                <w:szCs w:val="24"/>
              </w:rPr>
            </w:pPr>
            <w:r>
              <w:rPr>
                <w:sz w:val="24"/>
                <w:szCs w:val="24"/>
              </w:rPr>
              <w:t>L8008</w:t>
            </w:r>
          </w:p>
        </w:tc>
        <w:tc>
          <w:tcPr>
            <w:tcW w:w="1719" w:type="dxa"/>
          </w:tcPr>
          <w:p w:rsidR="0076048E" w:rsidRDefault="0076048E" w:rsidP="0076048E">
            <w:pPr>
              <w:rPr>
                <w:sz w:val="24"/>
                <w:szCs w:val="24"/>
              </w:rPr>
            </w:pPr>
            <w:r>
              <w:rPr>
                <w:sz w:val="24"/>
                <w:szCs w:val="24"/>
              </w:rPr>
              <w:t>$31</w:t>
            </w:r>
          </w:p>
        </w:tc>
        <w:tc>
          <w:tcPr>
            <w:tcW w:w="1826" w:type="dxa"/>
          </w:tcPr>
          <w:p w:rsidR="0076048E" w:rsidRDefault="000B6E05" w:rsidP="0076048E">
            <w:pPr>
              <w:rPr>
                <w:sz w:val="24"/>
                <w:szCs w:val="24"/>
              </w:rPr>
            </w:pPr>
            <w:r>
              <w:rPr>
                <w:sz w:val="24"/>
                <w:szCs w:val="24"/>
              </w:rPr>
              <w:t>4</w:t>
            </w:r>
          </w:p>
        </w:tc>
      </w:tr>
      <w:tr w:rsidR="0076048E" w:rsidTr="0076048E">
        <w:trPr>
          <w:trHeight w:val="387"/>
        </w:trPr>
        <w:tc>
          <w:tcPr>
            <w:tcW w:w="1534" w:type="dxa"/>
          </w:tcPr>
          <w:p w:rsidR="0076048E" w:rsidRDefault="0076048E" w:rsidP="0076048E">
            <w:pPr>
              <w:rPr>
                <w:sz w:val="24"/>
                <w:szCs w:val="24"/>
              </w:rPr>
            </w:pPr>
            <w:r>
              <w:rPr>
                <w:sz w:val="24"/>
                <w:szCs w:val="24"/>
              </w:rPr>
              <w:t>CONDENSOR LENSE</w:t>
            </w:r>
          </w:p>
        </w:tc>
        <w:tc>
          <w:tcPr>
            <w:tcW w:w="1866" w:type="dxa"/>
          </w:tcPr>
          <w:p w:rsidR="0076048E" w:rsidRPr="00C11E65" w:rsidRDefault="0076048E" w:rsidP="0076048E">
            <w:r w:rsidRPr="00C11E65">
              <w:t>MELLES GRIOT</w:t>
            </w:r>
          </w:p>
        </w:tc>
        <w:tc>
          <w:tcPr>
            <w:tcW w:w="2405" w:type="dxa"/>
          </w:tcPr>
          <w:p w:rsidR="0076048E" w:rsidRDefault="0076048E" w:rsidP="0076048E">
            <w:r w:rsidRPr="00C11E65">
              <w:t>LAG-15.0-12.0-C</w:t>
            </w:r>
          </w:p>
          <w:p w:rsidR="0076048E" w:rsidRDefault="0076048E" w:rsidP="0076048E">
            <w:pPr>
              <w:rPr>
                <w:sz w:val="24"/>
                <w:szCs w:val="24"/>
              </w:rPr>
            </w:pPr>
          </w:p>
        </w:tc>
        <w:tc>
          <w:tcPr>
            <w:tcW w:w="1719" w:type="dxa"/>
          </w:tcPr>
          <w:p w:rsidR="0076048E" w:rsidRDefault="0076048E" w:rsidP="0076048E">
            <w:pPr>
              <w:rPr>
                <w:sz w:val="24"/>
                <w:szCs w:val="24"/>
              </w:rPr>
            </w:pPr>
            <w:r>
              <w:rPr>
                <w:sz w:val="24"/>
                <w:szCs w:val="24"/>
              </w:rPr>
              <w:t>-</w:t>
            </w:r>
          </w:p>
        </w:tc>
        <w:tc>
          <w:tcPr>
            <w:tcW w:w="1826" w:type="dxa"/>
          </w:tcPr>
          <w:p w:rsidR="0076048E" w:rsidRDefault="000B6E05" w:rsidP="0076048E">
            <w:pPr>
              <w:rPr>
                <w:sz w:val="24"/>
                <w:szCs w:val="24"/>
              </w:rPr>
            </w:pPr>
            <w:r>
              <w:rPr>
                <w:sz w:val="24"/>
                <w:szCs w:val="24"/>
              </w:rPr>
              <w:t>2</w:t>
            </w:r>
          </w:p>
        </w:tc>
      </w:tr>
      <w:tr w:rsidR="0076048E" w:rsidTr="0076048E">
        <w:tc>
          <w:tcPr>
            <w:tcW w:w="1534" w:type="dxa"/>
          </w:tcPr>
          <w:p w:rsidR="0076048E" w:rsidRDefault="0076048E" w:rsidP="0076048E">
            <w:pPr>
              <w:rPr>
                <w:sz w:val="24"/>
                <w:szCs w:val="24"/>
              </w:rPr>
            </w:pPr>
            <w:r>
              <w:rPr>
                <w:sz w:val="24"/>
                <w:szCs w:val="24"/>
              </w:rPr>
              <w:t>DIFFRACTION GRATING</w:t>
            </w:r>
          </w:p>
        </w:tc>
        <w:tc>
          <w:tcPr>
            <w:tcW w:w="1866" w:type="dxa"/>
          </w:tcPr>
          <w:p w:rsidR="0076048E" w:rsidRPr="0076048E" w:rsidRDefault="0076048E" w:rsidP="0076048E">
            <w:pPr>
              <w:rPr>
                <w:lang w:val="en-IN"/>
              </w:rPr>
            </w:pPr>
            <w:r w:rsidRPr="0076048E">
              <w:rPr>
                <w:lang w:val="en-IN"/>
              </w:rPr>
              <w:t>Richardson grating</w:t>
            </w:r>
          </w:p>
          <w:p w:rsidR="0076048E" w:rsidRPr="0063797B" w:rsidRDefault="0076048E" w:rsidP="0076048E"/>
        </w:tc>
        <w:tc>
          <w:tcPr>
            <w:tcW w:w="2405" w:type="dxa"/>
          </w:tcPr>
          <w:p w:rsidR="0076048E" w:rsidRDefault="0076048E" w:rsidP="0076048E">
            <w:pPr>
              <w:rPr>
                <w:sz w:val="24"/>
                <w:szCs w:val="24"/>
              </w:rPr>
            </w:pPr>
            <w:r w:rsidRPr="0063797B">
              <w:t>2513399</w:t>
            </w:r>
          </w:p>
        </w:tc>
        <w:tc>
          <w:tcPr>
            <w:tcW w:w="1719" w:type="dxa"/>
          </w:tcPr>
          <w:p w:rsidR="0076048E" w:rsidRDefault="0076048E" w:rsidP="0076048E">
            <w:pPr>
              <w:rPr>
                <w:sz w:val="24"/>
                <w:szCs w:val="24"/>
              </w:rPr>
            </w:pPr>
            <w:r>
              <w:rPr>
                <w:sz w:val="24"/>
                <w:szCs w:val="24"/>
              </w:rPr>
              <w:t>-</w:t>
            </w:r>
          </w:p>
        </w:tc>
        <w:tc>
          <w:tcPr>
            <w:tcW w:w="1826" w:type="dxa"/>
          </w:tcPr>
          <w:p w:rsidR="0076048E" w:rsidRDefault="0076048E" w:rsidP="0076048E">
            <w:pPr>
              <w:rPr>
                <w:sz w:val="24"/>
                <w:szCs w:val="24"/>
              </w:rPr>
            </w:pPr>
            <w:r>
              <w:rPr>
                <w:sz w:val="24"/>
                <w:szCs w:val="24"/>
              </w:rPr>
              <w:t>1</w:t>
            </w:r>
          </w:p>
        </w:tc>
      </w:tr>
      <w:tr w:rsidR="0076048E" w:rsidTr="0076048E">
        <w:tc>
          <w:tcPr>
            <w:tcW w:w="1534" w:type="dxa"/>
          </w:tcPr>
          <w:p w:rsidR="0076048E" w:rsidRDefault="0076048E" w:rsidP="0076048E">
            <w:pPr>
              <w:rPr>
                <w:sz w:val="24"/>
                <w:szCs w:val="24"/>
              </w:rPr>
            </w:pPr>
            <w:r>
              <w:rPr>
                <w:sz w:val="24"/>
                <w:szCs w:val="24"/>
              </w:rPr>
              <w:t>MICROCONTROLLER</w:t>
            </w:r>
          </w:p>
        </w:tc>
        <w:tc>
          <w:tcPr>
            <w:tcW w:w="1866" w:type="dxa"/>
          </w:tcPr>
          <w:p w:rsidR="0076048E" w:rsidRDefault="0076048E" w:rsidP="0076048E">
            <w:pPr>
              <w:rPr>
                <w:sz w:val="24"/>
                <w:szCs w:val="24"/>
              </w:rPr>
            </w:pPr>
            <w:r>
              <w:rPr>
                <w:sz w:val="24"/>
                <w:szCs w:val="24"/>
              </w:rPr>
              <w:t>ARM7</w:t>
            </w:r>
          </w:p>
        </w:tc>
        <w:tc>
          <w:tcPr>
            <w:tcW w:w="2405" w:type="dxa"/>
          </w:tcPr>
          <w:p w:rsidR="0076048E" w:rsidRDefault="0076048E" w:rsidP="0076048E">
            <w:pPr>
              <w:rPr>
                <w:sz w:val="24"/>
                <w:szCs w:val="24"/>
              </w:rPr>
            </w:pPr>
            <w:r>
              <w:rPr>
                <w:sz w:val="24"/>
                <w:szCs w:val="24"/>
              </w:rPr>
              <w:t>LPC2148</w:t>
            </w:r>
          </w:p>
        </w:tc>
        <w:tc>
          <w:tcPr>
            <w:tcW w:w="1719" w:type="dxa"/>
          </w:tcPr>
          <w:p w:rsidR="0076048E" w:rsidRDefault="0076048E" w:rsidP="0076048E">
            <w:pPr>
              <w:jc w:val="center"/>
              <w:rPr>
                <w:sz w:val="24"/>
                <w:szCs w:val="24"/>
              </w:rPr>
            </w:pPr>
            <w:r>
              <w:rPr>
                <w:sz w:val="24"/>
                <w:szCs w:val="24"/>
              </w:rPr>
              <w:t>Rs.500</w:t>
            </w:r>
          </w:p>
        </w:tc>
        <w:tc>
          <w:tcPr>
            <w:tcW w:w="1826" w:type="dxa"/>
          </w:tcPr>
          <w:p w:rsidR="0076048E" w:rsidRDefault="0076048E" w:rsidP="0076048E">
            <w:pPr>
              <w:rPr>
                <w:sz w:val="24"/>
                <w:szCs w:val="24"/>
              </w:rPr>
            </w:pPr>
            <w:r>
              <w:rPr>
                <w:sz w:val="24"/>
                <w:szCs w:val="24"/>
              </w:rPr>
              <w:t>1</w:t>
            </w:r>
          </w:p>
        </w:tc>
      </w:tr>
      <w:tr w:rsidR="0076048E" w:rsidTr="0076048E">
        <w:tc>
          <w:tcPr>
            <w:tcW w:w="1534" w:type="dxa"/>
          </w:tcPr>
          <w:p w:rsidR="0076048E" w:rsidRDefault="0076048E" w:rsidP="0076048E">
            <w:pPr>
              <w:rPr>
                <w:sz w:val="24"/>
                <w:szCs w:val="24"/>
              </w:rPr>
            </w:pPr>
            <w:proofErr w:type="spellStart"/>
            <w:r>
              <w:rPr>
                <w:sz w:val="24"/>
                <w:szCs w:val="24"/>
              </w:rPr>
              <w:t>InGaAs</w:t>
            </w:r>
            <w:proofErr w:type="spellEnd"/>
            <w:r>
              <w:rPr>
                <w:sz w:val="24"/>
                <w:szCs w:val="24"/>
              </w:rPr>
              <w:t xml:space="preserve"> detector</w:t>
            </w:r>
          </w:p>
        </w:tc>
        <w:tc>
          <w:tcPr>
            <w:tcW w:w="1866" w:type="dxa"/>
          </w:tcPr>
          <w:p w:rsidR="0076048E" w:rsidRDefault="0076048E" w:rsidP="0076048E">
            <w:pPr>
              <w:rPr>
                <w:sz w:val="24"/>
                <w:szCs w:val="24"/>
              </w:rPr>
            </w:pPr>
            <w:proofErr w:type="spellStart"/>
            <w:r w:rsidRPr="0076048E">
              <w:rPr>
                <w:sz w:val="24"/>
                <w:szCs w:val="24"/>
              </w:rPr>
              <w:t>hamamatsu</w:t>
            </w:r>
            <w:proofErr w:type="spellEnd"/>
          </w:p>
        </w:tc>
        <w:tc>
          <w:tcPr>
            <w:tcW w:w="2405" w:type="dxa"/>
          </w:tcPr>
          <w:p w:rsidR="0076048E" w:rsidRDefault="0076048E" w:rsidP="0076048E">
            <w:pPr>
              <w:rPr>
                <w:sz w:val="24"/>
                <w:szCs w:val="24"/>
              </w:rPr>
            </w:pPr>
            <w:r>
              <w:rPr>
                <w:sz w:val="24"/>
                <w:szCs w:val="24"/>
              </w:rPr>
              <w:t>G8605-21</w:t>
            </w:r>
          </w:p>
        </w:tc>
        <w:tc>
          <w:tcPr>
            <w:tcW w:w="1719" w:type="dxa"/>
          </w:tcPr>
          <w:p w:rsidR="0076048E" w:rsidRDefault="0076048E" w:rsidP="0076048E">
            <w:pPr>
              <w:rPr>
                <w:sz w:val="24"/>
                <w:szCs w:val="24"/>
              </w:rPr>
            </w:pPr>
          </w:p>
        </w:tc>
        <w:tc>
          <w:tcPr>
            <w:tcW w:w="1826" w:type="dxa"/>
          </w:tcPr>
          <w:p w:rsidR="0076048E" w:rsidRDefault="0076048E" w:rsidP="0076048E">
            <w:pPr>
              <w:rPr>
                <w:sz w:val="24"/>
                <w:szCs w:val="24"/>
              </w:rPr>
            </w:pPr>
            <w:r>
              <w:rPr>
                <w:sz w:val="24"/>
                <w:szCs w:val="24"/>
              </w:rPr>
              <w:t>1</w:t>
            </w:r>
          </w:p>
        </w:tc>
      </w:tr>
      <w:tr w:rsidR="0076048E" w:rsidTr="0076048E">
        <w:tc>
          <w:tcPr>
            <w:tcW w:w="1534" w:type="dxa"/>
          </w:tcPr>
          <w:p w:rsidR="0076048E" w:rsidRDefault="0076048E" w:rsidP="0076048E">
            <w:pPr>
              <w:rPr>
                <w:sz w:val="24"/>
                <w:szCs w:val="24"/>
              </w:rPr>
            </w:pPr>
            <w:r>
              <w:rPr>
                <w:sz w:val="24"/>
                <w:szCs w:val="24"/>
              </w:rPr>
              <w:t>COLLIMATING LENSE</w:t>
            </w:r>
          </w:p>
        </w:tc>
        <w:tc>
          <w:tcPr>
            <w:tcW w:w="1866" w:type="dxa"/>
          </w:tcPr>
          <w:p w:rsidR="0076048E" w:rsidRDefault="0076048E" w:rsidP="0076048E">
            <w:pPr>
              <w:rPr>
                <w:sz w:val="24"/>
                <w:szCs w:val="24"/>
              </w:rPr>
            </w:pPr>
          </w:p>
        </w:tc>
        <w:tc>
          <w:tcPr>
            <w:tcW w:w="2405" w:type="dxa"/>
          </w:tcPr>
          <w:p w:rsidR="0076048E" w:rsidRDefault="0076048E" w:rsidP="0076048E">
            <w:pPr>
              <w:rPr>
                <w:sz w:val="24"/>
                <w:szCs w:val="24"/>
              </w:rPr>
            </w:pPr>
          </w:p>
        </w:tc>
        <w:tc>
          <w:tcPr>
            <w:tcW w:w="1719" w:type="dxa"/>
          </w:tcPr>
          <w:p w:rsidR="0076048E" w:rsidRDefault="0076048E" w:rsidP="0076048E">
            <w:pPr>
              <w:rPr>
                <w:sz w:val="24"/>
                <w:szCs w:val="24"/>
              </w:rPr>
            </w:pPr>
          </w:p>
        </w:tc>
        <w:tc>
          <w:tcPr>
            <w:tcW w:w="1826" w:type="dxa"/>
          </w:tcPr>
          <w:p w:rsidR="0076048E" w:rsidRDefault="0076048E" w:rsidP="0076048E">
            <w:pPr>
              <w:rPr>
                <w:sz w:val="24"/>
                <w:szCs w:val="24"/>
              </w:rPr>
            </w:pPr>
            <w:r>
              <w:rPr>
                <w:sz w:val="24"/>
                <w:szCs w:val="24"/>
              </w:rPr>
              <w:t>1</w:t>
            </w:r>
          </w:p>
        </w:tc>
      </w:tr>
      <w:tr w:rsidR="000B6E05" w:rsidTr="0076048E">
        <w:tc>
          <w:tcPr>
            <w:tcW w:w="1534" w:type="dxa"/>
          </w:tcPr>
          <w:p w:rsidR="000B6E05" w:rsidRDefault="000B6E05" w:rsidP="0076048E">
            <w:pPr>
              <w:rPr>
                <w:sz w:val="24"/>
                <w:szCs w:val="24"/>
              </w:rPr>
            </w:pPr>
            <w:r>
              <w:rPr>
                <w:sz w:val="24"/>
                <w:szCs w:val="24"/>
              </w:rPr>
              <w:t>MECHANICAL DESIGN</w:t>
            </w:r>
          </w:p>
        </w:tc>
        <w:tc>
          <w:tcPr>
            <w:tcW w:w="1866" w:type="dxa"/>
          </w:tcPr>
          <w:p w:rsidR="000B6E05" w:rsidRDefault="000B6E05" w:rsidP="0076048E">
            <w:pPr>
              <w:rPr>
                <w:sz w:val="24"/>
                <w:szCs w:val="24"/>
              </w:rPr>
            </w:pPr>
          </w:p>
        </w:tc>
        <w:tc>
          <w:tcPr>
            <w:tcW w:w="2405" w:type="dxa"/>
          </w:tcPr>
          <w:p w:rsidR="000B6E05" w:rsidRDefault="000B6E05" w:rsidP="0076048E">
            <w:pPr>
              <w:rPr>
                <w:sz w:val="24"/>
                <w:szCs w:val="24"/>
              </w:rPr>
            </w:pPr>
          </w:p>
        </w:tc>
        <w:tc>
          <w:tcPr>
            <w:tcW w:w="1719" w:type="dxa"/>
          </w:tcPr>
          <w:p w:rsidR="000B6E05" w:rsidRDefault="000B6E05" w:rsidP="0076048E">
            <w:pPr>
              <w:rPr>
                <w:sz w:val="24"/>
                <w:szCs w:val="24"/>
              </w:rPr>
            </w:pPr>
            <w:proofErr w:type="spellStart"/>
            <w:r>
              <w:rPr>
                <w:sz w:val="24"/>
                <w:szCs w:val="24"/>
              </w:rPr>
              <w:t>Rs</w:t>
            </w:r>
            <w:proofErr w:type="spellEnd"/>
            <w:r>
              <w:rPr>
                <w:sz w:val="24"/>
                <w:szCs w:val="24"/>
              </w:rPr>
              <w:t>. 10000(APPROX)</w:t>
            </w:r>
          </w:p>
        </w:tc>
        <w:tc>
          <w:tcPr>
            <w:tcW w:w="1826" w:type="dxa"/>
          </w:tcPr>
          <w:p w:rsidR="000B6E05" w:rsidRDefault="000B6E05" w:rsidP="0076048E">
            <w:pPr>
              <w:rPr>
                <w:sz w:val="24"/>
                <w:szCs w:val="24"/>
              </w:rPr>
            </w:pPr>
          </w:p>
        </w:tc>
      </w:tr>
    </w:tbl>
    <w:p w:rsidR="0076048E" w:rsidRPr="0076048E" w:rsidRDefault="0076048E" w:rsidP="0076048E">
      <w:pPr>
        <w:rPr>
          <w:sz w:val="24"/>
          <w:szCs w:val="24"/>
        </w:rPr>
      </w:pPr>
    </w:p>
    <w:p w:rsidR="00ED550C" w:rsidRDefault="00ED550C" w:rsidP="001550AC">
      <w:pPr>
        <w:autoSpaceDE w:val="0"/>
        <w:autoSpaceDN w:val="0"/>
        <w:adjustRightInd w:val="0"/>
        <w:spacing w:after="0" w:line="240" w:lineRule="auto"/>
        <w:rPr>
          <w:rFonts w:ascii="Arial" w:hAnsi="Arial" w:cs="Arial"/>
          <w:b/>
          <w:sz w:val="44"/>
          <w:szCs w:val="44"/>
        </w:rPr>
      </w:pPr>
    </w:p>
    <w:p w:rsidR="000B6E05" w:rsidRDefault="000B6E05" w:rsidP="001550AC">
      <w:pPr>
        <w:autoSpaceDE w:val="0"/>
        <w:autoSpaceDN w:val="0"/>
        <w:adjustRightInd w:val="0"/>
        <w:spacing w:after="0" w:line="240" w:lineRule="auto"/>
        <w:rPr>
          <w:rFonts w:ascii="Arial" w:hAnsi="Arial" w:cs="Arial"/>
          <w:b/>
          <w:sz w:val="44"/>
          <w:szCs w:val="44"/>
        </w:rPr>
      </w:pPr>
    </w:p>
    <w:p w:rsidR="000B6E05" w:rsidRDefault="000B6E05" w:rsidP="001550AC">
      <w:pPr>
        <w:autoSpaceDE w:val="0"/>
        <w:autoSpaceDN w:val="0"/>
        <w:adjustRightInd w:val="0"/>
        <w:spacing w:after="0" w:line="240" w:lineRule="auto"/>
        <w:rPr>
          <w:rFonts w:ascii="Arial" w:hAnsi="Arial" w:cs="Arial"/>
          <w:b/>
          <w:sz w:val="44"/>
          <w:szCs w:val="44"/>
        </w:rPr>
      </w:pPr>
    </w:p>
    <w:p w:rsidR="000B6E05" w:rsidRDefault="000B6E05" w:rsidP="001550AC">
      <w:pPr>
        <w:autoSpaceDE w:val="0"/>
        <w:autoSpaceDN w:val="0"/>
        <w:adjustRightInd w:val="0"/>
        <w:spacing w:after="0" w:line="240" w:lineRule="auto"/>
        <w:rPr>
          <w:rFonts w:ascii="Arial" w:hAnsi="Arial" w:cs="Arial"/>
          <w:b/>
          <w:sz w:val="44"/>
          <w:szCs w:val="44"/>
        </w:rPr>
      </w:pPr>
    </w:p>
    <w:p w:rsidR="000B6E05" w:rsidRDefault="000B6E05"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bookmarkStart w:id="0" w:name="_GoBack"/>
      <w:bookmarkEnd w:id="0"/>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2103A2" w:rsidRDefault="002103A2" w:rsidP="001550AC">
      <w:pPr>
        <w:autoSpaceDE w:val="0"/>
        <w:autoSpaceDN w:val="0"/>
        <w:adjustRightInd w:val="0"/>
        <w:spacing w:after="0" w:line="240" w:lineRule="auto"/>
        <w:rPr>
          <w:rFonts w:ascii="Arial" w:hAnsi="Arial" w:cs="Arial"/>
          <w:b/>
          <w:sz w:val="44"/>
          <w:szCs w:val="44"/>
        </w:rPr>
      </w:pPr>
    </w:p>
    <w:p w:rsidR="000B6E05" w:rsidRDefault="000B6E05" w:rsidP="001550AC">
      <w:pPr>
        <w:autoSpaceDE w:val="0"/>
        <w:autoSpaceDN w:val="0"/>
        <w:adjustRightInd w:val="0"/>
        <w:spacing w:after="0" w:line="240" w:lineRule="auto"/>
        <w:rPr>
          <w:rFonts w:ascii="Arial" w:hAnsi="Arial" w:cs="Arial"/>
          <w:b/>
          <w:sz w:val="44"/>
          <w:szCs w:val="44"/>
        </w:rPr>
      </w:pPr>
      <w:r>
        <w:rPr>
          <w:rFonts w:ascii="Arial" w:hAnsi="Arial" w:cs="Arial"/>
          <w:b/>
          <w:sz w:val="44"/>
          <w:szCs w:val="44"/>
        </w:rPr>
        <w:t>APPLICATION:</w:t>
      </w:r>
    </w:p>
    <w:p w:rsidR="000B6E05" w:rsidRDefault="000B6E05" w:rsidP="001550AC">
      <w:pPr>
        <w:autoSpaceDE w:val="0"/>
        <w:autoSpaceDN w:val="0"/>
        <w:adjustRightInd w:val="0"/>
        <w:spacing w:after="0" w:line="240" w:lineRule="auto"/>
        <w:rPr>
          <w:rFonts w:ascii="Arial" w:hAnsi="Arial" w:cs="Arial"/>
          <w:b/>
          <w:sz w:val="44"/>
          <w:szCs w:val="44"/>
        </w:rPr>
      </w:pPr>
    </w:p>
    <w:p w:rsidR="000B6E05" w:rsidRPr="000B6E05" w:rsidRDefault="000B6E05" w:rsidP="000B6E05">
      <w:pPr>
        <w:pStyle w:val="ListParagraph"/>
        <w:numPr>
          <w:ilvl w:val="0"/>
          <w:numId w:val="10"/>
        </w:numPr>
        <w:autoSpaceDE w:val="0"/>
        <w:autoSpaceDN w:val="0"/>
        <w:adjustRightInd w:val="0"/>
        <w:spacing w:after="0" w:line="240" w:lineRule="auto"/>
        <w:rPr>
          <w:rFonts w:ascii="Arial" w:hAnsi="Arial" w:cs="Arial"/>
          <w:sz w:val="24"/>
          <w:szCs w:val="24"/>
        </w:rPr>
      </w:pPr>
      <w:proofErr w:type="spellStart"/>
      <w:r w:rsidRPr="000B6E05">
        <w:rPr>
          <w:rFonts w:ascii="Arial" w:hAnsi="Arial" w:cs="Arial"/>
          <w:sz w:val="24"/>
          <w:szCs w:val="24"/>
        </w:rPr>
        <w:t>Pharmaseuticals</w:t>
      </w:r>
      <w:proofErr w:type="spellEnd"/>
      <w:r w:rsidRPr="000B6E05">
        <w:rPr>
          <w:rFonts w:ascii="Arial" w:hAnsi="Arial" w:cs="Arial"/>
          <w:sz w:val="24"/>
          <w:szCs w:val="24"/>
        </w:rPr>
        <w:t>.</w:t>
      </w:r>
    </w:p>
    <w:p w:rsidR="000B6E05" w:rsidRPr="000B6E05" w:rsidRDefault="000B6E05" w:rsidP="000B6E05">
      <w:pPr>
        <w:pStyle w:val="ListParagraph"/>
        <w:numPr>
          <w:ilvl w:val="0"/>
          <w:numId w:val="10"/>
        </w:numPr>
        <w:autoSpaceDE w:val="0"/>
        <w:autoSpaceDN w:val="0"/>
        <w:adjustRightInd w:val="0"/>
        <w:spacing w:after="0" w:line="240" w:lineRule="auto"/>
        <w:rPr>
          <w:rFonts w:ascii="Arial" w:hAnsi="Arial" w:cs="Arial"/>
          <w:sz w:val="24"/>
          <w:szCs w:val="24"/>
        </w:rPr>
      </w:pPr>
      <w:r w:rsidRPr="000B6E05">
        <w:rPr>
          <w:rFonts w:ascii="Arial" w:hAnsi="Arial" w:cs="Arial"/>
          <w:sz w:val="24"/>
          <w:szCs w:val="24"/>
        </w:rPr>
        <w:t>Agriculture.</w:t>
      </w:r>
    </w:p>
    <w:p w:rsidR="000B6E05" w:rsidRDefault="000B6E05" w:rsidP="000B6E05">
      <w:pPr>
        <w:pStyle w:val="ListParagraph"/>
        <w:numPr>
          <w:ilvl w:val="0"/>
          <w:numId w:val="10"/>
        </w:numPr>
        <w:autoSpaceDE w:val="0"/>
        <w:autoSpaceDN w:val="0"/>
        <w:adjustRightInd w:val="0"/>
        <w:spacing w:after="0" w:line="240" w:lineRule="auto"/>
        <w:rPr>
          <w:rFonts w:ascii="Arial" w:hAnsi="Arial" w:cs="Arial"/>
          <w:sz w:val="24"/>
          <w:szCs w:val="24"/>
        </w:rPr>
      </w:pPr>
      <w:r w:rsidRPr="000B6E05">
        <w:rPr>
          <w:rFonts w:ascii="Arial" w:hAnsi="Arial" w:cs="Arial"/>
          <w:sz w:val="24"/>
          <w:szCs w:val="24"/>
        </w:rPr>
        <w:t>Bio science.</w:t>
      </w:r>
    </w:p>
    <w:p w:rsidR="000B6E05" w:rsidRPr="000B6E05" w:rsidRDefault="000B6E05" w:rsidP="000B6E05">
      <w:pPr>
        <w:pStyle w:val="ListParagraph"/>
        <w:numPr>
          <w:ilvl w:val="0"/>
          <w:numId w:val="10"/>
        </w:numPr>
        <w:autoSpaceDE w:val="0"/>
        <w:autoSpaceDN w:val="0"/>
        <w:adjustRightInd w:val="0"/>
        <w:spacing w:after="0" w:line="240" w:lineRule="auto"/>
        <w:rPr>
          <w:rFonts w:ascii="Arial" w:hAnsi="Arial" w:cs="Arial"/>
          <w:sz w:val="24"/>
          <w:szCs w:val="24"/>
        </w:rPr>
      </w:pPr>
      <w:r>
        <w:rPr>
          <w:rFonts w:ascii="Arial" w:hAnsi="Arial" w:cs="Arial"/>
          <w:sz w:val="24"/>
          <w:szCs w:val="24"/>
        </w:rPr>
        <w:t>Textile industry.</w:t>
      </w:r>
    </w:p>
    <w:p w:rsidR="000B6E05" w:rsidRDefault="000B6E05" w:rsidP="001550AC">
      <w:pPr>
        <w:autoSpaceDE w:val="0"/>
        <w:autoSpaceDN w:val="0"/>
        <w:adjustRightInd w:val="0"/>
        <w:spacing w:after="0" w:line="240" w:lineRule="auto"/>
        <w:rPr>
          <w:rFonts w:ascii="Arial" w:hAnsi="Arial" w:cs="Arial"/>
          <w:sz w:val="24"/>
          <w:szCs w:val="24"/>
        </w:rPr>
      </w:pPr>
    </w:p>
    <w:p w:rsidR="002103A2" w:rsidRDefault="002103A2" w:rsidP="001550AC">
      <w:pPr>
        <w:autoSpaceDE w:val="0"/>
        <w:autoSpaceDN w:val="0"/>
        <w:adjustRightInd w:val="0"/>
        <w:spacing w:after="0" w:line="240" w:lineRule="auto"/>
        <w:rPr>
          <w:rFonts w:ascii="Arial" w:hAnsi="Arial" w:cs="Arial"/>
          <w:sz w:val="24"/>
          <w:szCs w:val="24"/>
        </w:rPr>
      </w:pPr>
    </w:p>
    <w:p w:rsidR="002103A2" w:rsidRDefault="002103A2" w:rsidP="001550AC">
      <w:pPr>
        <w:autoSpaceDE w:val="0"/>
        <w:autoSpaceDN w:val="0"/>
        <w:adjustRightInd w:val="0"/>
        <w:spacing w:after="0" w:line="240" w:lineRule="auto"/>
        <w:rPr>
          <w:rFonts w:ascii="Arial" w:hAnsi="Arial" w:cs="Arial"/>
          <w:sz w:val="24"/>
          <w:szCs w:val="24"/>
        </w:rPr>
      </w:pPr>
    </w:p>
    <w:p w:rsidR="002103A2" w:rsidRDefault="002103A2" w:rsidP="001550AC">
      <w:pPr>
        <w:autoSpaceDE w:val="0"/>
        <w:autoSpaceDN w:val="0"/>
        <w:adjustRightInd w:val="0"/>
        <w:spacing w:after="0" w:line="240" w:lineRule="auto"/>
        <w:rPr>
          <w:rFonts w:ascii="Arial" w:hAnsi="Arial" w:cs="Arial"/>
          <w:sz w:val="24"/>
          <w:szCs w:val="24"/>
        </w:rPr>
      </w:pPr>
    </w:p>
    <w:p w:rsidR="002103A2" w:rsidRDefault="002103A2" w:rsidP="001550AC">
      <w:pPr>
        <w:autoSpaceDE w:val="0"/>
        <w:autoSpaceDN w:val="0"/>
        <w:adjustRightInd w:val="0"/>
        <w:spacing w:after="0" w:line="240" w:lineRule="auto"/>
        <w:rPr>
          <w:rFonts w:ascii="Arial" w:hAnsi="Arial" w:cs="Arial"/>
          <w:sz w:val="24"/>
          <w:szCs w:val="24"/>
        </w:rPr>
      </w:pPr>
    </w:p>
    <w:p w:rsidR="002103A2" w:rsidRDefault="002103A2" w:rsidP="001550AC">
      <w:pPr>
        <w:autoSpaceDE w:val="0"/>
        <w:autoSpaceDN w:val="0"/>
        <w:adjustRightInd w:val="0"/>
        <w:spacing w:after="0" w:line="240" w:lineRule="auto"/>
        <w:rPr>
          <w:rFonts w:ascii="Arial" w:hAnsi="Arial" w:cs="Arial"/>
          <w:sz w:val="24"/>
          <w:szCs w:val="24"/>
        </w:rPr>
      </w:pPr>
    </w:p>
    <w:p w:rsidR="002103A2" w:rsidRDefault="002103A2" w:rsidP="001550AC">
      <w:pPr>
        <w:autoSpaceDE w:val="0"/>
        <w:autoSpaceDN w:val="0"/>
        <w:adjustRightInd w:val="0"/>
        <w:spacing w:after="0" w:line="240" w:lineRule="auto"/>
        <w:rPr>
          <w:rFonts w:ascii="Arial" w:hAnsi="Arial" w:cs="Arial"/>
          <w:sz w:val="24"/>
          <w:szCs w:val="24"/>
        </w:rPr>
      </w:pPr>
    </w:p>
    <w:p w:rsidR="002103A2" w:rsidRPr="000B6E05" w:rsidRDefault="002103A2" w:rsidP="001550AC">
      <w:pPr>
        <w:autoSpaceDE w:val="0"/>
        <w:autoSpaceDN w:val="0"/>
        <w:adjustRightInd w:val="0"/>
        <w:spacing w:after="0" w:line="240" w:lineRule="auto"/>
        <w:rPr>
          <w:rFonts w:ascii="Arial" w:hAnsi="Arial" w:cs="Arial"/>
          <w:sz w:val="24"/>
          <w:szCs w:val="24"/>
        </w:rPr>
      </w:pPr>
    </w:p>
    <w:sectPr w:rsidR="002103A2" w:rsidRPr="000B6E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46BBF"/>
    <w:multiLevelType w:val="hybridMultilevel"/>
    <w:tmpl w:val="7B64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76C66"/>
    <w:multiLevelType w:val="hybridMultilevel"/>
    <w:tmpl w:val="C19C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3685F"/>
    <w:multiLevelType w:val="hybridMultilevel"/>
    <w:tmpl w:val="9D9A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8486C"/>
    <w:multiLevelType w:val="hybridMultilevel"/>
    <w:tmpl w:val="1F2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7224F"/>
    <w:multiLevelType w:val="hybridMultilevel"/>
    <w:tmpl w:val="C274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261A7"/>
    <w:multiLevelType w:val="hybridMultilevel"/>
    <w:tmpl w:val="A494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458E2"/>
    <w:multiLevelType w:val="hybridMultilevel"/>
    <w:tmpl w:val="5558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C0630"/>
    <w:multiLevelType w:val="hybridMultilevel"/>
    <w:tmpl w:val="1804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32C5F"/>
    <w:multiLevelType w:val="hybridMultilevel"/>
    <w:tmpl w:val="D6CA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3754A"/>
    <w:multiLevelType w:val="hybridMultilevel"/>
    <w:tmpl w:val="C112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9"/>
  </w:num>
  <w:num w:numId="6">
    <w:abstractNumId w:val="6"/>
  </w:num>
  <w:num w:numId="7">
    <w:abstractNumId w:val="8"/>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6"/>
    <w:rsid w:val="00084CD5"/>
    <w:rsid w:val="000B6E05"/>
    <w:rsid w:val="001550AC"/>
    <w:rsid w:val="002103A2"/>
    <w:rsid w:val="00261CCE"/>
    <w:rsid w:val="004E1189"/>
    <w:rsid w:val="00531899"/>
    <w:rsid w:val="0076048E"/>
    <w:rsid w:val="00782A05"/>
    <w:rsid w:val="007F63E5"/>
    <w:rsid w:val="008B70F2"/>
    <w:rsid w:val="00A4175C"/>
    <w:rsid w:val="00DE1A76"/>
    <w:rsid w:val="00E069A4"/>
    <w:rsid w:val="00ED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1B0D9-3BDF-491F-A691-7D7E5EF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04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CCE"/>
    <w:pPr>
      <w:ind w:left="720"/>
      <w:contextualSpacing/>
    </w:pPr>
  </w:style>
  <w:style w:type="character" w:customStyle="1" w:styleId="apple-converted-space">
    <w:name w:val="apple-converted-space"/>
    <w:basedOn w:val="DefaultParagraphFont"/>
    <w:rsid w:val="00ED550C"/>
  </w:style>
  <w:style w:type="table" w:styleId="TableGrid">
    <w:name w:val="Table Grid"/>
    <w:basedOn w:val="TableNormal"/>
    <w:uiPriority w:val="39"/>
    <w:rsid w:val="0076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48E"/>
    <w:rPr>
      <w:rFonts w:ascii="Times New Roman" w:eastAsia="Times New Roman" w:hAnsi="Times New Roman" w:cs="Times New Roman"/>
      <w:b/>
      <w:bCs/>
      <w:kern w:val="36"/>
      <w:sz w:val="48"/>
      <w:szCs w:val="48"/>
    </w:rPr>
  </w:style>
  <w:style w:type="character" w:customStyle="1" w:styleId="modelname">
    <w:name w:val="model_name"/>
    <w:basedOn w:val="DefaultParagraphFont"/>
    <w:rsid w:val="00760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7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khan</dc:creator>
  <cp:keywords/>
  <dc:description/>
  <cp:lastModifiedBy>nadeem khan</cp:lastModifiedBy>
  <cp:revision>23</cp:revision>
  <dcterms:created xsi:type="dcterms:W3CDTF">2016-06-09T04:42:00Z</dcterms:created>
  <dcterms:modified xsi:type="dcterms:W3CDTF">2016-06-12T09:40:00Z</dcterms:modified>
</cp:coreProperties>
</file>