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156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Shift Roster &amp; Manpower Planning — E-Commerce Operations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SOP 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SOP-OPS-002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Operations Analyst (Fresher)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Department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Operations — Customer Support / Warehouse / Delivery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01-Nov-2024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Operations Manager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01-May-2025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2E75B6" w:sz="8" w:space="4"/>
        </w:pBd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 PURPOSE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SOP defines the end-to-end process for planning, assigning, and tracking weekly shift rosters for the operations team in an e-commerce organization. It ensures that minimum headcount requirements are met across all three shifts — Morning, Afternoon, and Night — at all times, and that week-offs, leaves, and shift swaps are managed in a structured and auditable manner.</w:t>
      </w:r>
    </w:p>
    <w:p>
      <w:pPr>
        <w:spacing w:before="80" w:after="0"/>
      </w:pPr>
      <w:r>
        <w:t xml:space="preserve"/>
      </w:r>
    </w:p>
    <w:p>
      <w:pPr>
        <w:pBdr>
          <w:bottom w:val="single" w:color="2E75B6" w:sz="8" w:space="4"/>
        </w:pBd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 SCOPE &amp; APPLICABILITY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Team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Shift Coverage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Customer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Employees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Morning / Afternoon / Night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Warehouse Ops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Employees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Morning / Afternoon / Night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Delivery Ops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Employees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Morning / Afternoon / Night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30 Employees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 Shifts x 7 Days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2E75B6" w:sz="8" w:space="4"/>
        </w:pBd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 SHIFT STRUCTURE &amp; MINIMUM HEADCOUNT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00"/>
        <w:gridCol w:w="2000"/>
        <w:gridCol w:w="2000"/>
        <w:gridCol w:w="20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Shift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Shift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Min. 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Roster Color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5868"/>
                <w:sz w:val="20"/>
                <w:szCs w:val="20"/>
              </w:rPr>
              <w:t xml:space="preserve">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Morning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6:00 AM – 2:00 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 Employees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Light Blue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Afternoon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2:00 PM – 10:00 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 Employees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Light Green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35A"/>
                <w:sz w:val="20"/>
                <w:szCs w:val="20"/>
              </w:rPr>
              <w:t xml:space="preserve">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10:00 PM – 6:00 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Employees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Light Purple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Week-Off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Max 6/day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Yellow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43C0C"/>
                <w:sz w:val="20"/>
                <w:szCs w:val="20"/>
              </w:rPr>
              <w:t xml:space="preserve">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 approved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Orange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2E75B6" w:sz="8" w:space="4"/>
        </w:pBd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 PROCESS STEPS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900"/>
        <w:gridCol w:w="69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Receive Headcount Plan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Every Monday, the Operations Manager shares the weekly headcount requirement — minimum employees needed per shift per day for all three departments.</w:t>
            </w:r>
          </w:p>
        </w:tc>
      </w:tr>
    </w:tbl>
    <w:p>
      <w:pPr>
        <w:spacing w:before="2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900"/>
        <w:gridCol w:w="69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Check Leave &amp; Week-Off Requests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Review all pending week-off and leave requests submitted by employees for the upcoming week. Log approved requests in the Week-Off &amp; Swap Log sheet before building the roster.</w:t>
            </w:r>
          </w:p>
        </w:tc>
      </w:tr>
    </w:tbl>
    <w:p>
      <w:pPr>
        <w:spacing w:before="2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900"/>
        <w:gridCol w:w="69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Build Weekly Roster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 the Weekly Shift Roster sheet. Assign shift codes (M, A, N, W, L) for each of the 30 employees across all 7 days. Each employee must have exactly 1 week-off per week.</w:t>
            </w:r>
          </w:p>
        </w:tc>
      </w:tr>
    </w:tbl>
    <w:p>
      <w:pPr>
        <w:spacing w:before="2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900"/>
        <w:gridCol w:w="69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Validate Headcount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 the Daily Shift Count Summary at the bottom of the Roster sheet. Cross-verify with the Headcount Tracker — all Status cells must show OK. If any show SHORTAGE, reassign shifts to cover the gap.</w:t>
            </w:r>
          </w:p>
        </w:tc>
      </w:tr>
    </w:tbl>
    <w:p>
      <w:pPr>
        <w:spacing w:before="2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900"/>
        <w:gridCol w:w="69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Handle Swap Requests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an employee requests a shift swap, verify that the receiving employee is available and that headcount is not impacted. Log the swap in Section 2 of the Week-Off &amp; Swap Log with Approved or Pending status.</w:t>
            </w:r>
          </w:p>
        </w:tc>
      </w:tr>
    </w:tbl>
    <w:p>
      <w:pPr>
        <w:spacing w:before="2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900"/>
        <w:gridCol w:w="69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Publish &amp; Communicate Roster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Once the roster is validated with zero shortages, share it with all team leads by Sunday evening for the upcoming week. The roster is considered final once published.</w:t>
            </w:r>
          </w:p>
        </w:tc>
      </w:tr>
    </w:tbl>
    <w:p>
      <w:pPr>
        <w:spacing w:before="2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900"/>
        <w:gridCol w:w="69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Weekly Review &amp; Reporting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 the end of each week, review actual attendance against the roster. Flag any unplanned absences. Share a summary with the Operations Manager highlighting any recurring shortages or high swap rates.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2E75B6" w:sz="8" w:space="4"/>
        </w:pBd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 ESCALATION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60"/>
        <w:gridCol w:w="2260"/>
        <w:gridCol w:w="22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Escalate To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Shift shortage (Actual &lt; Required)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Reassign available employee or request overtime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Team Lead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Same day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More than 3 swaps in one week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Review and flag for manager approval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Ops Manager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Within 24 hours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 absent without prior leave approval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Mark as Unplanned Absence, initiate follow-up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HR &amp; Team Lead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Same day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Night shift headcount below 6 for 2+ consecutive days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reallocation or temporary hiring request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Workforce Planner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Immediately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2E75B6" w:sz="8" w:space="4"/>
        </w:pBd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6. KEY RULES &amp;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Every employee must get exactly 1 week-off (W) per week — no exceptions.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Shift codes must be entered in UPPERCASE: M, A, N, W, L. Lowercase will break formula counts.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Roster must be finalized and published by Sunday 6:00 PM for the upcoming week.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employee should be assigned Night shift for more than 3 consecutive days without a break.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swap requests must be logged in the Swap Log before they take effect — verbal approvals are not valid.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Minimum headcount per shift must be maintained at all times — shortage is not acceptable without escalation.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2E75B6" w:sz="8" w:space="4"/>
        </w:pBd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7. DOCUMENT CONTROL &amp;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560"/>
        <w:gridCol w:w="3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Changes Made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01-Nov-2024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Operations Analyst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version created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— End of Document — SOP-OPS-002 v1.0 — Confidential: Internal Use Only —</w:t>
      </w:r>
    </w:p>
    <w:sectPr>
      <w:headerReference w:type="default" r:id="rId6"/>
      <w:footerReference w:type="default" r:id="rId7"/>
      <w:pgSz w:w="12240" w:h="15840" w:orient="portrait"/>
      <w:pgMar w:top="72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6"/>
      </w:pBdr>
      <w:tabs>
        <w:tab w:val="center" w:pos="4680"/>
        <w:tab w:val="right" w:pos="9360"/>
      </w:tabs>
      <w:spacing w:before="60"/>
    </w:pPr>
    <w:r>
      <w:rPr>
        <w:rFonts w:ascii="Arial" w:cs="Arial" w:eastAsia="Arial" w:hAnsi="Arial"/>
        <w:color w:val="595959"/>
        <w:sz w:val="16"/>
        <w:szCs w:val="16"/>
      </w:rPr>
      <w:t xml:space="preserve">CONFIDENTIAL — INTERNAL USE ONLY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595959"/>
        <w:sz w:val="16"/>
        <w:szCs w:val="16"/>
      </w:rPr>
      <w:t xml:space="preserve">Operations Department  |  E-Commerce Division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595959"/>
        <w:sz w:val="16"/>
        <w:szCs w:val="16"/>
      </w:rPr>
      <w:t xml:space="preserve">SOP-OPS-002  |  Page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880"/>
    </w:tblGrid>
    <w:tr>
      <w:tc>
        <w:tcPr>
          <w:tcW w:type="dxa" w:w="7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3864" w:val="clear"/>
          <w:tcMar>
            <w:top w:type="dxa" w:w="120"/>
            <w:left w:type="dxa" w:w="200"/>
            <w:bottom w:type="dxa" w:w="120"/>
            <w:right w:type="dxa" w:w="20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FFFFFF"/>
              <w:sz w:val="26"/>
              <w:szCs w:val="26"/>
            </w:rPr>
            <w:t xml:space="preserve">STANDARD OPERATING PROCEDURE</w:t>
          </w:r>
        </w:p>
        <w:p>
          <w:r>
            <w:rPr>
              <w:rFonts w:ascii="Arial" w:cs="Arial" w:eastAsia="Arial" w:hAnsi="Arial"/>
              <w:color w:val="BDD7EE"/>
              <w:sz w:val="18"/>
              <w:szCs w:val="18"/>
            </w:rPr>
            <w:t xml:space="preserve">Shift Roster &amp; Manpower Planning — E-Commerce Operations</w:t>
          </w:r>
        </w:p>
      </w:tc>
      <w:tc>
        <w:tcPr>
          <w:tcW w:type="dxa" w:w="2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E75B6" w:val="clear"/>
          <w:tcMar>
            <w:top w:type="dxa" w:w="120"/>
            <w:left w:type="dxa" w:w="160"/>
            <w:bottom w:type="dxa" w:w="120"/>
            <w:right w:type="dxa" w:w="16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2"/>
              <w:szCs w:val="22"/>
            </w:rPr>
            <w:t xml:space="preserve">SOP-OPS-002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BDD7EE"/>
              <w:sz w:val="16"/>
              <w:szCs w:val="16"/>
            </w:rPr>
            <w:t xml:space="preserve">Version: 1.0  |  Nov 2024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2026-03-24T05:18:31.403Z</dcterms:created>
  <dcterms:modified xsi:type="dcterms:W3CDTF">2026-03-24T05:18:31.404Z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