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7FECB" w14:textId="77777777" w:rsidR="001765CC" w:rsidRDefault="001765CC" w:rsidP="00682011">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Case Study on the Analysis of API Communication Between Frontend and Backend Using Browser Developer Tools</w:t>
      </w:r>
    </w:p>
    <w:p w14:paraId="24C67D47" w14:textId="77777777" w:rsidR="00682011" w:rsidRPr="001765CC" w:rsidRDefault="00682011" w:rsidP="001765CC">
      <w:pPr>
        <w:spacing w:after="0" w:line="240" w:lineRule="auto"/>
        <w:rPr>
          <w:rFonts w:ascii="Times New Roman" w:eastAsia="Times New Roman" w:hAnsi="Times New Roman" w:cs="Times New Roman"/>
          <w:kern w:val="0"/>
          <w:sz w:val="20"/>
          <w:szCs w:val="20"/>
          <w:lang w:eastAsia="en-IN"/>
          <w14:ligatures w14:val="none"/>
        </w:rPr>
      </w:pPr>
    </w:p>
    <w:p w14:paraId="6DC0C3DD" w14:textId="77777777" w:rsid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Aim</w:t>
      </w:r>
    </w:p>
    <w:p w14:paraId="1726E289" w14:textId="77777777" w:rsidR="00682011" w:rsidRPr="001765CC" w:rsidRDefault="00682011" w:rsidP="001765CC">
      <w:pPr>
        <w:spacing w:after="0" w:line="240" w:lineRule="auto"/>
        <w:outlineLvl w:val="1"/>
        <w:rPr>
          <w:rFonts w:ascii="Times New Roman" w:eastAsia="Times New Roman" w:hAnsi="Times New Roman" w:cs="Times New Roman"/>
          <w:b/>
          <w:bCs/>
          <w:kern w:val="0"/>
          <w:sz w:val="20"/>
          <w:szCs w:val="20"/>
          <w:lang w:eastAsia="en-IN"/>
          <w14:ligatures w14:val="none"/>
        </w:rPr>
      </w:pPr>
    </w:p>
    <w:p w14:paraId="49CD4EF3"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To analyze how a web application's frontend communicates with a backend API by examining HTTP requests, responses, headers, payloads, status codes, and timing information through browser developer tools.</w:t>
      </w:r>
    </w:p>
    <w:p w14:paraId="645AAE6C"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05E23F87"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Objectives</w:t>
      </w:r>
    </w:p>
    <w:p w14:paraId="53ABCCCC"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Understand the role of APIs in frontend-backend communication.</w:t>
      </w:r>
    </w:p>
    <w:p w14:paraId="00DC9524"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Inspect HTTP requests and responses using the browser Network panel.</w:t>
      </w:r>
    </w:p>
    <w:p w14:paraId="29523031"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Analyze request methods, headers, payloads, response formats, status codes, and timing.</w:t>
      </w:r>
    </w:p>
    <w:p w14:paraId="510F7E6D"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Identify communication issues and recommend practical improvements.</w:t>
      </w:r>
    </w:p>
    <w:p w14:paraId="5A71EA8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5F3F5E23" w14:textId="77777777" w:rsid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Selected Web Application</w:t>
      </w:r>
    </w:p>
    <w:p w14:paraId="1D0B52C9" w14:textId="77777777" w:rsidR="0063712E" w:rsidRPr="001765CC" w:rsidRDefault="0063712E"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p>
    <w:p w14:paraId="5673BC57"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Task Management Web Application using the JSONPlaceholder Test API</w:t>
      </w:r>
    </w:p>
    <w:p w14:paraId="310D2ED9"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Overview</w:t>
      </w:r>
    </w:p>
    <w:p w14:paraId="61CAFB1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A task management web application retrieves and displays task data through a REST API. For this case study, JSONPlaceholder is used as a public test API so that request and response behavior can be examined without using real user accounts or private data. The application workflow includes:</w:t>
      </w:r>
    </w:p>
    <w:p w14:paraId="4310A842"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Load the task list</w:t>
      </w:r>
    </w:p>
    <w:p w14:paraId="7113B734"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View an individual task</w:t>
      </w:r>
    </w:p>
    <w:p w14:paraId="1C682DD2"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Filter tasks by user ID</w:t>
      </w:r>
    </w:p>
    <w:p w14:paraId="63B2825E"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Send a sample task-creation request</w:t>
      </w:r>
    </w:p>
    <w:p w14:paraId="52402903"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Send a sample task-update request</w:t>
      </w:r>
    </w:p>
    <w:p w14:paraId="02724244"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Inspect the returned JSON data</w:t>
      </w:r>
    </w:p>
    <w:p w14:paraId="7464ECF0"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5EE2A2E8"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Functional Requirements</w:t>
      </w:r>
    </w:p>
    <w:p w14:paraId="37908875"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Frontend Module</w:t>
      </w:r>
    </w:p>
    <w:p w14:paraId="3ECFB2BE"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Request the task list</w:t>
      </w:r>
    </w:p>
    <w:p w14:paraId="4108EC61"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Display task titles and completion status</w:t>
      </w:r>
    </w:p>
    <w:p w14:paraId="0E611869"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Open a task by its ID</w:t>
      </w:r>
    </w:p>
    <w:p w14:paraId="3DF23F73"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Filter tasks by user ID</w:t>
      </w:r>
    </w:p>
    <w:p w14:paraId="1178E750"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Show loading and error states</w:t>
      </w:r>
    </w:p>
    <w:p w14:paraId="664E94F1"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Submit a sample task payload</w:t>
      </w:r>
    </w:p>
    <w:p w14:paraId="6FB4DA2F"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Refresh the displayed data after a response</w:t>
      </w:r>
    </w:p>
    <w:p w14:paraId="082327DA"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API Communication Module</w:t>
      </w:r>
    </w:p>
    <w:p w14:paraId="47BC8387"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Send GET requests to retrieve tasks</w:t>
      </w:r>
    </w:p>
    <w:p w14:paraId="260EA7C3"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Send POST or PATCH requests with JSON payloads</w:t>
      </w:r>
    </w:p>
    <w:p w14:paraId="1B46B5E4"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Receive HTTP status codes and response bodies</w:t>
      </w:r>
    </w:p>
    <w:p w14:paraId="02BC9B56"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Response Handling Module</w:t>
      </w:r>
    </w:p>
    <w:p w14:paraId="189FEBDD"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Parse JSON responses</w:t>
      </w:r>
    </w:p>
    <w:p w14:paraId="4A284AEA"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Check response status and content type</w:t>
      </w:r>
    </w:p>
    <w:p w14:paraId="06CEC462"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Update the interface or show an error</w:t>
      </w:r>
    </w:p>
    <w:p w14:paraId="4550A11E"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Developer Analysis Module</w:t>
      </w:r>
    </w:p>
    <w:p w14:paraId="4141DA9C"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Filter requests using Fetch/XHR</w:t>
      </w:r>
    </w:p>
    <w:p w14:paraId="166C5CEE"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Inspect request and response headers</w:t>
      </w:r>
    </w:p>
    <w:p w14:paraId="5635CA29"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Check payload, preview, and response data</w:t>
      </w:r>
    </w:p>
    <w:p w14:paraId="68996D78"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Review transfer size and timing</w:t>
      </w:r>
    </w:p>
    <w:p w14:paraId="610987FB"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45B29DE5"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API Communication Components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2899"/>
        <w:gridCol w:w="1842"/>
        <w:gridCol w:w="2229"/>
      </w:tblGrid>
      <w:tr w:rsidR="001765CC" w:rsidRPr="001765CC" w14:paraId="040E5FA6" w14:textId="77777777" w:rsidTr="00682011">
        <w:trPr>
          <w:tblHeader/>
          <w:tblCellSpacing w:w="15" w:type="dxa"/>
        </w:trPr>
        <w:tc>
          <w:tcPr>
            <w:tcW w:w="0" w:type="auto"/>
            <w:vAlign w:val="center"/>
            <w:hideMark/>
          </w:tcPr>
          <w:p w14:paraId="706041BD"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18"/>
                <w:szCs w:val="20"/>
                <w:lang w:eastAsia="en-IN"/>
                <w14:ligatures w14:val="none"/>
              </w:rPr>
              <w:t>Component to Inspect</w:t>
            </w:r>
          </w:p>
        </w:tc>
        <w:tc>
          <w:tcPr>
            <w:tcW w:w="0" w:type="auto"/>
            <w:vAlign w:val="center"/>
            <w:hideMark/>
          </w:tcPr>
          <w:p w14:paraId="37C6F0EA"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18"/>
                <w:szCs w:val="20"/>
                <w:lang w:eastAsia="en-IN"/>
                <w14:ligatures w14:val="none"/>
              </w:rPr>
              <w:t>Purpose</w:t>
            </w:r>
          </w:p>
        </w:tc>
        <w:tc>
          <w:tcPr>
            <w:tcW w:w="0" w:type="auto"/>
            <w:vAlign w:val="center"/>
            <w:hideMark/>
          </w:tcPr>
          <w:p w14:paraId="66150138"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18"/>
                <w:szCs w:val="20"/>
                <w:lang w:eastAsia="en-IN"/>
                <w14:ligatures w14:val="none"/>
              </w:rPr>
              <w:t>What to Record</w:t>
            </w:r>
          </w:p>
        </w:tc>
        <w:tc>
          <w:tcPr>
            <w:tcW w:w="0" w:type="auto"/>
            <w:vAlign w:val="center"/>
            <w:hideMark/>
          </w:tcPr>
          <w:p w14:paraId="4EDCB4BC"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18"/>
                <w:szCs w:val="20"/>
                <w:lang w:eastAsia="en-IN"/>
                <w14:ligatures w14:val="none"/>
              </w:rPr>
              <w:t>Possible Issue</w:t>
            </w:r>
          </w:p>
        </w:tc>
      </w:tr>
      <w:tr w:rsidR="001765CC" w:rsidRPr="001765CC" w14:paraId="23835495" w14:textId="77777777" w:rsidTr="00682011">
        <w:trPr>
          <w:tblCellSpacing w:w="15" w:type="dxa"/>
        </w:trPr>
        <w:tc>
          <w:tcPr>
            <w:tcW w:w="0" w:type="auto"/>
            <w:vAlign w:val="center"/>
            <w:hideMark/>
          </w:tcPr>
          <w:p w14:paraId="3678247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Request URL / Method</w:t>
            </w:r>
          </w:p>
        </w:tc>
        <w:tc>
          <w:tcPr>
            <w:tcW w:w="0" w:type="auto"/>
            <w:vAlign w:val="center"/>
            <w:hideMark/>
          </w:tcPr>
          <w:p w14:paraId="3A1CD0AA"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Identify the endpoint and action</w:t>
            </w:r>
          </w:p>
        </w:tc>
        <w:tc>
          <w:tcPr>
            <w:tcW w:w="0" w:type="auto"/>
            <w:vAlign w:val="center"/>
            <w:hideMark/>
          </w:tcPr>
          <w:p w14:paraId="7E7DC9E5"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URL, path, method</w:t>
            </w:r>
          </w:p>
        </w:tc>
        <w:tc>
          <w:tcPr>
            <w:tcW w:w="0" w:type="auto"/>
            <w:vAlign w:val="center"/>
            <w:hideMark/>
          </w:tcPr>
          <w:p w14:paraId="3AB7429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Wrong route or method</w:t>
            </w:r>
          </w:p>
        </w:tc>
      </w:tr>
      <w:tr w:rsidR="001765CC" w:rsidRPr="001765CC" w14:paraId="198D897C" w14:textId="77777777" w:rsidTr="00682011">
        <w:trPr>
          <w:tblCellSpacing w:w="15" w:type="dxa"/>
        </w:trPr>
        <w:tc>
          <w:tcPr>
            <w:tcW w:w="0" w:type="auto"/>
            <w:vAlign w:val="center"/>
            <w:hideMark/>
          </w:tcPr>
          <w:p w14:paraId="00509FEA"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Request Headers</w:t>
            </w:r>
          </w:p>
        </w:tc>
        <w:tc>
          <w:tcPr>
            <w:tcW w:w="0" w:type="auto"/>
            <w:vAlign w:val="center"/>
            <w:hideMark/>
          </w:tcPr>
          <w:p w14:paraId="301387E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Describe request format and context</w:t>
            </w:r>
          </w:p>
        </w:tc>
        <w:tc>
          <w:tcPr>
            <w:tcW w:w="0" w:type="auto"/>
            <w:vAlign w:val="center"/>
            <w:hideMark/>
          </w:tcPr>
          <w:p w14:paraId="7852B0F1"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Content-Type, Accept</w:t>
            </w:r>
          </w:p>
        </w:tc>
        <w:tc>
          <w:tcPr>
            <w:tcW w:w="0" w:type="auto"/>
            <w:vAlign w:val="center"/>
            <w:hideMark/>
          </w:tcPr>
          <w:p w14:paraId="175B02F7"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Missing or incorrect header</w:t>
            </w:r>
          </w:p>
        </w:tc>
      </w:tr>
      <w:tr w:rsidR="001765CC" w:rsidRPr="001765CC" w14:paraId="6CE35CC1" w14:textId="77777777" w:rsidTr="00682011">
        <w:trPr>
          <w:tblCellSpacing w:w="15" w:type="dxa"/>
        </w:trPr>
        <w:tc>
          <w:tcPr>
            <w:tcW w:w="0" w:type="auto"/>
            <w:vAlign w:val="center"/>
            <w:hideMark/>
          </w:tcPr>
          <w:p w14:paraId="65E02606"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Payload</w:t>
            </w:r>
          </w:p>
        </w:tc>
        <w:tc>
          <w:tcPr>
            <w:tcW w:w="0" w:type="auto"/>
            <w:vAlign w:val="center"/>
            <w:hideMark/>
          </w:tcPr>
          <w:p w14:paraId="631F950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Inspect data sent to the API</w:t>
            </w:r>
          </w:p>
        </w:tc>
        <w:tc>
          <w:tcPr>
            <w:tcW w:w="0" w:type="auto"/>
            <w:vAlign w:val="center"/>
            <w:hideMark/>
          </w:tcPr>
          <w:p w14:paraId="4DA65B55"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JSON fields and values</w:t>
            </w:r>
          </w:p>
        </w:tc>
        <w:tc>
          <w:tcPr>
            <w:tcW w:w="0" w:type="auto"/>
            <w:vAlign w:val="center"/>
            <w:hideMark/>
          </w:tcPr>
          <w:p w14:paraId="020AA187"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Invalid or missing fields</w:t>
            </w:r>
          </w:p>
        </w:tc>
      </w:tr>
      <w:tr w:rsidR="001765CC" w:rsidRPr="001765CC" w14:paraId="4614DCE4" w14:textId="77777777" w:rsidTr="00682011">
        <w:trPr>
          <w:tblCellSpacing w:w="15" w:type="dxa"/>
        </w:trPr>
        <w:tc>
          <w:tcPr>
            <w:tcW w:w="0" w:type="auto"/>
            <w:vAlign w:val="center"/>
            <w:hideMark/>
          </w:tcPr>
          <w:p w14:paraId="696A5877"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Status / Response</w:t>
            </w:r>
          </w:p>
        </w:tc>
        <w:tc>
          <w:tcPr>
            <w:tcW w:w="0" w:type="auto"/>
            <w:vAlign w:val="center"/>
            <w:hideMark/>
          </w:tcPr>
          <w:p w14:paraId="2FD0C3D8"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Check request outcome and returned data</w:t>
            </w:r>
          </w:p>
        </w:tc>
        <w:tc>
          <w:tcPr>
            <w:tcW w:w="0" w:type="auto"/>
            <w:vAlign w:val="center"/>
            <w:hideMark/>
          </w:tcPr>
          <w:p w14:paraId="76F5FD8C"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Status, body, content type</w:t>
            </w:r>
          </w:p>
        </w:tc>
        <w:tc>
          <w:tcPr>
            <w:tcW w:w="0" w:type="auto"/>
            <w:vAlign w:val="center"/>
            <w:hideMark/>
          </w:tcPr>
          <w:p w14:paraId="560CDA05"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4xx/5xx or unexpected JSON</w:t>
            </w:r>
          </w:p>
        </w:tc>
      </w:tr>
      <w:tr w:rsidR="001765CC" w:rsidRPr="001765CC" w14:paraId="243BFC05" w14:textId="77777777" w:rsidTr="00682011">
        <w:trPr>
          <w:tblCellSpacing w:w="15" w:type="dxa"/>
        </w:trPr>
        <w:tc>
          <w:tcPr>
            <w:tcW w:w="0" w:type="auto"/>
            <w:vAlign w:val="center"/>
            <w:hideMark/>
          </w:tcPr>
          <w:p w14:paraId="296ADFF6"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lastRenderedPageBreak/>
              <w:t>Timing / Size</w:t>
            </w:r>
          </w:p>
        </w:tc>
        <w:tc>
          <w:tcPr>
            <w:tcW w:w="0" w:type="auto"/>
            <w:vAlign w:val="center"/>
            <w:hideMark/>
          </w:tcPr>
          <w:p w14:paraId="041E9EA3"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Understand communication cost</w:t>
            </w:r>
          </w:p>
        </w:tc>
        <w:tc>
          <w:tcPr>
            <w:tcW w:w="0" w:type="auto"/>
            <w:vAlign w:val="center"/>
            <w:hideMark/>
          </w:tcPr>
          <w:p w14:paraId="25B88485"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Duration, TTFB, bytes</w:t>
            </w:r>
          </w:p>
        </w:tc>
        <w:tc>
          <w:tcPr>
            <w:tcW w:w="0" w:type="auto"/>
            <w:vAlign w:val="center"/>
            <w:hideMark/>
          </w:tcPr>
          <w:p w14:paraId="32C0A9B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Slow response or large payload</w:t>
            </w:r>
          </w:p>
        </w:tc>
      </w:tr>
    </w:tbl>
    <w:p w14:paraId="2C400F2E" w14:textId="77777777" w:rsidR="001765CC" w:rsidRPr="001765CC" w:rsidRDefault="00000000" w:rsidP="001765C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D338710">
          <v:rect id="_x0000_i1025" style="width:0;height:1.5pt" o:hralign="center" o:hrstd="t" o:hr="t" fillcolor="#a0a0a0" stroked="f"/>
        </w:pict>
      </w:r>
    </w:p>
    <w:p w14:paraId="30931681"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Why Browser Developer Tools Are Useful?</w:t>
      </w:r>
    </w:p>
    <w:p w14:paraId="15D30E96"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Reasons</w:t>
      </w:r>
    </w:p>
    <w:p w14:paraId="5CE33B0D"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They show the requests generated by user actions.</w:t>
      </w:r>
    </w:p>
    <w:p w14:paraId="145D4229"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They reveal HTTP methods, URLs, status codes, and headers.</w:t>
      </w:r>
    </w:p>
    <w:p w14:paraId="58BFC99A"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They let developers inspect JSON payloads and responses.</w:t>
      </w:r>
    </w:p>
    <w:p w14:paraId="50A60750"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They help locate failed, duplicated, or unnecessary requests.</w:t>
      </w:r>
    </w:p>
    <w:p w14:paraId="0C737742"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 Timing panel helps identify where delays occur [1].</w:t>
      </w:r>
    </w:p>
    <w:p w14:paraId="44B2E7BB"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1E70D916"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API Communication Flow</w:t>
      </w:r>
    </w:p>
    <w:p w14:paraId="6A44E6E6"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User action in the web application</w:t>
      </w:r>
    </w:p>
    <w:p w14:paraId="705AF173"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6BEDB832"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Frontend creates an HTTP request</w:t>
      </w:r>
    </w:p>
    <w:p w14:paraId="19C033E7"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7D93E162"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Browser sends the request to the API</w:t>
      </w:r>
    </w:p>
    <w:p w14:paraId="2D3A5CD8"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3308A835"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API processes the endpoint and parameters</w:t>
      </w:r>
    </w:p>
    <w:p w14:paraId="6E29B5A5"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512A6437"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API returns a status code and response body</w:t>
      </w:r>
    </w:p>
    <w:p w14:paraId="625373C3"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368CDB41"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Frontend parses the JSON response</w:t>
      </w:r>
    </w:p>
    <w:p w14:paraId="54C4172A"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01B99C33"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Interface displays the received data</w:t>
      </w:r>
    </w:p>
    <w:p w14:paraId="48AA0042"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3CD8B281"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Developer inspects the network trace</w:t>
      </w:r>
    </w:p>
    <w:p w14:paraId="6044D721"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4BFDE5C7"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API Communication Analysis Steps</w:t>
      </w:r>
    </w:p>
    <w:p w14:paraId="6664E67F"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1. Define Requirements</w:t>
      </w:r>
    </w:p>
    <w:p w14:paraId="47EB82DC"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Identify the user action to test</w:t>
      </w:r>
    </w:p>
    <w:p w14:paraId="3107FAE7"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Select the API endpoint</w:t>
      </w:r>
    </w:p>
    <w:p w14:paraId="1A31469D"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Decide the expected request method and response</w:t>
      </w:r>
    </w:p>
    <w:p w14:paraId="6F6EAE94"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List possible errors and edge cases</w:t>
      </w:r>
    </w:p>
    <w:p w14:paraId="042C50CA"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Deliverables</w:t>
      </w:r>
    </w:p>
    <w:p w14:paraId="332413F3" w14:textId="77777777" w:rsidR="001765CC" w:rsidRPr="001765CC" w:rsidRDefault="001765CC" w:rsidP="001765CC">
      <w:pPr>
        <w:numPr>
          <w:ilvl w:val="0"/>
          <w:numId w:val="9"/>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A list of user actions, endpoints, and expected behavior</w:t>
      </w:r>
    </w:p>
    <w:p w14:paraId="0A1E1E75"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4083256D"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2. Prepare Browser Developer Tools</w:t>
      </w:r>
    </w:p>
    <w:p w14:paraId="023FA5E9"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Setup Includes</w:t>
      </w:r>
    </w:p>
    <w:p w14:paraId="5ECC90EB"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Open a Chrome page; a small demo page or Console fetch() call can trigger the API requests</w:t>
      </w:r>
    </w:p>
    <w:p w14:paraId="68E066D4"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Press F12 or open Inspect</w:t>
      </w:r>
    </w:p>
    <w:p w14:paraId="03D5D399"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Select the Network panel and filter Fetch/XHR</w:t>
      </w:r>
    </w:p>
    <w:p w14:paraId="3D233C5F"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Run the fetch() examples from Console, then inspect their requests in Network</w:t>
      </w:r>
    </w:p>
    <w:p w14:paraId="0BCFCD4D"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Deliverables</w:t>
      </w:r>
    </w:p>
    <w:p w14:paraId="3E03ACB5" w14:textId="77777777" w:rsidR="001765CC" w:rsidRPr="001765CC" w:rsidRDefault="001765CC" w:rsidP="001765CC">
      <w:pPr>
        <w:numPr>
          <w:ilvl w:val="0"/>
          <w:numId w:val="11"/>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Captured request list</w:t>
      </w:r>
    </w:p>
    <w:p w14:paraId="2E057C43" w14:textId="77777777" w:rsidR="001765CC" w:rsidRPr="001765CC" w:rsidRDefault="001765CC" w:rsidP="001765CC">
      <w:pPr>
        <w:numPr>
          <w:ilvl w:val="0"/>
          <w:numId w:val="11"/>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Screenshots of request details</w:t>
      </w:r>
    </w:p>
    <w:p w14:paraId="237CEE6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0AD1E97D"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3. Execute API Requests</w:t>
      </w:r>
    </w:p>
    <w:p w14:paraId="31F7299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Sample Requests:</w:t>
      </w:r>
    </w:p>
    <w:p w14:paraId="720457A1"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GET /todos/1</w:t>
      </w:r>
    </w:p>
    <w:p w14:paraId="2BA2B566"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GET /todos?userId=1</w:t>
      </w:r>
    </w:p>
    <w:p w14:paraId="1C15D1EA"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POST /todos with a JSON task payload</w:t>
      </w:r>
    </w:p>
    <w:p w14:paraId="0C22B8E8"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PATCH /todos/1 with a changed field</w:t>
      </w:r>
    </w:p>
    <w:p w14:paraId="2B1C46EB"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Request Details to Record:</w:t>
      </w:r>
    </w:p>
    <w:p w14:paraId="76D96668" w14:textId="77777777" w:rsidR="001765CC" w:rsidRPr="001765CC" w:rsidRDefault="001765CC" w:rsidP="001765CC">
      <w:pPr>
        <w:numPr>
          <w:ilvl w:val="0"/>
          <w:numId w:val="1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Full request URL and HTTP method</w:t>
      </w:r>
    </w:p>
    <w:p w14:paraId="0D3A9719" w14:textId="77777777" w:rsidR="001765CC" w:rsidRPr="001765CC" w:rsidRDefault="001765CC" w:rsidP="001765CC">
      <w:pPr>
        <w:numPr>
          <w:ilvl w:val="0"/>
          <w:numId w:val="1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Request headers and query parameters</w:t>
      </w:r>
    </w:p>
    <w:p w14:paraId="1BC3628A" w14:textId="77777777" w:rsidR="001765CC" w:rsidRPr="001765CC" w:rsidRDefault="001765CC" w:rsidP="001765CC">
      <w:pPr>
        <w:numPr>
          <w:ilvl w:val="0"/>
          <w:numId w:val="1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Payload fields for POST/PATCH requests</w:t>
      </w:r>
    </w:p>
    <w:p w14:paraId="31A8146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Response Details:</w:t>
      </w:r>
    </w:p>
    <w:p w14:paraId="1823D68A" w14:textId="77777777" w:rsidR="001765CC" w:rsidRPr="001765CC" w:rsidRDefault="001765CC" w:rsidP="001765CC">
      <w:pPr>
        <w:numPr>
          <w:ilvl w:val="0"/>
          <w:numId w:val="14"/>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lastRenderedPageBreak/>
        <w:t>Record the status code, response body, content type, transferred size, and actual timing shown in DevTools.</w:t>
      </w:r>
    </w:p>
    <w:p w14:paraId="31EA302B"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0046B8C4"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4. Inspect and Validate</w:t>
      </w:r>
    </w:p>
    <w:p w14:paraId="342AF43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Inspection Checks:</w:t>
      </w:r>
    </w:p>
    <w:p w14:paraId="6EE6F675"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Confirm the requested URL and method</w:t>
      </w:r>
    </w:p>
    <w:p w14:paraId="2D89DBFE"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Check whether headers and payload are appropriate</w:t>
      </w:r>
    </w:p>
    <w:p w14:paraId="1CC971EC"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Inspect status code and JSON structure</w:t>
      </w:r>
    </w:p>
    <w:p w14:paraId="77242B9F"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Compare waiting time and download time</w:t>
      </w:r>
    </w:p>
    <w:p w14:paraId="41AA5824"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Example Test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6474"/>
      </w:tblGrid>
      <w:tr w:rsidR="001765CC" w:rsidRPr="001765CC" w14:paraId="6F75B3B9" w14:textId="77777777" w:rsidTr="00682011">
        <w:trPr>
          <w:tblHeader/>
          <w:tblCellSpacing w:w="15" w:type="dxa"/>
        </w:trPr>
        <w:tc>
          <w:tcPr>
            <w:tcW w:w="0" w:type="auto"/>
            <w:vAlign w:val="center"/>
            <w:hideMark/>
          </w:tcPr>
          <w:p w14:paraId="3F042DC7"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Test Case</w:t>
            </w:r>
          </w:p>
        </w:tc>
        <w:tc>
          <w:tcPr>
            <w:tcW w:w="0" w:type="auto"/>
            <w:vAlign w:val="center"/>
            <w:hideMark/>
          </w:tcPr>
          <w:p w14:paraId="1E5CF6D3"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Expected Result</w:t>
            </w:r>
          </w:p>
        </w:tc>
      </w:tr>
      <w:tr w:rsidR="001765CC" w:rsidRPr="001765CC" w14:paraId="4A9B3DB8" w14:textId="77777777" w:rsidTr="00682011">
        <w:trPr>
          <w:tblCellSpacing w:w="15" w:type="dxa"/>
        </w:trPr>
        <w:tc>
          <w:tcPr>
            <w:tcW w:w="0" w:type="auto"/>
            <w:vAlign w:val="center"/>
            <w:hideMark/>
          </w:tcPr>
          <w:p w14:paraId="117CAD75"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8"/>
                <w:szCs w:val="20"/>
                <w:lang w:eastAsia="en-IN"/>
                <w14:ligatures w14:val="none"/>
              </w:rPr>
              <w:t>GET /todos/1</w:t>
            </w:r>
          </w:p>
        </w:tc>
        <w:tc>
          <w:tcPr>
            <w:tcW w:w="0" w:type="auto"/>
            <w:vAlign w:val="center"/>
            <w:hideMark/>
          </w:tcPr>
          <w:p w14:paraId="77170EA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8"/>
                <w:szCs w:val="20"/>
                <w:lang w:eastAsia="en-IN"/>
                <w14:ligatures w14:val="none"/>
              </w:rPr>
              <w:t>A JSON object with task ID, title, user ID, and completion status; normally 200 OK.</w:t>
            </w:r>
          </w:p>
        </w:tc>
      </w:tr>
      <w:tr w:rsidR="001765CC" w:rsidRPr="001765CC" w14:paraId="78439566" w14:textId="77777777" w:rsidTr="00682011">
        <w:trPr>
          <w:tblCellSpacing w:w="15" w:type="dxa"/>
        </w:trPr>
        <w:tc>
          <w:tcPr>
            <w:tcW w:w="0" w:type="auto"/>
            <w:vAlign w:val="center"/>
            <w:hideMark/>
          </w:tcPr>
          <w:p w14:paraId="409B9648"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8"/>
                <w:szCs w:val="20"/>
                <w:lang w:eastAsia="en-IN"/>
                <w14:ligatures w14:val="none"/>
              </w:rPr>
              <w:t>GET /todos?userId=1</w:t>
            </w:r>
          </w:p>
        </w:tc>
        <w:tc>
          <w:tcPr>
            <w:tcW w:w="0" w:type="auto"/>
            <w:vAlign w:val="center"/>
            <w:hideMark/>
          </w:tcPr>
          <w:p w14:paraId="2BE12B37"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8"/>
                <w:szCs w:val="20"/>
                <w:lang w:eastAsia="en-IN"/>
                <w14:ligatures w14:val="none"/>
              </w:rPr>
              <w:t>A JSON array filtered to user ID 1; check the returned data and status.</w:t>
            </w:r>
          </w:p>
        </w:tc>
      </w:tr>
      <w:tr w:rsidR="001765CC" w:rsidRPr="001765CC" w14:paraId="5E762344" w14:textId="77777777" w:rsidTr="00682011">
        <w:trPr>
          <w:tblCellSpacing w:w="15" w:type="dxa"/>
        </w:trPr>
        <w:tc>
          <w:tcPr>
            <w:tcW w:w="0" w:type="auto"/>
            <w:vAlign w:val="center"/>
            <w:hideMark/>
          </w:tcPr>
          <w:p w14:paraId="53C761A4"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8"/>
                <w:szCs w:val="20"/>
                <w:lang w:eastAsia="en-IN"/>
                <w14:ligatures w14:val="none"/>
              </w:rPr>
              <w:t>POST /todos</w:t>
            </w:r>
          </w:p>
        </w:tc>
        <w:tc>
          <w:tcPr>
            <w:tcW w:w="0" w:type="auto"/>
            <w:vAlign w:val="center"/>
            <w:hideMark/>
          </w:tcPr>
          <w:p w14:paraId="22F9A686"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8"/>
                <w:szCs w:val="20"/>
                <w:lang w:eastAsia="en-IN"/>
                <w14:ligatures w14:val="none"/>
              </w:rPr>
              <w:t>A simulated create response; JSONPlaceholder does not permanently store the new task.</w:t>
            </w:r>
          </w:p>
        </w:tc>
      </w:tr>
      <w:tr w:rsidR="001765CC" w:rsidRPr="001765CC" w14:paraId="53EDBDDD" w14:textId="77777777" w:rsidTr="00682011">
        <w:trPr>
          <w:tblCellSpacing w:w="15" w:type="dxa"/>
        </w:trPr>
        <w:tc>
          <w:tcPr>
            <w:tcW w:w="0" w:type="auto"/>
            <w:vAlign w:val="center"/>
            <w:hideMark/>
          </w:tcPr>
          <w:p w14:paraId="7533D791"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8"/>
                <w:szCs w:val="20"/>
                <w:lang w:eastAsia="en-IN"/>
                <w14:ligatures w14:val="none"/>
              </w:rPr>
              <w:t>PATCH /todos/1</w:t>
            </w:r>
          </w:p>
        </w:tc>
        <w:tc>
          <w:tcPr>
            <w:tcW w:w="0" w:type="auto"/>
            <w:vAlign w:val="center"/>
            <w:hideMark/>
          </w:tcPr>
          <w:p w14:paraId="60E1DD25"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8"/>
                <w:szCs w:val="20"/>
                <w:lang w:eastAsia="en-IN"/>
                <w14:ligatures w14:val="none"/>
              </w:rPr>
              <w:t>A simulated update response; verify the response but do not expect persistent storage.</w:t>
            </w:r>
          </w:p>
        </w:tc>
      </w:tr>
    </w:tbl>
    <w:p w14:paraId="6299B6E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3E0B94AA"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5. Record Findings</w:t>
      </w:r>
    </w:p>
    <w:p w14:paraId="5D530D2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Record for Each Request</w:t>
      </w:r>
    </w:p>
    <w:p w14:paraId="562D8C3B"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HTTP method and status code</w:t>
      </w:r>
    </w:p>
    <w:p w14:paraId="2C698A34"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Response size and content type</w:t>
      </w:r>
    </w:p>
    <w:p w14:paraId="67E7AD67"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Whether the response matches expectations</w:t>
      </w:r>
    </w:p>
    <w:p w14:paraId="3DF43151"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Network Timing Metrics</w:t>
      </w:r>
    </w:p>
    <w:p w14:paraId="5C14D5A7" w14:textId="77777777" w:rsidR="001765CC" w:rsidRPr="001765CC" w:rsidRDefault="001765CC" w:rsidP="001765CC">
      <w:pPr>
        <w:numPr>
          <w:ilvl w:val="0"/>
          <w:numId w:val="1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Queueing, connection, and request-send phases</w:t>
      </w:r>
    </w:p>
    <w:p w14:paraId="265550B8" w14:textId="77777777" w:rsidR="001765CC" w:rsidRPr="001765CC" w:rsidRDefault="001765CC" w:rsidP="001765CC">
      <w:pPr>
        <w:numPr>
          <w:ilvl w:val="0"/>
          <w:numId w:val="1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Waiting (TTFB) and content download</w:t>
      </w:r>
    </w:p>
    <w:p w14:paraId="32066FA5" w14:textId="77777777" w:rsidR="001765CC" w:rsidRPr="001765CC" w:rsidRDefault="001765CC" w:rsidP="001765CC">
      <w:pPr>
        <w:numPr>
          <w:ilvl w:val="0"/>
          <w:numId w:val="1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Total duration shown by the browser</w:t>
      </w:r>
    </w:p>
    <w:p w14:paraId="3BF5EDC0"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64AEAC4D"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6. Recommendations</w:t>
      </w:r>
    </w:p>
    <w:p w14:paraId="1C14DFB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Improvement Areas</w:t>
      </w:r>
    </w:p>
    <w:p w14:paraId="67D8205D"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Use clear, consistent API endpoints and methods</w:t>
      </w:r>
    </w:p>
    <w:p w14:paraId="695E6D4B"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Validate request payloads and handle errors</w:t>
      </w:r>
    </w:p>
    <w:p w14:paraId="6693CA75"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Avoid duplicate requests and retrieve only needed data</w:t>
      </w:r>
    </w:p>
    <w:p w14:paraId="4ECAE024"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Measure timing under repeatable network conditions</w:t>
      </w:r>
    </w:p>
    <w:p w14:paraId="5805A5A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6BB12367" w14:textId="77777777" w:rsidR="001765CC" w:rsidRPr="001765CC" w:rsidRDefault="001765CC" w:rsidP="001765CC">
      <w:pPr>
        <w:pageBreakBefore/>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lastRenderedPageBreak/>
        <w:t>Comparison of HTTP Request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822"/>
        <w:gridCol w:w="1404"/>
        <w:gridCol w:w="935"/>
        <w:gridCol w:w="1124"/>
        <w:gridCol w:w="898"/>
      </w:tblGrid>
      <w:tr w:rsidR="001765CC" w:rsidRPr="001765CC" w14:paraId="03B274D3" w14:textId="77777777" w:rsidTr="00682011">
        <w:trPr>
          <w:tblHeader/>
          <w:tblCellSpacing w:w="15" w:type="dxa"/>
        </w:trPr>
        <w:tc>
          <w:tcPr>
            <w:tcW w:w="0" w:type="auto"/>
            <w:vAlign w:val="center"/>
            <w:hideMark/>
          </w:tcPr>
          <w:p w14:paraId="05A80C8D"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18"/>
                <w:szCs w:val="20"/>
                <w:lang w:eastAsia="en-IN"/>
                <w14:ligatures w14:val="none"/>
              </w:rPr>
              <w:t>Criteria</w:t>
            </w:r>
          </w:p>
        </w:tc>
        <w:tc>
          <w:tcPr>
            <w:tcW w:w="0" w:type="auto"/>
            <w:vAlign w:val="center"/>
            <w:hideMark/>
          </w:tcPr>
          <w:p w14:paraId="1AF62084"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18"/>
                <w:szCs w:val="20"/>
                <w:lang w:eastAsia="en-IN"/>
                <w14:ligatures w14:val="none"/>
              </w:rPr>
              <w:t>GET</w:t>
            </w:r>
          </w:p>
        </w:tc>
        <w:tc>
          <w:tcPr>
            <w:tcW w:w="0" w:type="auto"/>
            <w:vAlign w:val="center"/>
            <w:hideMark/>
          </w:tcPr>
          <w:p w14:paraId="6F4A30A2"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18"/>
                <w:szCs w:val="20"/>
                <w:lang w:eastAsia="en-IN"/>
                <w14:ligatures w14:val="none"/>
              </w:rPr>
              <w:t>POST</w:t>
            </w:r>
          </w:p>
        </w:tc>
        <w:tc>
          <w:tcPr>
            <w:tcW w:w="0" w:type="auto"/>
            <w:vAlign w:val="center"/>
            <w:hideMark/>
          </w:tcPr>
          <w:p w14:paraId="0C389809"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18"/>
                <w:szCs w:val="20"/>
                <w:lang w:eastAsia="en-IN"/>
                <w14:ligatures w14:val="none"/>
              </w:rPr>
              <w:t>PUT</w:t>
            </w:r>
          </w:p>
        </w:tc>
        <w:tc>
          <w:tcPr>
            <w:tcW w:w="0" w:type="auto"/>
            <w:vAlign w:val="center"/>
            <w:hideMark/>
          </w:tcPr>
          <w:p w14:paraId="722D5B5F"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18"/>
                <w:szCs w:val="20"/>
                <w:lang w:eastAsia="en-IN"/>
                <w14:ligatures w14:val="none"/>
              </w:rPr>
              <w:t>PATCH</w:t>
            </w:r>
          </w:p>
        </w:tc>
        <w:tc>
          <w:tcPr>
            <w:tcW w:w="0" w:type="auto"/>
            <w:vAlign w:val="center"/>
            <w:hideMark/>
          </w:tcPr>
          <w:p w14:paraId="51173E00" w14:textId="77777777" w:rsidR="001765CC" w:rsidRPr="001765CC" w:rsidRDefault="001765CC" w:rsidP="001765CC">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18"/>
                <w:szCs w:val="20"/>
                <w:lang w:eastAsia="en-IN"/>
                <w14:ligatures w14:val="none"/>
              </w:rPr>
              <w:t>DELETE</w:t>
            </w:r>
          </w:p>
        </w:tc>
      </w:tr>
      <w:tr w:rsidR="001765CC" w:rsidRPr="001765CC" w14:paraId="2D6B5CE2" w14:textId="77777777" w:rsidTr="00682011">
        <w:trPr>
          <w:tblCellSpacing w:w="15" w:type="dxa"/>
        </w:trPr>
        <w:tc>
          <w:tcPr>
            <w:tcW w:w="0" w:type="auto"/>
            <w:vAlign w:val="center"/>
            <w:hideMark/>
          </w:tcPr>
          <w:p w14:paraId="70386890"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Purpose</w:t>
            </w:r>
          </w:p>
        </w:tc>
        <w:tc>
          <w:tcPr>
            <w:tcW w:w="0" w:type="auto"/>
            <w:vAlign w:val="center"/>
            <w:hideMark/>
          </w:tcPr>
          <w:p w14:paraId="3F10591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Read</w:t>
            </w:r>
          </w:p>
        </w:tc>
        <w:tc>
          <w:tcPr>
            <w:tcW w:w="0" w:type="auto"/>
            <w:vAlign w:val="center"/>
            <w:hideMark/>
          </w:tcPr>
          <w:p w14:paraId="7135CBA5"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Submit/create</w:t>
            </w:r>
          </w:p>
        </w:tc>
        <w:tc>
          <w:tcPr>
            <w:tcW w:w="0" w:type="auto"/>
            <w:vAlign w:val="center"/>
            <w:hideMark/>
          </w:tcPr>
          <w:p w14:paraId="37D27D6A"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Replace</w:t>
            </w:r>
          </w:p>
        </w:tc>
        <w:tc>
          <w:tcPr>
            <w:tcW w:w="0" w:type="auto"/>
            <w:vAlign w:val="center"/>
            <w:hideMark/>
          </w:tcPr>
          <w:p w14:paraId="21222AB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Partial update</w:t>
            </w:r>
          </w:p>
        </w:tc>
        <w:tc>
          <w:tcPr>
            <w:tcW w:w="0" w:type="auto"/>
            <w:vAlign w:val="center"/>
            <w:hideMark/>
          </w:tcPr>
          <w:p w14:paraId="36CE8FB1"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Delete</w:t>
            </w:r>
          </w:p>
        </w:tc>
      </w:tr>
      <w:tr w:rsidR="001765CC" w:rsidRPr="001765CC" w14:paraId="1B3AF5A9" w14:textId="77777777" w:rsidTr="00682011">
        <w:trPr>
          <w:tblCellSpacing w:w="15" w:type="dxa"/>
        </w:trPr>
        <w:tc>
          <w:tcPr>
            <w:tcW w:w="0" w:type="auto"/>
            <w:vAlign w:val="center"/>
            <w:hideMark/>
          </w:tcPr>
          <w:p w14:paraId="0AD70CF1"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Request body</w:t>
            </w:r>
          </w:p>
        </w:tc>
        <w:tc>
          <w:tcPr>
            <w:tcW w:w="0" w:type="auto"/>
            <w:vAlign w:val="center"/>
            <w:hideMark/>
          </w:tcPr>
          <w:p w14:paraId="77182DEC"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Usually no</w:t>
            </w:r>
          </w:p>
        </w:tc>
        <w:tc>
          <w:tcPr>
            <w:tcW w:w="0" w:type="auto"/>
            <w:vAlign w:val="center"/>
            <w:hideMark/>
          </w:tcPr>
          <w:p w14:paraId="75A6B5A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Usually yes</w:t>
            </w:r>
          </w:p>
        </w:tc>
        <w:tc>
          <w:tcPr>
            <w:tcW w:w="0" w:type="auto"/>
            <w:vAlign w:val="center"/>
            <w:hideMark/>
          </w:tcPr>
          <w:p w14:paraId="17940936"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Yes</w:t>
            </w:r>
          </w:p>
        </w:tc>
        <w:tc>
          <w:tcPr>
            <w:tcW w:w="0" w:type="auto"/>
            <w:vAlign w:val="center"/>
            <w:hideMark/>
          </w:tcPr>
          <w:p w14:paraId="253216F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Yes</w:t>
            </w:r>
          </w:p>
        </w:tc>
        <w:tc>
          <w:tcPr>
            <w:tcW w:w="0" w:type="auto"/>
            <w:vAlign w:val="center"/>
            <w:hideMark/>
          </w:tcPr>
          <w:p w14:paraId="0DA8AE7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Usually no</w:t>
            </w:r>
          </w:p>
        </w:tc>
      </w:tr>
      <w:tr w:rsidR="001765CC" w:rsidRPr="001765CC" w14:paraId="0F23EC23" w14:textId="77777777" w:rsidTr="00682011">
        <w:trPr>
          <w:tblCellSpacing w:w="15" w:type="dxa"/>
        </w:trPr>
        <w:tc>
          <w:tcPr>
            <w:tcW w:w="0" w:type="auto"/>
            <w:vAlign w:val="center"/>
            <w:hideMark/>
          </w:tcPr>
          <w:p w14:paraId="3FEF1EB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Typical success</w:t>
            </w:r>
          </w:p>
        </w:tc>
        <w:tc>
          <w:tcPr>
            <w:tcW w:w="0" w:type="auto"/>
            <w:vAlign w:val="center"/>
            <w:hideMark/>
          </w:tcPr>
          <w:p w14:paraId="537A803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200</w:t>
            </w:r>
          </w:p>
        </w:tc>
        <w:tc>
          <w:tcPr>
            <w:tcW w:w="0" w:type="auto"/>
            <w:vAlign w:val="center"/>
            <w:hideMark/>
          </w:tcPr>
          <w:p w14:paraId="1D96869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201/200</w:t>
            </w:r>
          </w:p>
        </w:tc>
        <w:tc>
          <w:tcPr>
            <w:tcW w:w="0" w:type="auto"/>
            <w:vAlign w:val="center"/>
            <w:hideMark/>
          </w:tcPr>
          <w:p w14:paraId="32B728C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200/204</w:t>
            </w:r>
          </w:p>
        </w:tc>
        <w:tc>
          <w:tcPr>
            <w:tcW w:w="0" w:type="auto"/>
            <w:vAlign w:val="center"/>
            <w:hideMark/>
          </w:tcPr>
          <w:p w14:paraId="37A50C4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200</w:t>
            </w:r>
          </w:p>
        </w:tc>
        <w:tc>
          <w:tcPr>
            <w:tcW w:w="0" w:type="auto"/>
            <w:vAlign w:val="center"/>
            <w:hideMark/>
          </w:tcPr>
          <w:p w14:paraId="51D5B8EB"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200/204</w:t>
            </w:r>
          </w:p>
        </w:tc>
      </w:tr>
      <w:tr w:rsidR="001765CC" w:rsidRPr="001765CC" w14:paraId="39CA249F" w14:textId="77777777" w:rsidTr="00682011">
        <w:trPr>
          <w:tblCellSpacing w:w="15" w:type="dxa"/>
        </w:trPr>
        <w:tc>
          <w:tcPr>
            <w:tcW w:w="0" w:type="auto"/>
            <w:vAlign w:val="center"/>
            <w:hideMark/>
          </w:tcPr>
          <w:p w14:paraId="7026A93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Idempotent?</w:t>
            </w:r>
          </w:p>
        </w:tc>
        <w:tc>
          <w:tcPr>
            <w:tcW w:w="0" w:type="auto"/>
            <w:vAlign w:val="center"/>
            <w:hideMark/>
          </w:tcPr>
          <w:p w14:paraId="1637A803"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Yes</w:t>
            </w:r>
          </w:p>
        </w:tc>
        <w:tc>
          <w:tcPr>
            <w:tcW w:w="0" w:type="auto"/>
            <w:vAlign w:val="center"/>
            <w:hideMark/>
          </w:tcPr>
          <w:p w14:paraId="7035318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Not generally</w:t>
            </w:r>
          </w:p>
        </w:tc>
        <w:tc>
          <w:tcPr>
            <w:tcW w:w="0" w:type="auto"/>
            <w:vAlign w:val="center"/>
            <w:hideMark/>
          </w:tcPr>
          <w:p w14:paraId="43BB3D2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Yes</w:t>
            </w:r>
          </w:p>
        </w:tc>
        <w:tc>
          <w:tcPr>
            <w:tcW w:w="0" w:type="auto"/>
            <w:vAlign w:val="center"/>
            <w:hideMark/>
          </w:tcPr>
          <w:p w14:paraId="0126B581"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Not guaranteed</w:t>
            </w:r>
          </w:p>
        </w:tc>
        <w:tc>
          <w:tcPr>
            <w:tcW w:w="0" w:type="auto"/>
            <w:vAlign w:val="center"/>
            <w:hideMark/>
          </w:tcPr>
          <w:p w14:paraId="450DB44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Yes</w:t>
            </w:r>
          </w:p>
        </w:tc>
      </w:tr>
      <w:tr w:rsidR="001765CC" w:rsidRPr="001765CC" w14:paraId="57456695" w14:textId="77777777" w:rsidTr="00682011">
        <w:trPr>
          <w:tblCellSpacing w:w="15" w:type="dxa"/>
        </w:trPr>
        <w:tc>
          <w:tcPr>
            <w:tcW w:w="0" w:type="auto"/>
            <w:vAlign w:val="center"/>
            <w:hideMark/>
          </w:tcPr>
          <w:p w14:paraId="1AEBAD5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JSONPlaceholder write</w:t>
            </w:r>
          </w:p>
        </w:tc>
        <w:tc>
          <w:tcPr>
            <w:tcW w:w="0" w:type="auto"/>
            <w:vAlign w:val="center"/>
            <w:hideMark/>
          </w:tcPr>
          <w:p w14:paraId="5E66E58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No write</w:t>
            </w:r>
          </w:p>
        </w:tc>
        <w:tc>
          <w:tcPr>
            <w:tcW w:w="0" w:type="auto"/>
            <w:vAlign w:val="center"/>
            <w:hideMark/>
          </w:tcPr>
          <w:p w14:paraId="2C80924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Simulated</w:t>
            </w:r>
          </w:p>
        </w:tc>
        <w:tc>
          <w:tcPr>
            <w:tcW w:w="0" w:type="auto"/>
            <w:vAlign w:val="center"/>
            <w:hideMark/>
          </w:tcPr>
          <w:p w14:paraId="5B79BCDC"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Simulated</w:t>
            </w:r>
          </w:p>
        </w:tc>
        <w:tc>
          <w:tcPr>
            <w:tcW w:w="0" w:type="auto"/>
            <w:vAlign w:val="center"/>
            <w:hideMark/>
          </w:tcPr>
          <w:p w14:paraId="684F2DCB"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Simulated</w:t>
            </w:r>
          </w:p>
        </w:tc>
        <w:tc>
          <w:tcPr>
            <w:tcW w:w="0" w:type="auto"/>
            <w:vAlign w:val="center"/>
            <w:hideMark/>
          </w:tcPr>
          <w:p w14:paraId="409CB7D6"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Simulated</w:t>
            </w:r>
          </w:p>
        </w:tc>
      </w:tr>
      <w:tr w:rsidR="001765CC" w:rsidRPr="001765CC" w14:paraId="14C992A2" w14:textId="77777777" w:rsidTr="00682011">
        <w:trPr>
          <w:tblCellSpacing w:w="15" w:type="dxa"/>
        </w:trPr>
        <w:tc>
          <w:tcPr>
            <w:tcW w:w="0" w:type="auto"/>
            <w:vAlign w:val="center"/>
            <w:hideMark/>
          </w:tcPr>
          <w:p w14:paraId="1C7D33C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DevTools focus</w:t>
            </w:r>
          </w:p>
        </w:tc>
        <w:tc>
          <w:tcPr>
            <w:tcW w:w="0" w:type="auto"/>
            <w:vAlign w:val="center"/>
            <w:hideMark/>
          </w:tcPr>
          <w:p w14:paraId="0A3918D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Response</w:t>
            </w:r>
          </w:p>
        </w:tc>
        <w:tc>
          <w:tcPr>
            <w:tcW w:w="0" w:type="auto"/>
            <w:vAlign w:val="center"/>
            <w:hideMark/>
          </w:tcPr>
          <w:p w14:paraId="4B7BA483"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Payload + response</w:t>
            </w:r>
          </w:p>
        </w:tc>
        <w:tc>
          <w:tcPr>
            <w:tcW w:w="0" w:type="auto"/>
            <w:vAlign w:val="center"/>
            <w:hideMark/>
          </w:tcPr>
          <w:p w14:paraId="61630157"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Full payload</w:t>
            </w:r>
          </w:p>
        </w:tc>
        <w:tc>
          <w:tcPr>
            <w:tcW w:w="0" w:type="auto"/>
            <w:vAlign w:val="center"/>
            <w:hideMark/>
          </w:tcPr>
          <w:p w14:paraId="2E3758F3"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Changed fields</w:t>
            </w:r>
          </w:p>
        </w:tc>
        <w:tc>
          <w:tcPr>
            <w:tcW w:w="0" w:type="auto"/>
            <w:vAlign w:val="center"/>
            <w:hideMark/>
          </w:tcPr>
          <w:p w14:paraId="1C5C1CC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17"/>
                <w:szCs w:val="20"/>
                <w:lang w:eastAsia="en-IN"/>
                <w14:ligatures w14:val="none"/>
              </w:rPr>
              <w:t>Status/body</w:t>
            </w:r>
          </w:p>
        </w:tc>
      </w:tr>
    </w:tbl>
    <w:p w14:paraId="140B002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0510E36F"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Results</w:t>
      </w:r>
    </w:p>
    <w:p w14:paraId="73F1CCF2"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 public JSONPlaceholder endpoint /todos/1 returns a JSON object containing userId, id, title, and completed fields. The filtered endpoint /todos?userId=1 returns a JSON array containing tasks for that user [2].</w:t>
      </w:r>
    </w:p>
    <w:p w14:paraId="1E5065E3"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These examples show that the response body can be either a single object or an array, depending on the endpoint and query parameters. The Network panel can be used to confirm the actual URL, method, status, headers, payload, and response for each request [1].</w:t>
      </w:r>
    </w:p>
    <w:p w14:paraId="0D61869E"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JSONPlaceholder simulates write operations such as POST and PATCH; a successful-looking response should not be treated as proof that data has been stored permanently [2].</w:t>
      </w:r>
    </w:p>
    <w:p w14:paraId="71760402"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Response times vary with the browser, network, and server conditions. Therefore, actual timing values should be recorded from the local DevTools Timing panel rather than invented or assumed.</w:t>
      </w:r>
    </w:p>
    <w:p w14:paraId="5784ABCC"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17BFA0AE"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Conclusion</w:t>
      </w:r>
    </w:p>
    <w:p w14:paraId="2D83F872" w14:textId="77777777" w:rsidR="001765CC" w:rsidRPr="001765CC" w:rsidRDefault="001765CC" w:rsidP="00682011">
      <w:pPr>
        <w:spacing w:after="0" w:line="240" w:lineRule="auto"/>
        <w:jc w:val="both"/>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This case study demonstrates how browser developer tools can be used to analyze data communication between a web application's frontend and backend API. Inspecting URLs, HTTP methods, headers, payloads, response bodies, status codes, and timing helps explain how data moves through an application and makes communication problems easier to diagnose. JSONPlaceholder provides a safe test environment for demonstrating these checks, with the important limitation that its write operations are simulated rather than permanently stored.</w:t>
      </w:r>
    </w:p>
    <w:p w14:paraId="3ADF00F6" w14:textId="77777777" w:rsidR="00377CCC" w:rsidRPr="001765CC" w:rsidRDefault="00377CCC" w:rsidP="001765CC">
      <w:pPr>
        <w:spacing w:after="0" w:line="240" w:lineRule="auto"/>
        <w:rPr>
          <w:rFonts w:ascii="Times New Roman" w:hAnsi="Times New Roman" w:cs="Times New Roman"/>
          <w:sz w:val="20"/>
          <w:szCs w:val="20"/>
        </w:rPr>
      </w:pPr>
    </w:p>
    <w:p w14:paraId="4F75809E" w14:textId="192AA556" w:rsidR="008B317D" w:rsidRDefault="008B317D">
      <w:pPr>
        <w:ind w:left="216" w:hanging="216"/>
      </w:pPr>
    </w:p>
    <w:sectPr w:rsidR="008B3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487"/>
    <w:multiLevelType w:val="multilevel"/>
    <w:tmpl w:val="568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3745"/>
    <w:multiLevelType w:val="multilevel"/>
    <w:tmpl w:val="259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819B8"/>
    <w:multiLevelType w:val="multilevel"/>
    <w:tmpl w:val="D2A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F5DD4"/>
    <w:multiLevelType w:val="multilevel"/>
    <w:tmpl w:val="A2D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F7D6B"/>
    <w:multiLevelType w:val="multilevel"/>
    <w:tmpl w:val="6D4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B2715"/>
    <w:multiLevelType w:val="multilevel"/>
    <w:tmpl w:val="FC5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1564B"/>
    <w:multiLevelType w:val="multilevel"/>
    <w:tmpl w:val="8DA2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76121"/>
    <w:multiLevelType w:val="multilevel"/>
    <w:tmpl w:val="FDF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B0960"/>
    <w:multiLevelType w:val="multilevel"/>
    <w:tmpl w:val="BFE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36EE4"/>
    <w:multiLevelType w:val="multilevel"/>
    <w:tmpl w:val="DDE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61DFF"/>
    <w:multiLevelType w:val="multilevel"/>
    <w:tmpl w:val="055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72D73"/>
    <w:multiLevelType w:val="multilevel"/>
    <w:tmpl w:val="B32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A78BF"/>
    <w:multiLevelType w:val="multilevel"/>
    <w:tmpl w:val="16F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42033"/>
    <w:multiLevelType w:val="multilevel"/>
    <w:tmpl w:val="FCE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21365"/>
    <w:multiLevelType w:val="multilevel"/>
    <w:tmpl w:val="979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C6BAF"/>
    <w:multiLevelType w:val="multilevel"/>
    <w:tmpl w:val="F42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71D50"/>
    <w:multiLevelType w:val="multilevel"/>
    <w:tmpl w:val="986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06402"/>
    <w:multiLevelType w:val="multilevel"/>
    <w:tmpl w:val="D9DA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43CCC"/>
    <w:multiLevelType w:val="multilevel"/>
    <w:tmpl w:val="2068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68805">
    <w:abstractNumId w:val="9"/>
  </w:num>
  <w:num w:numId="2" w16cid:durableId="1631784362">
    <w:abstractNumId w:val="3"/>
  </w:num>
  <w:num w:numId="3" w16cid:durableId="1511721692">
    <w:abstractNumId w:val="13"/>
  </w:num>
  <w:num w:numId="4" w16cid:durableId="2034958746">
    <w:abstractNumId w:val="12"/>
  </w:num>
  <w:num w:numId="5" w16cid:durableId="1483887778">
    <w:abstractNumId w:val="8"/>
  </w:num>
  <w:num w:numId="6" w16cid:durableId="366875681">
    <w:abstractNumId w:val="0"/>
  </w:num>
  <w:num w:numId="7" w16cid:durableId="1417941614">
    <w:abstractNumId w:val="4"/>
  </w:num>
  <w:num w:numId="8" w16cid:durableId="1922255946">
    <w:abstractNumId w:val="11"/>
  </w:num>
  <w:num w:numId="9" w16cid:durableId="1071731979">
    <w:abstractNumId w:val="2"/>
  </w:num>
  <w:num w:numId="10" w16cid:durableId="1553810109">
    <w:abstractNumId w:val="10"/>
  </w:num>
  <w:num w:numId="11" w16cid:durableId="494224609">
    <w:abstractNumId w:val="1"/>
  </w:num>
  <w:num w:numId="12" w16cid:durableId="759452063">
    <w:abstractNumId w:val="5"/>
  </w:num>
  <w:num w:numId="13" w16cid:durableId="2121148574">
    <w:abstractNumId w:val="18"/>
  </w:num>
  <w:num w:numId="14" w16cid:durableId="286550152">
    <w:abstractNumId w:val="14"/>
  </w:num>
  <w:num w:numId="15" w16cid:durableId="1793396628">
    <w:abstractNumId w:val="17"/>
  </w:num>
  <w:num w:numId="16" w16cid:durableId="1097990230">
    <w:abstractNumId w:val="16"/>
  </w:num>
  <w:num w:numId="17" w16cid:durableId="1847211145">
    <w:abstractNumId w:val="6"/>
  </w:num>
  <w:num w:numId="18" w16cid:durableId="1999192287">
    <w:abstractNumId w:val="7"/>
  </w:num>
  <w:num w:numId="19" w16cid:durableId="17096468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83"/>
    <w:rsid w:val="001765CC"/>
    <w:rsid w:val="00377CCC"/>
    <w:rsid w:val="0044279C"/>
    <w:rsid w:val="00552535"/>
    <w:rsid w:val="0063712E"/>
    <w:rsid w:val="00682011"/>
    <w:rsid w:val="006D4248"/>
    <w:rsid w:val="00783A83"/>
    <w:rsid w:val="008B317D"/>
    <w:rsid w:val="00E41778"/>
    <w:rsid w:val="00EF4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31F8D"/>
  <w15:chartTrackingRefBased/>
  <w15:docId w15:val="{72CF6F14-37D9-469A-ADFF-8087E5E2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A83"/>
    <w:rPr>
      <w:rFonts w:eastAsiaTheme="majorEastAsia" w:cstheme="majorBidi"/>
      <w:color w:val="272727" w:themeColor="text1" w:themeTint="D8"/>
    </w:rPr>
  </w:style>
  <w:style w:type="paragraph" w:styleId="Title">
    <w:name w:val="Title"/>
    <w:basedOn w:val="Normal"/>
    <w:next w:val="Normal"/>
    <w:link w:val="TitleChar"/>
    <w:uiPriority w:val="10"/>
    <w:qFormat/>
    <w:rsid w:val="0078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A83"/>
    <w:pPr>
      <w:spacing w:before="160"/>
      <w:jc w:val="center"/>
    </w:pPr>
    <w:rPr>
      <w:i/>
      <w:iCs/>
      <w:color w:val="404040" w:themeColor="text1" w:themeTint="BF"/>
    </w:rPr>
  </w:style>
  <w:style w:type="character" w:customStyle="1" w:styleId="QuoteChar">
    <w:name w:val="Quote Char"/>
    <w:basedOn w:val="DefaultParagraphFont"/>
    <w:link w:val="Quote"/>
    <w:uiPriority w:val="29"/>
    <w:rsid w:val="00783A83"/>
    <w:rPr>
      <w:i/>
      <w:iCs/>
      <w:color w:val="404040" w:themeColor="text1" w:themeTint="BF"/>
    </w:rPr>
  </w:style>
  <w:style w:type="paragraph" w:styleId="ListParagraph">
    <w:name w:val="List Paragraph"/>
    <w:basedOn w:val="Normal"/>
    <w:uiPriority w:val="34"/>
    <w:qFormat/>
    <w:rsid w:val="00783A83"/>
    <w:pPr>
      <w:ind w:left="720"/>
      <w:contextualSpacing/>
    </w:pPr>
  </w:style>
  <w:style w:type="character" w:styleId="IntenseEmphasis">
    <w:name w:val="Intense Emphasis"/>
    <w:basedOn w:val="DefaultParagraphFont"/>
    <w:uiPriority w:val="21"/>
    <w:qFormat/>
    <w:rsid w:val="00783A83"/>
    <w:rPr>
      <w:i/>
      <w:iCs/>
      <w:color w:val="2F5496" w:themeColor="accent1" w:themeShade="BF"/>
    </w:rPr>
  </w:style>
  <w:style w:type="paragraph" w:styleId="IntenseQuote">
    <w:name w:val="Intense Quote"/>
    <w:basedOn w:val="Normal"/>
    <w:next w:val="Normal"/>
    <w:link w:val="IntenseQuoteChar"/>
    <w:uiPriority w:val="30"/>
    <w:qFormat/>
    <w:rsid w:val="00783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A83"/>
    <w:rPr>
      <w:i/>
      <w:iCs/>
      <w:color w:val="2F5496" w:themeColor="accent1" w:themeShade="BF"/>
    </w:rPr>
  </w:style>
  <w:style w:type="character" w:styleId="IntenseReference">
    <w:name w:val="Intense Reference"/>
    <w:basedOn w:val="DefaultParagraphFont"/>
    <w:uiPriority w:val="32"/>
    <w:qFormat/>
    <w:rsid w:val="00783A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1081</Words>
  <Characters>6162</Characters>
  <Application>Microsoft Office Word</Application>
  <DocSecurity>0</DocSecurity>
  <Lines>51</Lines>
  <Paragraphs>14</Paragraphs>
  <ScaleCrop>false</ScaleCrop>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Analysis of API Communication Using Browser Developer Tools</dc:title>
  <dc:subject>Frontend-backend API communication using HTTP and Chrome DevTools</dc:subject>
  <dc:creator>raghavkirtik@outlook.com</dc:creator>
  <cp:keywords>API, HTTP, browser developer tools, Network panel, JSONPlaceholder</cp:keywords>
  <dc:description/>
  <cp:lastModifiedBy>Nadeemuddin F</cp:lastModifiedBy>
  <cp:revision>5</cp:revision>
  <dcterms:created xsi:type="dcterms:W3CDTF">2026-07-28T08:24:00Z</dcterms:created>
  <dcterms:modified xsi:type="dcterms:W3CDTF">2026-10-13T17:08:00Z</dcterms:modified>
</cp:coreProperties>
</file>