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359BA" w14:textId="77777777" w:rsidR="001765CC" w:rsidRDefault="001765CC" w:rsidP="0068201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Case Study on the Exploration of IaaS, PaaS, and SaaS using a Free-Tier Cloud Platform</w:t>
      </w:r>
    </w:p>
    <w:p w14:paraId="00F623EB" w14:textId="77777777" w:rsidR="00682011" w:rsidRPr="001765CC" w:rsidRDefault="00682011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7DCC9EB2" w14:textId="77777777" w:rsidR="001765CC" w:rsidRDefault="001765CC" w:rsidP="001765C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Problem Statement</w:t>
      </w:r>
    </w:p>
    <w:p w14:paraId="2DF118F0" w14:textId="77777777" w:rsidR="00682011" w:rsidRPr="001765CC" w:rsidRDefault="00682011" w:rsidP="001765C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</w:p>
    <w:p w14:paraId="15568163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 college project team needs a low-cost way to host a project-management portal for tasks, deadlines, and shared documents. The team must decide whether to manage a virtual machine (IaaS), deploy code to a managed application platform (PaaS), or use ready-made browser-based software (SaaS). This case study compares these models using eligible Google Cloud free-tier/free-trial resources and a separate no-cost SaaS collaboration option, then recommends the best fit based on control, setup effort, maintenance, and cost limits.</w:t>
      </w:r>
    </w:p>
    <w:p w14:paraId="32AE7068" w14:textId="77777777" w:rsidR="001C47C4" w:rsidRDefault="00000000">
      <w:pPr>
        <w:spacing w:before="140" w:after="4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>
        <w:rPr>
          <w:b/>
          <w:sz w:val="20"/>
        </w:rPr>
        <w:t>Aim</w:t>
      </w:r>
    </w:p>
    <w:p w14:paraId="691B1D85" w14:textId="77777777" w:rsidR="001C47C4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sz w:val="20"/>
        </w:rPr>
        <w:t>To explore the main responsibilities, benefits, limitations, and free-tier considerations of IaaS, PaaS, and SaaS and identify the most suitable model for a small student project-management solution.</w:t>
      </w:r>
    </w:p>
    <w:p w14:paraId="50486C0E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05662EC7" w14:textId="77777777" w:rsidR="001765CC" w:rsidRPr="001765CC" w:rsidRDefault="001765CC" w:rsidP="001765C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Objectives</w:t>
      </w:r>
    </w:p>
    <w:p w14:paraId="3C1D4C07" w14:textId="77777777" w:rsidR="001765CC" w:rsidRPr="001765CC" w:rsidRDefault="001765CC" w:rsidP="001765C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Understand the differences between IaaS, PaaS, and SaaS.</w:t>
      </w:r>
    </w:p>
    <w:p w14:paraId="4AFA8A2D" w14:textId="77777777" w:rsidR="001765CC" w:rsidRPr="001765CC" w:rsidRDefault="001765CC" w:rsidP="001765C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Map each model to a practical cloud service example.</w:t>
      </w:r>
    </w:p>
    <w:p w14:paraId="0893ADD4" w14:textId="77777777" w:rsidR="001765CC" w:rsidRPr="001765CC" w:rsidRDefault="001765CC" w:rsidP="001765C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Compare user/provider responsibilities, setup effort, flexibility, and cost risks.</w:t>
      </w:r>
    </w:p>
    <w:p w14:paraId="24804A73" w14:textId="77777777" w:rsidR="001765CC" w:rsidRPr="001765CC" w:rsidRDefault="001765CC" w:rsidP="001765C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Recommend a suitable model for the student project-management scenario.</w:t>
      </w:r>
    </w:p>
    <w:p w14:paraId="68B4EC9A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7FE5AD14" w14:textId="77777777" w:rsidR="001765CC" w:rsidRDefault="001765CC" w:rsidP="001765C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Selected Application and Cloud Platform</w:t>
      </w:r>
    </w:p>
    <w:p w14:paraId="292DD001" w14:textId="77777777" w:rsidR="0063712E" w:rsidRPr="001765CC" w:rsidRDefault="0063712E" w:rsidP="001765C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</w:p>
    <w:p w14:paraId="5D917407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Student Project Management Portal using Google Cloud and Google Docs/Drive</w:t>
      </w:r>
    </w:p>
    <w:p w14:paraId="301D1D31" w14:textId="77777777" w:rsidR="001765CC" w:rsidRPr="001765CC" w:rsidRDefault="001765CC" w:rsidP="001765C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Overview</w:t>
      </w:r>
    </w:p>
    <w:p w14:paraId="67F5A2CF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scenario is a small portal used by a student team to track tasks, deadlines, project notes, and document links. Cloud computing provides on-demand access to computing resources and applications. The three service models differ mainly in how much of the stack the customer manages [1]. The comparison uses Google Compute Engine as an IaaS example, App Engine Standard as a PaaS example, and Google Docs/Sheets/Drive as a separate SaaS collaboration example.</w:t>
      </w:r>
    </w:p>
    <w:p w14:paraId="5573E060" w14:textId="77777777" w:rsidR="001765CC" w:rsidRPr="001765CC" w:rsidRDefault="001765CC" w:rsidP="001765C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Record tasks, owners, deadlines, and status.</w:t>
      </w:r>
    </w:p>
    <w:p w14:paraId="5973A268" w14:textId="77777777" w:rsidR="001765CC" w:rsidRPr="001765CC" w:rsidRDefault="001765CC" w:rsidP="001765C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Host a custom portal or prototype for project tracking.</w:t>
      </w:r>
    </w:p>
    <w:p w14:paraId="442A6053" w14:textId="77777777" w:rsidR="001765CC" w:rsidRPr="001765CC" w:rsidRDefault="001765CC" w:rsidP="001765C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Share project notes, spreadsheets, and reference files.</w:t>
      </w:r>
    </w:p>
    <w:p w14:paraId="28BE2340" w14:textId="77777777" w:rsidR="001765CC" w:rsidRPr="001765CC" w:rsidRDefault="001765CC" w:rsidP="001765C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Control who can view, comment on, or edit shared information.</w:t>
      </w:r>
    </w:p>
    <w:p w14:paraId="215B1296" w14:textId="77777777" w:rsidR="001765CC" w:rsidRPr="001765CC" w:rsidRDefault="001765CC" w:rsidP="001765C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Keep usage within documented free-tier limits where possible.</w:t>
      </w:r>
    </w:p>
    <w:p w14:paraId="3DE4D125" w14:textId="77777777" w:rsidR="001765CC" w:rsidRPr="001765CC" w:rsidRDefault="001765CC" w:rsidP="001765C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Compare service responsibilities before selecting a model.</w:t>
      </w:r>
    </w:p>
    <w:p w14:paraId="0E384B51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20AE11DC" w14:textId="77777777" w:rsidR="001765CC" w:rsidRPr="001765CC" w:rsidRDefault="001765CC" w:rsidP="001765C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Functional Requirements</w:t>
      </w:r>
    </w:p>
    <w:p w14:paraId="50EFD793" w14:textId="77777777" w:rsidR="001765CC" w:rsidRPr="001765CC" w:rsidRDefault="001765CC" w:rsidP="001765C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Project Team Module</w:t>
      </w:r>
    </w:p>
    <w:p w14:paraId="1C2DF427" w14:textId="77777777" w:rsidR="001765CC" w:rsidRPr="001765CC" w:rsidRDefault="001765CC" w:rsidP="001765C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 and maintain a task list</w:t>
      </w:r>
    </w:p>
    <w:p w14:paraId="29FC362A" w14:textId="77777777" w:rsidR="001765CC" w:rsidRPr="001765CC" w:rsidRDefault="001765CC" w:rsidP="001765C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Assign an owner and due date to each task</w:t>
      </w:r>
    </w:p>
    <w:p w14:paraId="4BB6B35D" w14:textId="77777777" w:rsidR="001765CC" w:rsidRPr="001765CC" w:rsidRDefault="001765CC" w:rsidP="001765C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Update task status and progress</w:t>
      </w:r>
    </w:p>
    <w:p w14:paraId="3B0BC2EA" w14:textId="77777777" w:rsidR="001765CC" w:rsidRPr="001765CC" w:rsidRDefault="001765CC" w:rsidP="001765C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Store meeting notes and project links</w:t>
      </w:r>
    </w:p>
    <w:p w14:paraId="4D415377" w14:textId="77777777" w:rsidR="001765CC" w:rsidRPr="001765CC" w:rsidRDefault="001765CC" w:rsidP="001765C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Share documents with team members</w:t>
      </w:r>
    </w:p>
    <w:p w14:paraId="5E2BC882" w14:textId="77777777" w:rsidR="001765CC" w:rsidRPr="001765CC" w:rsidRDefault="001765CC" w:rsidP="001765C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Retrieve the portal from a browser</w:t>
      </w:r>
    </w:p>
    <w:p w14:paraId="50B7F99E" w14:textId="77777777" w:rsidR="001765CC" w:rsidRPr="001765CC" w:rsidRDefault="001765CC" w:rsidP="001765C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Review resource usage and free-tier limits</w:t>
      </w:r>
    </w:p>
    <w:p w14:paraId="3CF00CCC" w14:textId="77777777" w:rsidR="001765CC" w:rsidRPr="001765CC" w:rsidRDefault="001765CC" w:rsidP="001765C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IaaS Exploration Module</w:t>
      </w:r>
    </w:p>
    <w:p w14:paraId="6027C540" w14:textId="77777777" w:rsidR="001765CC" w:rsidRPr="001765CC" w:rsidRDefault="001765CC" w:rsidP="001765C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 or inspect a virtual machine configuration</w:t>
      </w:r>
    </w:p>
    <w:p w14:paraId="70C70B9A" w14:textId="77777777" w:rsidR="001765CC" w:rsidRPr="001765CC" w:rsidRDefault="001765CC" w:rsidP="001765C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Review the operating system, disk, network, and firewall settings</w:t>
      </w:r>
    </w:p>
    <w:p w14:paraId="1F150D9B" w14:textId="77777777" w:rsidR="001765CC" w:rsidRPr="001765CC" w:rsidRDefault="001765CC" w:rsidP="001765C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Identify maintenance responsibilities retained by the user</w:t>
      </w:r>
    </w:p>
    <w:p w14:paraId="05B7B420" w14:textId="77777777" w:rsidR="001765CC" w:rsidRPr="001765CC" w:rsidRDefault="001765CC" w:rsidP="001765C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PaaS Exploration Module</w:t>
      </w:r>
    </w:p>
    <w:p w14:paraId="7385E7AB" w14:textId="77777777" w:rsidR="001765CC" w:rsidRPr="001765CC" w:rsidRDefault="001765CC" w:rsidP="001765C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Prepare a small supported application</w:t>
      </w:r>
    </w:p>
    <w:p w14:paraId="7315863A" w14:textId="77777777" w:rsidR="001765CC" w:rsidRPr="001765CC" w:rsidRDefault="001765CC" w:rsidP="001765C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Deploy it to App Engine Standard</w:t>
      </w:r>
    </w:p>
    <w:p w14:paraId="1BCB49B2" w14:textId="77777777" w:rsidR="001765CC" w:rsidRPr="001765CC" w:rsidRDefault="001765CC" w:rsidP="001765C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Inspect deployment status, logs, and quota information</w:t>
      </w:r>
    </w:p>
    <w:p w14:paraId="60D6F76C" w14:textId="77777777" w:rsidR="001765CC" w:rsidRPr="001765CC" w:rsidRDefault="001765CC" w:rsidP="001765C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SaaS Collaboration Module</w:t>
      </w:r>
    </w:p>
    <w:p w14:paraId="31DEC832" w14:textId="77777777" w:rsidR="001765CC" w:rsidRPr="001765CC" w:rsidRDefault="001765CC" w:rsidP="001765C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 a shared project tracker in Google Sheets</w:t>
      </w:r>
    </w:p>
    <w:p w14:paraId="4AB2F776" w14:textId="77777777" w:rsidR="001765CC" w:rsidRPr="001765CC" w:rsidRDefault="001765CC" w:rsidP="001765C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Document decisions in Google Docs</w:t>
      </w:r>
    </w:p>
    <w:p w14:paraId="4ECC46C7" w14:textId="77777777" w:rsidR="001765CC" w:rsidRPr="001765CC" w:rsidRDefault="001765CC" w:rsidP="001765C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Set and test sharing permissions</w:t>
      </w:r>
    </w:p>
    <w:p w14:paraId="0DC42320" w14:textId="77777777" w:rsidR="001765CC" w:rsidRPr="001765CC" w:rsidRDefault="001765CC" w:rsidP="001765C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Observe that server and runtime management are handled by the provider</w:t>
      </w:r>
    </w:p>
    <w:p w14:paraId="38844C81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4677CE73" w14:textId="77777777" w:rsidR="001765CC" w:rsidRPr="001765CC" w:rsidRDefault="001765CC" w:rsidP="001765CC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lastRenderedPageBreak/>
        <w:t>Cloud Service Models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758"/>
        <w:gridCol w:w="3198"/>
        <w:gridCol w:w="3141"/>
      </w:tblGrid>
      <w:tr w:rsidR="001765CC" w:rsidRPr="001765CC" w14:paraId="1FB64903" w14:textId="77777777" w:rsidTr="00682011">
        <w:trPr>
          <w:cantSplit/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7D37E698" w14:textId="77777777" w:rsidR="001C47C4" w:rsidRDefault="00000000">
            <w:r>
              <w:rPr>
                <w:b/>
                <w:sz w:val="16"/>
              </w:rPr>
              <w:t>Service Model</w:t>
            </w:r>
          </w:p>
        </w:tc>
        <w:tc>
          <w:tcPr>
            <w:tcW w:w="1728" w:type="dxa"/>
            <w:vAlign w:val="center"/>
            <w:hideMark/>
          </w:tcPr>
          <w:p w14:paraId="649646BC" w14:textId="77777777" w:rsidR="001C47C4" w:rsidRDefault="00000000">
            <w:r>
              <w:rPr>
                <w:b/>
                <w:sz w:val="16"/>
              </w:rPr>
              <w:t>Example Used</w:t>
            </w:r>
          </w:p>
        </w:tc>
        <w:tc>
          <w:tcPr>
            <w:tcW w:w="3168" w:type="dxa"/>
            <w:vAlign w:val="center"/>
            <w:hideMark/>
          </w:tcPr>
          <w:p w14:paraId="74247B53" w14:textId="77777777" w:rsidR="001C47C4" w:rsidRDefault="00000000">
            <w:r>
              <w:rPr>
                <w:b/>
                <w:sz w:val="16"/>
              </w:rPr>
              <w:t>Main Responsibility Split</w:t>
            </w:r>
          </w:p>
        </w:tc>
        <w:tc>
          <w:tcPr>
            <w:tcW w:w="3096" w:type="dxa"/>
            <w:vAlign w:val="center"/>
            <w:hideMark/>
          </w:tcPr>
          <w:p w14:paraId="369C27F9" w14:textId="77777777" w:rsidR="001C47C4" w:rsidRDefault="00000000">
            <w:r>
              <w:rPr>
                <w:b/>
                <w:sz w:val="16"/>
              </w:rPr>
              <w:t>Advantages and Limitations</w:t>
            </w:r>
          </w:p>
        </w:tc>
      </w:tr>
      <w:tr w:rsidR="001765CC" w:rsidRPr="001765CC" w14:paraId="03F1DFB6" w14:textId="77777777" w:rsidTr="00682011">
        <w:trPr>
          <w:cantSplit/>
          <w:tblCellSpacing w:w="15" w:type="dxa"/>
        </w:trPr>
        <w:tc>
          <w:tcPr>
            <w:tcW w:w="1368" w:type="dxa"/>
            <w:vAlign w:val="center"/>
            <w:hideMark/>
          </w:tcPr>
          <w:p w14:paraId="2F1BAB7E" w14:textId="77777777" w:rsidR="001C47C4" w:rsidRDefault="00000000">
            <w:r>
              <w:rPr>
                <w:sz w:val="16"/>
              </w:rPr>
              <w:t>IaaS</w:t>
            </w:r>
          </w:p>
        </w:tc>
        <w:tc>
          <w:tcPr>
            <w:tcW w:w="1728" w:type="dxa"/>
            <w:vAlign w:val="center"/>
            <w:hideMark/>
          </w:tcPr>
          <w:p w14:paraId="538ECB7A" w14:textId="77777777" w:rsidR="001C47C4" w:rsidRDefault="00000000">
            <w:r>
              <w:rPr>
                <w:sz w:val="16"/>
              </w:rPr>
              <w:t>Google Compute Engine VM</w:t>
            </w:r>
          </w:p>
        </w:tc>
        <w:tc>
          <w:tcPr>
            <w:tcW w:w="3168" w:type="dxa"/>
            <w:vAlign w:val="center"/>
            <w:hideMark/>
          </w:tcPr>
          <w:p w14:paraId="2820E4D5" w14:textId="77777777" w:rsidR="001C47C4" w:rsidRDefault="00000000">
            <w:r>
              <w:rPr>
                <w:sz w:val="16"/>
              </w:rPr>
              <w:t>Provider manages physical infrastructure; user manages OS, runtime, application, and VM configuration.</w:t>
            </w:r>
          </w:p>
        </w:tc>
        <w:tc>
          <w:tcPr>
            <w:tcW w:w="3096" w:type="dxa"/>
            <w:vAlign w:val="center"/>
            <w:hideMark/>
          </w:tcPr>
          <w:p w14:paraId="10F78D3C" w14:textId="77777777" w:rsidR="001C47C4" w:rsidRDefault="00000000">
            <w:r>
              <w:rPr>
                <w:sz w:val="16"/>
              </w:rPr>
              <w:t>High control and flexibility; more maintenance, security configuration, and region-sensitive free-tier limits.</w:t>
            </w:r>
          </w:p>
        </w:tc>
      </w:tr>
      <w:tr w:rsidR="001765CC" w:rsidRPr="001765CC" w14:paraId="4DA145F2" w14:textId="77777777" w:rsidTr="00682011">
        <w:trPr>
          <w:cantSplit/>
          <w:tblCellSpacing w:w="15" w:type="dxa"/>
        </w:trPr>
        <w:tc>
          <w:tcPr>
            <w:tcW w:w="1368" w:type="dxa"/>
            <w:vAlign w:val="center"/>
            <w:hideMark/>
          </w:tcPr>
          <w:p w14:paraId="71200355" w14:textId="77777777" w:rsidR="001C47C4" w:rsidRDefault="00000000">
            <w:r>
              <w:rPr>
                <w:sz w:val="16"/>
              </w:rPr>
              <w:t>PaaS</w:t>
            </w:r>
          </w:p>
        </w:tc>
        <w:tc>
          <w:tcPr>
            <w:tcW w:w="1728" w:type="dxa"/>
            <w:vAlign w:val="center"/>
            <w:hideMark/>
          </w:tcPr>
          <w:p w14:paraId="742CD940" w14:textId="77777777" w:rsidR="001C47C4" w:rsidRDefault="00000000">
            <w:r>
              <w:rPr>
                <w:sz w:val="16"/>
              </w:rPr>
              <w:t>Google App Engine Standard</w:t>
            </w:r>
          </w:p>
        </w:tc>
        <w:tc>
          <w:tcPr>
            <w:tcW w:w="3168" w:type="dxa"/>
            <w:vAlign w:val="center"/>
            <w:hideMark/>
          </w:tcPr>
          <w:p w14:paraId="77975260" w14:textId="77777777" w:rsidR="001C47C4" w:rsidRDefault="00000000">
            <w:r>
              <w:rPr>
                <w:sz w:val="16"/>
              </w:rPr>
              <w:t>Provider manages infrastructure and much of the platform; user manages code, app configuration, and data.</w:t>
            </w:r>
          </w:p>
        </w:tc>
        <w:tc>
          <w:tcPr>
            <w:tcW w:w="3096" w:type="dxa"/>
            <w:vAlign w:val="center"/>
            <w:hideMark/>
          </w:tcPr>
          <w:p w14:paraId="03401CE6" w14:textId="77777777" w:rsidR="001C47C4" w:rsidRDefault="00000000">
            <w:r>
              <w:rPr>
                <w:sz w:val="16"/>
              </w:rPr>
              <w:t>Faster deployment and less server administration; supported runtimes and quotas constrain the workload.</w:t>
            </w:r>
          </w:p>
        </w:tc>
      </w:tr>
      <w:tr w:rsidR="001765CC" w:rsidRPr="001765CC" w14:paraId="6083FEFD" w14:textId="77777777" w:rsidTr="00682011">
        <w:trPr>
          <w:cantSplit/>
          <w:tblCellSpacing w:w="15" w:type="dxa"/>
        </w:trPr>
        <w:tc>
          <w:tcPr>
            <w:tcW w:w="1368" w:type="dxa"/>
            <w:vAlign w:val="center"/>
            <w:hideMark/>
          </w:tcPr>
          <w:p w14:paraId="3F053D11" w14:textId="77777777" w:rsidR="001C47C4" w:rsidRDefault="00000000">
            <w:r>
              <w:rPr>
                <w:sz w:val="16"/>
              </w:rPr>
              <w:t>SaaS</w:t>
            </w:r>
          </w:p>
        </w:tc>
        <w:tc>
          <w:tcPr>
            <w:tcW w:w="1728" w:type="dxa"/>
            <w:vAlign w:val="center"/>
            <w:hideMark/>
          </w:tcPr>
          <w:p w14:paraId="47049216" w14:textId="77777777" w:rsidR="001C47C4" w:rsidRDefault="00000000">
            <w:r>
              <w:rPr>
                <w:sz w:val="16"/>
              </w:rPr>
              <w:t>Google Docs / Sheets / Drive</w:t>
            </w:r>
          </w:p>
        </w:tc>
        <w:tc>
          <w:tcPr>
            <w:tcW w:w="3168" w:type="dxa"/>
            <w:vAlign w:val="center"/>
            <w:hideMark/>
          </w:tcPr>
          <w:p w14:paraId="156538D3" w14:textId="77777777" w:rsidR="001C47C4" w:rsidRDefault="00000000">
            <w:r>
              <w:rPr>
                <w:sz w:val="16"/>
              </w:rPr>
              <w:t>Provider manages application and infrastructure; user manages content, sharing, and account permissions.</w:t>
            </w:r>
          </w:p>
        </w:tc>
        <w:tc>
          <w:tcPr>
            <w:tcW w:w="3096" w:type="dxa"/>
            <w:vAlign w:val="center"/>
            <w:hideMark/>
          </w:tcPr>
          <w:p w14:paraId="6741C088" w14:textId="77777777" w:rsidR="001C47C4" w:rsidRDefault="00000000">
            <w:r>
              <w:rPr>
                <w:sz w:val="16"/>
              </w:rPr>
              <w:t>Fastest to use and little maintenance; customization is limited to built-in features.</w:t>
            </w:r>
          </w:p>
        </w:tc>
      </w:tr>
      <w:tr w:rsidR="001765CC" w:rsidRPr="001765CC" w14:paraId="0BD8E3A8" w14:textId="77777777" w:rsidTr="00682011">
        <w:trPr>
          <w:cantSplit/>
          <w:tblCellSpacing w:w="15" w:type="dxa"/>
        </w:trPr>
        <w:tc>
          <w:tcPr>
            <w:tcW w:w="1368" w:type="dxa"/>
            <w:vAlign w:val="center"/>
            <w:hideMark/>
          </w:tcPr>
          <w:p w14:paraId="42DA2B18" w14:textId="77777777" w:rsidR="001C47C4" w:rsidRDefault="00000000">
            <w:r>
              <w:rPr>
                <w:sz w:val="16"/>
              </w:rPr>
              <w:t>Best fit</w:t>
            </w:r>
          </w:p>
        </w:tc>
        <w:tc>
          <w:tcPr>
            <w:tcW w:w="1728" w:type="dxa"/>
            <w:vAlign w:val="center"/>
            <w:hideMark/>
          </w:tcPr>
          <w:p w14:paraId="46B402DF" w14:textId="77777777" w:rsidR="001C47C4" w:rsidRDefault="00000000">
            <w:r>
              <w:rPr>
                <w:sz w:val="16"/>
              </w:rPr>
              <w:t>Student project portal</w:t>
            </w:r>
          </w:p>
        </w:tc>
        <w:tc>
          <w:tcPr>
            <w:tcW w:w="3168" w:type="dxa"/>
            <w:vAlign w:val="center"/>
            <w:hideMark/>
          </w:tcPr>
          <w:p w14:paraId="02DF05F9" w14:textId="77777777" w:rsidR="001C47C4" w:rsidRDefault="00000000">
            <w:r>
              <w:rPr>
                <w:sz w:val="16"/>
              </w:rPr>
              <w:t>Choose based on whether a custom app or ready-made tool is needed.</w:t>
            </w:r>
          </w:p>
        </w:tc>
        <w:tc>
          <w:tcPr>
            <w:tcW w:w="3096" w:type="dxa"/>
            <w:vAlign w:val="center"/>
            <w:hideMark/>
          </w:tcPr>
          <w:p w14:paraId="40F4D695" w14:textId="77777777" w:rsidR="001C47C4" w:rsidRDefault="00000000">
            <w:r>
              <w:rPr>
                <w:sz w:val="16"/>
              </w:rPr>
              <w:t>PaaS for a custom lightweight portal; SaaS for a simple shared tracker; IaaS for special OS-level needs.</w:t>
            </w:r>
          </w:p>
        </w:tc>
      </w:tr>
      <w:tr w:rsidR="001765CC" w:rsidRPr="001765CC" w14:paraId="0B93CD58" w14:textId="77777777" w:rsidTr="00682011">
        <w:trPr>
          <w:cantSplit/>
          <w:tblCellSpacing w:w="15" w:type="dxa"/>
        </w:trPr>
        <w:tc>
          <w:tcPr>
            <w:tcW w:w="1368" w:type="dxa"/>
            <w:vAlign w:val="center"/>
            <w:hideMark/>
          </w:tcPr>
          <w:p w14:paraId="1AA26020" w14:textId="77777777" w:rsidR="001C47C4" w:rsidRDefault="00000000">
            <w:r>
              <w:rPr>
                <w:sz w:val="16"/>
              </w:rPr>
              <w:t>Free-tier caution</w:t>
            </w:r>
          </w:p>
        </w:tc>
        <w:tc>
          <w:tcPr>
            <w:tcW w:w="1728" w:type="dxa"/>
            <w:vAlign w:val="center"/>
            <w:hideMark/>
          </w:tcPr>
          <w:p w14:paraId="624E7906" w14:textId="77777777" w:rsidR="001C47C4" w:rsidRDefault="00000000">
            <w:r>
              <w:rPr>
                <w:sz w:val="16"/>
              </w:rPr>
              <w:t>Published quotas</w:t>
            </w:r>
          </w:p>
        </w:tc>
        <w:tc>
          <w:tcPr>
            <w:tcW w:w="3168" w:type="dxa"/>
            <w:vAlign w:val="center"/>
            <w:hideMark/>
          </w:tcPr>
          <w:p w14:paraId="7785CD5E" w14:textId="77777777" w:rsidR="001C47C4" w:rsidRDefault="00000000">
            <w:r>
              <w:rPr>
                <w:sz w:val="16"/>
              </w:rPr>
              <w:t>User must check eligibility, region, usage, expiry, and billing rules.</w:t>
            </w:r>
          </w:p>
        </w:tc>
        <w:tc>
          <w:tcPr>
            <w:tcW w:w="3096" w:type="dxa"/>
            <w:vAlign w:val="center"/>
            <w:hideMark/>
          </w:tcPr>
          <w:p w14:paraId="63248875" w14:textId="77777777" w:rsidR="001C47C4" w:rsidRDefault="00000000">
            <w:r>
              <w:rPr>
                <w:sz w:val="16"/>
              </w:rPr>
              <w:t>Free tiers are limited offers, not unlimited free hosting; monitor resource usage.</w:t>
            </w:r>
          </w:p>
        </w:tc>
      </w:tr>
    </w:tbl>
    <w:p w14:paraId="40395E78" w14:textId="77777777" w:rsidR="001765CC" w:rsidRPr="001765CC" w:rsidRDefault="00000000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D338710">
          <v:rect id="_x0000_i1025" style="width:0;height:1.5pt" o:hralign="center" o:hrstd="t" o:hr="t" fillcolor="#a0a0a0" stroked="f"/>
        </w:pict>
      </w:r>
    </w:p>
    <w:p w14:paraId="73E9EF97" w14:textId="77777777" w:rsidR="001765CC" w:rsidRPr="001765CC" w:rsidRDefault="001765CC" w:rsidP="001765C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Why PaaS is Recommended for a Custom Student Portal?</w:t>
      </w:r>
    </w:p>
    <w:p w14:paraId="7099776D" w14:textId="77777777" w:rsidR="001765CC" w:rsidRPr="001765CC" w:rsidRDefault="001765CC" w:rsidP="001765C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Reasons</w:t>
      </w:r>
    </w:p>
    <w:p w14:paraId="4A878F4D" w14:textId="77777777" w:rsidR="001765CC" w:rsidRPr="001765CC" w:rsidRDefault="001765CC" w:rsidP="001765C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application team can focus on application code rather than operating-system maintenance.</w:t>
      </w:r>
    </w:p>
    <w:p w14:paraId="4D915CCE" w14:textId="77777777" w:rsidR="001765CC" w:rsidRPr="001765CC" w:rsidRDefault="001765CC" w:rsidP="001765C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platform manages much of the server provisioning and runtime environment.</w:t>
      </w:r>
    </w:p>
    <w:p w14:paraId="5CA230E3" w14:textId="77777777" w:rsidR="001765CC" w:rsidRPr="001765CC" w:rsidRDefault="001765CC" w:rsidP="001765C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 small prototype can be deployed without administering a full virtual machine.</w:t>
      </w:r>
    </w:p>
    <w:p w14:paraId="553A5D70" w14:textId="77777777" w:rsidR="001765CC" w:rsidRPr="001765CC" w:rsidRDefault="001765CC" w:rsidP="001765C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Free quotas can support learning and limited demonstrations when usage stays within the published limits [4].</w:t>
      </w:r>
    </w:p>
    <w:p w14:paraId="3B1F7DE2" w14:textId="77777777" w:rsidR="001765CC" w:rsidRPr="001765CC" w:rsidRDefault="001765CC" w:rsidP="001765C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SaaS is still the simplest choice if a custom-built portal is not actually required.</w:t>
      </w:r>
    </w:p>
    <w:p w14:paraId="422D2C08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9FEFC15" w14:textId="77777777" w:rsidR="001765CC" w:rsidRPr="001765CC" w:rsidRDefault="001765CC" w:rsidP="001765C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Cloud Service Model Selection Flow</w:t>
      </w:r>
    </w:p>
    <w:p w14:paraId="26198EEB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Define the application and collaboration needs</w:t>
      </w:r>
    </w:p>
    <w:p w14:paraId="3D8C8651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309AD10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Identify the amount of infrastructure control required</w:t>
      </w:r>
    </w:p>
    <w:p w14:paraId="35411E46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E3326A5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Explore IaaS using a virtual-machine example</w:t>
      </w:r>
    </w:p>
    <w:p w14:paraId="2B5E38CC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8B5AE11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Explore PaaS by deploying a small application</w:t>
      </w:r>
    </w:p>
    <w:p w14:paraId="4CE3B8B6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7320598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Explore SaaS using shared browser-based tools</w:t>
      </w:r>
    </w:p>
    <w:p w14:paraId="350D6C24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EFA6556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Compare maintenance, quotas, access, and cost risks</w:t>
      </w:r>
    </w:p>
    <w:p w14:paraId="470E804A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25C6DE1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Choose the model that best fits the workload</w:t>
      </w:r>
    </w:p>
    <w:p w14:paraId="7EEFFFCA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834EB48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01330F96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1EE9AC96" w14:textId="77777777" w:rsidR="001765CC" w:rsidRPr="001765CC" w:rsidRDefault="001765CC" w:rsidP="001765C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Cloud Service Exploration Steps</w:t>
      </w:r>
    </w:p>
    <w:p w14:paraId="058EA7BA" w14:textId="77777777" w:rsidR="001765CC" w:rsidRPr="001765CC" w:rsidRDefault="001765CC" w:rsidP="001765C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1. Define Requirements</w:t>
      </w:r>
    </w:p>
    <w:p w14:paraId="4CC53025" w14:textId="77777777" w:rsidR="001765CC" w:rsidRPr="001765CC" w:rsidRDefault="001765CC" w:rsidP="001765C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Identify portal functions: tasks, deadlines, project notes, and collaboration.</w:t>
      </w:r>
    </w:p>
    <w:p w14:paraId="43D4EC05" w14:textId="77777777" w:rsidR="001765CC" w:rsidRPr="001765CC" w:rsidRDefault="001765CC" w:rsidP="001765C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Decide whether the team needs a custom web application or only shared productivity tools.</w:t>
      </w:r>
    </w:p>
    <w:p w14:paraId="5A6F659D" w14:textId="77777777" w:rsidR="001765CC" w:rsidRPr="001765CC" w:rsidRDefault="001765CC" w:rsidP="001765C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List the control, availability, access-control, and maintenance requirements.</w:t>
      </w:r>
    </w:p>
    <w:p w14:paraId="7E9A2427" w14:textId="77777777" w:rsidR="001765CC" w:rsidRPr="001765CC" w:rsidRDefault="001765CC" w:rsidP="001765C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t>Prepare a concise list of workload needs and constraints.</w:t>
      </w:r>
    </w:p>
    <w:p w14:paraId="7A69F07D" w14:textId="77777777" w:rsidR="001765CC" w:rsidRPr="001765CC" w:rsidRDefault="001765CC" w:rsidP="001765C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Deliverables</w:t>
      </w:r>
    </w:p>
    <w:p w14:paraId="4D3BE338" w14:textId="77777777" w:rsidR="001765CC" w:rsidRPr="001765CC" w:rsidRDefault="001765CC" w:rsidP="001765C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Requirements list, constraints, and acceptance criteria.</w:t>
      </w:r>
    </w:p>
    <w:p w14:paraId="0D88C645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32B0042" w14:textId="77777777" w:rsidR="001765CC" w:rsidRPr="001765CC" w:rsidRDefault="001765CC" w:rsidP="001765C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2. Prepare the Google Cloud Free-Tier Environment</w:t>
      </w:r>
    </w:p>
    <w:p w14:paraId="33B5D0D9" w14:textId="77777777" w:rsidR="001765CC" w:rsidRPr="001765CC" w:rsidRDefault="001765CC" w:rsidP="001765C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/>
          <w14:ligatures w14:val="none"/>
        </w:rPr>
        <w:t>Setup Includes</w:t>
      </w:r>
    </w:p>
    <w:p w14:paraId="6119EBBF" w14:textId="77777777" w:rsidR="001765CC" w:rsidRPr="001765CC" w:rsidRDefault="001765CC" w:rsidP="001765C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Check account eligibility and current Google Cloud Free Program terms before creating resources.</w:t>
      </w:r>
    </w:p>
    <w:p w14:paraId="3A75F333" w14:textId="77777777" w:rsidR="001765CC" w:rsidRPr="001765CC" w:rsidRDefault="001765CC" w:rsidP="001765C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current Google Cloud Free Trial advertises US$300 in credit for 90 days for eligible new users; signup requires payment-method verification [2].</w:t>
      </w:r>
    </w:p>
    <w:p w14:paraId="59FFCC2F" w14:textId="77777777" w:rsidR="001765CC" w:rsidRPr="001765CC" w:rsidRDefault="001765CC" w:rsidP="001765C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Set a budget alert and review billing reports before deploying any service.</w:t>
      </w:r>
    </w:p>
    <w:p w14:paraId="45490D0D" w14:textId="77777777" w:rsidR="001765CC" w:rsidRPr="001765CC" w:rsidRDefault="001765CC" w:rsidP="001765C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Read regional and product-specific quotas. A free quota applies only to eligible configurations and usage limits [2].</w:t>
      </w:r>
    </w:p>
    <w:p w14:paraId="1E868DBB" w14:textId="77777777" w:rsidR="001765CC" w:rsidRPr="001765CC" w:rsidRDefault="001765CC" w:rsidP="001765C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Deliverables</w:t>
      </w:r>
    </w:p>
    <w:p w14:paraId="2AF808E4" w14:textId="77777777" w:rsidR="001765CC" w:rsidRPr="001765CC" w:rsidRDefault="001765CC" w:rsidP="001765C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Cloud project, budget controls, and a written record of applicable free-tier limits.</w:t>
      </w:r>
    </w:p>
    <w:p w14:paraId="0879D106" w14:textId="77777777" w:rsidR="001765CC" w:rsidRPr="001765CC" w:rsidRDefault="001765CC" w:rsidP="001765C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44547D84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785FFC7A" w14:textId="77777777" w:rsidR="001765CC" w:rsidRPr="001765CC" w:rsidRDefault="001765CC" w:rsidP="001765C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3. Explore IaaS with Compute Engine</w:t>
      </w:r>
    </w:p>
    <w:p w14:paraId="1565D81F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Example: Virtual Machine (VM)</w:t>
      </w:r>
    </w:p>
    <w:p w14:paraId="7F20E437" w14:textId="77777777" w:rsidR="001765CC" w:rsidRPr="001765CC" w:rsidRDefault="001765CC" w:rsidP="001765C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Inspect a small VM configuration, including machine type, operating-system image, disk, network, firewall, and remote access.</w:t>
      </w:r>
    </w:p>
    <w:p w14:paraId="2BE012B5" w14:textId="77777777" w:rsidR="001765CC" w:rsidRPr="001765CC" w:rsidRDefault="001765CC" w:rsidP="001765C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documented always-free e2-micro allowance is limited to us-west1, us-central1, and us-east1, with specified disk and outbound-transfer limits [2,3].</w:t>
      </w:r>
    </w:p>
    <w:p w14:paraId="4E3A85FD" w14:textId="77777777" w:rsidR="001765CC" w:rsidRPr="001765CC" w:rsidRDefault="001765CC" w:rsidP="001765C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This always-free VM allowance is not available in an India region; selecting a different region may use trial credit or incur charges.</w:t>
      </w:r>
    </w:p>
    <w:p w14:paraId="36332BC1" w14:textId="77777777" w:rsidR="001765CC" w:rsidRPr="001765CC" w:rsidRDefault="001765CC" w:rsidP="001765C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If carrying out the lab, deploy only a simple test page and record the configuration; do not expose administrative ports unnecessarily.</w:t>
      </w:r>
    </w:p>
    <w:p w14:paraId="642253B8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 responsibility: OS updates, installed runtime, application, firewall rules, and much of the VM-level security.</w:t>
      </w:r>
    </w:p>
    <w:p w14:paraId="13F2940F" w14:textId="77777777" w:rsidR="001765CC" w:rsidRPr="001765CC" w:rsidRDefault="001765CC" w:rsidP="001765C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Expected observation: high control and flexibility, but more setup and maintenance than PaaS or SaaS.</w:t>
      </w:r>
    </w:p>
    <w:p w14:paraId="5C26D199" w14:textId="77777777" w:rsidR="001765CC" w:rsidRPr="001765CC" w:rsidRDefault="001765CC" w:rsidP="001765C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Cost check: disk, network traffic, addresses, and other attached resources may have separate limits or charges.</w:t>
      </w:r>
    </w:p>
    <w:p w14:paraId="5843C5BA" w14:textId="77777777" w:rsidR="001765CC" w:rsidRPr="001765CC" w:rsidRDefault="001765CC" w:rsidP="001765C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Stop/delete unused resources and verify that related disks or networking resources are also removed.</w:t>
      </w:r>
    </w:p>
    <w:p w14:paraId="3B056708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IaaS finding</w:t>
      </w:r>
    </w:p>
    <w:p w14:paraId="594E7E6A" w14:textId="77777777" w:rsidR="001765CC" w:rsidRPr="001765CC" w:rsidRDefault="001765CC" w:rsidP="001765C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Compute Engine is most suitable when OS-level control or custom server configuration is required.</w:t>
      </w:r>
    </w:p>
    <w:p w14:paraId="3354808D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4BD4651B" w14:textId="77777777" w:rsidR="001765CC" w:rsidRPr="001765CC" w:rsidRDefault="001765CC" w:rsidP="001765C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4. Explore PaaS with App Engine Standard</w:t>
      </w:r>
    </w:p>
    <w:p w14:paraId="2E37AC61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Evaluation Checks</w:t>
      </w:r>
    </w:p>
    <w:p w14:paraId="28DCCA79" w14:textId="77777777" w:rsidR="001765CC" w:rsidRPr="001765CC" w:rsidRDefault="001765CC" w:rsidP="001765C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Prepare a small supported application and deploy it to the App Engine Standard environment.</w:t>
      </w:r>
    </w:p>
    <w:p w14:paraId="39505781" w14:textId="77777777" w:rsidR="001765CC" w:rsidRPr="001765CC" w:rsidRDefault="001765CC" w:rsidP="001765C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Open the deployed URL and confirm that the application responds as expected.</w:t>
      </w:r>
    </w:p>
    <w:p w14:paraId="5A39B7A5" w14:textId="77777777" w:rsidR="001765CC" w:rsidRPr="001765CC" w:rsidRDefault="001765CC" w:rsidP="001765C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Inspect deployment status, logs, runtime configuration, and scaling settings.</w:t>
      </w:r>
    </w:p>
    <w:p w14:paraId="73470F3A" w14:textId="77777777" w:rsidR="001765CC" w:rsidRPr="001765CC" w:rsidRDefault="001765CC" w:rsidP="001765C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t>Compare the effort with IaaS. App Engine Standard publishes daily free limits (for example, up to 28 F1 frontend instance-hours and 9 B1 backend instance-hours per project per day), plus other resource limits; the Flexible environment has no free tier [4].</w:t>
      </w:r>
    </w:p>
    <w:p w14:paraId="08201F8E" w14:textId="77777777" w:rsidR="001765CC" w:rsidRPr="001765CC" w:rsidRDefault="001765CC" w:rsidP="001765CC">
      <w:pPr>
        <w:keepNext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7173"/>
      </w:tblGrid>
      <w:tr w:rsidR="001765CC" w:rsidRPr="001765CC" w14:paraId="790EE431" w14:textId="77777777" w:rsidTr="00682011">
        <w:trPr>
          <w:cantSplit/>
          <w:tblHeader/>
          <w:tblCellSpacing w:w="15" w:type="dxa"/>
        </w:trPr>
        <w:tc>
          <w:tcPr>
            <w:tcW w:w="2232" w:type="dxa"/>
            <w:vAlign w:val="center"/>
            <w:hideMark/>
          </w:tcPr>
          <w:p w14:paraId="53674B40" w14:textId="77777777" w:rsidR="001C47C4" w:rsidRDefault="00000000">
            <w:r>
              <w:rPr>
                <w:b/>
                <w:sz w:val="16"/>
              </w:rPr>
              <w:t>Test Case</w:t>
            </w:r>
          </w:p>
        </w:tc>
        <w:tc>
          <w:tcPr>
            <w:tcW w:w="7128" w:type="dxa"/>
            <w:vAlign w:val="center"/>
            <w:hideMark/>
          </w:tcPr>
          <w:p w14:paraId="3CBEA6B9" w14:textId="77777777" w:rsidR="001C47C4" w:rsidRDefault="00000000">
            <w:r>
              <w:rPr>
                <w:b/>
                <w:sz w:val="16"/>
              </w:rPr>
              <w:t>Expected Result / Verification</w:t>
            </w:r>
          </w:p>
        </w:tc>
      </w:tr>
      <w:tr w:rsidR="001765CC" w:rsidRPr="001765CC" w14:paraId="6AB22959" w14:textId="77777777" w:rsidTr="00682011">
        <w:trPr>
          <w:cantSplit/>
          <w:tblCellSpacing w:w="15" w:type="dxa"/>
        </w:trPr>
        <w:tc>
          <w:tcPr>
            <w:tcW w:w="2232" w:type="dxa"/>
            <w:vAlign w:val="center"/>
            <w:hideMark/>
          </w:tcPr>
          <w:p w14:paraId="4B551599" w14:textId="77777777" w:rsidR="001C47C4" w:rsidRDefault="00000000">
            <w:r>
              <w:rPr>
                <w:sz w:val="16"/>
              </w:rPr>
              <w:t>IaaS VM configuration</w:t>
            </w:r>
          </w:p>
        </w:tc>
        <w:tc>
          <w:tcPr>
            <w:tcW w:w="7128" w:type="dxa"/>
            <w:vAlign w:val="center"/>
            <w:hideMark/>
          </w:tcPr>
          <w:p w14:paraId="1A2A7AB5" w14:textId="77777777" w:rsidR="001C47C4" w:rsidRDefault="00000000">
            <w:r>
              <w:rPr>
                <w:sz w:val="16"/>
              </w:rPr>
              <w:t>VM details show selected region, machine type, OS image, disk, network, and firewall settings; confirm the selected configuration is eligible for the intended free allowance.</w:t>
            </w:r>
          </w:p>
        </w:tc>
      </w:tr>
      <w:tr w:rsidR="001765CC" w:rsidRPr="001765CC" w14:paraId="41C448E8" w14:textId="77777777" w:rsidTr="00682011">
        <w:trPr>
          <w:cantSplit/>
          <w:tblCellSpacing w:w="15" w:type="dxa"/>
        </w:trPr>
        <w:tc>
          <w:tcPr>
            <w:tcW w:w="2232" w:type="dxa"/>
            <w:vAlign w:val="center"/>
            <w:hideMark/>
          </w:tcPr>
          <w:p w14:paraId="4FE932FE" w14:textId="77777777" w:rsidR="001C47C4" w:rsidRDefault="00000000">
            <w:r>
              <w:rPr>
                <w:sz w:val="16"/>
              </w:rPr>
              <w:t>IaaS responsibility check</w:t>
            </w:r>
          </w:p>
        </w:tc>
        <w:tc>
          <w:tcPr>
            <w:tcW w:w="7128" w:type="dxa"/>
            <w:vAlign w:val="center"/>
            <w:hideMark/>
          </w:tcPr>
          <w:p w14:paraId="4056172F" w14:textId="77777777" w:rsidR="001C47C4" w:rsidRDefault="00000000">
            <w:r>
              <w:rPr>
                <w:sz w:val="16"/>
              </w:rPr>
              <w:t>The team identifies OS patching, runtime installation, application deployment, and VM-level security as user-managed tasks.</w:t>
            </w:r>
          </w:p>
        </w:tc>
      </w:tr>
      <w:tr w:rsidR="001765CC" w:rsidRPr="001765CC" w14:paraId="2294E381" w14:textId="77777777" w:rsidTr="00682011">
        <w:trPr>
          <w:cantSplit/>
          <w:tblCellSpacing w:w="15" w:type="dxa"/>
        </w:trPr>
        <w:tc>
          <w:tcPr>
            <w:tcW w:w="2232" w:type="dxa"/>
            <w:vAlign w:val="center"/>
            <w:hideMark/>
          </w:tcPr>
          <w:p w14:paraId="222DB62A" w14:textId="77777777" w:rsidR="001C47C4" w:rsidRDefault="00000000">
            <w:r>
              <w:rPr>
                <w:sz w:val="16"/>
              </w:rPr>
              <w:t>PaaS sample deployment</w:t>
            </w:r>
          </w:p>
        </w:tc>
        <w:tc>
          <w:tcPr>
            <w:tcW w:w="7128" w:type="dxa"/>
            <w:vAlign w:val="center"/>
            <w:hideMark/>
          </w:tcPr>
          <w:p w14:paraId="4EB2207B" w14:textId="77777777" w:rsidR="001C47C4" w:rsidRDefault="00000000">
            <w:r>
              <w:rPr>
                <w:sz w:val="16"/>
              </w:rPr>
              <w:t>App Engine Standard deploys a small test app and provides a URL; check logs and keep resource use within the published quotas.</w:t>
            </w:r>
          </w:p>
        </w:tc>
      </w:tr>
      <w:tr w:rsidR="001765CC" w:rsidRPr="001765CC" w14:paraId="6A3778A1" w14:textId="77777777" w:rsidTr="00682011">
        <w:trPr>
          <w:cantSplit/>
          <w:tblCellSpacing w:w="15" w:type="dxa"/>
        </w:trPr>
        <w:tc>
          <w:tcPr>
            <w:tcW w:w="2232" w:type="dxa"/>
            <w:vAlign w:val="center"/>
            <w:hideMark/>
          </w:tcPr>
          <w:p w14:paraId="44E89704" w14:textId="77777777" w:rsidR="001C47C4" w:rsidRDefault="00000000">
            <w:r>
              <w:rPr>
                <w:sz w:val="16"/>
              </w:rPr>
              <w:t>SaaS collaboration</w:t>
            </w:r>
          </w:p>
        </w:tc>
        <w:tc>
          <w:tcPr>
            <w:tcW w:w="7128" w:type="dxa"/>
            <w:vAlign w:val="center"/>
            <w:hideMark/>
          </w:tcPr>
          <w:p w14:paraId="29F65569" w14:textId="77777777" w:rsidR="001C47C4" w:rsidRDefault="00000000">
            <w:r>
              <w:rPr>
                <w:sz w:val="16"/>
              </w:rPr>
              <w:t>A collaborator can open a shared Sheet/Doc and can only view, comment, or edit according to the assigned permission.</w:t>
            </w:r>
          </w:p>
        </w:tc>
      </w:tr>
      <w:tr w:rsidR="001C47C4" w14:paraId="687A530E" w14:textId="77777777">
        <w:trPr>
          <w:cantSplit/>
          <w:tblCellSpacing w:w="15" w:type="dxa"/>
        </w:trPr>
        <w:tc>
          <w:tcPr>
            <w:tcW w:w="2232" w:type="dxa"/>
          </w:tcPr>
          <w:p w14:paraId="6D1BB05F" w14:textId="77777777" w:rsidR="001C47C4" w:rsidRDefault="00000000">
            <w:r>
              <w:rPr>
                <w:sz w:val="16"/>
              </w:rPr>
              <w:t>Cost and cleanup</w:t>
            </w:r>
          </w:p>
        </w:tc>
        <w:tc>
          <w:tcPr>
            <w:tcW w:w="7128" w:type="dxa"/>
          </w:tcPr>
          <w:p w14:paraId="5A4A1E54" w14:textId="77777777" w:rsidR="001C47C4" w:rsidRDefault="00000000">
            <w:r>
              <w:rPr>
                <w:sz w:val="16"/>
              </w:rPr>
              <w:t>Review billing/usage dashboards, stop or delete test resources, and confirm no unneeded disks or network resources remain.</w:t>
            </w:r>
          </w:p>
        </w:tc>
      </w:tr>
    </w:tbl>
    <w:p w14:paraId="37D1386C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706E5622" w14:textId="77777777" w:rsidR="001765CC" w:rsidRPr="001765CC" w:rsidRDefault="001765CC" w:rsidP="001765CC">
      <w:pPr>
        <w:keepNext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5. Explore SaaS using Google Docs, Sheets, and Drive</w:t>
      </w:r>
    </w:p>
    <w:p w14:paraId="53EB3A74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Example Workflow</w:t>
      </w:r>
    </w:p>
    <w:p w14:paraId="022E67C2" w14:textId="77777777" w:rsidR="001765CC" w:rsidRPr="001765CC" w:rsidRDefault="001765CC" w:rsidP="001765C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 a project tracker with task, owner, due date, and status columns in Google Sheets.</w:t>
      </w:r>
    </w:p>
    <w:p w14:paraId="494F3B5E" w14:textId="77777777" w:rsidR="001765CC" w:rsidRPr="001765CC" w:rsidRDefault="001765CC" w:rsidP="001765C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Record decisions and meeting notes in Google Docs, and store links or reference files in Drive.</w:t>
      </w:r>
    </w:p>
    <w:p w14:paraId="7FA56056" w14:textId="77777777" w:rsidR="001765CC" w:rsidRPr="001765CC" w:rsidRDefault="001765CC" w:rsidP="001765C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Share the tracker with a test collaborator using viewer, commenter, or editor permissions.</w:t>
      </w:r>
    </w:p>
    <w:p w14:paraId="066DB643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Check that the collaborator can perform only the actions allowed by the assigned role.</w:t>
      </w:r>
    </w:p>
    <w:p w14:paraId="39F5D4EC" w14:textId="77777777" w:rsidR="001765CC" w:rsidRPr="001765CC" w:rsidRDefault="001765CC" w:rsidP="001765C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SaaS benefit: the team uses the application through a browser without managing servers, operating systems, or deployment.</w:t>
      </w:r>
    </w:p>
    <w:p w14:paraId="26F63E7F" w14:textId="77777777" w:rsidR="001765CC" w:rsidRPr="001765CC" w:rsidRDefault="001765CC" w:rsidP="001765C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Important distinction</w:t>
      </w:r>
    </w:p>
    <w:p w14:paraId="4FC86308" w14:textId="77777777" w:rsidR="001765CC" w:rsidRPr="001765CC" w:rsidRDefault="001765CC" w:rsidP="001765C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Google Docs/Sheets collaboration is a separate SaaS option, not a resource covered by Google Cloud Platform free-tier credits. Google lists a no-cost collaboration option for Docs, Sheets, and Slides through Workspace Essentials [5].</w:t>
      </w:r>
    </w:p>
    <w:p w14:paraId="558BFC07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76507560" w14:textId="77777777" w:rsidR="001765CC" w:rsidRPr="001765CC" w:rsidRDefault="001765CC" w:rsidP="001765CC">
      <w:pPr>
        <w:keepNext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6. Evaluate and Recommend a Service Model</w:t>
      </w:r>
    </w:p>
    <w:p w14:paraId="07B3E61B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Evaluation Criteria</w:t>
      </w:r>
    </w:p>
    <w:p w14:paraId="1B8F4199" w14:textId="77777777" w:rsidR="001765CC" w:rsidRPr="001765CC" w:rsidRDefault="001765CC" w:rsidP="001765C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Compare the required infrastructure control with the amount of technical administration the team can support.</w:t>
      </w:r>
    </w:p>
    <w:p w14:paraId="61D44F5D" w14:textId="77777777" w:rsidR="001765CC" w:rsidRPr="001765CC" w:rsidRDefault="001765CC" w:rsidP="001765C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Check free limits, resource region, credit expiration, and possible charges before creating resources.</w:t>
      </w:r>
    </w:p>
    <w:p w14:paraId="28F59940" w14:textId="77777777" w:rsidR="001765CC" w:rsidRPr="001765CC" w:rsidRDefault="001765CC" w:rsidP="001765C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Compare deployment speed, maintenance effort, scaling, and flexibility.</w:t>
      </w:r>
    </w:p>
    <w:p w14:paraId="7104E664" w14:textId="77777777" w:rsidR="001765CC" w:rsidRPr="001765CC" w:rsidRDefault="001765CC" w:rsidP="001765C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Review access permissions, backups, data sensitivity, and account ownership.</w:t>
      </w:r>
    </w:p>
    <w:p w14:paraId="640788BB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10155843" w14:textId="77777777" w:rsidR="001765CC" w:rsidRPr="001765CC" w:rsidRDefault="001765CC" w:rsidP="001765CC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Comparison of Cloud Service Models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1182"/>
        <w:gridCol w:w="1182"/>
        <w:gridCol w:w="1254"/>
        <w:gridCol w:w="1902"/>
        <w:gridCol w:w="2060"/>
      </w:tblGrid>
      <w:tr w:rsidR="001765CC" w:rsidRPr="001765CC" w14:paraId="57538579" w14:textId="77777777" w:rsidTr="00682011">
        <w:trPr>
          <w:cantSplit/>
          <w:tblHeader/>
          <w:tblCellSpacing w:w="15" w:type="dxa"/>
        </w:trPr>
        <w:tc>
          <w:tcPr>
            <w:tcW w:w="1872" w:type="dxa"/>
            <w:vAlign w:val="center"/>
            <w:hideMark/>
          </w:tcPr>
          <w:p w14:paraId="1DE7AC27" w14:textId="77777777" w:rsidR="001C47C4" w:rsidRDefault="00000000">
            <w:r>
              <w:rPr>
                <w:b/>
                <w:sz w:val="16"/>
              </w:rPr>
              <w:t>Criteria</w:t>
            </w:r>
          </w:p>
        </w:tc>
        <w:tc>
          <w:tcPr>
            <w:tcW w:w="1152" w:type="dxa"/>
            <w:vAlign w:val="center"/>
            <w:hideMark/>
          </w:tcPr>
          <w:p w14:paraId="5BC41547" w14:textId="77777777" w:rsidR="001C47C4" w:rsidRDefault="00000000">
            <w:r>
              <w:rPr>
                <w:b/>
                <w:sz w:val="16"/>
              </w:rPr>
              <w:t>IaaS</w:t>
            </w:r>
          </w:p>
        </w:tc>
        <w:tc>
          <w:tcPr>
            <w:tcW w:w="1152" w:type="dxa"/>
            <w:vAlign w:val="center"/>
            <w:hideMark/>
          </w:tcPr>
          <w:p w14:paraId="0C713F14" w14:textId="77777777" w:rsidR="001C47C4" w:rsidRDefault="00000000">
            <w:r>
              <w:rPr>
                <w:b/>
                <w:sz w:val="16"/>
              </w:rPr>
              <w:t>PaaS</w:t>
            </w:r>
          </w:p>
        </w:tc>
        <w:tc>
          <w:tcPr>
            <w:tcW w:w="1224" w:type="dxa"/>
            <w:vAlign w:val="center"/>
            <w:hideMark/>
          </w:tcPr>
          <w:p w14:paraId="6F8DA686" w14:textId="77777777" w:rsidR="001C47C4" w:rsidRDefault="00000000">
            <w:r>
              <w:rPr>
                <w:b/>
                <w:sz w:val="16"/>
              </w:rPr>
              <w:t>SaaS</w:t>
            </w:r>
          </w:p>
        </w:tc>
        <w:tc>
          <w:tcPr>
            <w:tcW w:w="1872" w:type="dxa"/>
            <w:vAlign w:val="center"/>
            <w:hideMark/>
          </w:tcPr>
          <w:p w14:paraId="283A4EBA" w14:textId="77777777" w:rsidR="001C47C4" w:rsidRDefault="00000000">
            <w:r>
              <w:rPr>
                <w:b/>
                <w:sz w:val="16"/>
              </w:rPr>
              <w:t>Main Benefit</w:t>
            </w:r>
          </w:p>
        </w:tc>
        <w:tc>
          <w:tcPr>
            <w:tcW w:w="2015" w:type="dxa"/>
            <w:vAlign w:val="center"/>
            <w:hideMark/>
          </w:tcPr>
          <w:p w14:paraId="5FEB0CB6" w14:textId="77777777" w:rsidR="001C47C4" w:rsidRDefault="00000000">
            <w:r>
              <w:rPr>
                <w:b/>
                <w:sz w:val="16"/>
              </w:rPr>
              <w:t>Main Limitation</w:t>
            </w:r>
          </w:p>
        </w:tc>
      </w:tr>
      <w:tr w:rsidR="001765CC" w:rsidRPr="001765CC" w14:paraId="79C1B92B" w14:textId="77777777" w:rsidTr="00682011">
        <w:trPr>
          <w:cantSplit/>
          <w:tblCellSpacing w:w="15" w:type="dxa"/>
        </w:trPr>
        <w:tc>
          <w:tcPr>
            <w:tcW w:w="1872" w:type="dxa"/>
            <w:vAlign w:val="center"/>
            <w:hideMark/>
          </w:tcPr>
          <w:p w14:paraId="3A344741" w14:textId="77777777" w:rsidR="001C47C4" w:rsidRDefault="00000000">
            <w:r>
              <w:rPr>
                <w:sz w:val="16"/>
              </w:rPr>
              <w:t>Control over OS</w:t>
            </w:r>
          </w:p>
        </w:tc>
        <w:tc>
          <w:tcPr>
            <w:tcW w:w="1152" w:type="dxa"/>
            <w:vAlign w:val="center"/>
            <w:hideMark/>
          </w:tcPr>
          <w:p w14:paraId="029E495B" w14:textId="77777777" w:rsidR="001C47C4" w:rsidRDefault="00000000">
            <w:r>
              <w:rPr>
                <w:sz w:val="16"/>
              </w:rPr>
              <w:t>High</w:t>
            </w:r>
          </w:p>
        </w:tc>
        <w:tc>
          <w:tcPr>
            <w:tcW w:w="1152" w:type="dxa"/>
            <w:vAlign w:val="center"/>
            <w:hideMark/>
          </w:tcPr>
          <w:p w14:paraId="0D70D924" w14:textId="77777777" w:rsidR="001C47C4" w:rsidRDefault="00000000">
            <w:r>
              <w:rPr>
                <w:sz w:val="16"/>
              </w:rPr>
              <w:t>Low / none</w:t>
            </w:r>
          </w:p>
        </w:tc>
        <w:tc>
          <w:tcPr>
            <w:tcW w:w="1224" w:type="dxa"/>
            <w:vAlign w:val="center"/>
            <w:hideMark/>
          </w:tcPr>
          <w:p w14:paraId="3D46EC95" w14:textId="77777777" w:rsidR="001C47C4" w:rsidRDefault="00000000">
            <w:r>
              <w:rPr>
                <w:sz w:val="16"/>
              </w:rPr>
              <w:t>None</w:t>
            </w:r>
          </w:p>
        </w:tc>
        <w:tc>
          <w:tcPr>
            <w:tcW w:w="1872" w:type="dxa"/>
            <w:vAlign w:val="center"/>
            <w:hideMark/>
          </w:tcPr>
          <w:p w14:paraId="64EEEAF1" w14:textId="77777777" w:rsidR="001C47C4" w:rsidRDefault="00000000">
            <w:r>
              <w:rPr>
                <w:sz w:val="16"/>
              </w:rPr>
              <w:t>IaaS offers maximum flexibility.</w:t>
            </w:r>
          </w:p>
        </w:tc>
        <w:tc>
          <w:tcPr>
            <w:tcW w:w="2015" w:type="dxa"/>
            <w:vAlign w:val="center"/>
            <w:hideMark/>
          </w:tcPr>
          <w:p w14:paraId="3CB7FF16" w14:textId="77777777" w:rsidR="001C47C4" w:rsidRDefault="00000000">
            <w:r>
              <w:rPr>
                <w:sz w:val="16"/>
              </w:rPr>
              <w:t>Requires more technical skill.</w:t>
            </w:r>
          </w:p>
        </w:tc>
      </w:tr>
      <w:tr w:rsidR="001765CC" w:rsidRPr="001765CC" w14:paraId="1A2FED37" w14:textId="77777777" w:rsidTr="00682011">
        <w:trPr>
          <w:cantSplit/>
          <w:tblCellSpacing w:w="15" w:type="dxa"/>
        </w:trPr>
        <w:tc>
          <w:tcPr>
            <w:tcW w:w="1872" w:type="dxa"/>
            <w:vAlign w:val="center"/>
            <w:hideMark/>
          </w:tcPr>
          <w:p w14:paraId="17E9A015" w14:textId="77777777" w:rsidR="001C47C4" w:rsidRDefault="00000000">
            <w:r>
              <w:rPr>
                <w:sz w:val="16"/>
              </w:rPr>
              <w:t>Setup effort</w:t>
            </w:r>
          </w:p>
        </w:tc>
        <w:tc>
          <w:tcPr>
            <w:tcW w:w="1152" w:type="dxa"/>
            <w:vAlign w:val="center"/>
            <w:hideMark/>
          </w:tcPr>
          <w:p w14:paraId="78AF0A09" w14:textId="77777777" w:rsidR="001C47C4" w:rsidRDefault="00000000">
            <w:r>
              <w:rPr>
                <w:sz w:val="16"/>
              </w:rPr>
              <w:t>High</w:t>
            </w:r>
          </w:p>
        </w:tc>
        <w:tc>
          <w:tcPr>
            <w:tcW w:w="1152" w:type="dxa"/>
            <w:vAlign w:val="center"/>
            <w:hideMark/>
          </w:tcPr>
          <w:p w14:paraId="6E20F540" w14:textId="77777777" w:rsidR="001C47C4" w:rsidRDefault="00000000">
            <w:r>
              <w:rPr>
                <w:sz w:val="16"/>
              </w:rPr>
              <w:t>Medium</w:t>
            </w:r>
          </w:p>
        </w:tc>
        <w:tc>
          <w:tcPr>
            <w:tcW w:w="1224" w:type="dxa"/>
            <w:vAlign w:val="center"/>
            <w:hideMark/>
          </w:tcPr>
          <w:p w14:paraId="016D8D5E" w14:textId="77777777" w:rsidR="001C47C4" w:rsidRDefault="00000000">
            <w:r>
              <w:rPr>
                <w:sz w:val="16"/>
              </w:rPr>
              <w:t>Low</w:t>
            </w:r>
          </w:p>
        </w:tc>
        <w:tc>
          <w:tcPr>
            <w:tcW w:w="1872" w:type="dxa"/>
            <w:vAlign w:val="center"/>
            <w:hideMark/>
          </w:tcPr>
          <w:p w14:paraId="62D4FF07" w14:textId="77777777" w:rsidR="001C47C4" w:rsidRDefault="00000000">
            <w:r>
              <w:rPr>
                <w:sz w:val="16"/>
              </w:rPr>
              <w:t>SaaS is ready to use.</w:t>
            </w:r>
          </w:p>
        </w:tc>
        <w:tc>
          <w:tcPr>
            <w:tcW w:w="2015" w:type="dxa"/>
            <w:vAlign w:val="center"/>
            <w:hideMark/>
          </w:tcPr>
          <w:p w14:paraId="20488C02" w14:textId="77777777" w:rsidR="001C47C4" w:rsidRDefault="00000000">
            <w:r>
              <w:rPr>
                <w:sz w:val="16"/>
              </w:rPr>
              <w:t>SaaS cannot provide arbitrary custom features.</w:t>
            </w:r>
          </w:p>
        </w:tc>
      </w:tr>
      <w:tr w:rsidR="001765CC" w:rsidRPr="001765CC" w14:paraId="41B79F37" w14:textId="77777777" w:rsidTr="00682011">
        <w:trPr>
          <w:cantSplit/>
          <w:tblCellSpacing w:w="15" w:type="dxa"/>
        </w:trPr>
        <w:tc>
          <w:tcPr>
            <w:tcW w:w="1872" w:type="dxa"/>
            <w:vAlign w:val="center"/>
            <w:hideMark/>
          </w:tcPr>
          <w:p w14:paraId="3BAC0B35" w14:textId="77777777" w:rsidR="001C47C4" w:rsidRDefault="00000000">
            <w:r>
              <w:rPr>
                <w:sz w:val="16"/>
              </w:rPr>
              <w:t>Maintenance</w:t>
            </w:r>
          </w:p>
        </w:tc>
        <w:tc>
          <w:tcPr>
            <w:tcW w:w="1152" w:type="dxa"/>
            <w:vAlign w:val="center"/>
            <w:hideMark/>
          </w:tcPr>
          <w:p w14:paraId="5236BAE2" w14:textId="77777777" w:rsidR="001C47C4" w:rsidRDefault="00000000">
            <w:r>
              <w:rPr>
                <w:sz w:val="16"/>
              </w:rPr>
              <w:t>User manages OS and app stack.</w:t>
            </w:r>
          </w:p>
        </w:tc>
        <w:tc>
          <w:tcPr>
            <w:tcW w:w="1152" w:type="dxa"/>
            <w:vAlign w:val="center"/>
            <w:hideMark/>
          </w:tcPr>
          <w:p w14:paraId="18AC46A5" w14:textId="77777777" w:rsidR="001C47C4" w:rsidRDefault="00000000">
            <w:r>
              <w:rPr>
                <w:sz w:val="16"/>
              </w:rPr>
              <w:t>Provider manages much of platform.</w:t>
            </w:r>
          </w:p>
        </w:tc>
        <w:tc>
          <w:tcPr>
            <w:tcW w:w="1224" w:type="dxa"/>
            <w:vAlign w:val="center"/>
            <w:hideMark/>
          </w:tcPr>
          <w:p w14:paraId="241EF9EA" w14:textId="77777777" w:rsidR="001C47C4" w:rsidRDefault="00000000">
            <w:r>
              <w:rPr>
                <w:sz w:val="16"/>
              </w:rPr>
              <w:t>Provider manages the application stack.</w:t>
            </w:r>
          </w:p>
        </w:tc>
        <w:tc>
          <w:tcPr>
            <w:tcW w:w="1872" w:type="dxa"/>
            <w:vAlign w:val="center"/>
            <w:hideMark/>
          </w:tcPr>
          <w:p w14:paraId="536654E8" w14:textId="77777777" w:rsidR="001C47C4" w:rsidRDefault="00000000">
            <w:r>
              <w:rPr>
                <w:sz w:val="16"/>
              </w:rPr>
              <w:t>Responsibility decreases from IaaS to SaaS.</w:t>
            </w:r>
          </w:p>
        </w:tc>
        <w:tc>
          <w:tcPr>
            <w:tcW w:w="2015" w:type="dxa"/>
            <w:vAlign w:val="center"/>
            <w:hideMark/>
          </w:tcPr>
          <w:p w14:paraId="17D42C63" w14:textId="77777777" w:rsidR="001C47C4" w:rsidRDefault="00000000">
            <w:r>
              <w:rPr>
                <w:sz w:val="16"/>
              </w:rPr>
              <w:t>Less control over lower layers.</w:t>
            </w:r>
          </w:p>
        </w:tc>
      </w:tr>
      <w:tr w:rsidR="001765CC" w:rsidRPr="001765CC" w14:paraId="0EBC5C3A" w14:textId="77777777" w:rsidTr="00682011">
        <w:trPr>
          <w:cantSplit/>
          <w:tblCellSpacing w:w="15" w:type="dxa"/>
        </w:trPr>
        <w:tc>
          <w:tcPr>
            <w:tcW w:w="1872" w:type="dxa"/>
            <w:vAlign w:val="center"/>
            <w:hideMark/>
          </w:tcPr>
          <w:p w14:paraId="3C63E53C" w14:textId="77777777" w:rsidR="001C47C4" w:rsidRDefault="00000000">
            <w:r>
              <w:rPr>
                <w:sz w:val="16"/>
              </w:rPr>
              <w:t>Custom application</w:t>
            </w:r>
          </w:p>
        </w:tc>
        <w:tc>
          <w:tcPr>
            <w:tcW w:w="1152" w:type="dxa"/>
            <w:vAlign w:val="center"/>
            <w:hideMark/>
          </w:tcPr>
          <w:p w14:paraId="5F5E09FC" w14:textId="77777777" w:rsidR="001C47C4" w:rsidRDefault="00000000">
            <w:r>
              <w:rPr>
                <w:sz w:val="16"/>
              </w:rPr>
              <w:t>Very suitable</w:t>
            </w:r>
          </w:p>
        </w:tc>
        <w:tc>
          <w:tcPr>
            <w:tcW w:w="1152" w:type="dxa"/>
            <w:vAlign w:val="center"/>
            <w:hideMark/>
          </w:tcPr>
          <w:p w14:paraId="35B1E48F" w14:textId="77777777" w:rsidR="001C47C4" w:rsidRDefault="00000000">
            <w:r>
              <w:rPr>
                <w:sz w:val="16"/>
              </w:rPr>
              <w:t>Very suitable</w:t>
            </w:r>
          </w:p>
        </w:tc>
        <w:tc>
          <w:tcPr>
            <w:tcW w:w="1224" w:type="dxa"/>
            <w:vAlign w:val="center"/>
            <w:hideMark/>
          </w:tcPr>
          <w:p w14:paraId="049A1DE4" w14:textId="77777777" w:rsidR="001C47C4" w:rsidRDefault="00000000">
            <w:r>
              <w:rPr>
                <w:sz w:val="16"/>
              </w:rPr>
              <w:t>Limited to product features</w:t>
            </w:r>
          </w:p>
        </w:tc>
        <w:tc>
          <w:tcPr>
            <w:tcW w:w="1872" w:type="dxa"/>
            <w:vAlign w:val="center"/>
            <w:hideMark/>
          </w:tcPr>
          <w:p w14:paraId="2779626F" w14:textId="77777777" w:rsidR="001C47C4" w:rsidRDefault="00000000">
            <w:r>
              <w:rPr>
                <w:sz w:val="16"/>
              </w:rPr>
              <w:t>PaaS balances customization and convenience.</w:t>
            </w:r>
          </w:p>
        </w:tc>
        <w:tc>
          <w:tcPr>
            <w:tcW w:w="2015" w:type="dxa"/>
            <w:vAlign w:val="center"/>
            <w:hideMark/>
          </w:tcPr>
          <w:p w14:paraId="76C21569" w14:textId="77777777" w:rsidR="001C47C4" w:rsidRDefault="00000000">
            <w:r>
              <w:rPr>
                <w:sz w:val="16"/>
              </w:rPr>
              <w:t>PaaS has runtime and platform constraints.</w:t>
            </w:r>
          </w:p>
        </w:tc>
      </w:tr>
      <w:tr w:rsidR="001765CC" w:rsidRPr="001765CC" w14:paraId="4508D999" w14:textId="77777777" w:rsidTr="00682011">
        <w:trPr>
          <w:cantSplit/>
          <w:tblCellSpacing w:w="15" w:type="dxa"/>
        </w:trPr>
        <w:tc>
          <w:tcPr>
            <w:tcW w:w="1872" w:type="dxa"/>
            <w:vAlign w:val="center"/>
            <w:hideMark/>
          </w:tcPr>
          <w:p w14:paraId="6B2AD2F1" w14:textId="77777777" w:rsidR="001C47C4" w:rsidRDefault="00000000">
            <w:r>
              <w:rPr>
                <w:sz w:val="16"/>
              </w:rPr>
              <w:t>Free-tier checks</w:t>
            </w:r>
          </w:p>
        </w:tc>
        <w:tc>
          <w:tcPr>
            <w:tcW w:w="1152" w:type="dxa"/>
            <w:vAlign w:val="center"/>
            <w:hideMark/>
          </w:tcPr>
          <w:p w14:paraId="64EB5864" w14:textId="77777777" w:rsidR="001C47C4" w:rsidRDefault="00000000">
            <w:r>
              <w:rPr>
                <w:sz w:val="16"/>
              </w:rPr>
              <w:t>Region, VM hours, disk, traffic</w:t>
            </w:r>
          </w:p>
        </w:tc>
        <w:tc>
          <w:tcPr>
            <w:tcW w:w="1152" w:type="dxa"/>
            <w:vAlign w:val="center"/>
            <w:hideMark/>
          </w:tcPr>
          <w:p w14:paraId="33AAE373" w14:textId="77777777" w:rsidR="001C47C4" w:rsidRDefault="00000000">
            <w:r>
              <w:rPr>
                <w:sz w:val="16"/>
              </w:rPr>
              <w:t>Runtime, instance hours, network, other services</w:t>
            </w:r>
          </w:p>
        </w:tc>
        <w:tc>
          <w:tcPr>
            <w:tcW w:w="1224" w:type="dxa"/>
            <w:vAlign w:val="center"/>
            <w:hideMark/>
          </w:tcPr>
          <w:p w14:paraId="3DE47491" w14:textId="77777777" w:rsidR="001C47C4" w:rsidRDefault="00000000">
            <w:r>
              <w:rPr>
                <w:sz w:val="16"/>
              </w:rPr>
              <w:t>Plan features, storage, account rules</w:t>
            </w:r>
          </w:p>
        </w:tc>
        <w:tc>
          <w:tcPr>
            <w:tcW w:w="1872" w:type="dxa"/>
            <w:vAlign w:val="center"/>
            <w:hideMark/>
          </w:tcPr>
          <w:p w14:paraId="0058A497" w14:textId="77777777" w:rsidR="001C47C4" w:rsidRDefault="00000000">
            <w:r>
              <w:rPr>
                <w:sz w:val="16"/>
              </w:rPr>
              <w:t>Allows a low-cost exploration if limits fit.</w:t>
            </w:r>
          </w:p>
        </w:tc>
        <w:tc>
          <w:tcPr>
            <w:tcW w:w="2015" w:type="dxa"/>
            <w:vAlign w:val="center"/>
            <w:hideMark/>
          </w:tcPr>
          <w:p w14:paraId="63AED406" w14:textId="77777777" w:rsidR="001C47C4" w:rsidRDefault="00000000">
            <w:r>
              <w:rPr>
                <w:sz w:val="16"/>
              </w:rPr>
              <w:t>Exceeding limits or selecting ineligible resources may cost money.</w:t>
            </w:r>
          </w:p>
        </w:tc>
      </w:tr>
      <w:tr w:rsidR="001765CC" w:rsidRPr="001765CC" w14:paraId="52C59BE5" w14:textId="77777777" w:rsidTr="00682011">
        <w:trPr>
          <w:cantSplit/>
          <w:tblCellSpacing w:w="15" w:type="dxa"/>
        </w:trPr>
        <w:tc>
          <w:tcPr>
            <w:tcW w:w="1872" w:type="dxa"/>
            <w:vAlign w:val="center"/>
            <w:hideMark/>
          </w:tcPr>
          <w:p w14:paraId="7F90AEA0" w14:textId="77777777" w:rsidR="001C47C4" w:rsidRDefault="00000000">
            <w:r>
              <w:rPr>
                <w:sz w:val="16"/>
              </w:rPr>
              <w:t>Best match</w:t>
            </w:r>
          </w:p>
        </w:tc>
        <w:tc>
          <w:tcPr>
            <w:tcW w:w="1152" w:type="dxa"/>
            <w:vAlign w:val="center"/>
            <w:hideMark/>
          </w:tcPr>
          <w:p w14:paraId="6C882D7A" w14:textId="77777777" w:rsidR="001C47C4" w:rsidRDefault="00000000">
            <w:r>
              <w:rPr>
                <w:sz w:val="16"/>
              </w:rPr>
              <w:t>Special OS/configuration needs</w:t>
            </w:r>
          </w:p>
        </w:tc>
        <w:tc>
          <w:tcPr>
            <w:tcW w:w="1152" w:type="dxa"/>
            <w:vAlign w:val="center"/>
            <w:hideMark/>
          </w:tcPr>
          <w:p w14:paraId="3F459D2D" w14:textId="77777777" w:rsidR="001C47C4" w:rsidRDefault="00000000">
            <w:r>
              <w:rPr>
                <w:sz w:val="16"/>
              </w:rPr>
              <w:t>Custom student web portal</w:t>
            </w:r>
          </w:p>
        </w:tc>
        <w:tc>
          <w:tcPr>
            <w:tcW w:w="1224" w:type="dxa"/>
            <w:vAlign w:val="center"/>
            <w:hideMark/>
          </w:tcPr>
          <w:p w14:paraId="6CABAAED" w14:textId="77777777" w:rsidR="001C47C4" w:rsidRDefault="00000000">
            <w:r>
              <w:rPr>
                <w:sz w:val="16"/>
              </w:rPr>
              <w:t>Task tracking and collaboration</w:t>
            </w:r>
          </w:p>
        </w:tc>
        <w:tc>
          <w:tcPr>
            <w:tcW w:w="1872" w:type="dxa"/>
            <w:vAlign w:val="center"/>
            <w:hideMark/>
          </w:tcPr>
          <w:p w14:paraId="10C92F4D" w14:textId="77777777" w:rsidR="001C47C4" w:rsidRDefault="00000000">
            <w:r>
              <w:rPr>
                <w:sz w:val="16"/>
              </w:rPr>
              <w:t>Choose according to actual requirements.</w:t>
            </w:r>
          </w:p>
        </w:tc>
        <w:tc>
          <w:tcPr>
            <w:tcW w:w="2015" w:type="dxa"/>
            <w:vAlign w:val="center"/>
            <w:hideMark/>
          </w:tcPr>
          <w:p w14:paraId="1128515A" w14:textId="77777777" w:rsidR="001C47C4" w:rsidRDefault="00000000">
            <w:r>
              <w:rPr>
                <w:sz w:val="16"/>
              </w:rPr>
              <w:t>No model is best for every workload.</w:t>
            </w:r>
          </w:p>
        </w:tc>
      </w:tr>
    </w:tbl>
    <w:p w14:paraId="01FA94DC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052D6849" w14:textId="77777777" w:rsidR="001765CC" w:rsidRPr="001765CC" w:rsidRDefault="001765CC" w:rsidP="001765C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Results</w:t>
      </w:r>
    </w:p>
    <w:p w14:paraId="3A065A04" w14:textId="77777777" w:rsidR="001765CC" w:rsidRPr="001765CC" w:rsidRDefault="001765CC" w:rsidP="00682011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comparison shows that IaaS offers the greatest low-level control, but the team must administer the virtual machine and application environment. Its always-free e2-micro allowance is limited to specific US regions and usage limits [2,3].</w:t>
      </w:r>
    </w:p>
    <w:p w14:paraId="20B81D58" w14:textId="77777777" w:rsidR="001765CC" w:rsidRPr="001765CC" w:rsidRDefault="001765CC" w:rsidP="00682011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PaaS, represented by App Engine Standard, reduces infrastructure-management effort. Its free quotas apply only to the Standard environment and specified resource limits; the Flexible environment does not have an App Engine free tier [4].</w:t>
      </w:r>
    </w:p>
    <w:p w14:paraId="524A719D" w14:textId="77777777" w:rsidR="001765CC" w:rsidRPr="001765CC" w:rsidRDefault="001765CC" w:rsidP="00682011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SaaS, represented by browser-based Docs/Sheets collaboration, is the quickest way to manage tasks and documents when ready-made features are sufficient. It does not provide the same freedom to customize a dedicated application.</w:t>
      </w:r>
    </w:p>
    <w:p w14:paraId="0CF57A2A" w14:textId="77777777" w:rsidR="001765CC" w:rsidRPr="001765CC" w:rsidRDefault="001765CC" w:rsidP="00682011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Recommendation: use PaaS for a custom student portal, SaaS for the simplest no-code project tracker, and IaaS only when OS-level control is a real requirement. These findings are based on published service definitions and documentation, not on a completed live cloud deployment.</w:t>
      </w:r>
    </w:p>
    <w:p w14:paraId="405C66D6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33E207D2" w14:textId="77777777" w:rsidR="001765CC" w:rsidRPr="001765CC" w:rsidRDefault="001765CC" w:rsidP="001765CC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lastRenderedPageBreak/>
        <w:t>Conclusion</w:t>
      </w:r>
    </w:p>
    <w:p w14:paraId="0152C23C" w14:textId="77777777" w:rsidR="001765CC" w:rsidRPr="001765CC" w:rsidRDefault="001765CC" w:rsidP="00682011">
      <w:pPr>
        <w:keepLine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t>IaaS provides maximum control but requires more maintenance. PaaS balances customization with less server administration and is the best fit for a small custom portal. SaaS is simplest when ready-made tools meet the need. Before deployment, always verify current regions, quotas, and billing limits.</w:t>
      </w:r>
    </w:p>
    <w:p w14:paraId="5EF21B16" w14:textId="77777777" w:rsidR="00377CCC" w:rsidRPr="001765CC" w:rsidRDefault="00377CCC" w:rsidP="001765C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80F4951" w14:textId="1D6A7911" w:rsidR="001C47C4" w:rsidRDefault="001C4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sectPr w:rsidR="001C4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487"/>
    <w:multiLevelType w:val="multilevel"/>
    <w:tmpl w:val="5688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93745"/>
    <w:multiLevelType w:val="multilevel"/>
    <w:tmpl w:val="2596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819B8"/>
    <w:multiLevelType w:val="multilevel"/>
    <w:tmpl w:val="D2AE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F5DD4"/>
    <w:multiLevelType w:val="multilevel"/>
    <w:tmpl w:val="A2D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F7D6B"/>
    <w:multiLevelType w:val="multilevel"/>
    <w:tmpl w:val="6D46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B2715"/>
    <w:multiLevelType w:val="multilevel"/>
    <w:tmpl w:val="FC50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1564B"/>
    <w:multiLevelType w:val="multilevel"/>
    <w:tmpl w:val="8DA2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76121"/>
    <w:multiLevelType w:val="multilevel"/>
    <w:tmpl w:val="FDF4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B0960"/>
    <w:multiLevelType w:val="multilevel"/>
    <w:tmpl w:val="BFEE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36EE4"/>
    <w:multiLevelType w:val="multilevel"/>
    <w:tmpl w:val="DDE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61DFF"/>
    <w:multiLevelType w:val="multilevel"/>
    <w:tmpl w:val="055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72D73"/>
    <w:multiLevelType w:val="multilevel"/>
    <w:tmpl w:val="B32E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AA78BF"/>
    <w:multiLevelType w:val="multilevel"/>
    <w:tmpl w:val="16F8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42033"/>
    <w:multiLevelType w:val="multilevel"/>
    <w:tmpl w:val="FCEA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21365"/>
    <w:multiLevelType w:val="multilevel"/>
    <w:tmpl w:val="979A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1C6BAF"/>
    <w:multiLevelType w:val="multilevel"/>
    <w:tmpl w:val="F420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71D50"/>
    <w:multiLevelType w:val="multilevel"/>
    <w:tmpl w:val="9862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06402"/>
    <w:multiLevelType w:val="multilevel"/>
    <w:tmpl w:val="D9DA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A43CCC"/>
    <w:multiLevelType w:val="multilevel"/>
    <w:tmpl w:val="2068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68805">
    <w:abstractNumId w:val="9"/>
  </w:num>
  <w:num w:numId="2" w16cid:durableId="1631784362">
    <w:abstractNumId w:val="3"/>
  </w:num>
  <w:num w:numId="3" w16cid:durableId="1511721692">
    <w:abstractNumId w:val="13"/>
  </w:num>
  <w:num w:numId="4" w16cid:durableId="2034958746">
    <w:abstractNumId w:val="12"/>
  </w:num>
  <w:num w:numId="5" w16cid:durableId="1483887778">
    <w:abstractNumId w:val="8"/>
  </w:num>
  <w:num w:numId="6" w16cid:durableId="366875681">
    <w:abstractNumId w:val="0"/>
  </w:num>
  <w:num w:numId="7" w16cid:durableId="1417941614">
    <w:abstractNumId w:val="4"/>
  </w:num>
  <w:num w:numId="8" w16cid:durableId="1922255946">
    <w:abstractNumId w:val="11"/>
  </w:num>
  <w:num w:numId="9" w16cid:durableId="1071731979">
    <w:abstractNumId w:val="2"/>
  </w:num>
  <w:num w:numId="10" w16cid:durableId="1553810109">
    <w:abstractNumId w:val="10"/>
  </w:num>
  <w:num w:numId="11" w16cid:durableId="494224609">
    <w:abstractNumId w:val="1"/>
  </w:num>
  <w:num w:numId="12" w16cid:durableId="759452063">
    <w:abstractNumId w:val="5"/>
  </w:num>
  <w:num w:numId="13" w16cid:durableId="2121148574">
    <w:abstractNumId w:val="18"/>
  </w:num>
  <w:num w:numId="14" w16cid:durableId="286550152">
    <w:abstractNumId w:val="14"/>
  </w:num>
  <w:num w:numId="15" w16cid:durableId="1793396628">
    <w:abstractNumId w:val="17"/>
  </w:num>
  <w:num w:numId="16" w16cid:durableId="1097990230">
    <w:abstractNumId w:val="16"/>
  </w:num>
  <w:num w:numId="17" w16cid:durableId="1847211145">
    <w:abstractNumId w:val="6"/>
  </w:num>
  <w:num w:numId="18" w16cid:durableId="1999192287">
    <w:abstractNumId w:val="7"/>
  </w:num>
  <w:num w:numId="19" w16cid:durableId="17096468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83"/>
    <w:rsid w:val="001765CC"/>
    <w:rsid w:val="001C47C4"/>
    <w:rsid w:val="00377CCC"/>
    <w:rsid w:val="0044279C"/>
    <w:rsid w:val="00552535"/>
    <w:rsid w:val="0063712E"/>
    <w:rsid w:val="00682011"/>
    <w:rsid w:val="006D4248"/>
    <w:rsid w:val="00783A83"/>
    <w:rsid w:val="00866842"/>
    <w:rsid w:val="00EF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ADBB2"/>
  <w15:chartTrackingRefBased/>
  <w15:docId w15:val="{72CF6F14-37D9-469A-ADFF-8087E5E2B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A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D4019-D4BB-43A6-B45E-1C4DBAD82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1835</Words>
  <Characters>10460</Characters>
  <Application>Microsoft Office Word</Application>
  <DocSecurity>0</DocSecurity>
  <Lines>87</Lines>
  <Paragraphs>24</Paragraphs>
  <ScaleCrop>false</ScaleCrop>
  <Company/>
  <LinksUpToDate>false</LinksUpToDate>
  <CharactersWithSpaces>12271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Study: Exploration of Cloud Service Models using a Free-Tier Cloud Platform</dc:title>
  <dc:subject>Comparison of IaaS, PaaS, and SaaS with Google Cloud and SaaS examples</dc:subject>
  <dc:creator/>
  <cp:keywords>API, HTTP, browser developer tools, Network panel, JSONPlaceholder</cp:keywords>
  <dc:description/>
  <cp:lastModifiedBy>Nadeemuddin F</cp:lastModifiedBy>
  <cp:revision>5</cp:revision>
  <dcterms:created xsi:type="dcterms:W3CDTF">2026-07-28T08:24:00Z</dcterms:created>
  <dcterms:modified xsi:type="dcterms:W3CDTF">2026-10-13T17:32:00Z</dcterms:modified>
</cp:coreProperties>
</file>