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84B3F" w14:textId="77777777" w:rsidR="004618D7" w:rsidRPr="009021DE" w:rsidRDefault="00000000">
      <w:pPr>
        <w:keepNext/>
        <w:spacing w:after="80" w:before="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18"/>
        </w:rPr>
        <w:t>Table S10. Historical reconstruction performance for calibration target series, 2013–2021</w:t>
      </w:r>
    </w:p>
    <w:p w14:paraId="17FB933F" w14:textId="77777777" w:rsidR="004618D7" w:rsidRPr="009021DE" w:rsidRDefault="00000000">
      <w:pPr>
        <w:keepNext w:val="0"/>
        <w:spacing w:after="60" w:before="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This table reports in-sample reconstruction for the 2013–2021 calibration window. Terminal validation in 2022–2023 is reported separately. Exact historical anchors are identified and are not treated as predictive evidence.</w:t>
      </w:r>
    </w:p>
    <w:p w14:paraId="294C85D2" w14:textId="77777777" w:rsidR="004618D7" w:rsidRPr="009021DE" w:rsidRDefault="00000000">
      <w:pPr>
        <w:keepNext/>
        <w:spacing w:after="40" w:line="240" w:lineRule="auto" w:before="80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A. Domain-level objective fit</w:t>
      </w:r>
    </w:p>
    <w:tbl>
      <w:tblPr>
        <w:tblStyle w:val="TableGrid"/>
        <w:tblW w:w="5000" w:type="pct"/>
        <w:jc w:val="center"/>
        <w:tblLayout w:type="autofit"/>
        <w:tblLook w:val="04A0" w:firstRow="1" w:lastRow="0" w:firstColumn="1" w:lastColumn="0" w:noHBand="0" w:noVBand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575"/>
        <w:gridCol w:w="1198"/>
        <w:gridCol w:w="875"/>
        <w:gridCol w:w="1370"/>
        <w:gridCol w:w="3226"/>
        <w:gridCol w:w="3389"/>
        <w:gridCol w:w="2323"/>
      </w:tblGrid>
      <w:tr w:rsidR="004618D7" w:rsidRPr="009021DE" w14:paraId="70A5B7C7" w14:textId="77777777" w:rsidTr="001A16C2">
        <w:trPr>
          <w:tblHeader w:val="true"/>
          <w:jc w:val="center"/>
          <w:cantSplit/>
        </w:trPr>
        <w:tc>
          <w:tcPr>
            <w:tcW w:w="1120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77B68A06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Domain</w:t>
            </w:r>
          </w:p>
        </w:tc>
        <w:tc>
          <w:tcPr>
            <w:tcW w:w="375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30DA05F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Series</w:t>
            </w:r>
          </w:p>
        </w:tc>
        <w:tc>
          <w:tcPr>
            <w:tcW w:w="274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37246D7D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N</w:t>
            </w:r>
          </w:p>
        </w:tc>
        <w:tc>
          <w:tcPr>
            <w:tcW w:w="429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0B891F31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Weight</w:t>
            </w:r>
          </w:p>
        </w:tc>
        <w:tc>
          <w:tcPr>
            <w:tcW w:w="1011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267E58EB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Domain NRMSE (%)</w:t>
            </w:r>
          </w:p>
        </w:tc>
        <w:tc>
          <w:tcPr>
            <w:tcW w:w="1062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5825F919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Weighted contribution</w:t>
            </w:r>
          </w:p>
        </w:tc>
        <w:tc>
          <w:tcPr>
            <w:tcW w:w="728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43D22A18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Role</w:t>
            </w:r>
          </w:p>
        </w:tc>
      </w:tr>
      <w:tr w:rsidR="004618D7" w:rsidRPr="009021DE" w14:paraId="400053D2" w14:textId="77777777" w:rsidTr="001A16C2">
        <w:trPr>
          <w:jc w:val="center"/>
          <w:cantSplit/>
        </w:trPr>
        <w:tc>
          <w:tcPr>
            <w:tcW w:w="112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0883E10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Tehran modal shares</w:t>
            </w:r>
          </w:p>
        </w:tc>
        <w:tc>
          <w:tcPr>
            <w:tcW w:w="37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5C1AD87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2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22AD2F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4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FECD734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0.30</w:t>
            </w:r>
          </w:p>
        </w:tc>
        <w:tc>
          <w:tcPr>
            <w:tcW w:w="101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C08AE93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7.26</w:t>
            </w:r>
          </w:p>
        </w:tc>
        <w:tc>
          <w:tcPr>
            <w:tcW w:w="106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41DF839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0.02177</w:t>
            </w:r>
          </w:p>
        </w:tc>
        <w:tc>
          <w:tcPr>
            <w:tcW w:w="7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CC86CBC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reconstruction</w:t>
            </w:r>
          </w:p>
        </w:tc>
      </w:tr>
      <w:tr w:rsidR="004618D7" w:rsidRPr="009021DE" w14:paraId="1A1D0CEE" w14:textId="77777777" w:rsidTr="001A16C2">
        <w:trPr>
          <w:jc w:val="center"/>
          <w:cantSplit/>
        </w:trPr>
        <w:tc>
          <w:tcPr>
            <w:tcW w:w="112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79C6BDD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R12 modal shares</w:t>
            </w:r>
          </w:p>
        </w:tc>
        <w:tc>
          <w:tcPr>
            <w:tcW w:w="37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6E2EF8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2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B0CCE22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4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54CED5B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101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33A9166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10.83</w:t>
            </w:r>
          </w:p>
        </w:tc>
        <w:tc>
          <w:tcPr>
            <w:tcW w:w="106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8E8F1F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0.02709</w:t>
            </w:r>
          </w:p>
        </w:tc>
        <w:tc>
          <w:tcPr>
            <w:tcW w:w="7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B983B04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reconstruction</w:t>
            </w:r>
          </w:p>
        </w:tc>
      </w:tr>
      <w:tr w:rsidR="004618D7" w:rsidRPr="009021DE" w14:paraId="20B2208F" w14:textId="77777777" w:rsidTr="001A16C2">
        <w:trPr>
          <w:jc w:val="center"/>
          <w:cantSplit/>
        </w:trPr>
        <w:tc>
          <w:tcPr>
            <w:tcW w:w="112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785BF54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Service speeds</w:t>
            </w:r>
          </w:p>
        </w:tc>
        <w:tc>
          <w:tcPr>
            <w:tcW w:w="37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109F48D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5F7827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4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353EBE3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0.10</w:t>
            </w:r>
          </w:p>
        </w:tc>
        <w:tc>
          <w:tcPr>
            <w:tcW w:w="101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58D3E35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9.32</w:t>
            </w:r>
          </w:p>
        </w:tc>
        <w:tc>
          <w:tcPr>
            <w:tcW w:w="106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6982975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0.00932</w:t>
            </w:r>
          </w:p>
        </w:tc>
        <w:tc>
          <w:tcPr>
            <w:tcW w:w="7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67B3BCD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reconstruction</w:t>
            </w:r>
          </w:p>
        </w:tc>
      </w:tr>
      <w:tr w:rsidR="004618D7" w:rsidRPr="009021DE" w14:paraId="1407EF52" w14:textId="77777777" w:rsidTr="001A16C2">
        <w:trPr>
          <w:jc w:val="center"/>
          <w:cantSplit/>
        </w:trPr>
        <w:tc>
          <w:tcPr>
            <w:tcW w:w="112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C97D5CE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Travel activity</w:t>
            </w:r>
          </w:p>
        </w:tc>
        <w:tc>
          <w:tcPr>
            <w:tcW w:w="37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7F22118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2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EEC66DE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4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E3321A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0.10</w:t>
            </w:r>
          </w:p>
        </w:tc>
        <w:tc>
          <w:tcPr>
            <w:tcW w:w="101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A9DBBD5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4.16</w:t>
            </w:r>
          </w:p>
        </w:tc>
        <w:tc>
          <w:tcPr>
            <w:tcW w:w="106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03BC9DF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0.00416</w:t>
            </w:r>
          </w:p>
        </w:tc>
        <w:tc>
          <w:tcPr>
            <w:tcW w:w="7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0BC54A4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reconstruction</w:t>
            </w:r>
          </w:p>
        </w:tc>
      </w:tr>
      <w:tr w:rsidR="004618D7" w:rsidRPr="009021DE" w14:paraId="73C5BE60" w14:textId="77777777" w:rsidTr="001A16C2">
        <w:trPr>
          <w:jc w:val="center"/>
          <w:cantSplit/>
        </w:trPr>
        <w:tc>
          <w:tcPr>
            <w:tcW w:w="112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F74EB2B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Energy and environment</w:t>
            </w:r>
          </w:p>
        </w:tc>
        <w:tc>
          <w:tcPr>
            <w:tcW w:w="37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36E83F3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2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1C8C504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4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E3AE5B8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0.15</w:t>
            </w:r>
          </w:p>
        </w:tc>
        <w:tc>
          <w:tcPr>
            <w:tcW w:w="101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48BB7B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9.33</w:t>
            </w:r>
          </w:p>
        </w:tc>
        <w:tc>
          <w:tcPr>
            <w:tcW w:w="106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F12875F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0.01399</w:t>
            </w:r>
          </w:p>
        </w:tc>
        <w:tc>
          <w:tcPr>
            <w:tcW w:w="7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4E01657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reconstruction</w:t>
            </w:r>
          </w:p>
        </w:tc>
      </w:tr>
      <w:tr w:rsidR="004618D7" w:rsidRPr="009021DE" w14:paraId="4EAD240B" w14:textId="77777777" w:rsidTr="001A16C2">
        <w:trPr>
          <w:jc w:val="center"/>
          <w:cantSplit/>
        </w:trPr>
        <w:tc>
          <w:tcPr>
            <w:tcW w:w="112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425609D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Annual vehicle distance</w:t>
            </w:r>
          </w:p>
        </w:tc>
        <w:tc>
          <w:tcPr>
            <w:tcW w:w="37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8F824B4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2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2A4D3A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4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85955DD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0.05</w:t>
            </w:r>
          </w:p>
        </w:tc>
        <w:tc>
          <w:tcPr>
            <w:tcW w:w="101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63FB3B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12.87</w:t>
            </w:r>
          </w:p>
        </w:tc>
        <w:tc>
          <w:tcPr>
            <w:tcW w:w="106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4DF12D5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0.00643</w:t>
            </w:r>
          </w:p>
        </w:tc>
        <w:tc>
          <w:tcPr>
            <w:tcW w:w="7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CE23F8F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reconstruction</w:t>
            </w:r>
          </w:p>
        </w:tc>
      </w:tr>
      <w:tr w:rsidR="004618D7" w:rsidRPr="009021DE" w14:paraId="4A9E53CF" w14:textId="77777777" w:rsidTr="001A16C2">
        <w:trPr>
          <w:jc w:val="center"/>
          <w:cantSplit/>
        </w:trPr>
        <w:tc>
          <w:tcPr>
            <w:tcW w:w="112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34CA4B1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Operational shares</w:t>
            </w:r>
          </w:p>
        </w:tc>
        <w:tc>
          <w:tcPr>
            <w:tcW w:w="37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E570D52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2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CA6AF4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4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19FCC67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0.05</w:t>
            </w:r>
          </w:p>
        </w:tc>
        <w:tc>
          <w:tcPr>
            <w:tcW w:w="101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A71646F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106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B26C811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0.00000</w:t>
            </w:r>
          </w:p>
        </w:tc>
        <w:tc>
          <w:tcPr>
            <w:tcW w:w="7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9D63AE6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anchored</w:t>
            </w:r>
          </w:p>
        </w:tc>
      </w:tr>
      <w:tr w:rsidR="004618D7" w:rsidRPr="009021DE" w14:paraId="29DE2F52" w14:textId="77777777" w:rsidTr="001A16C2">
        <w:trPr>
          <w:jc w:val="center"/>
          <w:cantSplit/>
        </w:trPr>
        <w:tc>
          <w:tcPr>
            <w:tcW w:w="1120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37020644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color w:val="000000"/>
                <w:sz w:val="16"/>
                <w:szCs w:val="16"/>
              </w:rPr>
              <w:t>Overall weighted fit loss</w:t>
            </w:r>
          </w:p>
        </w:tc>
        <w:tc>
          <w:tcPr>
            <w:tcW w:w="375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63B71EEA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color w:val="000000"/>
                <w:sz w:val="16"/>
                <w:szCs w:val="16"/>
              </w:rPr>
              <w:t>31</w:t>
            </w:r>
          </w:p>
        </w:tc>
        <w:tc>
          <w:tcPr>
            <w:tcW w:w="274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0329EA67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color w:val="000000"/>
                <w:sz w:val="16"/>
                <w:szCs w:val="16"/>
              </w:rPr>
              <w:t>279</w:t>
            </w:r>
          </w:p>
        </w:tc>
        <w:tc>
          <w:tcPr>
            <w:tcW w:w="429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7A121A67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1011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238BC8F9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62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44A9C40F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0.08276</w:t>
            </w:r>
          </w:p>
        </w:tc>
        <w:tc>
          <w:tcPr>
            <w:tcW w:w="728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3FD357DA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color w:val="000000"/>
                <w:sz w:val="16"/>
                <w:szCs w:val="16"/>
              </w:rPr>
              <w:t>Eq. 12 fit term</w:t>
            </w:r>
          </w:p>
        </w:tc>
      </w:tr>
    </w:tbl>
    <w:p w14:paraId="4BCA308F" w14:textId="77777777" w:rsidR="004618D7" w:rsidRPr="009021DE" w:rsidRDefault="00000000">
      <w:pPr>
        <w:keepNext/>
        <w:spacing w:before="80" w:after="4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B. Target-series fit measures: modal shares, speed, and activity</w:t>
      </w:r>
    </w:p>
    <w:tbl>
      <w:tblPr>
        <w:tblStyle w:val="TableGrid"/>
        <w:tblW w:w="5000" w:type="pct"/>
        <w:jc w:val="center"/>
        <w:tblLayout w:type="autofit"/>
        <w:tblLook w:val="04A0" w:firstRow="1" w:lastRow="0" w:firstColumn="1" w:lastColumn="0" w:noHBand="0" w:noVBand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73"/>
        <w:gridCol w:w="2403"/>
        <w:gridCol w:w="2467"/>
        <w:gridCol w:w="1656"/>
        <w:gridCol w:w="424"/>
        <w:gridCol w:w="1640"/>
        <w:gridCol w:w="1685"/>
        <w:gridCol w:w="1401"/>
        <w:gridCol w:w="1267"/>
        <w:gridCol w:w="1040"/>
      </w:tblGrid>
      <w:tr w:rsidR="001A16C2" w:rsidRPr="009021DE" w14:paraId="0AD13569" w14:textId="77777777" w:rsidTr="001A16C2">
        <w:trPr>
          <w:tblHeader w:val="true"/>
          <w:jc w:val="center"/>
          <w:cantSplit/>
        </w:trPr>
        <w:tc>
          <w:tcPr>
            <w:tcW w:w="618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26B5BAA3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Domain</w:t>
            </w:r>
          </w:p>
        </w:tc>
        <w:tc>
          <w:tcPr>
            <w:tcW w:w="753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24C5CD24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Indicator</w:t>
            </w:r>
          </w:p>
        </w:tc>
        <w:tc>
          <w:tcPr>
            <w:tcW w:w="773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535BB452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Role</w:t>
            </w:r>
          </w:p>
        </w:tc>
        <w:tc>
          <w:tcPr>
            <w:tcW w:w="519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00218A41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133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21C198A3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N</w:t>
            </w:r>
          </w:p>
        </w:tc>
        <w:tc>
          <w:tcPr>
            <w:tcW w:w="514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1B096176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Observed mean</w:t>
            </w:r>
          </w:p>
        </w:tc>
        <w:tc>
          <w:tcPr>
            <w:tcW w:w="528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51ECAF3A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Simulated mean</w:t>
            </w:r>
          </w:p>
        </w:tc>
        <w:tc>
          <w:tcPr>
            <w:tcW w:w="439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000B293A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NRMSE (%)</w:t>
            </w:r>
          </w:p>
        </w:tc>
        <w:tc>
          <w:tcPr>
            <w:tcW w:w="397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473951CA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MAPE (%)</w:t>
            </w:r>
          </w:p>
        </w:tc>
        <w:tc>
          <w:tcPr>
            <w:tcW w:w="326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7D03834E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Bias (%)</w:t>
            </w:r>
          </w:p>
        </w:tc>
      </w:tr>
      <w:tr w:rsidR="004618D7" w:rsidRPr="009021DE" w14:paraId="1B44C287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6FAAA2E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Tehran modal shares</w:t>
            </w: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95F608F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Bus modal share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B080A1E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E78F545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share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1661FC6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5DDC24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0.1089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771EA7E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0.0950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83DA41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19.64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FCBCDCE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12.92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8A3496E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-12.74</w:t>
            </w:r>
          </w:p>
        </w:tc>
      </w:tr>
      <w:tr w:rsidR="004618D7" w:rsidRPr="009021DE" w14:paraId="043CD7CE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7E7660C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342AC42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 modal share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FD727E8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C22D782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share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FB2632D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993A418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0.4885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00AF208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0.5009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EF3D10F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3.83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AA7F01D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3.33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7B34A7A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+2.54</w:t>
            </w:r>
          </w:p>
        </w:tc>
      </w:tr>
      <w:tr w:rsidR="004618D7" w:rsidRPr="009021DE" w14:paraId="4D7ADC87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D2FB721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A9136CC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Metro modal share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FEFE05D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07F28BA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share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94A3259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E7A64CF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0.0954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87A494B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0.0969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65A91E6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1.83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B9BDB4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1.55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5371705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+1.57</w:t>
            </w:r>
          </w:p>
        </w:tc>
      </w:tr>
      <w:tr w:rsidR="004618D7" w:rsidRPr="009021DE" w14:paraId="5629F8EC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D6B0C58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EC57BFD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Motorcycle modal share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93261AA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CD99EE9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share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3B2168E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2180B1E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0.0643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F6F6D5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0.0670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0C19A15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4.86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E4119EE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4.96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28C9481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+4.12</w:t>
            </w:r>
          </w:p>
        </w:tc>
      </w:tr>
      <w:tr w:rsidR="004618D7" w:rsidRPr="009021DE" w14:paraId="066120B4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33F4A55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E135520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Other modal share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6B599F2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FDFB348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share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3ED86E2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A5C48A5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0.0362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15BB2CA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0.0425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5E6C8DA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17.62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1B40206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18.69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1BE8E2E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+17.35</w:t>
            </w:r>
          </w:p>
        </w:tc>
      </w:tr>
      <w:tr w:rsidR="004618D7" w:rsidRPr="009021DE" w14:paraId="6EAE7665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7305064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388E33C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Taxi modal share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5825A53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4D000C9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share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ABB08AB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448664F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0.1986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889A489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0.1977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37A12AF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0.82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D2B8129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0.68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9070DF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-0.44</w:t>
            </w:r>
          </w:p>
        </w:tc>
      </w:tr>
      <w:tr w:rsidR="004618D7" w:rsidRPr="009021DE" w14:paraId="7CB0395C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600E219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R12 modal shares</w:t>
            </w: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AEEB804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Bus modal share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316509D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A1F64BC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share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168680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D6A8A77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0.1850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B4EAF21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0.2001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4A1574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17.85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C9ED9B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17.90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511F35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+8.16</w:t>
            </w:r>
          </w:p>
        </w:tc>
      </w:tr>
      <w:tr w:rsidR="004618D7" w:rsidRPr="009021DE" w14:paraId="559F15DA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F957928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455BB62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 modal share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802A639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8AFA9DB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share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6140588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9251D7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0.2163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FE8C0D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0.2013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F39D031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8.34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7F4BF8A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6.54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36505E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-6.97</w:t>
            </w:r>
          </w:p>
        </w:tc>
      </w:tr>
      <w:tr w:rsidR="004618D7" w:rsidRPr="009021DE" w14:paraId="4A4E983F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3161DDE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284A70A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Metro modal share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608F8DD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13FDBAD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share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9DB47D4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C5F4A89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0.1701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EBB3E4A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0.1799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0517288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6.86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FA3701F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6.12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C112F4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+5.78</w:t>
            </w:r>
          </w:p>
        </w:tc>
      </w:tr>
      <w:tr w:rsidR="004618D7" w:rsidRPr="009021DE" w14:paraId="4EBCCE21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433753D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5258286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Motorcycle modal share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B0D0E99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EF5B4BD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share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3237022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191880B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0.2020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71CD09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0.1925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77BCD81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7.87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387969F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6.31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3AA138D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-4.70</w:t>
            </w:r>
          </w:p>
        </w:tc>
      </w:tr>
      <w:tr w:rsidR="004618D7" w:rsidRPr="009021DE" w14:paraId="486132B0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C3CB3E3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FCDD484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Other modal share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65ECFFB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E5D85C2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share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4E13871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F3F468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0.0539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9809BA7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0.0599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5E038F3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12.11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5F58F9A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11.65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892F22B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+11.18</w:t>
            </w:r>
          </w:p>
        </w:tc>
      </w:tr>
      <w:tr w:rsidR="004618D7" w:rsidRPr="009021DE" w14:paraId="5D2DEEAA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3E26653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F7C5692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Taxi modal share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011DF67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8B44D61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share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8096FB6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D0F5B0E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0.1727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124FBEF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0.1663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2E1BD1D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6.03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920F1B4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3.57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FE55D02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-3.69</w:t>
            </w:r>
          </w:p>
        </w:tc>
      </w:tr>
      <w:tr w:rsidR="004618D7" w:rsidRPr="009021DE" w14:paraId="7F62163D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629E0E6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Service speeds</w:t>
            </w: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FA5BC08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Bus speed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42B6F00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14E22A6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km/h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D94175E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5513B8D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21.43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866783A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19.40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E1F010A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11.52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677D0C7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9.35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D910463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-9.45</w:t>
            </w:r>
          </w:p>
        </w:tc>
      </w:tr>
      <w:tr w:rsidR="004618D7" w:rsidRPr="009021DE" w14:paraId="1BE25DF9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0FC1EEA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33AE17C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 speed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4E909DE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B2C6FDB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km/h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2CBCEBE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FC732FB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26.03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7FB868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24.40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763A2A2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10.06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462FB4A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6.79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44F28EF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-6.27</w:t>
            </w:r>
          </w:p>
        </w:tc>
      </w:tr>
      <w:tr w:rsidR="001A16C2" w:rsidRPr="009021DE" w14:paraId="2E1A431B" w14:textId="77777777" w:rsidTr="001A16C2">
        <w:trPr>
          <w:jc w:val="center"/>
          <w:cantSplit/>
        </w:trPr>
        <w:tc>
          <w:tcPr>
            <w:tcW w:w="618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563BEAC1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53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53A9CB06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Metro speed</w:t>
            </w:r>
          </w:p>
        </w:tc>
        <w:tc>
          <w:tcPr>
            <w:tcW w:w="773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33DE8803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historical anchor</w:t>
            </w:r>
          </w:p>
        </w:tc>
        <w:tc>
          <w:tcPr>
            <w:tcW w:w="519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7B14A4F7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km/h</w:t>
            </w:r>
          </w:p>
        </w:tc>
        <w:tc>
          <w:tcPr>
            <w:tcW w:w="133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62099BAD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25A6371B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27.55</w:t>
            </w:r>
          </w:p>
        </w:tc>
        <w:tc>
          <w:tcPr>
            <w:tcW w:w="528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749CD8ED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27.55</w:t>
            </w:r>
          </w:p>
        </w:tc>
        <w:tc>
          <w:tcPr>
            <w:tcW w:w="439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403AFF4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397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3260E28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326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49DFE9D4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+0.00</w:t>
            </w:r>
          </w:p>
        </w:tc>
      </w:tr>
      <w:tr w:rsidR="004618D7" w:rsidRPr="009021DE" w14:paraId="4E49264F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08D3B86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5315FEC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Motorcycle speed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23984D9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3AA67CE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km/h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B5CFDB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97D1716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29.64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EEB9224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29.34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E523F54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6.68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4544198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4.95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F655A61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-1.00</w:t>
            </w:r>
          </w:p>
        </w:tc>
      </w:tr>
      <w:tr w:rsidR="004618D7" w:rsidRPr="009021DE" w14:paraId="67CF613D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74F9431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2F5006D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Taxi speed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C1E53A1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27B0F0B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km/h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5FD04BD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6ABCEA9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25.28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823D096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22.56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105BDE4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13.97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452C4E5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10.16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65862B3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-10.75</w:t>
            </w:r>
          </w:p>
        </w:tc>
      </w:tr>
      <w:tr w:rsidR="004618D7" w:rsidRPr="009021DE" w14:paraId="6A1500ED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9D256CD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Travel activity</w:t>
            </w: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558B0B1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Bus trips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67F5550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DF89DD3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trips/year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5CB9798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E838A72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7.34 × 10⁸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763044B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6.3 × 10⁸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CA872A8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20.62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54386D3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13.39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A9826CA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-14.21</w:t>
            </w:r>
          </w:p>
        </w:tc>
      </w:tr>
      <w:tr w:rsidR="004618D7" w:rsidRPr="009021DE" w14:paraId="6D9ABEF4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2D1735E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843ACDE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Metro trips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74BCB0A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1B92B5B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trips/year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7C10B0B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3D15554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6.53 × 10⁸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0C3310F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6.52 × 10⁸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B3DF978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0.87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3985572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0.58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612E2FD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-0.22</w:t>
            </w:r>
          </w:p>
        </w:tc>
      </w:tr>
      <w:tr w:rsidR="004618D7" w:rsidRPr="009021DE" w14:paraId="3ABB3344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49C7593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15767A2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Trips per person per day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12FACE2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empirical anchor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D083DAE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trips/person/day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033257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531E7C1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2.055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694AB8E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2.050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0865BA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0.92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D75D878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0.77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CFE8182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-0.27</w:t>
            </w:r>
          </w:p>
        </w:tc>
      </w:tr>
      <w:tr w:rsidR="004618D7" w:rsidRPr="009021DE" w14:paraId="0CDF180B" w14:textId="77777777" w:rsidTr="001A16C2">
        <w:trPr>
          <w:jc w:val="center"/>
          <w:cantSplit/>
        </w:trPr>
        <w:tc>
          <w:tcPr>
            <w:tcW w:w="6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AAA85C7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5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ADB0779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Total annual trips</w:t>
            </w:r>
          </w:p>
        </w:tc>
        <w:tc>
          <w:tcPr>
            <w:tcW w:w="77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FBA812C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51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0FA7B7B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trips/year</w:t>
            </w:r>
          </w:p>
        </w:tc>
        <w:tc>
          <w:tcPr>
            <w:tcW w:w="1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45FF953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1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0EC9E3F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6.85 × 10⁹</w:t>
            </w:r>
          </w:p>
        </w:tc>
        <w:tc>
          <w:tcPr>
            <w:tcW w:w="52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07FC076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6.78 × 10⁹</w:t>
            </w:r>
          </w:p>
        </w:tc>
        <w:tc>
          <w:tcPr>
            <w:tcW w:w="43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0074615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1.17</w:t>
            </w:r>
          </w:p>
        </w:tc>
        <w:tc>
          <w:tcPr>
            <w:tcW w:w="39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2187DF4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1.05</w:t>
            </w:r>
          </w:p>
        </w:tc>
        <w:tc>
          <w:tcPr>
            <w:tcW w:w="32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0A4C9D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-1.06</w:t>
            </w:r>
          </w:p>
        </w:tc>
      </w:tr>
    </w:tbl>
    <w:p w14:paraId="65AA0B8D" w14:textId="77777777" w:rsidR="004618D7" w:rsidRPr="009021DE" w:rsidRDefault="00000000">
      <w:pPr>
        <w:keepNext w:val="0"/>
        <w:spacing w:line="240" w:lineRule="auto" w:after="40"/>
        <w:rPr>
          <w:rFonts w:asciiTheme="majorBidi" w:hAnsiTheme="majorBidi" w:cstheme="majorBidi"/>
          <w:sz w:val="16"/>
          <w:szCs w:val="16"/>
        </w:rPr>
      </w:pPr>
      <w:r w:rsidRPr="009021DE">
        <w:rPr>
          <w:rFonts w:asciiTheme="majorBidi" w:hAnsiTheme="majorBidi" w:cstheme="majorBidi" w:ascii="Times New Roman" w:hAnsi="Times New Roman" w:eastAsia="Times New Roman" w:cs="Times New Roman"/>
          <w:color w:val="000000"/>
          <w:sz w:val="16"/>
          <w:szCs w:val="16"/>
        </w:rPr>
        <w:br w:type="page"/>
      </w:r>
    </w:p>
    <w:p w14:paraId="478A0AD8" w14:textId="77777777" w:rsidR="004618D7" w:rsidRPr="009021DE" w:rsidRDefault="00000000">
      <w:pPr>
        <w:keepNext w:val="0"/>
        <w:spacing w:before="60" w:after="4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B (continued). Target-series fit measures</w:t>
      </w:r>
    </w:p>
    <w:tbl>
      <w:tblPr>
        <w:tblStyle w:val="TableGrid"/>
        <w:tblW w:w="5000" w:type="pct"/>
        <w:jc w:val="center"/>
        <w:tblLayout w:type="autofit"/>
        <w:tblLook w:val="04A0" w:firstRow="1" w:lastRow="0" w:firstColumn="1" w:lastColumn="0" w:noHBand="0" w:noVBand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34"/>
        <w:gridCol w:w="2489"/>
        <w:gridCol w:w="2406"/>
        <w:gridCol w:w="1551"/>
        <w:gridCol w:w="412"/>
        <w:gridCol w:w="1602"/>
        <w:gridCol w:w="1643"/>
        <w:gridCol w:w="1369"/>
        <w:gridCol w:w="1235"/>
        <w:gridCol w:w="1015"/>
      </w:tblGrid>
      <w:tr w:rsidR="001A16C2" w:rsidRPr="009021DE" w14:paraId="75594EBA" w14:textId="77777777" w:rsidTr="001A16C2">
        <w:trPr>
          <w:tblHeader w:val="true"/>
          <w:jc w:val="center"/>
          <w:cantSplit/>
        </w:trPr>
        <w:tc>
          <w:tcPr>
            <w:tcW w:w="700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15CEEC85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Domain</w:t>
            </w:r>
          </w:p>
        </w:tc>
        <w:tc>
          <w:tcPr>
            <w:tcW w:w="780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3E545AF2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Indicator</w:t>
            </w:r>
          </w:p>
        </w:tc>
        <w:tc>
          <w:tcPr>
            <w:tcW w:w="754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4531CB55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Role</w:t>
            </w:r>
          </w:p>
        </w:tc>
        <w:tc>
          <w:tcPr>
            <w:tcW w:w="486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2252586B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129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4C16C0D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N</w:t>
            </w:r>
          </w:p>
        </w:tc>
        <w:tc>
          <w:tcPr>
            <w:tcW w:w="502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1FF19669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Observed mean</w:t>
            </w:r>
          </w:p>
        </w:tc>
        <w:tc>
          <w:tcPr>
            <w:tcW w:w="515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1223EF7F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Simulated mean</w:t>
            </w:r>
          </w:p>
        </w:tc>
        <w:tc>
          <w:tcPr>
            <w:tcW w:w="429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07A79B34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NRMSE (%)</w:t>
            </w:r>
          </w:p>
        </w:tc>
        <w:tc>
          <w:tcPr>
            <w:tcW w:w="387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43F9D8FB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MAPE (%)</w:t>
            </w:r>
          </w:p>
        </w:tc>
        <w:tc>
          <w:tcPr>
            <w:tcW w:w="318" w:type="pct"/>
            <w:shd w:val="clear" w:color="auto" w:fill="E7E6E6" w:themeFill="background1" w:themeFillShade="D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6305ECC6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Bias (%)</w:t>
            </w:r>
          </w:p>
        </w:tc>
      </w:tr>
      <w:tr w:rsidR="004618D7" w:rsidRPr="009021DE" w14:paraId="14A43DB7" w14:textId="77777777" w:rsidTr="001A16C2">
        <w:trPr>
          <w:jc w:val="center"/>
          <w:cantSplit/>
        </w:trPr>
        <w:tc>
          <w:tcPr>
            <w:tcW w:w="70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E2E3DDD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Energy and environment</w:t>
            </w:r>
          </w:p>
        </w:tc>
        <w:tc>
          <w:tcPr>
            <w:tcW w:w="78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F0830B5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NO₂ concentration</w:t>
            </w:r>
          </w:p>
        </w:tc>
        <w:tc>
          <w:tcPr>
            <w:tcW w:w="75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8417F7A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48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3C41820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µg/m³</w:t>
            </w:r>
          </w:p>
        </w:tc>
        <w:tc>
          <w:tcPr>
            <w:tcW w:w="1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4DE754B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0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54686C8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91.31</w:t>
            </w:r>
          </w:p>
        </w:tc>
        <w:tc>
          <w:tcPr>
            <w:tcW w:w="51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DAD5389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92.57</w:t>
            </w:r>
          </w:p>
        </w:tc>
        <w:tc>
          <w:tcPr>
            <w:tcW w:w="4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D6AA767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9.03</w:t>
            </w:r>
          </w:p>
        </w:tc>
        <w:tc>
          <w:tcPr>
            <w:tcW w:w="38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FA50556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7.41</w:t>
            </w:r>
          </w:p>
        </w:tc>
        <w:tc>
          <w:tcPr>
            <w:tcW w:w="3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8CABC3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+1.37</w:t>
            </w:r>
          </w:p>
        </w:tc>
      </w:tr>
      <w:tr w:rsidR="004618D7" w:rsidRPr="009021DE" w14:paraId="3613A8ED" w14:textId="77777777" w:rsidTr="001A16C2">
        <w:trPr>
          <w:jc w:val="center"/>
          <w:cantSplit/>
        </w:trPr>
        <w:tc>
          <w:tcPr>
            <w:tcW w:w="70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BE048F4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8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65BB0AC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PM₂.₅ concentration</w:t>
            </w:r>
          </w:p>
        </w:tc>
        <w:tc>
          <w:tcPr>
            <w:tcW w:w="75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695B663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48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882D021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µg/m³</w:t>
            </w:r>
          </w:p>
        </w:tc>
        <w:tc>
          <w:tcPr>
            <w:tcW w:w="1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D77457F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0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3B20C3B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30.23</w:t>
            </w:r>
          </w:p>
        </w:tc>
        <w:tc>
          <w:tcPr>
            <w:tcW w:w="51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08BE6E9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30.22</w:t>
            </w:r>
          </w:p>
        </w:tc>
        <w:tc>
          <w:tcPr>
            <w:tcW w:w="4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2264A52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5.78</w:t>
            </w:r>
          </w:p>
        </w:tc>
        <w:tc>
          <w:tcPr>
            <w:tcW w:w="38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1FDDED2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5.17</w:t>
            </w:r>
          </w:p>
        </w:tc>
        <w:tc>
          <w:tcPr>
            <w:tcW w:w="3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359C627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-0.05</w:t>
            </w:r>
          </w:p>
        </w:tc>
      </w:tr>
      <w:tr w:rsidR="004618D7" w:rsidRPr="009021DE" w14:paraId="1F6FB922" w14:textId="77777777" w:rsidTr="001A16C2">
        <w:trPr>
          <w:jc w:val="center"/>
          <w:cantSplit/>
        </w:trPr>
        <w:tc>
          <w:tcPr>
            <w:tcW w:w="70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B444F03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8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697E16E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CNG use</w:t>
            </w:r>
          </w:p>
        </w:tc>
        <w:tc>
          <w:tcPr>
            <w:tcW w:w="75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BB033C5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48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1BEDB50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kg/year</w:t>
            </w:r>
          </w:p>
        </w:tc>
        <w:tc>
          <w:tcPr>
            <w:tcW w:w="1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1F08898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0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3B504DD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6.16 × 10⁸</w:t>
            </w:r>
          </w:p>
        </w:tc>
        <w:tc>
          <w:tcPr>
            <w:tcW w:w="51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2885D5E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6.18 × 10⁸</w:t>
            </w:r>
          </w:p>
        </w:tc>
        <w:tc>
          <w:tcPr>
            <w:tcW w:w="4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47292C7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3.19</w:t>
            </w:r>
          </w:p>
        </w:tc>
        <w:tc>
          <w:tcPr>
            <w:tcW w:w="38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A75958B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2.77</w:t>
            </w:r>
          </w:p>
        </w:tc>
        <w:tc>
          <w:tcPr>
            <w:tcW w:w="3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BF6A047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+0.32</w:t>
            </w:r>
          </w:p>
        </w:tc>
      </w:tr>
      <w:tr w:rsidR="004618D7" w:rsidRPr="009021DE" w14:paraId="1AF8FC23" w14:textId="77777777" w:rsidTr="001A16C2">
        <w:trPr>
          <w:jc w:val="center"/>
          <w:cantSplit/>
        </w:trPr>
        <w:tc>
          <w:tcPr>
            <w:tcW w:w="70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C1E1210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8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8A7B8F1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Gasoline use</w:t>
            </w:r>
          </w:p>
        </w:tc>
        <w:tc>
          <w:tcPr>
            <w:tcW w:w="75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56EDA2D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endogenous reconstruction</w:t>
            </w:r>
          </w:p>
        </w:tc>
        <w:tc>
          <w:tcPr>
            <w:tcW w:w="48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8B4EE60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litre/year</w:t>
            </w:r>
          </w:p>
        </w:tc>
        <w:tc>
          <w:tcPr>
            <w:tcW w:w="1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029C6A6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0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DB685C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4.21 × 10⁹</w:t>
            </w:r>
          </w:p>
        </w:tc>
        <w:tc>
          <w:tcPr>
            <w:tcW w:w="51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E36007A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4.31 × 10⁹</w:t>
            </w:r>
          </w:p>
        </w:tc>
        <w:tc>
          <w:tcPr>
            <w:tcW w:w="4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8BD157F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5.33</w:t>
            </w:r>
          </w:p>
        </w:tc>
        <w:tc>
          <w:tcPr>
            <w:tcW w:w="38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8EE866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3.79</w:t>
            </w:r>
          </w:p>
        </w:tc>
        <w:tc>
          <w:tcPr>
            <w:tcW w:w="3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1A7BC8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+2.50</w:t>
            </w:r>
          </w:p>
        </w:tc>
      </w:tr>
      <w:tr w:rsidR="004618D7" w:rsidRPr="009021DE" w14:paraId="25713145" w14:textId="77777777" w:rsidTr="001A16C2">
        <w:trPr>
          <w:jc w:val="center"/>
          <w:cantSplit/>
        </w:trPr>
        <w:tc>
          <w:tcPr>
            <w:tcW w:w="70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CED83CF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Annual vehicle distance</w:t>
            </w:r>
          </w:p>
        </w:tc>
        <w:tc>
          <w:tcPr>
            <w:tcW w:w="78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EE69147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Annual distance per car</w:t>
            </w:r>
          </w:p>
        </w:tc>
        <w:tc>
          <w:tcPr>
            <w:tcW w:w="75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E601056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derived reconstruction</w:t>
            </w:r>
          </w:p>
        </w:tc>
        <w:tc>
          <w:tcPr>
            <w:tcW w:w="48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65F67EB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km/vehicle/year</w:t>
            </w:r>
          </w:p>
        </w:tc>
        <w:tc>
          <w:tcPr>
            <w:tcW w:w="1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5227072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0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540A997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12,000</w:t>
            </w:r>
          </w:p>
        </w:tc>
        <w:tc>
          <w:tcPr>
            <w:tcW w:w="51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CB7007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11,988</w:t>
            </w:r>
          </w:p>
        </w:tc>
        <w:tc>
          <w:tcPr>
            <w:tcW w:w="4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398A8D3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15.28</w:t>
            </w:r>
          </w:p>
        </w:tc>
        <w:tc>
          <w:tcPr>
            <w:tcW w:w="38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2915BDA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12.34</w:t>
            </w:r>
          </w:p>
        </w:tc>
        <w:tc>
          <w:tcPr>
            <w:tcW w:w="3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D7D92B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-0.10</w:t>
            </w:r>
          </w:p>
        </w:tc>
      </w:tr>
      <w:tr w:rsidR="004618D7" w:rsidRPr="009021DE" w14:paraId="17A8F5A9" w14:textId="77777777" w:rsidTr="001A16C2">
        <w:trPr>
          <w:jc w:val="center"/>
          <w:cantSplit/>
        </w:trPr>
        <w:tc>
          <w:tcPr>
            <w:tcW w:w="70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27BFAEA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8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9558420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Annual distance per motorcycle</w:t>
            </w:r>
          </w:p>
        </w:tc>
        <w:tc>
          <w:tcPr>
            <w:tcW w:w="75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0BAA469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derived reconstruction</w:t>
            </w:r>
          </w:p>
        </w:tc>
        <w:tc>
          <w:tcPr>
            <w:tcW w:w="48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3420006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km/vehicle/year</w:t>
            </w:r>
          </w:p>
        </w:tc>
        <w:tc>
          <w:tcPr>
            <w:tcW w:w="1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607C2A3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0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2C2ECF7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16,000</w:t>
            </w:r>
          </w:p>
        </w:tc>
        <w:tc>
          <w:tcPr>
            <w:tcW w:w="51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B097C0D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16,432</w:t>
            </w:r>
          </w:p>
        </w:tc>
        <w:tc>
          <w:tcPr>
            <w:tcW w:w="4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5E8BAAB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14.06</w:t>
            </w:r>
          </w:p>
        </w:tc>
        <w:tc>
          <w:tcPr>
            <w:tcW w:w="38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C4DF195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11.33</w:t>
            </w:r>
          </w:p>
        </w:tc>
        <w:tc>
          <w:tcPr>
            <w:tcW w:w="3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539DB91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+2.70</w:t>
            </w:r>
          </w:p>
        </w:tc>
      </w:tr>
      <w:tr w:rsidR="004618D7" w:rsidRPr="009021DE" w14:paraId="1CB6854E" w14:textId="77777777" w:rsidTr="001A16C2">
        <w:trPr>
          <w:jc w:val="center"/>
          <w:cantSplit/>
        </w:trPr>
        <w:tc>
          <w:tcPr>
            <w:tcW w:w="70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7E51FC6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80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C00BE6E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Annual distance per taxi</w:t>
            </w:r>
          </w:p>
        </w:tc>
        <w:tc>
          <w:tcPr>
            <w:tcW w:w="75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3965117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derived reconstruction</w:t>
            </w:r>
          </w:p>
        </w:tc>
        <w:tc>
          <w:tcPr>
            <w:tcW w:w="486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8B18BA4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km/vehicle/year</w:t>
            </w:r>
          </w:p>
        </w:tc>
        <w:tc>
          <w:tcPr>
            <w:tcW w:w="1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E46D378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0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E2B619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60,000</w:t>
            </w:r>
          </w:p>
        </w:tc>
        <w:tc>
          <w:tcPr>
            <w:tcW w:w="51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14C6E4B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56,602</w:t>
            </w:r>
          </w:p>
        </w:tc>
        <w:tc>
          <w:tcPr>
            <w:tcW w:w="42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C301E2C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9.76</w:t>
            </w:r>
          </w:p>
        </w:tc>
        <w:tc>
          <w:tcPr>
            <w:tcW w:w="38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D02394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8.36</w:t>
            </w:r>
          </w:p>
        </w:tc>
        <w:tc>
          <w:tcPr>
            <w:tcW w:w="318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95B4017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-5.66</w:t>
            </w:r>
          </w:p>
        </w:tc>
      </w:tr>
      <w:tr w:rsidR="004618D7" w:rsidRPr="009021DE" w14:paraId="6812D091" w14:textId="77777777" w:rsidTr="001A16C2">
        <w:trPr>
          <w:jc w:val="center"/>
          <w:cantSplit/>
        </w:trPr>
        <w:tc>
          <w:tcPr>
            <w:tcW w:w="700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2124B7BC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Operational shares</w:t>
            </w:r>
          </w:p>
        </w:tc>
        <w:tc>
          <w:tcPr>
            <w:tcW w:w="780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18A97C31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BRT share of bus service</w:t>
            </w:r>
          </w:p>
        </w:tc>
        <w:tc>
          <w:tcPr>
            <w:tcW w:w="754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390E35EC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historical anchor</w:t>
            </w:r>
          </w:p>
        </w:tc>
        <w:tc>
          <w:tcPr>
            <w:tcW w:w="486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71377B91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share</w:t>
            </w:r>
          </w:p>
        </w:tc>
        <w:tc>
          <w:tcPr>
            <w:tcW w:w="129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788C6BE6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02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3E144B12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0.5056</w:t>
            </w:r>
          </w:p>
        </w:tc>
        <w:tc>
          <w:tcPr>
            <w:tcW w:w="515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2B90B666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0.5056</w:t>
            </w:r>
          </w:p>
        </w:tc>
        <w:tc>
          <w:tcPr>
            <w:tcW w:w="429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69B23E1F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387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760607A5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318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606043B8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+0.00</w:t>
            </w:r>
          </w:p>
        </w:tc>
      </w:tr>
      <w:tr w:rsidR="004618D7" w:rsidRPr="009021DE" w14:paraId="5F4E351A" w14:textId="77777777" w:rsidTr="001A16C2">
        <w:trPr>
          <w:jc w:val="center"/>
          <w:cantSplit/>
        </w:trPr>
        <w:tc>
          <w:tcPr>
            <w:tcW w:w="700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34D84C01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80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68E88978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Taxi CNG share</w:t>
            </w:r>
          </w:p>
        </w:tc>
        <w:tc>
          <w:tcPr>
            <w:tcW w:w="754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3BEEA8E5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fixed structural</w:t>
            </w:r>
          </w:p>
        </w:tc>
        <w:tc>
          <w:tcPr>
            <w:tcW w:w="486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4DD22D09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share</w:t>
            </w:r>
          </w:p>
        </w:tc>
        <w:tc>
          <w:tcPr>
            <w:tcW w:w="129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131695ED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02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64826EE6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0.9000</w:t>
            </w:r>
          </w:p>
        </w:tc>
        <w:tc>
          <w:tcPr>
            <w:tcW w:w="515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7AE56A88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0.9000</w:t>
            </w:r>
          </w:p>
        </w:tc>
        <w:tc>
          <w:tcPr>
            <w:tcW w:w="429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4E34E2B5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387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5DEA2AF8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318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7B7F578A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+0.00</w:t>
            </w:r>
          </w:p>
        </w:tc>
      </w:tr>
      <w:tr w:rsidR="004618D7" w:rsidRPr="009021DE" w14:paraId="27FA63FF" w14:textId="77777777" w:rsidTr="001A16C2">
        <w:trPr>
          <w:jc w:val="center"/>
          <w:cantSplit/>
        </w:trPr>
        <w:tc>
          <w:tcPr>
            <w:tcW w:w="700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56581CE8" w14:textId="77777777" w:rsidR="004618D7" w:rsidRPr="009021DE" w:rsidRDefault="004618D7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780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0D59D0CB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Taxi gasoline share</w:t>
            </w:r>
          </w:p>
        </w:tc>
        <w:tc>
          <w:tcPr>
            <w:tcW w:w="754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49ABAD6C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fixed structural</w:t>
            </w:r>
          </w:p>
        </w:tc>
        <w:tc>
          <w:tcPr>
            <w:tcW w:w="486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5A28F27B" w14:textId="77777777" w:rsidR="004618D7" w:rsidRPr="009021D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share</w:t>
            </w:r>
          </w:p>
        </w:tc>
        <w:tc>
          <w:tcPr>
            <w:tcW w:w="129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6FEB4840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02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303FAAD9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0.1000</w:t>
            </w:r>
          </w:p>
        </w:tc>
        <w:tc>
          <w:tcPr>
            <w:tcW w:w="515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158A1A61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0.1000</w:t>
            </w:r>
          </w:p>
        </w:tc>
        <w:tc>
          <w:tcPr>
            <w:tcW w:w="429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6E22C304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387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46A0711B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318" w:type="pct"/>
            <w:shd w:val="clear" w:color="auto" w:fill="FFFFFF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141FEE01" w14:textId="77777777" w:rsidR="004618D7" w:rsidRPr="009021D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021DE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-0.00</w:t>
            </w:r>
          </w:p>
        </w:tc>
      </w:tr>
    </w:tbl>
    <w:p w14:paraId="4BDAF9FD" w14:textId="77777777" w:rsidR="004618D7" w:rsidRPr="009021DE" w:rsidRDefault="00000000">
      <w:pPr>
        <w:keepNext w:val="0"/>
        <w:spacing w:before="0" w:after="6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Notes. NRMSE is RMSE divided by the mean absolute observed value; MAPE excludes zero observations; bias is the mean simulated-minus-observed error divided by the mean absolute observed value. Panel A reproduces the fit component of Eq. 12. Zero-error anchor or structural series are shown for completeness but are not treated as predictive evidence. Among the remaining 27 series, 22 have NRMSE ≤15%, 26 have NRMSE ≤20%, and bus trips has the largest NRMSE (20.62%).</w:t>
      </w:r>
    </w:p>
    <w:sectPr w:rsidR="004618D7" w:rsidRPr="009021DE" w:rsidSect="00034616">
      <w:pgSz w:w="16838" w:h="11906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1833291">
    <w:abstractNumId w:val="8"/>
  </w:num>
  <w:num w:numId="2" w16cid:durableId="749884354">
    <w:abstractNumId w:val="6"/>
  </w:num>
  <w:num w:numId="3" w16cid:durableId="1936670146">
    <w:abstractNumId w:val="5"/>
  </w:num>
  <w:num w:numId="4" w16cid:durableId="2129665853">
    <w:abstractNumId w:val="4"/>
  </w:num>
  <w:num w:numId="5" w16cid:durableId="1384334158">
    <w:abstractNumId w:val="7"/>
  </w:num>
  <w:num w:numId="6" w16cid:durableId="1215433869">
    <w:abstractNumId w:val="3"/>
  </w:num>
  <w:num w:numId="7" w16cid:durableId="3747124">
    <w:abstractNumId w:val="2"/>
  </w:num>
  <w:num w:numId="8" w16cid:durableId="1331829951">
    <w:abstractNumId w:val="1"/>
  </w:num>
  <w:num w:numId="9" w16cid:durableId="744494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6C2"/>
    <w:rsid w:val="0029639D"/>
    <w:rsid w:val="00326F90"/>
    <w:rsid w:val="004618D7"/>
    <w:rsid w:val="006B12A0"/>
    <w:rsid w:val="009021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14C7B"/>
  <w14:defaultImageDpi w14:val="300"/>
  <w15:docId w15:val="{326B432F-D83F-4EA1-8DC2-C40F113B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16"/>
        <w:szCs w:val="1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color w:val="000000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663</Words>
  <Characters>3780</Characters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2013-12-23T23:15:00Z</dcterms:created>
  <dcterms:modified xsi:type="dcterms:W3CDTF">2026-08-17T02:12:00Z</dcterms:modified>
  <cp:category/>
</cp:coreProperties>
</file>