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School of Computing</w:t>
      </w:r>
    </w:p>
    <w:p w:rsidR="00000000" w:rsidDel="00000000" w:rsidP="00000000" w:rsidRDefault="00000000" w:rsidRPr="00000000" w14:paraId="00000002">
      <w:pPr>
        <w:shd w:fill="ffffff" w:val="clear"/>
        <w:spacing w:line="276.00000545454543" w:lineRule="auto"/>
        <w:jc w:val="both"/>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9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5"/>
        <w:gridCol w:w="6465"/>
        <w:tblGridChange w:id="0">
          <w:tblGrid>
            <w:gridCol w:w="3075"/>
            <w:gridCol w:w="6465"/>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hd w:fill="ffffff" w:val="clear"/>
              <w:spacing w:line="276" w:lineRule="auto"/>
              <w:jc w:val="both"/>
              <w:rPr>
                <w:b w:val="1"/>
              </w:rPr>
            </w:pPr>
            <w:r w:rsidDel="00000000" w:rsidR="00000000" w:rsidRPr="00000000">
              <w:rPr>
                <w:b w:val="1"/>
                <w:rtl w:val="0"/>
              </w:rPr>
              <w:t xml:space="preserve">Module Title and Code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hd w:fill="ffffff" w:val="clear"/>
              <w:spacing w:line="276.00000545454543" w:lineRule="auto"/>
              <w:jc w:val="both"/>
              <w:rPr>
                <w:b w:val="1"/>
              </w:rPr>
            </w:pPr>
            <w:r w:rsidDel="00000000" w:rsidR="00000000" w:rsidRPr="00000000">
              <w:rPr>
                <w:b w:val="1"/>
                <w:rtl w:val="0"/>
              </w:rPr>
              <w:t xml:space="preserve">Software Engineering Theory and Practice (M30819)</w:t>
            </w:r>
          </w:p>
        </w:tc>
      </w:tr>
      <w:tr>
        <w:trPr>
          <w:cantSplit w:val="0"/>
          <w:trHeight w:val="401.85058593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hd w:fill="ffffff" w:val="clear"/>
              <w:spacing w:line="276" w:lineRule="auto"/>
              <w:jc w:val="both"/>
              <w:rPr>
                <w:b w:val="1"/>
              </w:rPr>
            </w:pPr>
            <w:r w:rsidDel="00000000" w:rsidR="00000000" w:rsidRPr="00000000">
              <w:rPr>
                <w:b w:val="1"/>
                <w:rtl w:val="0"/>
              </w:rPr>
              <w:t xml:space="preserve">Module Coordinator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hd w:fill="ffffff" w:val="clear"/>
              <w:spacing w:line="276" w:lineRule="auto"/>
              <w:jc w:val="both"/>
              <w:rPr/>
            </w:pPr>
            <w:r w:rsidDel="00000000" w:rsidR="00000000" w:rsidRPr="00000000">
              <w:rPr>
                <w:rtl w:val="0"/>
              </w:rPr>
              <w:t xml:space="preserve">Dr Claudia Iacob; claudia.iacob@port.ac.uk</w:t>
            </w:r>
          </w:p>
        </w:tc>
      </w:tr>
      <w:tr>
        <w:trPr>
          <w:cantSplit w:val="0"/>
          <w:trHeight w:val="2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hd w:fill="ffffff" w:val="clear"/>
              <w:spacing w:line="276" w:lineRule="auto"/>
              <w:jc w:val="both"/>
              <w:rPr>
                <w:b w:val="1"/>
              </w:rPr>
            </w:pPr>
            <w:r w:rsidDel="00000000" w:rsidR="00000000" w:rsidRPr="00000000">
              <w:rPr>
                <w:b w:val="1"/>
                <w:rtl w:val="0"/>
              </w:rPr>
              <w:t xml:space="preserve">Assessment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hd w:fill="ffffff" w:val="clear"/>
              <w:spacing w:line="276" w:lineRule="auto"/>
              <w:jc w:val="both"/>
              <w:rPr/>
            </w:pPr>
            <w:r w:rsidDel="00000000" w:rsidR="00000000" w:rsidRPr="00000000">
              <w:rPr>
                <w:rtl w:val="0"/>
              </w:rPr>
              <w:t xml:space="preserve">Referral/Deferral 2024/2025</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hd w:fill="ffffff" w:val="clear"/>
              <w:spacing w:line="276" w:lineRule="auto"/>
              <w:jc w:val="both"/>
              <w:rPr>
                <w:b w:val="1"/>
              </w:rPr>
            </w:pPr>
            <w:r w:rsidDel="00000000" w:rsidR="00000000" w:rsidRPr="00000000">
              <w:rPr>
                <w:b w:val="1"/>
                <w:rtl w:val="0"/>
              </w:rPr>
              <w:t xml:space="preserve">Date Issued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hd w:fill="ffffff" w:val="clear"/>
              <w:spacing w:line="276" w:lineRule="auto"/>
              <w:jc w:val="both"/>
              <w:rPr/>
            </w:pPr>
            <w:r w:rsidDel="00000000" w:rsidR="00000000" w:rsidRPr="00000000">
              <w:rPr>
                <w:rtl w:val="0"/>
              </w:rPr>
              <w:t xml:space="preserve">June 2025</w:t>
            </w:r>
          </w:p>
        </w:tc>
      </w:tr>
    </w:tbl>
    <w:p w:rsidR="00000000" w:rsidDel="00000000" w:rsidP="00000000" w:rsidRDefault="00000000" w:rsidRPr="00000000" w14:paraId="0000000B">
      <w:pPr>
        <w:shd w:fill="ffffff" w:val="clear"/>
        <w:spacing w:line="276.00000545454543" w:lineRule="auto"/>
        <w:jc w:val="both"/>
        <w:rPr/>
      </w:pPr>
      <w:r w:rsidDel="00000000" w:rsidR="00000000" w:rsidRPr="00000000">
        <w:rPr>
          <w:rtl w:val="0"/>
        </w:rPr>
        <w:t xml:space="preserve"> </w:t>
      </w:r>
    </w:p>
    <w:p w:rsidR="00000000" w:rsidDel="00000000" w:rsidP="00000000" w:rsidRDefault="00000000" w:rsidRPr="00000000" w14:paraId="0000000C">
      <w:pPr>
        <w:shd w:fill="ffffff" w:val="clear"/>
        <w:spacing w:line="276.00000545454543"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hd w:fill="ffffff" w:val="clear"/>
        <w:spacing w:line="276.00000545454543"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hd w:fill="ffffff" w:val="clear"/>
        <w:spacing w:line="276.00000545454543"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Notes and Advice</w:t>
      </w:r>
    </w:p>
    <w:p w:rsidR="00000000" w:rsidDel="00000000" w:rsidP="00000000" w:rsidRDefault="00000000" w:rsidRPr="00000000" w14:paraId="0000000F">
      <w:pPr>
        <w:shd w:fill="ffffff" w:val="clear"/>
        <w:spacing w:before="80" w:line="276" w:lineRule="auto"/>
        <w:jc w:val="both"/>
        <w:rPr>
          <w:rFonts w:ascii="Calibri" w:cs="Calibri" w:eastAsia="Calibri" w:hAnsi="Calibri"/>
          <w:sz w:val="18"/>
          <w:szCs w:val="18"/>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Calibri" w:cs="Calibri" w:eastAsia="Calibri" w:hAnsi="Calibri"/>
          <w:sz w:val="18"/>
          <w:szCs w:val="18"/>
          <w:rtl w:val="0"/>
        </w:rPr>
        <w:t xml:space="preserve">The </w:t>
      </w:r>
      <w:hyperlink r:id="rId6">
        <w:r w:rsidDel="00000000" w:rsidR="00000000" w:rsidRPr="00000000">
          <w:rPr>
            <w:rFonts w:ascii="Calibri" w:cs="Calibri" w:eastAsia="Calibri" w:hAnsi="Calibri"/>
            <w:color w:val="1155cc"/>
            <w:sz w:val="18"/>
            <w:szCs w:val="18"/>
            <w:u w:val="single"/>
            <w:rtl w:val="0"/>
          </w:rPr>
          <w:t xml:space="preserve">Extenuating Circumstances procedure</w:t>
        </w:r>
      </w:hyperlink>
      <w:r w:rsidDel="00000000" w:rsidR="00000000" w:rsidRPr="00000000">
        <w:rPr>
          <w:rFonts w:ascii="Calibri" w:cs="Calibri" w:eastAsia="Calibri" w:hAnsi="Calibri"/>
          <w:sz w:val="18"/>
          <w:szCs w:val="18"/>
          <w:rtl w:val="0"/>
        </w:rPr>
        <w:t xml:space="preserve"> is there to support you if you have had any circumstances (problems) that have been serious or significant enough to prevent you from attending, completing or submitting an assessment on time. If you complete an Extenuating Circumstances Form (ECF) for this assessment, it is important that you use the correct module code, item number and deadline (not the late deadline) given above.</w:t>
      </w:r>
    </w:p>
    <w:p w:rsidR="00000000" w:rsidDel="00000000" w:rsidP="00000000" w:rsidRDefault="00000000" w:rsidRPr="00000000" w14:paraId="00000010">
      <w:pPr>
        <w:shd w:fill="ffffff" w:val="clear"/>
        <w:spacing w:before="80" w:line="276" w:lineRule="auto"/>
        <w:jc w:val="both"/>
        <w:rPr>
          <w:rFonts w:ascii="Calibri" w:cs="Calibri" w:eastAsia="Calibri" w:hAnsi="Calibri"/>
          <w:color w:val="1155cc"/>
          <w:sz w:val="18"/>
          <w:szCs w:val="18"/>
          <w:u w:val="single"/>
        </w:rPr>
      </w:pPr>
      <w:r w:rsidDel="00000000" w:rsidR="00000000" w:rsidRPr="00000000">
        <w:rPr>
          <w:rFonts w:ascii="Calibri" w:cs="Calibri" w:eastAsia="Calibri" w:hAnsi="Calibri"/>
          <w:sz w:val="18"/>
          <w:szCs w:val="18"/>
          <w:rtl w:val="0"/>
        </w:rPr>
        <w:t xml:space="preserve">●</w:t>
      </w:r>
      <w:r w:rsidDel="00000000" w:rsidR="00000000" w:rsidRPr="00000000">
        <w:rPr>
          <w:rFonts w:ascii="Times New Roman" w:cs="Times New Roman" w:eastAsia="Times New Roman" w:hAnsi="Times New Roman"/>
          <w:sz w:val="12"/>
          <w:szCs w:val="12"/>
          <w:rtl w:val="0"/>
        </w:rPr>
        <w:t xml:space="preserve">      </w:t>
      </w:r>
      <w:hyperlink r:id="rId7">
        <w:r w:rsidDel="00000000" w:rsidR="00000000" w:rsidRPr="00000000">
          <w:rPr>
            <w:rFonts w:ascii="Calibri" w:cs="Calibri" w:eastAsia="Calibri" w:hAnsi="Calibri"/>
            <w:color w:val="1155cc"/>
            <w:sz w:val="18"/>
            <w:szCs w:val="18"/>
            <w:u w:val="single"/>
            <w:rtl w:val="0"/>
          </w:rPr>
          <w:t xml:space="preserve">ASDAC</w:t>
        </w:r>
      </w:hyperlink>
      <w:r w:rsidDel="00000000" w:rsidR="00000000" w:rsidRPr="00000000">
        <w:rPr>
          <w:rFonts w:ascii="Calibri" w:cs="Calibri" w:eastAsia="Calibri" w:hAnsi="Calibri"/>
          <w:sz w:val="18"/>
          <w:szCs w:val="18"/>
          <w:rtl w:val="0"/>
        </w:rPr>
        <w:t xml:space="preserve"> are available to any students who disclose a disability or require additional support for their academic studies with a good set of resources on the </w:t>
      </w:r>
      <w:hyperlink r:id="rId8">
        <w:r w:rsidDel="00000000" w:rsidR="00000000" w:rsidRPr="00000000">
          <w:rPr>
            <w:rFonts w:ascii="Calibri" w:cs="Calibri" w:eastAsia="Calibri" w:hAnsi="Calibri"/>
            <w:color w:val="1155cc"/>
            <w:sz w:val="18"/>
            <w:szCs w:val="18"/>
            <w:u w:val="single"/>
            <w:rtl w:val="0"/>
          </w:rPr>
          <w:t xml:space="preserve">ASDAC moodle site</w:t>
        </w:r>
      </w:hyperlink>
      <w:r w:rsidDel="00000000" w:rsidR="00000000" w:rsidRPr="00000000">
        <w:rPr>
          <w:rtl w:val="0"/>
        </w:rPr>
      </w:r>
    </w:p>
    <w:p w:rsidR="00000000" w:rsidDel="00000000" w:rsidP="00000000" w:rsidRDefault="00000000" w:rsidRPr="00000000" w14:paraId="00000011">
      <w:pPr>
        <w:shd w:fill="ffffff" w:val="clear"/>
        <w:spacing w:before="80" w:line="276" w:lineRule="auto"/>
        <w:jc w:val="both"/>
        <w:rPr>
          <w:rFonts w:ascii="Calibri" w:cs="Calibri" w:eastAsia="Calibri" w:hAnsi="Calibri"/>
          <w:color w:val="1155cc"/>
          <w:sz w:val="18"/>
          <w:szCs w:val="18"/>
          <w:u w:val="single"/>
        </w:rPr>
      </w:pPr>
      <w:r w:rsidDel="00000000" w:rsidR="00000000" w:rsidRPr="00000000">
        <w:rPr>
          <w:rFonts w:ascii="Calibri" w:cs="Calibri" w:eastAsia="Calibri" w:hAnsi="Calibri"/>
          <w:sz w:val="18"/>
          <w:szCs w:val="18"/>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Calibri" w:cs="Calibri" w:eastAsia="Calibri" w:hAnsi="Calibri"/>
          <w:sz w:val="18"/>
          <w:szCs w:val="18"/>
          <w:rtl w:val="0"/>
        </w:rPr>
        <w:t xml:space="preserve">The University takes any form of academic misconduct (such as plagiarism or cheating) seriously, so please make sure your work is your own. Please ensure you adhere to our </w:t>
      </w:r>
      <w:hyperlink r:id="rId9">
        <w:r w:rsidDel="00000000" w:rsidR="00000000" w:rsidRPr="00000000">
          <w:rPr>
            <w:rFonts w:ascii="Calibri" w:cs="Calibri" w:eastAsia="Calibri" w:hAnsi="Calibri"/>
            <w:i w:val="1"/>
            <w:color w:val="1155cc"/>
            <w:sz w:val="18"/>
            <w:szCs w:val="18"/>
            <w:u w:val="single"/>
            <w:rtl w:val="0"/>
          </w:rPr>
          <w:t xml:space="preserve">Student Conduct Policy</w:t>
        </w:r>
      </w:hyperlink>
      <w:r w:rsidDel="00000000" w:rsidR="00000000" w:rsidRPr="00000000">
        <w:rPr>
          <w:rFonts w:ascii="Calibri" w:cs="Calibri" w:eastAsia="Calibri" w:hAnsi="Calibri"/>
          <w:sz w:val="18"/>
          <w:szCs w:val="18"/>
          <w:rtl w:val="0"/>
        </w:rPr>
        <w:t xml:space="preserve"> and watch the video on </w:t>
      </w:r>
      <w:hyperlink r:id="rId10">
        <w:r w:rsidDel="00000000" w:rsidR="00000000" w:rsidRPr="00000000">
          <w:rPr>
            <w:rFonts w:ascii="Calibri" w:cs="Calibri" w:eastAsia="Calibri" w:hAnsi="Calibri"/>
            <w:color w:val="1155cc"/>
            <w:sz w:val="18"/>
            <w:szCs w:val="18"/>
            <w:u w:val="single"/>
            <w:rtl w:val="0"/>
          </w:rPr>
          <w:t xml:space="preserve">Plagiarism.</w:t>
        </w:r>
      </w:hyperlink>
      <w:r w:rsidDel="00000000" w:rsidR="00000000" w:rsidRPr="00000000">
        <w:rPr>
          <w:rtl w:val="0"/>
        </w:rPr>
      </w:r>
    </w:p>
    <w:p w:rsidR="00000000" w:rsidDel="00000000" w:rsidP="00000000" w:rsidRDefault="00000000" w:rsidRPr="00000000" w14:paraId="00000012">
      <w:pPr>
        <w:shd w:fill="ffffff" w:val="clear"/>
        <w:spacing w:before="80" w:line="276"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Calibri" w:cs="Calibri" w:eastAsia="Calibri" w:hAnsi="Calibri"/>
          <w:sz w:val="18"/>
          <w:szCs w:val="18"/>
          <w:rtl w:val="0"/>
        </w:rPr>
        <w:t xml:space="preserve">Any material included in your coursework should be fully cited and referenced in </w:t>
      </w:r>
      <w:r w:rsidDel="00000000" w:rsidR="00000000" w:rsidRPr="00000000">
        <w:rPr>
          <w:rFonts w:ascii="Calibri" w:cs="Calibri" w:eastAsia="Calibri" w:hAnsi="Calibri"/>
          <w:b w:val="1"/>
          <w:sz w:val="18"/>
          <w:szCs w:val="18"/>
          <w:rtl w:val="0"/>
        </w:rPr>
        <w:t xml:space="preserve">APA 7</w:t>
      </w:r>
      <w:r w:rsidDel="00000000" w:rsidR="00000000" w:rsidRPr="00000000">
        <w:rPr>
          <w:rFonts w:ascii="Calibri" w:cs="Calibri" w:eastAsia="Calibri" w:hAnsi="Calibri"/>
          <w:sz w:val="18"/>
          <w:szCs w:val="18"/>
          <w:rtl w:val="0"/>
        </w:rPr>
        <w:t xml:space="preserve"> format.  Detailed advice on referencing is available from the </w:t>
      </w:r>
      <w:hyperlink r:id="rId11">
        <w:r w:rsidDel="00000000" w:rsidR="00000000" w:rsidRPr="00000000">
          <w:rPr>
            <w:rFonts w:ascii="Calibri" w:cs="Calibri" w:eastAsia="Calibri" w:hAnsi="Calibri"/>
            <w:color w:val="1155cc"/>
            <w:sz w:val="18"/>
            <w:szCs w:val="18"/>
            <w:u w:val="single"/>
            <w:rtl w:val="0"/>
          </w:rPr>
          <w:t xml:space="preserve">library</w:t>
        </w:r>
      </w:hyperlink>
      <w:r w:rsidDel="00000000" w:rsidR="00000000" w:rsidRPr="00000000">
        <w:rPr>
          <w:rFonts w:ascii="Calibri" w:cs="Calibri" w:eastAsia="Calibri" w:hAnsi="Calibri"/>
          <w:sz w:val="18"/>
          <w:szCs w:val="18"/>
          <w:rtl w:val="0"/>
        </w:rPr>
        <w:t xml:space="preserve">, also see </w:t>
      </w:r>
      <w:hyperlink r:id="rId12">
        <w:r w:rsidDel="00000000" w:rsidR="00000000" w:rsidRPr="00000000">
          <w:rPr>
            <w:rFonts w:ascii="Calibri" w:cs="Calibri" w:eastAsia="Calibri" w:hAnsi="Calibri"/>
            <w:color w:val="1155cc"/>
            <w:sz w:val="18"/>
            <w:szCs w:val="18"/>
            <w:u w:val="single"/>
            <w:rtl w:val="0"/>
          </w:rPr>
          <w:t xml:space="preserve">TECFAC 08 Plagiarism</w:t>
        </w:r>
      </w:hyperlink>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13">
      <w:pPr>
        <w:shd w:fill="ffffff" w:val="clear"/>
        <w:spacing w:before="80" w:line="276"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Calibri" w:cs="Calibri" w:eastAsia="Calibri" w:hAnsi="Calibri"/>
          <w:sz w:val="18"/>
          <w:szCs w:val="18"/>
          <w:rtl w:val="0"/>
        </w:rPr>
        <w:t xml:space="preserve">Any material submitted that does not meet format or submission guidelines, or falls outside of the submission deadline could be subject to a cap on your overall result or disqualification entirely. </w:t>
      </w:r>
    </w:p>
    <w:p w:rsidR="00000000" w:rsidDel="00000000" w:rsidP="00000000" w:rsidRDefault="00000000" w:rsidRPr="00000000" w14:paraId="00000014">
      <w:pPr>
        <w:shd w:fill="ffffff" w:val="clear"/>
        <w:spacing w:before="80" w:line="276"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Calibri" w:cs="Calibri" w:eastAsia="Calibri" w:hAnsi="Calibri"/>
          <w:sz w:val="18"/>
          <w:szCs w:val="18"/>
          <w:rtl w:val="0"/>
        </w:rPr>
        <w:t xml:space="preserve">If you need additional assistance, you can ask your personal tutor, student engagement officer  </w:t>
      </w:r>
      <w:r w:rsidDel="00000000" w:rsidR="00000000" w:rsidRPr="00000000">
        <w:rPr>
          <w:rFonts w:ascii="Calibri" w:cs="Calibri" w:eastAsia="Calibri" w:hAnsi="Calibri"/>
          <w:color w:val="1155cc"/>
          <w:sz w:val="18"/>
          <w:szCs w:val="18"/>
          <w:rtl w:val="0"/>
        </w:rPr>
        <w:t xml:space="preserve">ana.baker@port.ac.uk</w:t>
      </w:r>
      <w:r w:rsidDel="00000000" w:rsidR="00000000" w:rsidRPr="00000000">
        <w:rPr>
          <w:rFonts w:ascii="Calibri" w:cs="Calibri" w:eastAsia="Calibri" w:hAnsi="Calibri"/>
          <w:sz w:val="18"/>
          <w:szCs w:val="18"/>
          <w:rtl w:val="0"/>
        </w:rPr>
        <w:t xml:space="preserve">, academic tutor </w:t>
      </w:r>
      <w:r w:rsidDel="00000000" w:rsidR="00000000" w:rsidRPr="00000000">
        <w:rPr>
          <w:rFonts w:ascii="Calibri" w:cs="Calibri" w:eastAsia="Calibri" w:hAnsi="Calibri"/>
          <w:color w:val="1155cc"/>
          <w:sz w:val="18"/>
          <w:szCs w:val="18"/>
          <w:rtl w:val="0"/>
        </w:rPr>
        <w:t xml:space="preserve">eleni.noussi@port.ac.uk</w:t>
      </w:r>
      <w:r w:rsidDel="00000000" w:rsidR="00000000" w:rsidRPr="00000000">
        <w:rPr>
          <w:rFonts w:ascii="Calibri" w:cs="Calibri" w:eastAsia="Calibri" w:hAnsi="Calibri"/>
          <w:sz w:val="18"/>
          <w:szCs w:val="18"/>
          <w:rtl w:val="0"/>
        </w:rPr>
        <w:t xml:space="preserve">  or your lecturers.</w:t>
      </w:r>
    </w:p>
    <w:p w:rsidR="00000000" w:rsidDel="00000000" w:rsidP="00000000" w:rsidRDefault="00000000" w:rsidRPr="00000000" w14:paraId="00000015">
      <w:pPr>
        <w:shd w:fill="ffffff" w:val="clear"/>
        <w:spacing w:before="80" w:line="276" w:lineRule="auto"/>
        <w:jc w:val="both"/>
        <w:rPr>
          <w:rFonts w:ascii="Calibri" w:cs="Calibri" w:eastAsia="Calibri" w:hAnsi="Calibri"/>
          <w:color w:val="1155cc"/>
          <w:sz w:val="18"/>
          <w:szCs w:val="18"/>
          <w:u w:val="single"/>
        </w:rPr>
      </w:pPr>
      <w:r w:rsidDel="00000000" w:rsidR="00000000" w:rsidRPr="00000000">
        <w:rPr>
          <w:rFonts w:ascii="Calibri" w:cs="Calibri" w:eastAsia="Calibri" w:hAnsi="Calibri"/>
          <w:sz w:val="18"/>
          <w:szCs w:val="18"/>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Calibri" w:cs="Calibri" w:eastAsia="Calibri" w:hAnsi="Calibri"/>
          <w:sz w:val="18"/>
          <w:szCs w:val="18"/>
          <w:rtl w:val="0"/>
        </w:rPr>
        <w:t xml:space="preserve">If you are concerned about your mental well-being, please contact our </w:t>
      </w:r>
      <w:hyperlink r:id="rId13">
        <w:r w:rsidDel="00000000" w:rsidR="00000000" w:rsidRPr="00000000">
          <w:rPr>
            <w:rFonts w:ascii="Calibri" w:cs="Calibri" w:eastAsia="Calibri" w:hAnsi="Calibri"/>
            <w:color w:val="1155cc"/>
            <w:sz w:val="18"/>
            <w:szCs w:val="18"/>
            <w:u w:val="single"/>
            <w:rtl w:val="0"/>
          </w:rPr>
          <w:t xml:space="preserve">Well-being service</w:t>
        </w:r>
      </w:hyperlink>
      <w:r w:rsidDel="00000000" w:rsidR="00000000" w:rsidRPr="00000000">
        <w:rPr>
          <w:rtl w:val="0"/>
        </w:rPr>
      </w:r>
    </w:p>
    <w:p w:rsidR="00000000" w:rsidDel="00000000" w:rsidP="00000000" w:rsidRDefault="00000000" w:rsidRPr="00000000" w14:paraId="00000016">
      <w:pPr>
        <w:shd w:fill="ffffff" w:val="clea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hd w:fill="ffffff" w:val="clea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hd w:fill="ffffff" w:val="clea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shd w:fill="ffffff" w:val="clea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hd w:fill="ffffff" w:val="clea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hd w:fill="ffffff" w:val="clea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hd w:fill="ffffff" w:val="clea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hd w:fill="ffffff" w:val="clea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shd w:fill="ffffff" w:val="clea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1"/>
        <w:numPr>
          <w:ilvl w:val="0"/>
          <w:numId w:val="4"/>
        </w:numPr>
        <w:ind w:left="720" w:hanging="360"/>
        <w:jc w:val="both"/>
        <w:rPr>
          <w:sz w:val="40"/>
          <w:szCs w:val="40"/>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0">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line="259" w:lineRule="auto"/>
        <w:jc w:val="both"/>
        <w:rPr/>
      </w:pPr>
      <w:r w:rsidDel="00000000" w:rsidR="00000000" w:rsidRPr="00000000">
        <w:rPr>
          <w:rtl w:val="0"/>
        </w:rPr>
        <w:t xml:space="preserve">You are required to design and develop a prototype of a budget management app, documenting the development stages as follows:</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Chapter 1: Problem specification (25% of the final mark)</w:t>
      </w:r>
    </w:p>
    <w:p w:rsidR="00000000" w:rsidDel="00000000" w:rsidP="00000000" w:rsidRDefault="00000000" w:rsidRPr="00000000" w14:paraId="00000024">
      <w:pPr>
        <w:jc w:val="both"/>
        <w:rPr/>
      </w:pPr>
      <w:r w:rsidDel="00000000" w:rsidR="00000000" w:rsidRPr="00000000">
        <w:rPr>
          <w:rtl w:val="0"/>
        </w:rPr>
        <w:t xml:space="preserve">Chapter 2: Design (25% of the final mark)</w:t>
      </w:r>
    </w:p>
    <w:p w:rsidR="00000000" w:rsidDel="00000000" w:rsidP="00000000" w:rsidRDefault="00000000" w:rsidRPr="00000000" w14:paraId="00000025">
      <w:pPr>
        <w:jc w:val="both"/>
        <w:rPr/>
      </w:pPr>
      <w:r w:rsidDel="00000000" w:rsidR="00000000" w:rsidRPr="00000000">
        <w:rPr>
          <w:rtl w:val="0"/>
        </w:rPr>
        <w:t xml:space="preserve">Chapter 3: Implementation (25% of the final mark)</w:t>
      </w:r>
    </w:p>
    <w:p w:rsidR="00000000" w:rsidDel="00000000" w:rsidP="00000000" w:rsidRDefault="00000000" w:rsidRPr="00000000" w14:paraId="00000026">
      <w:pPr>
        <w:jc w:val="both"/>
        <w:rPr/>
      </w:pPr>
      <w:r w:rsidDel="00000000" w:rsidR="00000000" w:rsidRPr="00000000">
        <w:rPr>
          <w:rtl w:val="0"/>
        </w:rPr>
        <w:t xml:space="preserve">Chapter 4: Testing  (25% of the final mark)</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This is an individual assignment.</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2"/>
        <w:jc w:val="both"/>
        <w:rPr/>
      </w:pPr>
      <w:bookmarkStart w:colFirst="0" w:colLast="0" w:name="_dbr5bsb5fioj" w:id="0"/>
      <w:bookmarkEnd w:id="0"/>
      <w:r w:rsidDel="00000000" w:rsidR="00000000" w:rsidRPr="00000000">
        <w:rPr>
          <w:rtl w:val="0"/>
        </w:rPr>
        <w:t xml:space="preserve">Chapter 1: Problem Specification</w:t>
      </w:r>
    </w:p>
    <w:p w:rsidR="00000000" w:rsidDel="00000000" w:rsidP="00000000" w:rsidRDefault="00000000" w:rsidRPr="00000000" w14:paraId="0000002B">
      <w:pPr>
        <w:jc w:val="both"/>
        <w:rPr/>
      </w:pPr>
      <w:r w:rsidDel="00000000" w:rsidR="00000000" w:rsidRPr="00000000">
        <w:rPr>
          <w:rtl w:val="0"/>
        </w:rPr>
        <w:t xml:space="preserve">The Problem Specification chapter must include:</w:t>
      </w:r>
    </w:p>
    <w:p w:rsidR="00000000" w:rsidDel="00000000" w:rsidP="00000000" w:rsidRDefault="00000000" w:rsidRPr="00000000" w14:paraId="0000002C">
      <w:pPr>
        <w:numPr>
          <w:ilvl w:val="0"/>
          <w:numId w:val="5"/>
        </w:numPr>
        <w:ind w:left="720" w:hanging="360"/>
        <w:jc w:val="both"/>
        <w:rPr/>
      </w:pPr>
      <w:r w:rsidDel="00000000" w:rsidR="00000000" w:rsidRPr="00000000">
        <w:rPr>
          <w:rtl w:val="0"/>
        </w:rPr>
        <w:t xml:space="preserve">Detailed description of the process used to elicit requirements</w:t>
      </w:r>
    </w:p>
    <w:p w:rsidR="00000000" w:rsidDel="00000000" w:rsidP="00000000" w:rsidRDefault="00000000" w:rsidRPr="00000000" w14:paraId="0000002D">
      <w:pPr>
        <w:numPr>
          <w:ilvl w:val="0"/>
          <w:numId w:val="5"/>
        </w:numPr>
        <w:ind w:left="720" w:hanging="360"/>
        <w:jc w:val="both"/>
        <w:rPr/>
      </w:pPr>
      <w:r w:rsidDel="00000000" w:rsidR="00000000" w:rsidRPr="00000000">
        <w:rPr>
          <w:rtl w:val="0"/>
        </w:rPr>
        <w:t xml:space="preserve">Overview of user requirements gathered for the system</w:t>
      </w:r>
    </w:p>
    <w:p w:rsidR="00000000" w:rsidDel="00000000" w:rsidP="00000000" w:rsidRDefault="00000000" w:rsidRPr="00000000" w14:paraId="0000002E">
      <w:pPr>
        <w:numPr>
          <w:ilvl w:val="0"/>
          <w:numId w:val="5"/>
        </w:numPr>
        <w:ind w:left="720" w:hanging="360"/>
        <w:jc w:val="both"/>
        <w:rPr/>
      </w:pPr>
      <w:r w:rsidDel="00000000" w:rsidR="00000000" w:rsidRPr="00000000">
        <w:rPr>
          <w:rtl w:val="0"/>
        </w:rPr>
        <w:t xml:space="preserve">Detailed translation of the user requirements into system requirements, both functional and non-functional.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wi9fwsalcryv" w:id="1"/>
      <w:bookmarkEnd w:id="1"/>
      <w:r w:rsidDel="00000000" w:rsidR="00000000" w:rsidRPr="00000000">
        <w:rPr>
          <w:rtl w:val="0"/>
        </w:rPr>
        <w:t xml:space="preserve">Chapter 2: Design</w:t>
      </w:r>
    </w:p>
    <w:p w:rsidR="00000000" w:rsidDel="00000000" w:rsidP="00000000" w:rsidRDefault="00000000" w:rsidRPr="00000000" w14:paraId="00000031">
      <w:pPr>
        <w:jc w:val="both"/>
        <w:rPr/>
      </w:pPr>
      <w:r w:rsidDel="00000000" w:rsidR="00000000" w:rsidRPr="00000000">
        <w:rPr>
          <w:rtl w:val="0"/>
        </w:rPr>
        <w:t xml:space="preserve">The Design chapter must include:</w:t>
      </w:r>
    </w:p>
    <w:p w:rsidR="00000000" w:rsidDel="00000000" w:rsidP="00000000" w:rsidRDefault="00000000" w:rsidRPr="00000000" w14:paraId="00000032">
      <w:pPr>
        <w:numPr>
          <w:ilvl w:val="0"/>
          <w:numId w:val="6"/>
        </w:numPr>
        <w:ind w:left="720" w:hanging="360"/>
        <w:jc w:val="both"/>
        <w:rPr/>
      </w:pPr>
      <w:r w:rsidDel="00000000" w:rsidR="00000000" w:rsidRPr="00000000">
        <w:rPr>
          <w:rtl w:val="0"/>
        </w:rPr>
        <w:t xml:space="preserve">Detailed model and description of the system’s architecture</w:t>
      </w:r>
    </w:p>
    <w:p w:rsidR="00000000" w:rsidDel="00000000" w:rsidP="00000000" w:rsidRDefault="00000000" w:rsidRPr="00000000" w14:paraId="00000033">
      <w:pPr>
        <w:numPr>
          <w:ilvl w:val="0"/>
          <w:numId w:val="6"/>
        </w:numPr>
        <w:ind w:left="720" w:hanging="360"/>
        <w:jc w:val="both"/>
        <w:rPr/>
      </w:pPr>
      <w:r w:rsidDel="00000000" w:rsidR="00000000" w:rsidRPr="00000000">
        <w:rPr>
          <w:rtl w:val="0"/>
        </w:rPr>
        <w:t xml:space="preserve">Detailed specification of at least 3 representative use cases. These should not include Log In, Log Out, and Register.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m7gwc8zfq9b9" w:id="2"/>
      <w:bookmarkEnd w:id="2"/>
      <w:r w:rsidDel="00000000" w:rsidR="00000000" w:rsidRPr="00000000">
        <w:rPr>
          <w:rtl w:val="0"/>
        </w:rPr>
        <w:t xml:space="preserve">Chapter 3:  Implementation</w:t>
      </w:r>
    </w:p>
    <w:p w:rsidR="00000000" w:rsidDel="00000000" w:rsidP="00000000" w:rsidRDefault="00000000" w:rsidRPr="00000000" w14:paraId="00000036">
      <w:pPr>
        <w:jc w:val="both"/>
        <w:rPr/>
      </w:pPr>
      <w:r w:rsidDel="00000000" w:rsidR="00000000" w:rsidRPr="00000000">
        <w:rPr>
          <w:rtl w:val="0"/>
        </w:rPr>
        <w:t xml:space="preserve">The Implementation chapter must include:</w:t>
      </w:r>
    </w:p>
    <w:p w:rsidR="00000000" w:rsidDel="00000000" w:rsidP="00000000" w:rsidRDefault="00000000" w:rsidRPr="00000000" w14:paraId="00000037">
      <w:pPr>
        <w:numPr>
          <w:ilvl w:val="0"/>
          <w:numId w:val="7"/>
        </w:numPr>
        <w:ind w:left="720" w:hanging="360"/>
        <w:jc w:val="both"/>
      </w:pPr>
      <w:r w:rsidDel="00000000" w:rsidR="00000000" w:rsidRPr="00000000">
        <w:rPr>
          <w:rtl w:val="0"/>
        </w:rPr>
        <w:t xml:space="preserve">A link to a 3-5 minute demo of the system implemented. </w:t>
      </w:r>
    </w:p>
    <w:p w:rsidR="00000000" w:rsidDel="00000000" w:rsidP="00000000" w:rsidRDefault="00000000" w:rsidRPr="00000000" w14:paraId="00000038">
      <w:pPr>
        <w:numPr>
          <w:ilvl w:val="0"/>
          <w:numId w:val="7"/>
        </w:numPr>
        <w:ind w:left="720" w:hanging="360"/>
        <w:jc w:val="both"/>
      </w:pPr>
      <w:r w:rsidDel="00000000" w:rsidR="00000000" w:rsidRPr="00000000">
        <w:rPr>
          <w:rtl w:val="0"/>
        </w:rPr>
        <w:t xml:space="preserve">A link to the code repository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2"/>
        <w:rPr/>
      </w:pPr>
      <w:bookmarkStart w:colFirst="0" w:colLast="0" w:name="_iscnb779xs11" w:id="3"/>
      <w:bookmarkEnd w:id="3"/>
      <w:r w:rsidDel="00000000" w:rsidR="00000000" w:rsidRPr="00000000">
        <w:rPr>
          <w:rtl w:val="0"/>
        </w:rPr>
        <w:t xml:space="preserve">Chapter 4: Testing </w:t>
      </w:r>
    </w:p>
    <w:p w:rsidR="00000000" w:rsidDel="00000000" w:rsidP="00000000" w:rsidRDefault="00000000" w:rsidRPr="00000000" w14:paraId="0000003B">
      <w:pPr>
        <w:rPr/>
      </w:pPr>
      <w:r w:rsidDel="00000000" w:rsidR="00000000" w:rsidRPr="00000000">
        <w:rPr>
          <w:rtl w:val="0"/>
        </w:rPr>
        <w:t xml:space="preserve">The Testing chapter must include:</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A complete test plan for the system OR</w:t>
      </w:r>
    </w:p>
    <w:p w:rsidR="00000000" w:rsidDel="00000000" w:rsidP="00000000" w:rsidRDefault="00000000" w:rsidRPr="00000000" w14:paraId="0000003D">
      <w:pPr>
        <w:numPr>
          <w:ilvl w:val="0"/>
          <w:numId w:val="2"/>
        </w:numPr>
        <w:ind w:left="720" w:hanging="360"/>
        <w:jc w:val="both"/>
      </w:pPr>
      <w:r w:rsidDel="00000000" w:rsidR="00000000" w:rsidRPr="00000000">
        <w:rPr>
          <w:rtl w:val="0"/>
        </w:rPr>
        <w:t xml:space="preserve">A link to the automated tests that cover the functionality implemented.</w:t>
      </w:r>
    </w:p>
    <w:p w:rsidR="00000000" w:rsidDel="00000000" w:rsidP="00000000" w:rsidRDefault="00000000" w:rsidRPr="00000000" w14:paraId="0000003E">
      <w:pPr>
        <w:pStyle w:val="Heading1"/>
        <w:jc w:val="both"/>
        <w:rPr/>
      </w:pPr>
      <w:bookmarkStart w:colFirst="0" w:colLast="0" w:name="_cddeheogyzed" w:id="4"/>
      <w:bookmarkEnd w:id="4"/>
      <w:r w:rsidDel="00000000" w:rsidR="00000000" w:rsidRPr="00000000">
        <w:rPr>
          <w:rtl w:val="0"/>
        </w:rPr>
      </w:r>
    </w:p>
    <w:p w:rsidR="00000000" w:rsidDel="00000000" w:rsidP="00000000" w:rsidRDefault="00000000" w:rsidRPr="00000000" w14:paraId="0000003F">
      <w:pPr>
        <w:pStyle w:val="Heading1"/>
        <w:jc w:val="both"/>
        <w:rPr/>
      </w:pPr>
      <w:bookmarkStart w:colFirst="0" w:colLast="0" w:name="_5hblizaorbfs" w:id="5"/>
      <w:bookmarkEnd w:id="5"/>
      <w:r w:rsidDel="00000000" w:rsidR="00000000" w:rsidRPr="00000000">
        <w:rPr>
          <w:rtl w:val="0"/>
        </w:rPr>
        <w:t xml:space="preserve">Marking Scheme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870"/>
        <w:gridCol w:w="6975"/>
        <w:tblGridChange w:id="0">
          <w:tblGrid>
            <w:gridCol w:w="2010"/>
            <w:gridCol w:w="870"/>
            <w:gridCol w:w="6975"/>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color w:val="ffffff"/>
              </w:rPr>
            </w:pPr>
            <w:r w:rsidDel="00000000" w:rsidR="00000000" w:rsidRPr="00000000">
              <w:rPr>
                <w:b w:val="1"/>
                <w:color w:val="ffffff"/>
                <w:rtl w:val="0"/>
              </w:rPr>
              <w:t xml:space="preserve">Chapter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color w:val="ffffff"/>
              </w:rPr>
            </w:pPr>
            <w:r w:rsidDel="00000000" w:rsidR="00000000" w:rsidRPr="00000000">
              <w:rPr>
                <w:b w:val="1"/>
                <w:color w:val="ffffff"/>
                <w:rtl w:val="0"/>
              </w:rPr>
              <w:t xml:space="preserve">Marks</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color w:val="ffffff"/>
              </w:rPr>
            </w:pPr>
            <w:r w:rsidDel="00000000" w:rsidR="00000000" w:rsidRPr="00000000">
              <w:rPr>
                <w:b w:val="1"/>
                <w:color w:val="ffffff"/>
                <w:rtl w:val="0"/>
              </w:rPr>
              <w:t xml:space="preserve">Expectations</w:t>
            </w:r>
          </w:p>
        </w:tc>
      </w:tr>
      <w:tr>
        <w:trPr>
          <w:cantSplit w:val="0"/>
          <w:trHeight w:val="420" w:hRule="atLeast"/>
          <w:tblHeader w:val="0"/>
        </w:trPr>
        <w:tc>
          <w:tcPr>
            <w:vMerge w:val="restart"/>
            <w:shd w:fill="d5a6bd"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Problem Specification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10</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7">
            <w:pPr>
              <w:jc w:val="both"/>
              <w:rPr/>
            </w:pPr>
            <w:r w:rsidDel="00000000" w:rsidR="00000000" w:rsidRPr="00000000">
              <w:rPr>
                <w:rtl w:val="0"/>
              </w:rPr>
              <w:t xml:space="preserve">Detailed description of the process used to elicit requirements</w:t>
            </w:r>
          </w:p>
        </w:tc>
      </w:tr>
      <w:tr>
        <w:trPr>
          <w:cantSplit w:val="0"/>
          <w:trHeight w:val="420" w:hRule="atLeast"/>
          <w:tblHeader w:val="0"/>
        </w:trPr>
        <w:tc>
          <w:tcPr>
            <w:vMerge w:val="continue"/>
            <w:shd w:fill="d5a6bd"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5</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A">
            <w:pPr>
              <w:jc w:val="both"/>
              <w:rPr/>
            </w:pPr>
            <w:r w:rsidDel="00000000" w:rsidR="00000000" w:rsidRPr="00000000">
              <w:rPr>
                <w:rtl w:val="0"/>
              </w:rPr>
              <w:t xml:space="preserve">Overview of user requirements gathered for the system</w:t>
            </w:r>
          </w:p>
        </w:tc>
      </w:tr>
      <w:tr>
        <w:trPr>
          <w:cantSplit w:val="0"/>
          <w:trHeight w:val="420" w:hRule="atLeast"/>
          <w:tblHeader w:val="0"/>
        </w:trPr>
        <w:tc>
          <w:tcPr>
            <w:vMerge w:val="continue"/>
            <w:shd w:fill="d5a6bd"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10</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4D">
            <w:pPr>
              <w:jc w:val="both"/>
              <w:rPr/>
            </w:pPr>
            <w:r w:rsidDel="00000000" w:rsidR="00000000" w:rsidRPr="00000000">
              <w:rPr>
                <w:rtl w:val="0"/>
              </w:rPr>
              <w:t xml:space="preserve">Detailed translation of the user requirements into system requirements, both functional and non-functional</w:t>
            </w:r>
          </w:p>
        </w:tc>
      </w:tr>
      <w:tr>
        <w:trPr>
          <w:cantSplit w:val="0"/>
          <w:trHeight w:val="420" w:hRule="atLeast"/>
          <w:tblHeader w:val="0"/>
        </w:trPr>
        <w:tc>
          <w:tcPr>
            <w:vMerge w:val="restart"/>
            <w:shd w:fill="a4c2f4"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Design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15</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0">
            <w:pPr>
              <w:jc w:val="both"/>
              <w:rPr/>
            </w:pPr>
            <w:r w:rsidDel="00000000" w:rsidR="00000000" w:rsidRPr="00000000">
              <w:rPr>
                <w:rtl w:val="0"/>
              </w:rPr>
              <w:t xml:space="preserve">Detailed model and description of the system’s architecture</w:t>
            </w:r>
          </w:p>
        </w:tc>
      </w:tr>
      <w:tr>
        <w:trPr>
          <w:cantSplit w:val="0"/>
          <w:trHeight w:val="420" w:hRule="atLeast"/>
          <w:tblHeader w:val="0"/>
        </w:trPr>
        <w:tc>
          <w:tcPr>
            <w:vMerge w:val="continue"/>
            <w:shd w:fill="a4c2f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3">
            <w:pPr>
              <w:jc w:val="both"/>
              <w:rPr/>
            </w:pPr>
            <w:r w:rsidDel="00000000" w:rsidR="00000000" w:rsidRPr="00000000">
              <w:rPr>
                <w:rtl w:val="0"/>
              </w:rPr>
              <w:t xml:space="preserve">Detailed specification of at least 5 representative use cases</w:t>
            </w:r>
          </w:p>
        </w:tc>
      </w:tr>
      <w:tr>
        <w:trPr>
          <w:cantSplit w:val="0"/>
          <w:trHeight w:val="420" w:hRule="atLeast"/>
          <w:tblHeader w:val="0"/>
        </w:trPr>
        <w:tc>
          <w:tcPr>
            <w:vMerge w:val="restart"/>
            <w:shd w:fill="ffd966"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Implementation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20</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jc w:val="both"/>
              <w:rPr/>
            </w:pPr>
            <w:r w:rsidDel="00000000" w:rsidR="00000000" w:rsidRPr="00000000">
              <w:rPr>
                <w:rtl w:val="0"/>
              </w:rPr>
              <w:t xml:space="preserve">A 3-5 minute demo of the system implemented</w:t>
            </w:r>
          </w:p>
        </w:tc>
      </w:tr>
      <w:tr>
        <w:trPr>
          <w:cantSplit w:val="0"/>
          <w:trHeight w:val="420" w:hRule="atLeast"/>
          <w:tblHeader w:val="0"/>
        </w:trPr>
        <w:tc>
          <w:tcPr>
            <w:vMerge w:val="continue"/>
            <w:shd w:fill="ffd966"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59">
            <w:pPr>
              <w:spacing w:line="276" w:lineRule="auto"/>
              <w:jc w:val="both"/>
              <w:rPr/>
            </w:pPr>
            <w:r w:rsidDel="00000000" w:rsidR="00000000" w:rsidRPr="00000000">
              <w:rPr>
                <w:rtl w:val="0"/>
              </w:rPr>
              <w:t xml:space="preserve">Quality of the code submitted</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Testing</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Complete test plan for each system requirement specified for the project or automated tests</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Problem specification</w:t>
      </w:r>
    </w:p>
    <w:p w:rsidR="00000000" w:rsidDel="00000000" w:rsidP="00000000" w:rsidRDefault="00000000" w:rsidRPr="00000000" w14:paraId="00000061">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Process</w:t>
      </w:r>
    </w:p>
    <w:p w:rsidR="00000000" w:rsidDel="00000000" w:rsidP="00000000" w:rsidRDefault="00000000" w:rsidRPr="00000000" w14:paraId="00000062">
      <w:pPr>
        <w:numPr>
          <w:ilvl w:val="1"/>
          <w:numId w:val="3"/>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0-3: </w:t>
      </w:r>
      <w:r w:rsidDel="00000000" w:rsidR="00000000" w:rsidRPr="00000000">
        <w:rPr>
          <w:rFonts w:ascii="Calibri" w:cs="Calibri" w:eastAsia="Calibri" w:hAnsi="Calibri"/>
          <w:rtl w:val="0"/>
        </w:rPr>
        <w:t xml:space="preserve">No description of the requirements gathering process or brief discussion of the design of the process without any evidence of the data collection and/or analysis</w:t>
      </w:r>
    </w:p>
    <w:p w:rsidR="00000000" w:rsidDel="00000000" w:rsidP="00000000" w:rsidRDefault="00000000" w:rsidRPr="00000000" w14:paraId="00000063">
      <w:pPr>
        <w:numPr>
          <w:ilvl w:val="1"/>
          <w:numId w:val="3"/>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4-6: </w:t>
      </w:r>
      <w:r w:rsidDel="00000000" w:rsidR="00000000" w:rsidRPr="00000000">
        <w:rPr>
          <w:rFonts w:ascii="Calibri" w:cs="Calibri" w:eastAsia="Calibri" w:hAnsi="Calibri"/>
          <w:rtl w:val="0"/>
        </w:rPr>
        <w:t xml:space="preserve">Use of inadequate requirements gathering method;</w:t>
      </w:r>
    </w:p>
    <w:p w:rsidR="00000000" w:rsidDel="00000000" w:rsidP="00000000" w:rsidRDefault="00000000" w:rsidRPr="00000000" w14:paraId="00000064">
      <w:pPr>
        <w:ind w:left="1440" w:firstLine="0"/>
        <w:rPr>
          <w:rFonts w:ascii="Calibri" w:cs="Calibri" w:eastAsia="Calibri" w:hAnsi="Calibri"/>
        </w:rPr>
      </w:pPr>
      <w:r w:rsidDel="00000000" w:rsidR="00000000" w:rsidRPr="00000000">
        <w:rPr>
          <w:rFonts w:ascii="Calibri" w:cs="Calibri" w:eastAsia="Calibri" w:hAnsi="Calibri"/>
          <w:rtl w:val="0"/>
        </w:rPr>
        <w:t xml:space="preserve">Brief/incomplete description of the design of the method and the motivation for using it;</w:t>
      </w:r>
    </w:p>
    <w:p w:rsidR="00000000" w:rsidDel="00000000" w:rsidP="00000000" w:rsidRDefault="00000000" w:rsidRPr="00000000" w14:paraId="00000065">
      <w:pPr>
        <w:ind w:left="1440" w:firstLine="0"/>
        <w:rPr>
          <w:rFonts w:ascii="Calibri" w:cs="Calibri" w:eastAsia="Calibri" w:hAnsi="Calibri"/>
        </w:rPr>
      </w:pPr>
      <w:r w:rsidDel="00000000" w:rsidR="00000000" w:rsidRPr="00000000">
        <w:rPr>
          <w:rFonts w:ascii="Calibri" w:cs="Calibri" w:eastAsia="Calibri" w:hAnsi="Calibri"/>
          <w:rtl w:val="0"/>
        </w:rPr>
        <w:t xml:space="preserve">Brief description of the data collected with no/little evidence of the data; Brief/no discussion of the patterns identified in the data and the process used to identify these patterns;</w:t>
      </w:r>
    </w:p>
    <w:p w:rsidR="00000000" w:rsidDel="00000000" w:rsidP="00000000" w:rsidRDefault="00000000" w:rsidRPr="00000000" w14:paraId="00000066">
      <w:pPr>
        <w:numPr>
          <w:ilvl w:val="1"/>
          <w:numId w:val="3"/>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7-10:</w:t>
      </w:r>
      <w:r w:rsidDel="00000000" w:rsidR="00000000" w:rsidRPr="00000000">
        <w:rPr>
          <w:rFonts w:ascii="Calibri" w:cs="Calibri" w:eastAsia="Calibri" w:hAnsi="Calibri"/>
          <w:rtl w:val="0"/>
        </w:rPr>
        <w:t xml:space="preserve"> Use of a single requirements gathering method; Adequate choice of method;</w:t>
      </w:r>
    </w:p>
    <w:p w:rsidR="00000000" w:rsidDel="00000000" w:rsidP="00000000" w:rsidRDefault="00000000" w:rsidRPr="00000000" w14:paraId="00000067">
      <w:pPr>
        <w:ind w:left="1440" w:firstLine="0"/>
        <w:rPr>
          <w:rFonts w:ascii="Calibri" w:cs="Calibri" w:eastAsia="Calibri" w:hAnsi="Calibri"/>
        </w:rPr>
      </w:pPr>
      <w:r w:rsidDel="00000000" w:rsidR="00000000" w:rsidRPr="00000000">
        <w:rPr>
          <w:rFonts w:ascii="Calibri" w:cs="Calibri" w:eastAsia="Calibri" w:hAnsi="Calibri"/>
          <w:rtl w:val="0"/>
        </w:rPr>
        <w:t xml:space="preserve">Clear and complete description of the design of the method and the motivation for using it;</w:t>
      </w:r>
    </w:p>
    <w:p w:rsidR="00000000" w:rsidDel="00000000" w:rsidP="00000000" w:rsidRDefault="00000000" w:rsidRPr="00000000" w14:paraId="00000068">
      <w:pPr>
        <w:ind w:left="1440" w:firstLine="0"/>
        <w:rPr>
          <w:rFonts w:ascii="Calibri" w:cs="Calibri" w:eastAsia="Calibri" w:hAnsi="Calibri"/>
        </w:rPr>
      </w:pPr>
      <w:r w:rsidDel="00000000" w:rsidR="00000000" w:rsidRPr="00000000">
        <w:rPr>
          <w:rFonts w:ascii="Calibri" w:cs="Calibri" w:eastAsia="Calibri" w:hAnsi="Calibri"/>
          <w:rtl w:val="0"/>
        </w:rPr>
        <w:t xml:space="preserve">Brief description of the data collected and evidence of the data; In-depth discussion of the patterns identified in the data and the process used to identify these patterns;</w:t>
      </w:r>
    </w:p>
    <w:p w:rsidR="00000000" w:rsidDel="00000000" w:rsidP="00000000" w:rsidRDefault="00000000" w:rsidRPr="00000000" w14:paraId="00000069">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User requirements</w:t>
      </w:r>
    </w:p>
    <w:p w:rsidR="00000000" w:rsidDel="00000000" w:rsidP="00000000" w:rsidRDefault="00000000" w:rsidRPr="00000000" w14:paraId="0000006B">
      <w:pPr>
        <w:numPr>
          <w:ilvl w:val="1"/>
          <w:numId w:val="3"/>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0-1: </w:t>
      </w:r>
      <w:r w:rsidDel="00000000" w:rsidR="00000000" w:rsidRPr="00000000">
        <w:rPr>
          <w:rFonts w:ascii="Calibri" w:cs="Calibri" w:eastAsia="Calibri" w:hAnsi="Calibri"/>
          <w:rtl w:val="0"/>
        </w:rPr>
        <w:t xml:space="preserve">Brief list of user requirements;</w:t>
      </w:r>
    </w:p>
    <w:p w:rsidR="00000000" w:rsidDel="00000000" w:rsidP="00000000" w:rsidRDefault="00000000" w:rsidRPr="00000000" w14:paraId="0000006C">
      <w:pPr>
        <w:ind w:left="1440" w:firstLine="0"/>
        <w:rPr>
          <w:rFonts w:ascii="Calibri" w:cs="Calibri" w:eastAsia="Calibri" w:hAnsi="Calibri"/>
        </w:rPr>
      </w:pPr>
      <w:r w:rsidDel="00000000" w:rsidR="00000000" w:rsidRPr="00000000">
        <w:rPr>
          <w:rFonts w:ascii="Calibri" w:cs="Calibri" w:eastAsia="Calibri" w:hAnsi="Calibri"/>
          <w:rtl w:val="0"/>
        </w:rPr>
        <w:t xml:space="preserve">Requirements presented as notes;</w:t>
      </w:r>
    </w:p>
    <w:p w:rsidR="00000000" w:rsidDel="00000000" w:rsidP="00000000" w:rsidRDefault="00000000" w:rsidRPr="00000000" w14:paraId="0000006D">
      <w:pPr>
        <w:ind w:left="1440" w:firstLine="0"/>
        <w:rPr>
          <w:rFonts w:ascii="Calibri" w:cs="Calibri" w:eastAsia="Calibri" w:hAnsi="Calibri"/>
        </w:rPr>
      </w:pPr>
      <w:r w:rsidDel="00000000" w:rsidR="00000000" w:rsidRPr="00000000">
        <w:rPr>
          <w:rFonts w:ascii="Calibri" w:cs="Calibri" w:eastAsia="Calibri" w:hAnsi="Calibri"/>
          <w:rtl w:val="0"/>
        </w:rPr>
        <w:t xml:space="preserve">No indication of the source of each user requirement;</w:t>
      </w:r>
    </w:p>
    <w:p w:rsidR="00000000" w:rsidDel="00000000" w:rsidP="00000000" w:rsidRDefault="00000000" w:rsidRPr="00000000" w14:paraId="0000006E">
      <w:pPr>
        <w:numPr>
          <w:ilvl w:val="1"/>
          <w:numId w:val="3"/>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2-3: </w:t>
      </w:r>
      <w:r w:rsidDel="00000000" w:rsidR="00000000" w:rsidRPr="00000000">
        <w:rPr>
          <w:rFonts w:ascii="Calibri" w:cs="Calibri" w:eastAsia="Calibri" w:hAnsi="Calibri"/>
          <w:rtl w:val="0"/>
        </w:rPr>
        <w:t xml:space="preserve">Complete list of user requirements;</w:t>
      </w:r>
    </w:p>
    <w:p w:rsidR="00000000" w:rsidDel="00000000" w:rsidP="00000000" w:rsidRDefault="00000000" w:rsidRPr="00000000" w14:paraId="0000006F">
      <w:pPr>
        <w:ind w:left="1440" w:firstLine="0"/>
        <w:rPr>
          <w:rFonts w:ascii="Calibri" w:cs="Calibri" w:eastAsia="Calibri" w:hAnsi="Calibri"/>
        </w:rPr>
      </w:pPr>
      <w:r w:rsidDel="00000000" w:rsidR="00000000" w:rsidRPr="00000000">
        <w:rPr>
          <w:rFonts w:ascii="Calibri" w:cs="Calibri" w:eastAsia="Calibri" w:hAnsi="Calibri"/>
          <w:rtl w:val="0"/>
        </w:rPr>
        <w:t xml:space="preserve">Requirements presented as clear statements;</w:t>
      </w:r>
    </w:p>
    <w:p w:rsidR="00000000" w:rsidDel="00000000" w:rsidP="00000000" w:rsidRDefault="00000000" w:rsidRPr="00000000" w14:paraId="00000070">
      <w:pPr>
        <w:ind w:left="1440" w:firstLine="0"/>
        <w:rPr>
          <w:rFonts w:ascii="Calibri" w:cs="Calibri" w:eastAsia="Calibri" w:hAnsi="Calibri"/>
        </w:rPr>
      </w:pPr>
      <w:r w:rsidDel="00000000" w:rsidR="00000000" w:rsidRPr="00000000">
        <w:rPr>
          <w:rFonts w:ascii="Calibri" w:cs="Calibri" w:eastAsia="Calibri" w:hAnsi="Calibri"/>
          <w:rtl w:val="0"/>
        </w:rPr>
        <w:t xml:space="preserve">No indication of the source of each user requirement;</w:t>
      </w:r>
    </w:p>
    <w:p w:rsidR="00000000" w:rsidDel="00000000" w:rsidP="00000000" w:rsidRDefault="00000000" w:rsidRPr="00000000" w14:paraId="00000071">
      <w:pPr>
        <w:numPr>
          <w:ilvl w:val="1"/>
          <w:numId w:val="3"/>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4-5: </w:t>
      </w:r>
      <w:r w:rsidDel="00000000" w:rsidR="00000000" w:rsidRPr="00000000">
        <w:rPr>
          <w:rFonts w:ascii="Calibri" w:cs="Calibri" w:eastAsia="Calibri" w:hAnsi="Calibri"/>
          <w:rtl w:val="0"/>
        </w:rPr>
        <w:t xml:space="preserve">Complete list of user requirements;</w:t>
      </w:r>
    </w:p>
    <w:p w:rsidR="00000000" w:rsidDel="00000000" w:rsidP="00000000" w:rsidRDefault="00000000" w:rsidRPr="00000000" w14:paraId="00000072">
      <w:pPr>
        <w:ind w:left="1440" w:firstLine="0"/>
        <w:rPr>
          <w:rFonts w:ascii="Calibri" w:cs="Calibri" w:eastAsia="Calibri" w:hAnsi="Calibri"/>
        </w:rPr>
      </w:pPr>
      <w:r w:rsidDel="00000000" w:rsidR="00000000" w:rsidRPr="00000000">
        <w:rPr>
          <w:rFonts w:ascii="Calibri" w:cs="Calibri" w:eastAsia="Calibri" w:hAnsi="Calibri"/>
          <w:rtl w:val="0"/>
        </w:rPr>
        <w:t xml:space="preserve">Requirements presented as clear statements;</w:t>
      </w:r>
    </w:p>
    <w:p w:rsidR="00000000" w:rsidDel="00000000" w:rsidP="00000000" w:rsidRDefault="00000000" w:rsidRPr="00000000" w14:paraId="00000073">
      <w:pPr>
        <w:ind w:left="1440" w:firstLine="0"/>
        <w:rPr>
          <w:rFonts w:ascii="Calibri" w:cs="Calibri" w:eastAsia="Calibri" w:hAnsi="Calibri"/>
        </w:rPr>
      </w:pPr>
      <w:r w:rsidDel="00000000" w:rsidR="00000000" w:rsidRPr="00000000">
        <w:rPr>
          <w:rFonts w:ascii="Calibri" w:cs="Calibri" w:eastAsia="Calibri" w:hAnsi="Calibri"/>
          <w:rtl w:val="0"/>
        </w:rPr>
        <w:t xml:space="preserve">The source of each user requirement is referenced back to the data collected via the requirements gathering process.</w:t>
      </w:r>
    </w:p>
    <w:p w:rsidR="00000000" w:rsidDel="00000000" w:rsidP="00000000" w:rsidRDefault="00000000" w:rsidRPr="00000000" w14:paraId="00000074">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System requirements</w:t>
      </w:r>
    </w:p>
    <w:p w:rsidR="00000000" w:rsidDel="00000000" w:rsidP="00000000" w:rsidRDefault="00000000" w:rsidRPr="00000000" w14:paraId="00000076">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0-3: </w:t>
      </w:r>
      <w:r w:rsidDel="00000000" w:rsidR="00000000" w:rsidRPr="00000000">
        <w:rPr>
          <w:rFonts w:ascii="Calibri" w:cs="Calibri" w:eastAsia="Calibri" w:hAnsi="Calibri"/>
          <w:rtl w:val="0"/>
        </w:rPr>
        <w:t xml:space="preserve">No system requirements or incorrect identification of the user functional and non-functional requirements.</w:t>
      </w:r>
    </w:p>
    <w:p w:rsidR="00000000" w:rsidDel="00000000" w:rsidP="00000000" w:rsidRDefault="00000000" w:rsidRPr="00000000" w14:paraId="00000077">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4-6: </w:t>
      </w:r>
      <w:r w:rsidDel="00000000" w:rsidR="00000000" w:rsidRPr="00000000">
        <w:rPr>
          <w:rFonts w:ascii="Calibri" w:cs="Calibri" w:eastAsia="Calibri" w:hAnsi="Calibri"/>
          <w:rtl w:val="0"/>
        </w:rPr>
        <w:t xml:space="preserve">Correct identification of the user functional and non-functional requirements, but no/limited translation of these requirements into detailed system requirements.</w:t>
      </w:r>
    </w:p>
    <w:p w:rsidR="00000000" w:rsidDel="00000000" w:rsidP="00000000" w:rsidRDefault="00000000" w:rsidRPr="00000000" w14:paraId="00000078">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7-10: </w:t>
      </w:r>
      <w:r w:rsidDel="00000000" w:rsidR="00000000" w:rsidRPr="00000000">
        <w:rPr>
          <w:rFonts w:ascii="Calibri" w:cs="Calibri" w:eastAsia="Calibri" w:hAnsi="Calibri"/>
          <w:rtl w:val="0"/>
        </w:rPr>
        <w:t xml:space="preserve">Correct identification of the user functional and non-functional requirements;</w:t>
      </w:r>
    </w:p>
    <w:p w:rsidR="00000000" w:rsidDel="00000000" w:rsidP="00000000" w:rsidRDefault="00000000" w:rsidRPr="00000000" w14:paraId="00000079">
      <w:pPr>
        <w:ind w:left="1440" w:firstLine="0"/>
        <w:rPr>
          <w:rFonts w:ascii="Calibri" w:cs="Calibri" w:eastAsia="Calibri" w:hAnsi="Calibri"/>
        </w:rPr>
      </w:pPr>
      <w:r w:rsidDel="00000000" w:rsidR="00000000" w:rsidRPr="00000000">
        <w:rPr>
          <w:rFonts w:ascii="Calibri" w:cs="Calibri" w:eastAsia="Calibri" w:hAnsi="Calibri"/>
          <w:rtl w:val="0"/>
        </w:rPr>
        <w:t xml:space="preserve">Clear and complete translation of each user requirement into its corresponding system requirements;</w:t>
      </w:r>
    </w:p>
    <w:p w:rsidR="00000000" w:rsidDel="00000000" w:rsidP="00000000" w:rsidRDefault="00000000" w:rsidRPr="00000000" w14:paraId="0000007A">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14:paraId="0000007D">
      <w:pPr>
        <w:numPr>
          <w:ilvl w:val="0"/>
          <w:numId w:val="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Architecture</w:t>
      </w:r>
    </w:p>
    <w:p w:rsidR="00000000" w:rsidDel="00000000" w:rsidP="00000000" w:rsidRDefault="00000000" w:rsidRPr="00000000" w14:paraId="0000007E">
      <w:pPr>
        <w:numPr>
          <w:ilvl w:val="1"/>
          <w:numId w:val="1"/>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0-5: </w:t>
      </w:r>
      <w:r w:rsidDel="00000000" w:rsidR="00000000" w:rsidRPr="00000000">
        <w:rPr>
          <w:rFonts w:ascii="Calibri" w:cs="Calibri" w:eastAsia="Calibri" w:hAnsi="Calibri"/>
          <w:rtl w:val="0"/>
        </w:rPr>
        <w:t xml:space="preserve">Simplified model, limited or no connection to the system’s requirements.</w:t>
      </w:r>
    </w:p>
    <w:p w:rsidR="00000000" w:rsidDel="00000000" w:rsidP="00000000" w:rsidRDefault="00000000" w:rsidRPr="00000000" w14:paraId="0000007F">
      <w:pPr>
        <w:numPr>
          <w:ilvl w:val="1"/>
          <w:numId w:val="1"/>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6-10: </w:t>
      </w:r>
      <w:r w:rsidDel="00000000" w:rsidR="00000000" w:rsidRPr="00000000">
        <w:rPr>
          <w:rFonts w:ascii="Calibri" w:cs="Calibri" w:eastAsia="Calibri" w:hAnsi="Calibri"/>
          <w:rtl w:val="0"/>
        </w:rPr>
        <w:t xml:space="preserve">Complex model, connection to the system’s requirements clear; Detailed explanation of the model.</w:t>
      </w:r>
    </w:p>
    <w:p w:rsidR="00000000" w:rsidDel="00000000" w:rsidP="00000000" w:rsidRDefault="00000000" w:rsidRPr="00000000" w14:paraId="00000080">
      <w:pPr>
        <w:numPr>
          <w:ilvl w:val="1"/>
          <w:numId w:val="1"/>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11-15: </w:t>
      </w:r>
      <w:r w:rsidDel="00000000" w:rsidR="00000000" w:rsidRPr="00000000">
        <w:rPr>
          <w:rFonts w:ascii="Calibri" w:cs="Calibri" w:eastAsia="Calibri" w:hAnsi="Calibri"/>
          <w:rtl w:val="0"/>
        </w:rPr>
        <w:t xml:space="preserve">Complex model, connection to the system’s requirements clear; Detailed explanation of the model; Architectural pattern identified and choice discussed.</w:t>
      </w:r>
    </w:p>
    <w:p w:rsidR="00000000" w:rsidDel="00000000" w:rsidP="00000000" w:rsidRDefault="00000000" w:rsidRPr="00000000" w14:paraId="00000081">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numPr>
          <w:ilvl w:val="0"/>
          <w:numId w:val="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Use case modeling</w:t>
      </w:r>
    </w:p>
    <w:p w:rsidR="00000000" w:rsidDel="00000000" w:rsidP="00000000" w:rsidRDefault="00000000" w:rsidRPr="00000000" w14:paraId="00000083">
      <w:pPr>
        <w:numPr>
          <w:ilvl w:val="1"/>
          <w:numId w:val="1"/>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0-3: </w:t>
      </w:r>
      <w:r w:rsidDel="00000000" w:rsidR="00000000" w:rsidRPr="00000000">
        <w:rPr>
          <w:rFonts w:ascii="Calibri" w:cs="Calibri" w:eastAsia="Calibri" w:hAnsi="Calibri"/>
          <w:rtl w:val="0"/>
        </w:rPr>
        <w:t xml:space="preserve">Identify 5 use cases by name.</w:t>
      </w:r>
    </w:p>
    <w:p w:rsidR="00000000" w:rsidDel="00000000" w:rsidP="00000000" w:rsidRDefault="00000000" w:rsidRPr="00000000" w14:paraId="00000084">
      <w:pPr>
        <w:numPr>
          <w:ilvl w:val="1"/>
          <w:numId w:val="1"/>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4-6: </w:t>
      </w:r>
      <w:r w:rsidDel="00000000" w:rsidR="00000000" w:rsidRPr="00000000">
        <w:rPr>
          <w:rFonts w:ascii="Calibri" w:cs="Calibri" w:eastAsia="Calibri" w:hAnsi="Calibri"/>
          <w:rtl w:val="0"/>
        </w:rPr>
        <w:t xml:space="preserve">Draw a correct use case diagram including at least 5 use cases. Brief specification of at least 5 use cases.</w:t>
      </w:r>
    </w:p>
    <w:p w:rsidR="00000000" w:rsidDel="00000000" w:rsidP="00000000" w:rsidRDefault="00000000" w:rsidRPr="00000000" w14:paraId="00000085">
      <w:pPr>
        <w:numPr>
          <w:ilvl w:val="1"/>
          <w:numId w:val="1"/>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7-10: </w:t>
      </w:r>
      <w:r w:rsidDel="00000000" w:rsidR="00000000" w:rsidRPr="00000000">
        <w:rPr>
          <w:rFonts w:ascii="Calibri" w:cs="Calibri" w:eastAsia="Calibri" w:hAnsi="Calibri"/>
          <w:rtl w:val="0"/>
        </w:rPr>
        <w:t xml:space="preserve">Draw a correct use case diagram including at least 5 use cases. Detailed specification of at least 5 use cases.</w:t>
      </w:r>
    </w:p>
    <w:p w:rsidR="00000000" w:rsidDel="00000000" w:rsidP="00000000" w:rsidRDefault="00000000" w:rsidRPr="00000000" w14:paraId="00000086">
      <w:pPr>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rPr>
      </w:pPr>
      <w:r w:rsidDel="00000000" w:rsidR="00000000" w:rsidRPr="00000000">
        <w:rPr>
          <w:rFonts w:ascii="Calibri" w:cs="Calibri" w:eastAsia="Calibri" w:hAnsi="Calibri"/>
          <w:b w:val="1"/>
          <w:rtl w:val="0"/>
        </w:rPr>
        <w:t xml:space="preserve">Implementation</w:t>
      </w:r>
    </w:p>
    <w:p w:rsidR="00000000" w:rsidDel="00000000" w:rsidP="00000000" w:rsidRDefault="00000000" w:rsidRPr="00000000" w14:paraId="00000088">
      <w:pPr>
        <w:numPr>
          <w:ilvl w:val="0"/>
          <w:numId w:val="8"/>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Demo</w:t>
      </w:r>
    </w:p>
    <w:p w:rsidR="00000000" w:rsidDel="00000000" w:rsidP="00000000" w:rsidRDefault="00000000" w:rsidRPr="00000000" w14:paraId="00000089">
      <w:pPr>
        <w:numPr>
          <w:ilvl w:val="1"/>
          <w:numId w:val="8"/>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0-8: </w:t>
      </w:r>
      <w:r w:rsidDel="00000000" w:rsidR="00000000" w:rsidRPr="00000000">
        <w:rPr>
          <w:rFonts w:ascii="Calibri" w:cs="Calibri" w:eastAsia="Calibri" w:hAnsi="Calibri"/>
          <w:rtl w:val="0"/>
        </w:rPr>
        <w:t xml:space="preserve">Limited complexity, limited number of features demoed, interface design can be improved. </w:t>
      </w:r>
    </w:p>
    <w:p w:rsidR="00000000" w:rsidDel="00000000" w:rsidP="00000000" w:rsidRDefault="00000000" w:rsidRPr="00000000" w14:paraId="0000008A">
      <w:pPr>
        <w:numPr>
          <w:ilvl w:val="1"/>
          <w:numId w:val="8"/>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9-10: </w:t>
      </w:r>
      <w:r w:rsidDel="00000000" w:rsidR="00000000" w:rsidRPr="00000000">
        <w:rPr>
          <w:rFonts w:ascii="Calibri" w:cs="Calibri" w:eastAsia="Calibri" w:hAnsi="Calibri"/>
          <w:rtl w:val="0"/>
        </w:rPr>
        <w:t xml:space="preserve">Working prototype, medium complexity, good number and range of features demoed, well designed interface. </w:t>
      </w:r>
    </w:p>
    <w:p w:rsidR="00000000" w:rsidDel="00000000" w:rsidP="00000000" w:rsidRDefault="00000000" w:rsidRPr="00000000" w14:paraId="0000008B">
      <w:pPr>
        <w:numPr>
          <w:ilvl w:val="1"/>
          <w:numId w:val="8"/>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11-15: </w:t>
      </w:r>
      <w:r w:rsidDel="00000000" w:rsidR="00000000" w:rsidRPr="00000000">
        <w:rPr>
          <w:rFonts w:ascii="Calibri" w:cs="Calibri" w:eastAsia="Calibri" w:hAnsi="Calibri"/>
          <w:rtl w:val="0"/>
        </w:rPr>
        <w:t xml:space="preserve">Working prototype, elements of high complexity, good number and range of features demoed, interface design can be improved. </w:t>
      </w:r>
    </w:p>
    <w:p w:rsidR="00000000" w:rsidDel="00000000" w:rsidP="00000000" w:rsidRDefault="00000000" w:rsidRPr="00000000" w14:paraId="0000008C">
      <w:pPr>
        <w:numPr>
          <w:ilvl w:val="1"/>
          <w:numId w:val="8"/>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16-20: </w:t>
      </w:r>
      <w:r w:rsidDel="00000000" w:rsidR="00000000" w:rsidRPr="00000000">
        <w:rPr>
          <w:rFonts w:ascii="Calibri" w:cs="Calibri" w:eastAsia="Calibri" w:hAnsi="Calibri"/>
          <w:rtl w:val="0"/>
        </w:rPr>
        <w:t xml:space="preserve">Finished product, high complexity, complete and diverse features demoed, well designed interface.</w:t>
      </w:r>
    </w:p>
    <w:p w:rsidR="00000000" w:rsidDel="00000000" w:rsidP="00000000" w:rsidRDefault="00000000" w:rsidRPr="00000000" w14:paraId="0000008D">
      <w:pPr>
        <w:numPr>
          <w:ilvl w:val="0"/>
          <w:numId w:val="8"/>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Quality of code</w:t>
      </w:r>
    </w:p>
    <w:p w:rsidR="00000000" w:rsidDel="00000000" w:rsidP="00000000" w:rsidRDefault="00000000" w:rsidRPr="00000000" w14:paraId="0000008E">
      <w:pPr>
        <w:numPr>
          <w:ilvl w:val="1"/>
          <w:numId w:val="8"/>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0-2: </w:t>
      </w:r>
      <w:r w:rsidDel="00000000" w:rsidR="00000000" w:rsidRPr="00000000">
        <w:rPr>
          <w:rFonts w:ascii="Calibri" w:cs="Calibri" w:eastAsia="Calibri" w:hAnsi="Calibri"/>
          <w:rtl w:val="0"/>
        </w:rPr>
        <w:t xml:space="preserve">Basic use of version control. </w:t>
      </w:r>
    </w:p>
    <w:p w:rsidR="00000000" w:rsidDel="00000000" w:rsidP="00000000" w:rsidRDefault="00000000" w:rsidRPr="00000000" w14:paraId="0000008F">
      <w:pPr>
        <w:numPr>
          <w:ilvl w:val="1"/>
          <w:numId w:val="8"/>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3-5: </w:t>
      </w:r>
      <w:r w:rsidDel="00000000" w:rsidR="00000000" w:rsidRPr="00000000">
        <w:rPr>
          <w:rFonts w:ascii="Calibri" w:cs="Calibri" w:eastAsia="Calibri" w:hAnsi="Calibri"/>
          <w:rtl w:val="0"/>
        </w:rPr>
        <w:t xml:space="preserve">Good use of version control (using issue tracker, branches, GitHub wiki), well written code comments. </w:t>
      </w:r>
    </w:p>
    <w:p w:rsidR="00000000" w:rsidDel="00000000" w:rsidP="00000000" w:rsidRDefault="00000000" w:rsidRPr="00000000" w14:paraId="00000090">
      <w:pPr>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rPr>
      </w:pPr>
      <w:r w:rsidDel="00000000" w:rsidR="00000000" w:rsidRPr="00000000">
        <w:rPr>
          <w:rFonts w:ascii="Calibri" w:cs="Calibri" w:eastAsia="Calibri" w:hAnsi="Calibri"/>
          <w:b w:val="1"/>
          <w:rtl w:val="0"/>
        </w:rPr>
        <w:t xml:space="preserve">Testing</w:t>
      </w:r>
    </w:p>
    <w:p w:rsidR="00000000" w:rsidDel="00000000" w:rsidP="00000000" w:rsidRDefault="00000000" w:rsidRPr="00000000" w14:paraId="00000092">
      <w:pPr>
        <w:numPr>
          <w:ilvl w:val="0"/>
          <w:numId w:val="9"/>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Test plan</w:t>
      </w:r>
    </w:p>
    <w:p w:rsidR="00000000" w:rsidDel="00000000" w:rsidP="00000000" w:rsidRDefault="00000000" w:rsidRPr="00000000" w14:paraId="00000093">
      <w:pPr>
        <w:numPr>
          <w:ilvl w:val="1"/>
          <w:numId w:val="9"/>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0-10: </w:t>
      </w:r>
      <w:r w:rsidDel="00000000" w:rsidR="00000000" w:rsidRPr="00000000">
        <w:rPr>
          <w:rFonts w:ascii="Calibri" w:cs="Calibri" w:eastAsia="Calibri" w:hAnsi="Calibri"/>
          <w:rtl w:val="0"/>
        </w:rPr>
        <w:t xml:space="preserve">Random test cases identified for the system.</w:t>
      </w:r>
    </w:p>
    <w:p w:rsidR="00000000" w:rsidDel="00000000" w:rsidP="00000000" w:rsidRDefault="00000000" w:rsidRPr="00000000" w14:paraId="00000094">
      <w:pPr>
        <w:numPr>
          <w:ilvl w:val="1"/>
          <w:numId w:val="9"/>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11-20: </w:t>
      </w:r>
      <w:r w:rsidDel="00000000" w:rsidR="00000000" w:rsidRPr="00000000">
        <w:rPr>
          <w:rFonts w:ascii="Calibri" w:cs="Calibri" w:eastAsia="Calibri" w:hAnsi="Calibri"/>
          <w:rtl w:val="0"/>
        </w:rPr>
        <w:t xml:space="preserve">Test cases identified for all units of code, but unclear if all possible types of inputs considered. </w:t>
      </w:r>
    </w:p>
    <w:p w:rsidR="00000000" w:rsidDel="00000000" w:rsidP="00000000" w:rsidRDefault="00000000" w:rsidRPr="00000000" w14:paraId="00000095">
      <w:pPr>
        <w:numPr>
          <w:ilvl w:val="1"/>
          <w:numId w:val="9"/>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21-25: T</w:t>
      </w:r>
      <w:r w:rsidDel="00000000" w:rsidR="00000000" w:rsidRPr="00000000">
        <w:rPr>
          <w:rFonts w:ascii="Calibri" w:cs="Calibri" w:eastAsia="Calibri" w:hAnsi="Calibri"/>
          <w:rtl w:val="0"/>
        </w:rPr>
        <w:t xml:space="preserve">est cases identified for all units of code, good evidence of partition testing. </w:t>
      </w:r>
    </w:p>
    <w:p w:rsidR="00000000" w:rsidDel="00000000" w:rsidP="00000000" w:rsidRDefault="00000000" w:rsidRPr="00000000" w14:paraId="00000096">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      OR</w:t>
      </w:r>
    </w:p>
    <w:p w:rsidR="00000000" w:rsidDel="00000000" w:rsidP="00000000" w:rsidRDefault="00000000" w:rsidRPr="00000000" w14:paraId="00000097">
      <w:pPr>
        <w:numPr>
          <w:ilvl w:val="0"/>
          <w:numId w:val="9"/>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Automated tests</w:t>
      </w:r>
    </w:p>
    <w:p w:rsidR="00000000" w:rsidDel="00000000" w:rsidP="00000000" w:rsidRDefault="00000000" w:rsidRPr="00000000" w14:paraId="00000098">
      <w:pPr>
        <w:numPr>
          <w:ilvl w:val="1"/>
          <w:numId w:val="9"/>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0-10: </w:t>
      </w:r>
      <w:r w:rsidDel="00000000" w:rsidR="00000000" w:rsidRPr="00000000">
        <w:rPr>
          <w:rFonts w:ascii="Calibri" w:cs="Calibri" w:eastAsia="Calibri" w:hAnsi="Calibri"/>
          <w:rtl w:val="0"/>
        </w:rPr>
        <w:t xml:space="preserve">Limited test case coverage - random functions are associated with unit tests. </w:t>
      </w:r>
    </w:p>
    <w:p w:rsidR="00000000" w:rsidDel="00000000" w:rsidP="00000000" w:rsidRDefault="00000000" w:rsidRPr="00000000" w14:paraId="00000099">
      <w:pPr>
        <w:numPr>
          <w:ilvl w:val="1"/>
          <w:numId w:val="9"/>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11-20: </w:t>
      </w:r>
      <w:r w:rsidDel="00000000" w:rsidR="00000000" w:rsidRPr="00000000">
        <w:rPr>
          <w:rFonts w:ascii="Calibri" w:cs="Calibri" w:eastAsia="Calibri" w:hAnsi="Calibri"/>
          <w:rtl w:val="0"/>
        </w:rPr>
        <w:t xml:space="preserve">Good test case coverage - main functions are associated with unit tests. </w:t>
      </w:r>
    </w:p>
    <w:p w:rsidR="00000000" w:rsidDel="00000000" w:rsidP="00000000" w:rsidRDefault="00000000" w:rsidRPr="00000000" w14:paraId="0000009A">
      <w:pPr>
        <w:numPr>
          <w:ilvl w:val="1"/>
          <w:numId w:val="9"/>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21-25: </w:t>
      </w:r>
      <w:r w:rsidDel="00000000" w:rsidR="00000000" w:rsidRPr="00000000">
        <w:rPr>
          <w:rFonts w:ascii="Calibri" w:cs="Calibri" w:eastAsia="Calibri" w:hAnsi="Calibri"/>
          <w:rtl w:val="0"/>
        </w:rPr>
        <w:t xml:space="preserve">Complete test case coverage - all functions are associated with unit tests.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sz w:val="32"/>
          <w:szCs w:val="32"/>
          <w:rtl w:val="0"/>
        </w:rPr>
        <w:t xml:space="preserve">Guidance on AI tool use</w:t>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Please follow the UoP guidance on the use of ChatGPT and other AI tool, available at: </w:t>
      </w:r>
      <w:hyperlink r:id="rId14">
        <w:r w:rsidDel="00000000" w:rsidR="00000000" w:rsidRPr="00000000">
          <w:rPr>
            <w:color w:val="1155cc"/>
            <w:u w:val="single"/>
            <w:rtl w:val="0"/>
          </w:rPr>
          <w:t xml:space="preserve">https://policies.docstore.port.ac.uk/policy-266.pdf</w:t>
        </w:r>
      </w:hyperlink>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brary.port.ac.uk/w165.html" TargetMode="External"/><Relationship Id="rId10" Type="http://schemas.openxmlformats.org/officeDocument/2006/relationships/hyperlink" Target="https://www.youtube.com/watch?v=2a0QJnCmfEs" TargetMode="External"/><Relationship Id="rId13" Type="http://schemas.openxmlformats.org/officeDocument/2006/relationships/hyperlink" Target="https://myport.port.ac.uk/guidance-and-support/health-and-wellbeing" TargetMode="External"/><Relationship Id="rId12" Type="http://schemas.openxmlformats.org/officeDocument/2006/relationships/hyperlink" Target="https://www.youtube.com/watch?v=2a0QJnCmf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ies.docstore.port.ac.uk/policy-261.pdf" TargetMode="External"/><Relationship Id="rId15" Type="http://schemas.openxmlformats.org/officeDocument/2006/relationships/header" Target="header1.xml"/><Relationship Id="rId14" Type="http://schemas.openxmlformats.org/officeDocument/2006/relationships/hyperlink" Target="https://policies.docstore.port.ac.uk/policy-266.pdf" TargetMode="External"/><Relationship Id="rId5" Type="http://schemas.openxmlformats.org/officeDocument/2006/relationships/styles" Target="styles.xml"/><Relationship Id="rId6" Type="http://schemas.openxmlformats.org/officeDocument/2006/relationships/hyperlink" Target="https://myport.port.ac.uk/my-course/extenuating-circumstances" TargetMode="External"/><Relationship Id="rId7" Type="http://schemas.openxmlformats.org/officeDocument/2006/relationships/hyperlink" Target="http://www2.port.ac.uk/additional-support-and-disability-advice-centre/" TargetMode="External"/><Relationship Id="rId8" Type="http://schemas.openxmlformats.org/officeDocument/2006/relationships/hyperlink" Target="https://moodle.port.ac.uk/course/view.php?id=3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