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867" w:rsidRPr="00D04867" w:rsidRDefault="00D04867" w:rsidP="00D04867">
      <w:pPr>
        <w:rPr>
          <w:sz w:val="28"/>
          <w:szCs w:val="28"/>
        </w:rPr>
      </w:pP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MODULE DESCR</w:t>
      </w: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 xml:space="preserve"> </w:t>
      </w: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IPTION</w:t>
      </w:r>
    </w:p>
    <w:p w:rsidR="00D04867" w:rsidRPr="00D04867" w:rsidRDefault="00D04867" w:rsidP="00D04867">
      <w:pPr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</w:rPr>
      </w:pP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The overall working of the website is controlled by the admin. Functionalities performed by the admin are as follows:</w:t>
      </w:r>
    </w:p>
    <w:p w:rsidR="00000000" w:rsidRPr="00D04867" w:rsidRDefault="00D04867" w:rsidP="00D04867">
      <w:pPr>
        <w:numPr>
          <w:ilvl w:val="0"/>
          <w:numId w:val="1"/>
        </w:numPr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</w:rPr>
      </w:pP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Login</w:t>
      </w:r>
    </w:p>
    <w:p w:rsidR="00000000" w:rsidRPr="00D04867" w:rsidRDefault="00D04867" w:rsidP="00D04867">
      <w:pPr>
        <w:numPr>
          <w:ilvl w:val="0"/>
          <w:numId w:val="1"/>
        </w:numPr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</w:rPr>
      </w:pP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Add and manage course</w:t>
      </w:r>
    </w:p>
    <w:p w:rsidR="00000000" w:rsidRPr="00D04867" w:rsidRDefault="00D04867" w:rsidP="00D04867">
      <w:pPr>
        <w:numPr>
          <w:ilvl w:val="0"/>
          <w:numId w:val="1"/>
        </w:numPr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</w:rPr>
      </w:pP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Add and Manage subjects</w:t>
      </w:r>
    </w:p>
    <w:p w:rsidR="00000000" w:rsidRPr="00D04867" w:rsidRDefault="00D04867" w:rsidP="00D04867">
      <w:pPr>
        <w:numPr>
          <w:ilvl w:val="0"/>
          <w:numId w:val="1"/>
        </w:numPr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</w:rPr>
      </w:pP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Add and manage staff details</w:t>
      </w:r>
    </w:p>
    <w:p w:rsidR="00000000" w:rsidRPr="00D04867" w:rsidRDefault="00D04867" w:rsidP="00D04867">
      <w:pPr>
        <w:numPr>
          <w:ilvl w:val="0"/>
          <w:numId w:val="1"/>
        </w:numPr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</w:rPr>
      </w:pP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Allocate staff to each subject</w:t>
      </w:r>
    </w:p>
    <w:p w:rsidR="00000000" w:rsidRPr="00D04867" w:rsidRDefault="00D04867" w:rsidP="00D04867">
      <w:pPr>
        <w:numPr>
          <w:ilvl w:val="0"/>
          <w:numId w:val="1"/>
        </w:numPr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</w:rPr>
      </w:pP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Create and manage timetable</w:t>
      </w:r>
    </w:p>
    <w:p w:rsidR="00000000" w:rsidRPr="00D04867" w:rsidRDefault="00D04867" w:rsidP="00D04867">
      <w:pPr>
        <w:numPr>
          <w:ilvl w:val="0"/>
          <w:numId w:val="1"/>
        </w:numPr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</w:rPr>
      </w:pP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Approve and reject leave requests</w:t>
      </w:r>
    </w:p>
    <w:p w:rsidR="00000000" w:rsidRPr="00D04867" w:rsidRDefault="00D04867" w:rsidP="00D04867">
      <w:pPr>
        <w:numPr>
          <w:ilvl w:val="0"/>
          <w:numId w:val="1"/>
        </w:numPr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</w:rPr>
      </w:pP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View and Re</w:t>
      </w: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ply to complaints sent by staff</w:t>
      </w:r>
    </w:p>
    <w:p w:rsidR="00D04867" w:rsidRDefault="00D04867" w:rsidP="00D04867">
      <w:pPr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</w:pPr>
    </w:p>
    <w:p w:rsidR="00D04867" w:rsidRPr="00D04867" w:rsidRDefault="00D04867" w:rsidP="00D04867">
      <w:pPr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</w:rPr>
      </w:pP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Staff module can perform the following functions:</w:t>
      </w:r>
    </w:p>
    <w:p w:rsidR="00000000" w:rsidRPr="00D04867" w:rsidRDefault="00D04867" w:rsidP="00D04867">
      <w:pPr>
        <w:numPr>
          <w:ilvl w:val="0"/>
          <w:numId w:val="2"/>
        </w:numPr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</w:rPr>
      </w:pP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Login</w:t>
      </w:r>
    </w:p>
    <w:p w:rsidR="00000000" w:rsidRPr="00D04867" w:rsidRDefault="00D04867" w:rsidP="00D04867">
      <w:pPr>
        <w:numPr>
          <w:ilvl w:val="0"/>
          <w:numId w:val="2"/>
        </w:numPr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</w:rPr>
      </w:pP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View Profile</w:t>
      </w:r>
    </w:p>
    <w:p w:rsidR="00000000" w:rsidRPr="00D04867" w:rsidRDefault="00D04867" w:rsidP="00D04867">
      <w:pPr>
        <w:numPr>
          <w:ilvl w:val="0"/>
          <w:numId w:val="2"/>
        </w:numPr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</w:rPr>
      </w:pP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Change Password</w:t>
      </w:r>
    </w:p>
    <w:p w:rsidR="00000000" w:rsidRPr="00D04867" w:rsidRDefault="00D04867" w:rsidP="00D04867">
      <w:pPr>
        <w:numPr>
          <w:ilvl w:val="0"/>
          <w:numId w:val="2"/>
        </w:numPr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</w:rPr>
      </w:pP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View allocated Subjects</w:t>
      </w:r>
    </w:p>
    <w:p w:rsidR="00000000" w:rsidRPr="00D04867" w:rsidRDefault="00D04867" w:rsidP="00D04867">
      <w:pPr>
        <w:numPr>
          <w:ilvl w:val="0"/>
          <w:numId w:val="2"/>
        </w:numPr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</w:rPr>
      </w:pP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View timetable</w:t>
      </w:r>
    </w:p>
    <w:p w:rsidR="00000000" w:rsidRPr="00D04867" w:rsidRDefault="00D04867" w:rsidP="00D04867">
      <w:pPr>
        <w:numPr>
          <w:ilvl w:val="0"/>
          <w:numId w:val="2"/>
        </w:numPr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</w:rPr>
      </w:pP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Request for Leave</w:t>
      </w:r>
    </w:p>
    <w:p w:rsidR="00000000" w:rsidRPr="00D04867" w:rsidRDefault="00D04867" w:rsidP="00D04867">
      <w:pPr>
        <w:numPr>
          <w:ilvl w:val="0"/>
          <w:numId w:val="2"/>
        </w:numPr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</w:rPr>
      </w:pP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View Leave request</w:t>
      </w: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 xml:space="preserve"> status</w:t>
      </w:r>
    </w:p>
    <w:p w:rsidR="00000000" w:rsidRPr="00D04867" w:rsidRDefault="00D04867" w:rsidP="00D04867">
      <w:pPr>
        <w:numPr>
          <w:ilvl w:val="0"/>
          <w:numId w:val="2"/>
        </w:numPr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</w:rPr>
      </w:pP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Send Complaints</w:t>
      </w:r>
    </w:p>
    <w:p w:rsidR="00000000" w:rsidRPr="00D04867" w:rsidRDefault="00D04867" w:rsidP="00D04867">
      <w:pPr>
        <w:numPr>
          <w:ilvl w:val="0"/>
          <w:numId w:val="2"/>
        </w:numPr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</w:rPr>
      </w:pP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View complaint replies</w:t>
      </w:r>
    </w:p>
    <w:p w:rsidR="00000000" w:rsidRPr="00D04867" w:rsidRDefault="00D04867" w:rsidP="00D04867">
      <w:pPr>
        <w:numPr>
          <w:ilvl w:val="0"/>
          <w:numId w:val="2"/>
        </w:numPr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</w:rPr>
      </w:pP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Get n</w:t>
      </w:r>
      <w:r w:rsidRPr="00D04867"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  <w:lang w:val="en"/>
        </w:rPr>
        <w:t>otified on changes made in the timetable</w:t>
      </w:r>
    </w:p>
    <w:p w:rsidR="00D04867" w:rsidRPr="00D04867" w:rsidRDefault="00D04867" w:rsidP="00D04867">
      <w:pPr>
        <w:rPr>
          <w:rFonts w:ascii="Saira SemiCondensed Medium" w:eastAsia="Saira SemiCondensed Medium" w:hAnsi="Saira SemiCondensed Medium" w:cs="Saira SemiCondensed Medium"/>
          <w:color w:val="000000" w:themeColor="dark1"/>
          <w:sz w:val="28"/>
          <w:szCs w:val="28"/>
        </w:rPr>
      </w:pPr>
      <w:bookmarkStart w:id="0" w:name="_GoBack"/>
      <w:bookmarkEnd w:id="0"/>
    </w:p>
    <w:sectPr w:rsidR="00D04867" w:rsidRPr="00D0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ira SemiCondensed 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C315DA"/>
    <w:multiLevelType w:val="hybridMultilevel"/>
    <w:tmpl w:val="DF6827E0"/>
    <w:lvl w:ilvl="0" w:tplc="0BE0E1A8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97EE90C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902A56E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B307FA0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822287C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E8253EE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8129D94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8685998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91CCB4E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70D205A0"/>
    <w:multiLevelType w:val="hybridMultilevel"/>
    <w:tmpl w:val="E466D250"/>
    <w:lvl w:ilvl="0" w:tplc="FAE0150A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75E95E8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BB6584C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10817D2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E384EA8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718313C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F9C2C6C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6F2F87C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CA7A10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FD"/>
    <w:rsid w:val="002348C0"/>
    <w:rsid w:val="006911FD"/>
    <w:rsid w:val="006D11C1"/>
    <w:rsid w:val="00D0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48D80-B323-4041-8A54-43AEAB51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86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6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0631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3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8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0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172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6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0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6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7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3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9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2022-02-23T19:51:00Z</dcterms:created>
  <dcterms:modified xsi:type="dcterms:W3CDTF">2022-02-23T20:03:00Z</dcterms:modified>
</cp:coreProperties>
</file>