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D0" w:rsidRPr="001572D0" w:rsidRDefault="001572D0" w:rsidP="001572D0">
      <w:pPr>
        <w:pStyle w:val="Paragraphedeliste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572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 xml:space="preserve"> Fonctionnalités du </w:t>
      </w:r>
      <w:proofErr w:type="spellStart"/>
      <w:r w:rsidRPr="001572D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>backlog</w:t>
      </w:r>
      <w:proofErr w:type="spellEnd"/>
    </w:p>
    <w:p w:rsidR="001572D0" w:rsidRPr="00D541D0" w:rsidRDefault="001572D0" w:rsidP="001572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572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Le </w:t>
      </w:r>
      <w:proofErr w:type="spellStart"/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backlog</w:t>
      </w:r>
      <w:proofErr w:type="spellEnd"/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est un ensemble de tâches effectuées par les différents acteurs, on va 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présenter dans le </w:t>
      </w: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tableau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1]</w:t>
      </w: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suivant</w:t>
      </w: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qui va comporter :</w:t>
      </w:r>
    </w:p>
    <w:p w:rsidR="001572D0" w:rsidRPr="00D541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ID qui sera l’identifiant de chaque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Tâche</w:t>
      </w: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1572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 Les tâches pour ordonner les user stories.</w:t>
      </w:r>
    </w:p>
    <w:p w:rsidR="001572D0" w:rsidRPr="00D541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 ID qui sera l’identifiant de chaque user story.</w:t>
      </w:r>
    </w:p>
    <w:p w:rsidR="001572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 Le scénario de chaque “User Story”.</w:t>
      </w:r>
    </w:p>
    <w:p w:rsidR="001572D0" w:rsidRPr="00D541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Priorité de chaque </w:t>
      </w:r>
      <w:r w:rsidRPr="00D541D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“User Story”.</w:t>
      </w:r>
    </w:p>
    <w:p w:rsidR="001572D0" w:rsidRPr="00D541D0" w:rsidRDefault="001572D0" w:rsidP="001572D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572D0" w:rsidRPr="001572D0" w:rsidRDefault="001572D0" w:rsidP="001572D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4168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>Tableau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 xml:space="preserve"> [1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>]  F</w:t>
      </w:r>
      <w:r w:rsidRPr="004168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>onctionnalités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 xml:space="preserve"> </w:t>
      </w:r>
      <w:r w:rsidRPr="004168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 xml:space="preserve"> </w:t>
      </w:r>
      <w:proofErr w:type="spellStart"/>
      <w:r w:rsidRPr="004168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fr-FR"/>
        </w:rPr>
        <w:t>backlog</w:t>
      </w:r>
      <w:proofErr w:type="spellEnd"/>
    </w:p>
    <w:tbl>
      <w:tblPr>
        <w:tblW w:w="9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036"/>
        <w:gridCol w:w="561"/>
        <w:gridCol w:w="3951"/>
        <w:gridCol w:w="1992"/>
      </w:tblGrid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D541D0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D541D0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Tâches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D541D0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ID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D541D0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41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User Story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D541D0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Priorité</w:t>
            </w:r>
          </w:p>
        </w:tc>
      </w:tr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br/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Création de</w:t>
            </w:r>
          </w:p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compte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visiteur, je veux créer un compte pour pouvoir s’authentifier.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</w:p>
        </w:tc>
      </w:tr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EDC318" wp14:editId="7D624489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1905</wp:posOffset>
                      </wp:positionV>
                      <wp:extent cx="74295" cy="288290"/>
                      <wp:effectExtent l="13970" t="11430" r="6985" b="5080"/>
                      <wp:wrapSquare wrapText="bothSides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72D0" w:rsidRPr="00B0019C" w:rsidRDefault="001572D0" w:rsidP="001572D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B00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DC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1.9pt;margin-top:.15pt;width:5.85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" fillcolor="white [3212]" strokecolor="white [3212]">
                      <v:textbox>
                        <w:txbxContent>
                          <w:p w:rsidR="001572D0" w:rsidRPr="00B0019C" w:rsidRDefault="001572D0" w:rsidP="001572D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B00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Envoyer message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visiteur, je veux contracter l’administrateur   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</w:pPr>
            <w:r w:rsidRPr="00442316">
              <w:rPr>
                <w:rFonts w:ascii="Times New Roman" w:hAnsi="Times New Roman" w:cs="Times New Roman"/>
                <w:noProof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Consulter les Stream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visiteur, je veux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chercher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des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42316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Consulter les jeux vidéo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visiteur, je veux chercher des jeux vidéo 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42316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Consulter les Statistiques 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5.1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visiteur, je veux consulter les statistiques des compétitions  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Changer mode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visiteur, je veux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changer le mode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 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Default="001572D0" w:rsidP="004D648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br/>
            </w: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br/>
            </w: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Authentification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6.1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lastRenderedPageBreak/>
              <w:t>En tant que client, je veux m'identifier pour accéder aux fonctionnalités du site.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lastRenderedPageBreak/>
              <w:t>1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6.2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DA59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m’authentifier.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Compétition 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client, je veux m'inscrire à des compétitions.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Gestion des</w:t>
            </w: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administrateurs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qu’administrateur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 je veux ajouter un administrateur.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qu’administrateur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 je veux supprimer des administrateurs.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qu’administrateur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 je veux consulter un administrateur.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Gestion des</w:t>
            </w:r>
          </w:p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Jeux vidéo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ajouter un jeu.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je veux modifier un jeu.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supprimer un jeu.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9.4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je veux chercher un jeu.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</w:t>
            </w:r>
          </w:p>
        </w:tc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Gestion des</w:t>
            </w:r>
          </w:p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ajouter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modifier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supprimer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10.4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chercher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Gestion des</w:t>
            </w: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Compétitions 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11.1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ajouter une compétition.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993EC9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5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11.2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modifier une compétition.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993EC9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5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11.3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supprimer une compétition.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993EC9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5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12</w:t>
            </w:r>
          </w:p>
        </w:tc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Gestion du panier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12.1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 je veux ajouter des billets à mon panier.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6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12.2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 je veux modifier mon panier.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6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12.3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 je veux supprimer des billets de mon panier.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6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Validation de la commande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13.1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 je veux valider ma commande après la consultation de mon panier.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Gestion de </w:t>
            </w: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commande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14.1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</w:t>
            </w:r>
            <w:proofErr w:type="gramStart"/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proofErr w:type="gram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valider la commande d’un client.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14.2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</w:t>
            </w:r>
            <w:proofErr w:type="gramStart"/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proofErr w:type="gram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annuler la commande d’un client.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8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favoris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15.1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 je veux ajouter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aux favoris.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15.2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 je veux supprimer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des favoris.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Communauté 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16.1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client, je veux parler avec d’autres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gamer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16.2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client, je veux ajouter des vidéos.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16.3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En tant que client, je veux interagir avec les vidéos.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7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avis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client, je veux donner mon avis sur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client, je veux modifier mon avis sur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17.3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client, je veux supprimer mon avis sur un </w:t>
            </w:r>
            <w:proofErr w:type="spellStart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stream</w:t>
            </w:r>
            <w:proofErr w:type="spellEnd"/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4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18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Gestion de compte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18.1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client, je veux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gérer mon compte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19</w:t>
            </w:r>
          </w:p>
        </w:tc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Gestion des vidéos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Valider les vidéos.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Supprimer les vidéos.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3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20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Consultation des messages</w:t>
            </w:r>
          </w:p>
        </w:tc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20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,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répondre aux messages reçus afin de fidéliser les clients.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5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Récupération de compte </w:t>
            </w:r>
          </w:p>
        </w:tc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.1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qu</w:t>
            </w:r>
            <w:r w:rsidR="00DA59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e modérateur,</w:t>
            </w:r>
            <w:r w:rsidR="00DA590B"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 je veux récupérer mon compte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</w:t>
            </w:r>
          </w:p>
        </w:tc>
      </w:tr>
      <w:tr w:rsidR="001572D0" w:rsidRPr="00D541D0" w:rsidTr="004D648C">
        <w:trPr>
          <w:trHeight w:val="4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1</w:t>
            </w: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.2</w:t>
            </w:r>
          </w:p>
        </w:tc>
        <w:tc>
          <w:tcPr>
            <w:tcW w:w="3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2D0" w:rsidRPr="00442316" w:rsidRDefault="001572D0" w:rsidP="004D64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 w:rsidRPr="00442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 xml:space="preserve">En tant que client, je veux récupérer mon compte 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72D0" w:rsidRPr="00442316" w:rsidRDefault="001572D0" w:rsidP="004D64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fr-FR"/>
              </w:rPr>
              <w:t>9</w:t>
            </w:r>
          </w:p>
        </w:tc>
      </w:tr>
    </w:tbl>
    <w:p w:rsidR="001572D0" w:rsidRDefault="001572D0"/>
    <w:p w:rsidR="001572D0" w:rsidRPr="001572D0" w:rsidRDefault="001572D0" w:rsidP="001572D0">
      <w:pPr>
        <w:pStyle w:val="Paragraphedeliste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1572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Diagramme de Cas Utilisation Global :</w:t>
      </w:r>
    </w:p>
    <w:p w:rsidR="001572D0" w:rsidRPr="00095EC1" w:rsidRDefault="001572D0" w:rsidP="001572D0">
      <w:pPr>
        <w:spacing w:before="240" w:after="24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EC1">
        <w:rPr>
          <w:rFonts w:ascii="Times New Roman" w:eastAsia="Times New Roman" w:hAnsi="Times New Roman" w:cs="Times New Roman"/>
          <w:sz w:val="24"/>
          <w:szCs w:val="24"/>
          <w:lang w:eastAsia="fr-FR"/>
        </w:rPr>
        <w:t>Nous présentons par la figure [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Pr="00095EC1">
        <w:rPr>
          <w:rFonts w:ascii="Times New Roman" w:eastAsia="Times New Roman" w:hAnsi="Times New Roman" w:cs="Times New Roman"/>
          <w:sz w:val="24"/>
          <w:szCs w:val="24"/>
          <w:lang w:eastAsia="fr-FR"/>
        </w:rPr>
        <w:t>] une vue global sur le comportement fonctionnel du système.</w:t>
      </w:r>
    </w:p>
    <w:p w:rsidR="001572D0" w:rsidRDefault="0018336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35pt;height:483.35pt">
            <v:imagedata r:id="rId8" o:title="Diagramme use case2"/>
          </v:shape>
        </w:pict>
      </w:r>
    </w:p>
    <w:p w:rsidR="001572D0" w:rsidRPr="00095EC1" w:rsidRDefault="001572D0" w:rsidP="001572D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E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</w:t>
      </w:r>
      <w:r w:rsidRPr="00095E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 Diagramme de cas d’utilisation globale</w:t>
      </w:r>
    </w:p>
    <w:p w:rsidR="001572D0" w:rsidRDefault="001572D0"/>
    <w:p w:rsidR="00B8741E" w:rsidRDefault="00B8741E" w:rsidP="00B8741E">
      <w:pPr>
        <w:pStyle w:val="Paragraphedeliste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Architecture générale de l’application </w:t>
      </w:r>
      <w:r w:rsidRPr="00B87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:</w:t>
      </w:r>
    </w:p>
    <w:p w:rsidR="00B8741E" w:rsidRDefault="00B8741E" w:rsidP="00B8741E">
      <w:pPr>
        <w:pStyle w:val="Paragraphedeliste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B8741E" w:rsidRDefault="00B8741E" w:rsidP="00B8741E">
      <w:pPr>
        <w:pStyle w:val="Paragraphedeliste"/>
        <w:numPr>
          <w:ilvl w:val="1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Architecture logique :</w:t>
      </w:r>
    </w:p>
    <w:p w:rsidR="008C41C1" w:rsidRDefault="008C41C1" w:rsidP="008C41C1">
      <w:pPr>
        <w:pStyle w:val="Paragraphedeliste"/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8C41C1" w:rsidRDefault="008C41C1" w:rsidP="008C41C1">
      <w:pPr>
        <w:pStyle w:val="Paragraphedeliste"/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B617B6" w:rsidRDefault="00B8741E" w:rsidP="00B8741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 xml:space="preserve">Le choix de l’architecteur de l’application constitue une étape importante dans le processus de conception. Afin de réaliser notre solution, nous avons choisis l’architecteur MVC </w:t>
      </w:r>
      <w:r w:rsidR="008C41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>(modèle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 xml:space="preserve">, vue et </w:t>
      </w:r>
      <w:r w:rsidR="008C41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>contrôleur)</w:t>
      </w:r>
      <w:r w:rsidR="008C41C1" w:rsidRPr="008C41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 xml:space="preserve"> </w:t>
      </w:r>
      <w:r w:rsidR="00B96D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 xml:space="preserve">résumée  </w:t>
      </w:r>
      <w:r w:rsidR="00B856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 xml:space="preserve">dans la figure [2]. Son </w:t>
      </w:r>
      <w:r w:rsidR="00B856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lastRenderedPageBreak/>
        <w:t xml:space="preserve">principal intérêt est la séparation des données (modèle), de l’affichage (vue) et des actions (contrôleur). </w:t>
      </w:r>
    </w:p>
    <w:p w:rsidR="00B8569D" w:rsidRDefault="00B8569D" w:rsidP="00B8741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>L’approche MVC apporte de réels avantages :</w:t>
      </w:r>
    </w:p>
    <w:p w:rsidR="00B8569D" w:rsidRDefault="00B8569D" w:rsidP="00B8569D">
      <w:pPr>
        <w:pStyle w:val="Paragraphedeliste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  <w:r w:rsidRPr="00B856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>Une conception claire et efficace grâce à la séparation des données de la vue et du contrôleur</w:t>
      </w:r>
    </w:p>
    <w:p w:rsidR="00B8569D" w:rsidRDefault="003C6C7C" w:rsidP="00B8569D">
      <w:pPr>
        <w:pStyle w:val="Paragraphedeliste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>Une</w:t>
      </w:r>
      <w:r w:rsidR="00B8569D" w:rsidRPr="00B8569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 xml:space="preserve"> plus grande souplesse pour organiser le développement du site entre différents développeurs (indépendance des données, de l'affichage (webdesign) et des actions)</w:t>
      </w:r>
    </w:p>
    <w:p w:rsidR="003C6C7C" w:rsidRPr="00B8569D" w:rsidRDefault="003C6C7C" w:rsidP="003C6C7C">
      <w:pPr>
        <w:pStyle w:val="Paragraphedeliste"/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  <w:r w:rsidRPr="003C6C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  <w:t>Un gain de temps de maintenance et d’évolution du site</w:t>
      </w:r>
    </w:p>
    <w:p w:rsidR="00B617B6" w:rsidRDefault="00B617B6" w:rsidP="00B8741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</w:p>
    <w:p w:rsidR="00B8741E" w:rsidRDefault="008C41C1" w:rsidP="00B8741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5603028" cy="2639960"/>
            <wp:effectExtent l="0" t="0" r="0" b="0"/>
            <wp:docPr id="3" name="Image 3" descr="C:\Users\aZiz\AppData\Local\Microsoft\Windows\INetCache\Content.Word\400px-ModeleMV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Ziz\AppData\Local\Microsoft\Windows\INetCache\Content.Word\400px-ModeleMVC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47" cy="267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9D" w:rsidRPr="00095EC1" w:rsidRDefault="00B8569D" w:rsidP="00B856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E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2</w:t>
      </w:r>
      <w:r w:rsidRPr="00095E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Architecteur de l’application</w:t>
      </w:r>
    </w:p>
    <w:p w:rsidR="00B617B6" w:rsidRDefault="00B617B6" w:rsidP="00B8741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</w:p>
    <w:p w:rsidR="00B617B6" w:rsidRPr="00B8741E" w:rsidRDefault="00B617B6" w:rsidP="00B8741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fr-FR"/>
        </w:rPr>
      </w:pPr>
    </w:p>
    <w:p w:rsidR="00B8741E" w:rsidRPr="00B8741E" w:rsidRDefault="00B8741E" w:rsidP="00B8741E">
      <w:pPr>
        <w:pStyle w:val="Paragraphedeliste"/>
        <w:numPr>
          <w:ilvl w:val="1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Architecture physique :</w:t>
      </w:r>
    </w:p>
    <w:p w:rsidR="008C41C1" w:rsidRDefault="00B8741E">
      <w:r w:rsidRPr="008C41C1">
        <w:rPr>
          <w:rFonts w:ascii="Times New Roman" w:hAnsi="Times New Roman" w:cs="Times New Roman"/>
          <w:sz w:val="28"/>
          <w:szCs w:val="28"/>
        </w:rPr>
        <w:t xml:space="preserve">Notre application doit être déployée sur un serveur web, celui-ci aura besoin de contacte un serveur </w:t>
      </w:r>
      <w:r w:rsidR="00993EC9" w:rsidRPr="008C41C1">
        <w:rPr>
          <w:rFonts w:ascii="Times New Roman" w:hAnsi="Times New Roman" w:cs="Times New Roman"/>
          <w:sz w:val="28"/>
          <w:szCs w:val="28"/>
        </w:rPr>
        <w:t>de base de données pour l’exécution des requêtes SQL assurant l’enregistrement des données.</w:t>
      </w:r>
      <w:r w:rsidR="00993EC9">
        <w:t xml:space="preserve"> </w:t>
      </w:r>
      <w:r>
        <w:t xml:space="preserve">  </w:t>
      </w:r>
    </w:p>
    <w:p w:rsidR="008C41C1" w:rsidRPr="008C41C1" w:rsidRDefault="008C41C1">
      <w:pPr>
        <w:rPr>
          <w:rFonts w:ascii="Times New Roman" w:hAnsi="Times New Roman" w:cs="Times New Roman"/>
          <w:noProof/>
          <w:sz w:val="28"/>
          <w:lang w:eastAsia="fr-FR"/>
        </w:rPr>
      </w:pPr>
      <w:r w:rsidRPr="008C41C1">
        <w:rPr>
          <w:rFonts w:ascii="Times New Roman" w:hAnsi="Times New Roman" w:cs="Times New Roman"/>
          <w:sz w:val="28"/>
        </w:rPr>
        <w:t>La figure [</w:t>
      </w:r>
      <w:r w:rsidR="003C6C7C">
        <w:rPr>
          <w:rFonts w:ascii="Times New Roman" w:hAnsi="Times New Roman" w:cs="Times New Roman"/>
          <w:sz w:val="28"/>
        </w:rPr>
        <w:t>3</w:t>
      </w:r>
      <w:bookmarkStart w:id="0" w:name="_GoBack"/>
      <w:bookmarkEnd w:id="0"/>
      <w:r w:rsidRPr="008C41C1">
        <w:rPr>
          <w:rFonts w:ascii="Times New Roman" w:hAnsi="Times New Roman" w:cs="Times New Roman"/>
          <w:sz w:val="28"/>
        </w:rPr>
        <w:t>] présente le diagramme de déploiement de notre application :</w:t>
      </w:r>
    </w:p>
    <w:p w:rsidR="008C41C1" w:rsidRDefault="008C41C1" w:rsidP="008C41C1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318760" cy="5318760"/>
            <wp:effectExtent l="0" t="0" r="0" b="0"/>
            <wp:docPr id="1" name="Image 1" descr="C:\Users\aZiz\AppData\Local\Microsoft\Windows\INetCache\Content.Word\Diagramme de deploi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iz\AppData\Local\Microsoft\Windows\INetCache\Content.Word\Diagramme de deploi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C1" w:rsidRDefault="008C41C1" w:rsidP="008C41C1"/>
    <w:p w:rsidR="008C41C1" w:rsidRPr="00095EC1" w:rsidRDefault="008C41C1" w:rsidP="008C41C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5E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Figure </w:t>
      </w:r>
      <w:r w:rsidR="00B8569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3</w:t>
      </w:r>
      <w:r w:rsidRPr="00095E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 Diagramme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déploiement</w:t>
      </w:r>
    </w:p>
    <w:p w:rsidR="00B8741E" w:rsidRPr="008C41C1" w:rsidRDefault="00B8741E" w:rsidP="008C41C1">
      <w:pPr>
        <w:jc w:val="center"/>
      </w:pPr>
    </w:p>
    <w:sectPr w:rsidR="00B8741E" w:rsidRPr="008C4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6E" w:rsidRDefault="009F326E" w:rsidP="00EB3ABA">
      <w:pPr>
        <w:spacing w:after="0" w:line="240" w:lineRule="auto"/>
      </w:pPr>
      <w:r>
        <w:separator/>
      </w:r>
    </w:p>
  </w:endnote>
  <w:endnote w:type="continuationSeparator" w:id="0">
    <w:p w:rsidR="009F326E" w:rsidRDefault="009F326E" w:rsidP="00EB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6E" w:rsidRDefault="009F326E" w:rsidP="00EB3ABA">
      <w:pPr>
        <w:spacing w:after="0" w:line="240" w:lineRule="auto"/>
      </w:pPr>
      <w:r>
        <w:separator/>
      </w:r>
    </w:p>
  </w:footnote>
  <w:footnote w:type="continuationSeparator" w:id="0">
    <w:p w:rsidR="009F326E" w:rsidRDefault="009F326E" w:rsidP="00EB3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472"/>
    <w:multiLevelType w:val="hybridMultilevel"/>
    <w:tmpl w:val="C74888B2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308B8"/>
    <w:multiLevelType w:val="hybridMultilevel"/>
    <w:tmpl w:val="D2A80448"/>
    <w:lvl w:ilvl="0" w:tplc="86641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34E79"/>
    <w:multiLevelType w:val="multilevel"/>
    <w:tmpl w:val="67A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12B5A"/>
    <w:multiLevelType w:val="multilevel"/>
    <w:tmpl w:val="7F6E0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77"/>
    <w:rsid w:val="00100DF3"/>
    <w:rsid w:val="001572D0"/>
    <w:rsid w:val="00183364"/>
    <w:rsid w:val="003852F6"/>
    <w:rsid w:val="003C5F03"/>
    <w:rsid w:val="003C6C7C"/>
    <w:rsid w:val="00442316"/>
    <w:rsid w:val="00721984"/>
    <w:rsid w:val="008C41C1"/>
    <w:rsid w:val="008C4C77"/>
    <w:rsid w:val="009472A9"/>
    <w:rsid w:val="00993EC9"/>
    <w:rsid w:val="009F326E"/>
    <w:rsid w:val="00B617B6"/>
    <w:rsid w:val="00B8569D"/>
    <w:rsid w:val="00B8741E"/>
    <w:rsid w:val="00B96D1F"/>
    <w:rsid w:val="00C71517"/>
    <w:rsid w:val="00DA590B"/>
    <w:rsid w:val="00EB3ABA"/>
    <w:rsid w:val="00F0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13885-BBD1-44F4-BE1A-11F1C536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BA"/>
  </w:style>
  <w:style w:type="paragraph" w:styleId="Pieddepage">
    <w:name w:val="footer"/>
    <w:basedOn w:val="Normal"/>
    <w:link w:val="PieddepageCar"/>
    <w:uiPriority w:val="99"/>
    <w:unhideWhenUsed/>
    <w:rsid w:val="00EB3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BA"/>
  </w:style>
  <w:style w:type="paragraph" w:styleId="Paragraphedeliste">
    <w:name w:val="List Paragraph"/>
    <w:basedOn w:val="Normal"/>
    <w:uiPriority w:val="34"/>
    <w:qFormat/>
    <w:rsid w:val="0015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57AFE-95A6-4359-8C3B-4A67456B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14</cp:revision>
  <dcterms:created xsi:type="dcterms:W3CDTF">2022-02-04T14:37:00Z</dcterms:created>
  <dcterms:modified xsi:type="dcterms:W3CDTF">2022-02-04T17:51:00Z</dcterms:modified>
</cp:coreProperties>
</file>