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LAPORAN PRAKTIKUM DATABASE</w:t>
      </w:r>
    </w:p>
    <w:p>
      <w:pPr>
        <w:jc w:val="center"/>
        <w:rPr>
          <w:rFonts w:hint="default" w:ascii="Times New Roman" w:hAnsi="Times New Roman" w:cs="Times New Roman"/>
          <w:b w:val="0"/>
          <w:bCs w:val="0"/>
          <w:i/>
          <w:iCs/>
          <w:sz w:val="36"/>
          <w:szCs w:val="36"/>
          <w:u w:val="none"/>
          <w:lang w:val="en-US"/>
        </w:rPr>
      </w:pPr>
      <w:r>
        <w:rPr>
          <w:rFonts w:hint="default" w:ascii="Times New Roman" w:hAnsi="Times New Roman" w:cs="Times New Roman"/>
          <w:b w:val="0"/>
          <w:bCs w:val="0"/>
          <w:i/>
          <w:iCs/>
          <w:sz w:val="36"/>
          <w:szCs w:val="36"/>
          <w:u w:val="none"/>
          <w:lang w:val="en-US"/>
        </w:rPr>
        <w:t>“DATA FLOW DIAGRAM”</w:t>
      </w:r>
    </w:p>
    <w:p>
      <w:pPr>
        <w:jc w:val="center"/>
        <w:rPr>
          <w:rFonts w:hint="default" w:ascii="Times New Roman" w:hAnsi="Times New Roman" w:cs="Times New Roman"/>
          <w:b w:val="0"/>
          <w:bCs w:val="0"/>
          <w:sz w:val="36"/>
          <w:szCs w:val="36"/>
          <w:u w:val="none"/>
          <w:lang w:val="en-US"/>
        </w:rPr>
      </w:pPr>
    </w:p>
    <w:p>
      <w:pPr>
        <w:jc w:val="center"/>
        <w:rPr>
          <w:rFonts w:hint="default" w:ascii="Times New Roman" w:hAnsi="Times New Roman" w:cs="Times New Roman"/>
          <w:sz w:val="36"/>
          <w:lang w:val="en-US"/>
        </w:rPr>
      </w:pPr>
      <w:r>
        <w:rPr>
          <w:rFonts w:hint="default" w:ascii="Times New Roman" w:hAnsi="Times New Roman" w:cs="Times New Roman"/>
          <w:sz w:val="36"/>
          <w:lang w:val="en-US"/>
        </w:rPr>
        <w:drawing>
          <wp:inline distT="0" distB="0" distL="0" distR="0">
            <wp:extent cx="4521200" cy="4264025"/>
            <wp:effectExtent l="0" t="0" r="0" b="0"/>
            <wp:docPr id="1" name="Picture 1" descr="pen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ns_"/>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521200" cy="4264025"/>
                    </a:xfrm>
                    <a:prstGeom prst="rect">
                      <a:avLst/>
                    </a:prstGeom>
                    <a:noFill/>
                    <a:ln>
                      <a:noFill/>
                    </a:ln>
                  </pic:spPr>
                </pic:pic>
              </a:graphicData>
            </a:graphic>
          </wp:inline>
        </w:drawing>
      </w:r>
    </w:p>
    <w:p>
      <w:pPr>
        <w:jc w:val="center"/>
        <w:rPr>
          <w:rFonts w:hint="default" w:ascii="Times New Roman" w:hAnsi="Times New Roman" w:cs="Times New Roman"/>
          <w:b/>
          <w:bCs/>
          <w:sz w:val="24"/>
          <w:szCs w:val="15"/>
          <w:lang w:val="en-US"/>
        </w:rPr>
      </w:pPr>
      <w:r>
        <w:rPr>
          <w:rFonts w:hint="default" w:ascii="Times New Roman" w:hAnsi="Times New Roman" w:cs="Times New Roman"/>
          <w:b/>
          <w:bCs/>
          <w:sz w:val="24"/>
          <w:szCs w:val="15"/>
          <w:lang w:val="en-US"/>
        </w:rPr>
        <w:t>Disusun Oleh :</w:t>
      </w:r>
    </w:p>
    <w:p>
      <w:pPr>
        <w:jc w:val="center"/>
        <w:rPr>
          <w:rFonts w:hint="default" w:ascii="Times New Roman" w:hAnsi="Times New Roman" w:cs="Times New Roman"/>
          <w:sz w:val="24"/>
          <w:szCs w:val="15"/>
          <w:lang w:val="en-US"/>
        </w:rPr>
      </w:pPr>
      <w:r>
        <w:rPr>
          <w:rFonts w:hint="default" w:ascii="Times New Roman" w:hAnsi="Times New Roman" w:cs="Times New Roman"/>
          <w:sz w:val="24"/>
          <w:szCs w:val="15"/>
          <w:lang w:val="en-US"/>
        </w:rPr>
        <w:t>Nadhif Yonda Raditya</w:t>
      </w:r>
    </w:p>
    <w:p>
      <w:pPr>
        <w:jc w:val="center"/>
        <w:rPr>
          <w:rFonts w:hint="default" w:ascii="Times New Roman" w:hAnsi="Times New Roman" w:cs="Times New Roman"/>
          <w:sz w:val="24"/>
          <w:szCs w:val="15"/>
          <w:lang w:val="en-US"/>
        </w:rPr>
      </w:pPr>
      <w:r>
        <w:rPr>
          <w:rFonts w:hint="default" w:ascii="Times New Roman" w:hAnsi="Times New Roman" w:cs="Times New Roman"/>
          <w:sz w:val="24"/>
          <w:szCs w:val="15"/>
          <w:lang w:val="en-US"/>
        </w:rPr>
        <w:t>421051029</w:t>
      </w:r>
    </w:p>
    <w:p>
      <w:pPr>
        <w:jc w:val="center"/>
        <w:rPr>
          <w:rFonts w:hint="default" w:ascii="Times New Roman" w:hAnsi="Times New Roman" w:cs="Times New Roman"/>
          <w:sz w:val="24"/>
          <w:szCs w:val="15"/>
          <w:lang w:val="en-US"/>
        </w:rPr>
      </w:pPr>
      <w:r>
        <w:rPr>
          <w:rFonts w:hint="default" w:ascii="Times New Roman" w:hAnsi="Times New Roman" w:cs="Times New Roman"/>
          <w:sz w:val="24"/>
          <w:szCs w:val="15"/>
          <w:lang w:val="en-US"/>
        </w:rPr>
        <w:t>3 D4 Game Tech</w:t>
      </w:r>
    </w:p>
    <w:p>
      <w:pPr>
        <w:jc w:val="center"/>
        <w:rPr>
          <w:rFonts w:hint="default" w:ascii="Times New Roman" w:hAnsi="Times New Roman" w:cs="Times New Roman"/>
          <w:b/>
          <w:bCs/>
          <w:sz w:val="32"/>
          <w:szCs w:val="18"/>
          <w:lang w:val="en-US"/>
        </w:rPr>
      </w:pPr>
      <w:r>
        <w:rPr>
          <w:rFonts w:hint="default" w:ascii="Times New Roman" w:hAnsi="Times New Roman" w:cs="Times New Roman"/>
          <w:b/>
          <w:bCs/>
          <w:sz w:val="32"/>
          <w:szCs w:val="18"/>
          <w:lang w:val="en-US"/>
        </w:rPr>
        <w:t>PROGRAM STUDI D4 TEKNOLOGI GAME</w:t>
      </w:r>
    </w:p>
    <w:p>
      <w:pPr>
        <w:jc w:val="center"/>
        <w:rPr>
          <w:rFonts w:hint="default" w:ascii="Times New Roman" w:hAnsi="Times New Roman" w:cs="Times New Roman"/>
          <w:b/>
          <w:bCs/>
          <w:sz w:val="32"/>
          <w:szCs w:val="18"/>
          <w:lang w:val="en-US"/>
        </w:rPr>
      </w:pPr>
      <w:r>
        <w:rPr>
          <w:rFonts w:hint="default" w:ascii="Times New Roman" w:hAnsi="Times New Roman" w:cs="Times New Roman"/>
          <w:b/>
          <w:bCs/>
          <w:sz w:val="32"/>
          <w:szCs w:val="18"/>
          <w:lang w:val="en-US"/>
        </w:rPr>
        <w:t>DEPARTEMEN TEKNOLOGI MULTIMEDIA KREATIF</w:t>
      </w:r>
    </w:p>
    <w:p>
      <w:pPr>
        <w:jc w:val="center"/>
        <w:rPr>
          <w:rFonts w:hint="default" w:ascii="Times New Roman" w:hAnsi="Times New Roman" w:cs="Times New Roman"/>
          <w:b/>
          <w:bCs/>
          <w:sz w:val="32"/>
          <w:szCs w:val="18"/>
          <w:lang w:val="en-US"/>
        </w:rPr>
      </w:pPr>
      <w:r>
        <w:rPr>
          <w:rFonts w:hint="default" w:ascii="Times New Roman" w:hAnsi="Times New Roman" w:cs="Times New Roman"/>
          <w:b/>
          <w:bCs/>
          <w:sz w:val="32"/>
          <w:szCs w:val="18"/>
          <w:lang w:val="en-US"/>
        </w:rPr>
        <w:t>POLITEKNIK ELEKTRONIKA NEGERI SURABAYA</w:t>
      </w:r>
    </w:p>
    <w:p>
      <w:pPr>
        <w:jc w:val="center"/>
        <w:rPr>
          <w:rFonts w:hint="default" w:ascii="Times New Roman" w:hAnsi="Times New Roman" w:cs="Times New Roman"/>
          <w:b/>
          <w:bCs/>
          <w:sz w:val="32"/>
          <w:szCs w:val="18"/>
          <w:lang w:val="en-US"/>
        </w:rPr>
      </w:pPr>
      <w:r>
        <w:rPr>
          <w:rFonts w:hint="default" w:ascii="Times New Roman" w:hAnsi="Times New Roman" w:cs="Times New Roman"/>
          <w:b/>
          <w:bCs/>
          <w:sz w:val="32"/>
          <w:szCs w:val="18"/>
          <w:lang w:val="en-US"/>
        </w:rPr>
        <w:t>2017</w:t>
      </w:r>
    </w:p>
    <w:p>
      <w:r>
        <w:br w:type="page"/>
      </w:r>
    </w:p>
    <w:p>
      <w:pPr>
        <w:jc w:val="center"/>
        <w:rPr>
          <w:rFonts w:hint="default"/>
          <w:b/>
          <w:bCs/>
          <w:sz w:val="36"/>
          <w:szCs w:val="36"/>
          <w:u w:val="single"/>
          <w:lang w:val="en-US"/>
        </w:rPr>
      </w:pPr>
      <w:r>
        <w:rPr>
          <w:rFonts w:hint="default"/>
          <w:b/>
          <w:bCs/>
          <w:sz w:val="36"/>
          <w:szCs w:val="36"/>
          <w:u w:val="single"/>
          <w:lang w:val="en-US"/>
        </w:rPr>
        <w:t>Data Flow Diagram</w:t>
      </w:r>
    </w:p>
    <w:p>
      <w:pPr>
        <w:jc w:val="both"/>
        <w:rPr>
          <w:rFonts w:hint="default"/>
          <w:sz w:val="24"/>
          <w:szCs w:val="24"/>
        </w:rPr>
      </w:pPr>
      <w:r>
        <w:rPr>
          <w:rFonts w:hint="default"/>
          <w:sz w:val="24"/>
          <w:szCs w:val="24"/>
          <w:lang w:val="en-US"/>
        </w:rPr>
        <w:tab/>
        <w:t>D</w:t>
      </w:r>
      <w:r>
        <w:rPr>
          <w:rFonts w:hint="default"/>
          <w:sz w:val="24"/>
          <w:szCs w:val="24"/>
        </w:rPr>
        <w:t xml:space="preserve">ata flow diagram adalah sebuah media yang digunakan untuk menampilkan alur informasi (data) dalam suatu sistem atau proses. </w:t>
      </w:r>
      <w:r>
        <w:rPr>
          <w:rFonts w:hint="default"/>
          <w:sz w:val="24"/>
          <w:szCs w:val="24"/>
          <w:lang w:val="en-US"/>
        </w:rPr>
        <w:t>B</w:t>
      </w:r>
      <w:r>
        <w:rPr>
          <w:rFonts w:hint="default"/>
          <w:sz w:val="24"/>
          <w:szCs w:val="24"/>
        </w:rPr>
        <w:t>iasanya dalam data flow diagram digunakan simbol-simbol seperti garis, tanda panah, lingkaran, ataupun penjelasan singkat untuk membantu menerjemahkan informasi alur secara singkat dan padat seperti data yang diinput atau dioutput, data yang disimpan, ataupun rute ke tujuan.</w:t>
      </w:r>
    </w:p>
    <w:p>
      <w:pPr>
        <w:ind w:firstLine="420" w:firstLineChars="0"/>
        <w:jc w:val="both"/>
        <w:rPr>
          <w:rFonts w:hint="default"/>
          <w:sz w:val="24"/>
          <w:szCs w:val="24"/>
          <w:lang w:val="en-US"/>
        </w:rPr>
      </w:pPr>
      <w:r>
        <w:rPr>
          <w:rFonts w:hint="default"/>
          <w:sz w:val="24"/>
          <w:szCs w:val="24"/>
        </w:rPr>
        <w:t>Jika Data Flowchart hanya dapat menerjemahkan alur data yang tidak terlalu rumit, DFD berfungsi untuk menerjemahkan alur data yang lebih detail dan membutuhkan penjelasan yang lebih lengkap dibanding DFC. DFD seringkali dapat menerjemahkan hal yang sulit diterjemahkan secara langsung oleh kata-kata, hingga DFD dianggap dapat menjadi perantara yang lebih mudah agar informasi dapat disampaikan ke orang lain.</w:t>
      </w:r>
      <w:r>
        <w:rPr>
          <w:rFonts w:hint="default"/>
          <w:sz w:val="24"/>
          <w:szCs w:val="24"/>
          <w:lang w:val="en-US"/>
        </w:rPr>
        <w:t xml:space="preserve"> </w:t>
      </w:r>
    </w:p>
    <w:p>
      <w:pPr>
        <w:ind w:firstLine="420" w:firstLineChars="0"/>
        <w:jc w:val="both"/>
        <w:rPr>
          <w:rFonts w:hint="default"/>
          <w:sz w:val="24"/>
          <w:szCs w:val="24"/>
        </w:rPr>
      </w:pPr>
      <w:r>
        <w:rPr>
          <w:rFonts w:hint="default"/>
          <w:sz w:val="24"/>
          <w:szCs w:val="24"/>
        </w:rPr>
        <w:t>Namun sayangnya DFD juga memiliki kekurangan yaitu kurang dapat menyampaikan informasi secara interaktif. Selain itu, DFD juga cukup kesulitan untuk menampilkan informasi yang bersifat real-time atau software/sistem yang berorientasi ke database.</w:t>
      </w:r>
    </w:p>
    <w:p>
      <w:pPr>
        <w:jc w:val="both"/>
        <w:rPr>
          <w:rFonts w:hint="default"/>
          <w:sz w:val="24"/>
          <w:szCs w:val="24"/>
        </w:rPr>
      </w:pPr>
    </w:p>
    <w:p>
      <w:pPr>
        <w:jc w:val="both"/>
        <w:rPr>
          <w:rFonts w:hint="default"/>
          <w:b/>
          <w:bCs/>
          <w:i/>
          <w:iCs/>
          <w:sz w:val="28"/>
          <w:szCs w:val="28"/>
          <w:u w:val="single"/>
        </w:rPr>
      </w:pPr>
      <w:r>
        <w:rPr>
          <w:rFonts w:hint="default"/>
          <w:b/>
          <w:bCs/>
          <w:i/>
          <w:iCs/>
          <w:sz w:val="28"/>
          <w:szCs w:val="28"/>
          <w:u w:val="single"/>
        </w:rPr>
        <w:t>Logical Vs Physical DFD</w:t>
      </w:r>
    </w:p>
    <w:p>
      <w:pPr>
        <w:jc w:val="both"/>
        <w:rPr>
          <w:rFonts w:hint="default"/>
          <w:sz w:val="24"/>
          <w:szCs w:val="24"/>
        </w:rPr>
      </w:pPr>
    </w:p>
    <w:p>
      <w:pPr>
        <w:jc w:val="both"/>
        <w:rPr>
          <w:rFonts w:hint="default"/>
          <w:b/>
          <w:bCs/>
          <w:sz w:val="24"/>
          <w:szCs w:val="24"/>
          <w:u w:val="single"/>
        </w:rPr>
      </w:pPr>
      <w:r>
        <w:rPr>
          <w:rFonts w:hint="default"/>
          <w:b/>
          <w:bCs/>
          <w:sz w:val="24"/>
          <w:szCs w:val="24"/>
          <w:u w:val="single"/>
        </w:rPr>
        <w:t>Logical</w:t>
      </w:r>
    </w:p>
    <w:p>
      <w:pPr>
        <w:ind w:firstLine="420" w:firstLineChars="0"/>
        <w:jc w:val="both"/>
        <w:rPr>
          <w:rFonts w:hint="default"/>
          <w:sz w:val="24"/>
          <w:szCs w:val="24"/>
        </w:rPr>
      </w:pPr>
      <w:r>
        <w:rPr>
          <w:rFonts w:hint="default"/>
          <w:sz w:val="24"/>
          <w:szCs w:val="24"/>
        </w:rPr>
        <w:t>Logical DFD mengambil alur data yang penting untuk menjalankan sistem. Ia tidak memikirkan bagaimana sistem tersebut akan dibuat dan hanya terfokus pada alur data dan bagaimana sistem berjalan seperti data apa yang dibutuhkan, data apa saja yang dihasilkan dari setiap event, dsb.</w:t>
      </w:r>
    </w:p>
    <w:p>
      <w:pPr>
        <w:jc w:val="both"/>
        <w:rPr>
          <w:rFonts w:hint="default"/>
          <w:sz w:val="24"/>
          <w:szCs w:val="24"/>
        </w:rPr>
      </w:pPr>
    </w:p>
    <w:p>
      <w:pPr>
        <w:jc w:val="both"/>
        <w:rPr>
          <w:rFonts w:hint="default"/>
          <w:b/>
          <w:bCs/>
          <w:sz w:val="24"/>
          <w:szCs w:val="24"/>
          <w:u w:val="single"/>
        </w:rPr>
      </w:pPr>
      <w:r>
        <w:rPr>
          <w:rFonts w:hint="default"/>
          <w:b/>
          <w:bCs/>
          <w:sz w:val="24"/>
          <w:szCs w:val="24"/>
          <w:u w:val="single"/>
        </w:rPr>
        <w:t>Physical DFD</w:t>
      </w:r>
    </w:p>
    <w:p>
      <w:pPr>
        <w:ind w:firstLine="420" w:firstLineChars="0"/>
        <w:jc w:val="both"/>
        <w:rPr>
          <w:rFonts w:hint="default"/>
          <w:sz w:val="24"/>
          <w:szCs w:val="24"/>
        </w:rPr>
      </w:pPr>
      <w:r>
        <w:rPr>
          <w:rFonts w:hint="default"/>
          <w:sz w:val="24"/>
          <w:szCs w:val="24"/>
        </w:rPr>
        <w:t xml:space="preserve">Berbeda dari Logical DFD, Physical DFD memperlihatkan semua aspek yang digunakan untuk membuat sistem tersebut berjalan, termasuk: hardware, software, files, serta orang-orang yang terlibat di dalamnya. </w:t>
      </w: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sz w:val="24"/>
          <w:szCs w:val="24"/>
        </w:rPr>
      </w:pPr>
      <w:r>
        <w:rPr>
          <w:rFonts w:hint="default"/>
          <w:sz w:val="24"/>
          <w:szCs w:val="24"/>
        </w:rPr>
        <w:t>Lengkapnya, berikut perbedaan dari Logical dan Physical DFD.</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1875"/>
        <w:gridCol w:w="4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42" w:type="dxa"/>
          </w:tcPr>
          <w:p>
            <w:pPr>
              <w:jc w:val="center"/>
              <w:rPr>
                <w:rFonts w:hint="default"/>
                <w:sz w:val="24"/>
                <w:szCs w:val="24"/>
                <w:vertAlign w:val="baseline"/>
              </w:rPr>
            </w:pPr>
            <w:r>
              <w:rPr>
                <w:rFonts w:hint="default"/>
                <w:sz w:val="24"/>
                <w:szCs w:val="24"/>
                <w:vertAlign w:val="baseline"/>
              </w:rPr>
              <w:t>Design Feature</w:t>
            </w:r>
          </w:p>
        </w:tc>
        <w:tc>
          <w:tcPr>
            <w:tcW w:w="1875" w:type="dxa"/>
          </w:tcPr>
          <w:p>
            <w:pPr>
              <w:jc w:val="center"/>
              <w:rPr>
                <w:rFonts w:hint="default"/>
                <w:sz w:val="24"/>
                <w:szCs w:val="24"/>
                <w:vertAlign w:val="baseline"/>
              </w:rPr>
            </w:pPr>
            <w:r>
              <w:rPr>
                <w:rFonts w:hint="default"/>
                <w:sz w:val="24"/>
                <w:szCs w:val="24"/>
                <w:vertAlign w:val="baseline"/>
              </w:rPr>
              <w:t>Logical</w:t>
            </w:r>
          </w:p>
        </w:tc>
        <w:tc>
          <w:tcPr>
            <w:tcW w:w="4805" w:type="dxa"/>
          </w:tcPr>
          <w:p>
            <w:pPr>
              <w:jc w:val="center"/>
              <w:rPr>
                <w:rFonts w:hint="default"/>
                <w:sz w:val="24"/>
                <w:szCs w:val="24"/>
                <w:vertAlign w:val="baseline"/>
              </w:rPr>
            </w:pPr>
            <w:r>
              <w:rPr>
                <w:rFonts w:hint="default"/>
                <w:sz w:val="24"/>
                <w:szCs w:val="24"/>
                <w:vertAlign w:val="baseline"/>
              </w:rPr>
              <w:t>Physical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42" w:type="dxa"/>
          </w:tcPr>
          <w:p>
            <w:pPr>
              <w:jc w:val="both"/>
              <w:rPr>
                <w:rFonts w:hint="default"/>
                <w:sz w:val="24"/>
                <w:szCs w:val="24"/>
                <w:vertAlign w:val="baseline"/>
              </w:rPr>
            </w:pPr>
            <w:r>
              <w:rPr>
                <w:rFonts w:hint="default"/>
                <w:sz w:val="24"/>
                <w:szCs w:val="24"/>
                <w:vertAlign w:val="baseline"/>
              </w:rPr>
              <w:t>What the model depicts</w:t>
            </w:r>
          </w:p>
        </w:tc>
        <w:tc>
          <w:tcPr>
            <w:tcW w:w="1875" w:type="dxa"/>
          </w:tcPr>
          <w:p>
            <w:pPr>
              <w:jc w:val="both"/>
              <w:rPr>
                <w:rFonts w:hint="default"/>
                <w:sz w:val="24"/>
                <w:szCs w:val="24"/>
                <w:vertAlign w:val="baseline"/>
              </w:rPr>
            </w:pPr>
            <w:r>
              <w:rPr>
                <w:rFonts w:hint="default"/>
                <w:sz w:val="24"/>
                <w:szCs w:val="24"/>
                <w:vertAlign w:val="baseline"/>
              </w:rPr>
              <w:t>How the business operates.</w:t>
            </w:r>
          </w:p>
        </w:tc>
        <w:tc>
          <w:tcPr>
            <w:tcW w:w="4805" w:type="dxa"/>
          </w:tcPr>
          <w:p>
            <w:pPr>
              <w:jc w:val="both"/>
              <w:rPr>
                <w:rFonts w:hint="default"/>
                <w:sz w:val="24"/>
                <w:szCs w:val="24"/>
                <w:vertAlign w:val="baseline"/>
              </w:rPr>
            </w:pPr>
            <w:r>
              <w:rPr>
                <w:rFonts w:hint="default"/>
                <w:sz w:val="24"/>
                <w:szCs w:val="24"/>
                <w:vertAlign w:val="baseline"/>
              </w:rPr>
              <w:t>How the system will be implemented (or how the current system operates).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42" w:type="dxa"/>
          </w:tcPr>
          <w:p>
            <w:pPr>
              <w:jc w:val="both"/>
              <w:rPr>
                <w:rFonts w:hint="default"/>
                <w:sz w:val="24"/>
                <w:szCs w:val="24"/>
                <w:vertAlign w:val="baseline"/>
              </w:rPr>
            </w:pPr>
            <w:r>
              <w:rPr>
                <w:rFonts w:hint="default"/>
                <w:sz w:val="24"/>
                <w:szCs w:val="24"/>
                <w:vertAlign w:val="baseline"/>
              </w:rPr>
              <w:t>What the processes represent</w:t>
            </w:r>
          </w:p>
        </w:tc>
        <w:tc>
          <w:tcPr>
            <w:tcW w:w="1875" w:type="dxa"/>
          </w:tcPr>
          <w:p>
            <w:pPr>
              <w:jc w:val="both"/>
              <w:rPr>
                <w:rFonts w:hint="default"/>
                <w:sz w:val="24"/>
                <w:szCs w:val="24"/>
                <w:vertAlign w:val="baseline"/>
              </w:rPr>
            </w:pPr>
            <w:r>
              <w:rPr>
                <w:rFonts w:hint="default"/>
                <w:sz w:val="24"/>
                <w:szCs w:val="24"/>
                <w:vertAlign w:val="baseline"/>
              </w:rPr>
              <w:t>Business activities.</w:t>
            </w:r>
          </w:p>
        </w:tc>
        <w:tc>
          <w:tcPr>
            <w:tcW w:w="4805" w:type="dxa"/>
          </w:tcPr>
          <w:p>
            <w:pPr>
              <w:jc w:val="both"/>
              <w:rPr>
                <w:rFonts w:hint="default"/>
                <w:sz w:val="24"/>
                <w:szCs w:val="24"/>
                <w:vertAlign w:val="baseline"/>
              </w:rPr>
            </w:pPr>
            <w:r>
              <w:rPr>
                <w:rFonts w:hint="default"/>
                <w:sz w:val="24"/>
                <w:szCs w:val="24"/>
                <w:vertAlign w:val="baseline"/>
              </w:rPr>
              <w:t>Programs, program modules, and manual procedures.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42" w:type="dxa"/>
          </w:tcPr>
          <w:p>
            <w:pPr>
              <w:jc w:val="both"/>
              <w:rPr>
                <w:rFonts w:hint="default"/>
                <w:sz w:val="24"/>
                <w:szCs w:val="24"/>
                <w:vertAlign w:val="baseline"/>
              </w:rPr>
            </w:pPr>
            <w:r>
              <w:rPr>
                <w:rFonts w:hint="default"/>
                <w:sz w:val="24"/>
                <w:szCs w:val="24"/>
                <w:vertAlign w:val="baseline"/>
              </w:rPr>
              <w:t>What the data stores represent</w:t>
            </w:r>
          </w:p>
        </w:tc>
        <w:tc>
          <w:tcPr>
            <w:tcW w:w="1875" w:type="dxa"/>
          </w:tcPr>
          <w:p>
            <w:pPr>
              <w:jc w:val="both"/>
              <w:rPr>
                <w:rFonts w:hint="default"/>
                <w:sz w:val="24"/>
                <w:szCs w:val="24"/>
                <w:vertAlign w:val="baseline"/>
              </w:rPr>
            </w:pPr>
            <w:r>
              <w:rPr>
                <w:rFonts w:hint="default"/>
                <w:sz w:val="24"/>
                <w:szCs w:val="24"/>
                <w:vertAlign w:val="baseline"/>
              </w:rPr>
              <w:t>Collections of data regardless of how the data are stored.</w:t>
            </w:r>
          </w:p>
        </w:tc>
        <w:tc>
          <w:tcPr>
            <w:tcW w:w="4805" w:type="dxa"/>
          </w:tcPr>
          <w:p>
            <w:pPr>
              <w:jc w:val="both"/>
              <w:rPr>
                <w:rFonts w:hint="default"/>
                <w:sz w:val="24"/>
                <w:szCs w:val="24"/>
                <w:vertAlign w:val="baseline"/>
              </w:rPr>
            </w:pPr>
            <w:r>
              <w:rPr>
                <w:rFonts w:hint="default"/>
                <w:sz w:val="24"/>
                <w:szCs w:val="24"/>
                <w:vertAlign w:val="baseline"/>
              </w:rPr>
              <w:t>Physical files and databases, manual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42" w:type="dxa"/>
          </w:tcPr>
          <w:p>
            <w:pPr>
              <w:jc w:val="both"/>
              <w:rPr>
                <w:rFonts w:hint="default"/>
                <w:sz w:val="24"/>
                <w:szCs w:val="24"/>
                <w:vertAlign w:val="baseline"/>
              </w:rPr>
            </w:pPr>
            <w:r>
              <w:rPr>
                <w:rFonts w:hint="default"/>
                <w:sz w:val="24"/>
                <w:szCs w:val="24"/>
                <w:vertAlign w:val="baseline"/>
              </w:rPr>
              <w:t>Type of data stores</w:t>
            </w:r>
          </w:p>
        </w:tc>
        <w:tc>
          <w:tcPr>
            <w:tcW w:w="1875" w:type="dxa"/>
          </w:tcPr>
          <w:p>
            <w:pPr>
              <w:jc w:val="both"/>
              <w:rPr>
                <w:rFonts w:hint="default"/>
                <w:sz w:val="24"/>
                <w:szCs w:val="24"/>
                <w:vertAlign w:val="baseline"/>
              </w:rPr>
            </w:pPr>
            <w:r>
              <w:rPr>
                <w:rFonts w:hint="default"/>
                <w:sz w:val="24"/>
                <w:szCs w:val="24"/>
                <w:vertAlign w:val="baseline"/>
              </w:rPr>
              <w:t>Show data stores representing permanent data collections.</w:t>
            </w:r>
          </w:p>
        </w:tc>
        <w:tc>
          <w:tcPr>
            <w:tcW w:w="4805" w:type="dxa"/>
          </w:tcPr>
          <w:p>
            <w:pPr>
              <w:jc w:val="both"/>
              <w:rPr>
                <w:rFonts w:hint="default"/>
                <w:sz w:val="24"/>
                <w:szCs w:val="24"/>
                <w:vertAlign w:val="baseline"/>
              </w:rPr>
            </w:pPr>
            <w:r>
              <w:rPr>
                <w:rFonts w:hint="default"/>
                <w:sz w:val="24"/>
                <w:szCs w:val="24"/>
                <w:vertAlign w:val="baseline"/>
              </w:rPr>
              <w:t>Master files, transition files. Any processes that operate at two different times must be connected by a data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42" w:type="dxa"/>
          </w:tcPr>
          <w:p>
            <w:pPr>
              <w:jc w:val="both"/>
              <w:rPr>
                <w:rFonts w:hint="default"/>
                <w:sz w:val="24"/>
                <w:szCs w:val="24"/>
                <w:vertAlign w:val="baseline"/>
              </w:rPr>
            </w:pPr>
            <w:r>
              <w:rPr>
                <w:rFonts w:hint="default"/>
                <w:sz w:val="24"/>
                <w:szCs w:val="24"/>
                <w:vertAlign w:val="baseline"/>
              </w:rPr>
              <w:t>System controls</w:t>
            </w:r>
          </w:p>
        </w:tc>
        <w:tc>
          <w:tcPr>
            <w:tcW w:w="1875" w:type="dxa"/>
          </w:tcPr>
          <w:p>
            <w:pPr>
              <w:jc w:val="both"/>
              <w:rPr>
                <w:rFonts w:hint="default"/>
                <w:sz w:val="24"/>
                <w:szCs w:val="24"/>
                <w:vertAlign w:val="baseline"/>
              </w:rPr>
            </w:pPr>
            <w:r>
              <w:rPr>
                <w:rFonts w:hint="default"/>
                <w:sz w:val="24"/>
                <w:szCs w:val="24"/>
                <w:vertAlign w:val="baseline"/>
              </w:rPr>
              <w:t>Show business controls.</w:t>
            </w:r>
            <w:r>
              <w:rPr>
                <w:rFonts w:hint="default"/>
                <w:sz w:val="24"/>
                <w:szCs w:val="24"/>
                <w:vertAlign w:val="baseline"/>
              </w:rPr>
              <w:tab/>
            </w:r>
          </w:p>
        </w:tc>
        <w:tc>
          <w:tcPr>
            <w:tcW w:w="4805" w:type="dxa"/>
          </w:tcPr>
          <w:p>
            <w:pPr>
              <w:jc w:val="both"/>
              <w:rPr>
                <w:rFonts w:hint="default"/>
                <w:sz w:val="24"/>
                <w:szCs w:val="24"/>
                <w:vertAlign w:val="baseline"/>
              </w:rPr>
            </w:pPr>
            <w:r>
              <w:rPr>
                <w:rFonts w:hint="default"/>
                <w:sz w:val="24"/>
                <w:szCs w:val="24"/>
                <w:vertAlign w:val="baseline"/>
              </w:rPr>
              <w:t>Show controls for validating input data, for obtaining a record (record found status), for ensuring successful completion of a process, and for system security (example: journal records).</w:t>
            </w:r>
          </w:p>
        </w:tc>
      </w:tr>
    </w:tbl>
    <w:p>
      <w:pPr>
        <w:keepNext w:val="0"/>
        <w:keepLines w:val="0"/>
        <w:widowControl/>
        <w:suppressLineNumbers w:val="0"/>
        <w:jc w:val="left"/>
        <w:rPr>
          <w:rFonts w:hint="default"/>
          <w:sz w:val="24"/>
          <w:szCs w:val="24"/>
          <w:lang w:val="en-US"/>
        </w:rPr>
      </w:pPr>
      <w:r>
        <w:rPr>
          <w:rFonts w:ascii="SimSun" w:hAnsi="SimSun" w:eastAsia="SimSun" w:cs="SimSun"/>
          <w:kern w:val="0"/>
          <w:sz w:val="24"/>
          <w:szCs w:val="24"/>
          <w:lang w:val="en-US" w:eastAsia="zh-CN" w:bidi="ar"/>
        </w:rPr>
        <w:drawing>
          <wp:anchor distT="0" distB="0" distL="114300" distR="114300" simplePos="0" relativeHeight="251658240" behindDoc="0" locked="0" layoutInCell="1" allowOverlap="1">
            <wp:simplePos x="0" y="0"/>
            <wp:positionH relativeFrom="column">
              <wp:posOffset>-85725</wp:posOffset>
            </wp:positionH>
            <wp:positionV relativeFrom="paragraph">
              <wp:posOffset>113665</wp:posOffset>
            </wp:positionV>
            <wp:extent cx="3433445" cy="3547745"/>
            <wp:effectExtent l="0" t="0" r="14605" b="14605"/>
            <wp:wrapSquare wrapText="bothSides"/>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433445" cy="3547745"/>
                    </a:xfrm>
                    <a:prstGeom prst="rect">
                      <a:avLst/>
                    </a:prstGeom>
                    <a:noFill/>
                    <a:ln w="9525">
                      <a:noFill/>
                    </a:ln>
                  </pic:spPr>
                </pic:pic>
              </a:graphicData>
            </a:graphic>
          </wp:anchor>
        </w:drawing>
      </w:r>
    </w:p>
    <w:p>
      <w:pPr>
        <w:keepNext w:val="0"/>
        <w:keepLines w:val="0"/>
        <w:widowControl/>
        <w:suppressLineNumbers w:val="0"/>
        <w:ind w:firstLine="420" w:firstLineChars="0"/>
        <w:jc w:val="left"/>
        <w:rPr>
          <w:rFonts w:hint="default"/>
          <w:sz w:val="24"/>
          <w:szCs w:val="24"/>
          <w:lang w:val="en-US"/>
        </w:rPr>
      </w:pPr>
    </w:p>
    <w:p>
      <w:pPr>
        <w:keepNext w:val="0"/>
        <w:keepLines w:val="0"/>
        <w:widowControl/>
        <w:suppressLineNumbers w:val="0"/>
        <w:ind w:firstLine="420" w:firstLineChars="0"/>
        <w:jc w:val="left"/>
      </w:pPr>
      <w:r>
        <w:rPr>
          <w:rFonts w:hint="default"/>
          <w:sz w:val="24"/>
          <w:szCs w:val="24"/>
          <w:lang w:val="en-US"/>
        </w:rPr>
        <w:t>Progress dari DFD sendiri bermula dari Logical DFD yang ditambahkan Logical DFD baru setelah itu diuji keseluruhan sistem tersebut termasuk bagaimana data disimpan, proses alaminya seperti apa, dsb hingga menjadi Physical DFD.</w:t>
      </w:r>
    </w:p>
    <w:p>
      <w:pPr>
        <w:ind w:firstLine="420" w:firstLineChars="0"/>
        <w:jc w:val="both"/>
        <w:rPr>
          <w:rFonts w:hint="default"/>
          <w:sz w:val="24"/>
          <w:szCs w:val="24"/>
          <w:lang w:val="en-US"/>
        </w:rPr>
      </w:pPr>
      <w:r>
        <w:rPr>
          <w:rFonts w:hint="default"/>
          <w:sz w:val="24"/>
          <w:szCs w:val="24"/>
          <w:lang w:val="en-US"/>
        </w:rPr>
        <w:br w:type="page"/>
      </w:r>
    </w:p>
    <w:p>
      <w:pPr>
        <w:ind w:firstLine="420" w:firstLineChars="0"/>
        <w:jc w:val="both"/>
        <w:rPr>
          <w:rFonts w:hint="default"/>
          <w:sz w:val="24"/>
          <w:szCs w:val="24"/>
          <w:lang w:val="en-US"/>
        </w:rPr>
      </w:pPr>
      <w:r>
        <w:rPr>
          <w:rFonts w:hint="default"/>
          <w:sz w:val="24"/>
          <w:szCs w:val="24"/>
          <w:lang w:val="en-US"/>
        </w:rPr>
        <w:t>Source: http://www.w3computing.com/systemsanalysis/logical-physical-data-flow-diagrams/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ＭＳ ゴシック">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小塚ゴシック Pr6N B">
    <w:panose1 w:val="020B0800000000000000"/>
    <w:charset w:val="80"/>
    <w:family w:val="auto"/>
    <w:pitch w:val="default"/>
    <w:sig w:usb0="000002D7" w:usb1="2AC71C11" w:usb2="00000012" w:usb3="00000000" w:csb0="2002009F" w:csb1="00000000"/>
  </w:font>
  <w:font w:name="小塚ゴシック Pr6N EL">
    <w:panose1 w:val="020B0200000000000000"/>
    <w:charset w:val="80"/>
    <w:family w:val="auto"/>
    <w:pitch w:val="default"/>
    <w:sig w:usb0="000002D7" w:usb1="2AC71C11" w:usb2="00000012" w:usb3="00000000" w:csb0="2002009F" w:csb1="00000000"/>
  </w:font>
  <w:font w:name="sans-serif">
    <w:altName w:val="CARIBBEAN TOOL"/>
    <w:panose1 w:val="00000000000000000000"/>
    <w:charset w:val="00"/>
    <w:family w:val="auto"/>
    <w:pitch w:val="default"/>
    <w:sig w:usb0="00000000" w:usb1="00000000" w:usb2="00000000" w:usb3="00000000" w:csb0="00000000" w:csb1="00000000"/>
  </w:font>
  <w:font w:name="CARIBBEAN TOOL">
    <w:panose1 w:val="02000400000000000000"/>
    <w:charset w:val="00"/>
    <w:family w:val="auto"/>
    <w:pitch w:val="default"/>
    <w:sig w:usb0="00000001" w:usb1="00000000" w:usb2="00000000" w:usb3="00000000" w:csb0="00000001" w:csb1="00000000"/>
  </w:font>
  <w:font w:name="roboto">
    <w:altName w:val="CARIBBEAN TOO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0C0D64"/>
    <w:rsid w:val="11F5768D"/>
    <w:rsid w:val="2A0C0D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id-ID" w:eastAsia="ja-JP"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2018-03-01T10:16:00Z</dcterms:created>
  <dc:creator>nadhi</dc:creator>
  <cp:lastModifiedBy>nadhi</cp:lastModifiedBy>
  <dcterms:modified xsi:type="dcterms:W3CDTF">2018-03-01T10:43:25Z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2057-10.2.0.5996</vt:lpwstr>
  </property>
</Properties>
</file>