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DFD0" w14:textId="1E42BEBE" w:rsidR="00EB1894" w:rsidRPr="00EB1894" w:rsidRDefault="00EB1894" w:rsidP="00706EDE">
      <w:pPr>
        <w:ind w:right="15"/>
        <w:jc w:val="both"/>
        <w:rPr>
          <w:rFonts w:ascii="CMU Serif Roman" w:hAnsi="CMU Serif Roman" w:cs="CMU Serif Roman"/>
          <w:b/>
          <w:bCs/>
          <w:sz w:val="20"/>
          <w:szCs w:val="20"/>
        </w:rPr>
      </w:pPr>
      <w:r w:rsidRPr="00EB1894">
        <w:rPr>
          <w:rFonts w:ascii="CMU Serif Roman" w:hAnsi="CMU Serif Roman" w:cs="CMU Serif Roman"/>
          <w:b/>
          <w:bCs/>
          <w:sz w:val="20"/>
          <w:szCs w:val="20"/>
        </w:rPr>
        <w:t>Base Model</w:t>
      </w:r>
    </w:p>
    <w:p w14:paraId="272AA109" w14:textId="0FD3092E" w:rsidR="002836B4" w:rsidRPr="00706EDE" w:rsidRDefault="002836B4" w:rsidP="00706EDE">
      <w:pPr>
        <w:ind w:right="15"/>
        <w:jc w:val="both"/>
        <w:rPr>
          <w:rFonts w:ascii="Cambria Math" w:hAnsi="Cambria Math" w:cs="CMU Serif Roman"/>
          <w:sz w:val="20"/>
          <w:szCs w:val="20"/>
          <w:lang w:eastAsia="ja-JP"/>
        </w:rPr>
      </w:pPr>
      <w:r w:rsidRPr="00706EDE">
        <w:rPr>
          <w:rFonts w:ascii="CMU Serif Roman" w:hAnsi="CMU Serif Roman" w:cs="CMU Serif Roman"/>
          <w:sz w:val="20"/>
          <w:szCs w:val="20"/>
        </w:rPr>
        <w:t>For the training period, 7</w:t>
      </w:r>
      <w:r w:rsidRPr="00706EDE">
        <w:rPr>
          <w:rFonts w:ascii="CMU Serif Roman" w:hAnsi="CMU Serif Roman" w:cs="CMU Serif Roman"/>
          <w:sz w:val="20"/>
          <w:szCs w:val="20"/>
          <w:vertAlign w:val="superscript"/>
        </w:rPr>
        <w:t>th</w:t>
      </w:r>
      <w:r w:rsidRPr="00706EDE">
        <w:rPr>
          <w:rFonts w:ascii="CMU Serif Roman" w:hAnsi="CMU Serif Roman" w:cs="CMU Serif Roman"/>
          <w:sz w:val="20"/>
          <w:szCs w:val="20"/>
        </w:rPr>
        <w:t xml:space="preserve"> March 2020 – 31</w:t>
      </w:r>
      <w:r w:rsidRPr="00706EDE">
        <w:rPr>
          <w:rFonts w:ascii="CMU Serif Roman" w:hAnsi="CMU Serif Roman" w:cs="CMU Serif Roman"/>
          <w:sz w:val="20"/>
          <w:szCs w:val="20"/>
          <w:vertAlign w:val="superscript"/>
        </w:rPr>
        <w:t>st</w:t>
      </w:r>
      <w:r w:rsidRPr="00706EDE">
        <w:rPr>
          <w:rFonts w:ascii="CMU Serif Roman" w:hAnsi="CMU Serif Roman" w:cs="CMU Serif Roman"/>
          <w:sz w:val="20"/>
          <w:szCs w:val="20"/>
        </w:rPr>
        <w:t xml:space="preserve"> December 2020 (300 days), the binary</w:t>
      </w:r>
      <w:r w:rsidR="00706EDE" w:rsidRPr="00706EDE">
        <w:rPr>
          <w:rFonts w:ascii="CMU Serif Roman" w:hAnsi="CMU Serif Roman" w:cs="CMU Serif Roman"/>
          <w:sz w:val="20"/>
          <w:szCs w:val="20"/>
        </w:rPr>
        <w:t xml:space="preserve"> vector of</w:t>
      </w:r>
      <w:r w:rsidRPr="00706EDE">
        <w:rPr>
          <w:rFonts w:ascii="CMU Serif Roman" w:hAnsi="CMU Serif Roman" w:cs="CMU Serif Roman"/>
          <w:sz w:val="20"/>
          <w:szCs w:val="20"/>
        </w:rPr>
        <w:t xml:space="preserve"> Covid-19 </w:t>
      </w:r>
      <w:r w:rsidR="00706EDE" w:rsidRPr="00706EDE">
        <w:rPr>
          <w:rFonts w:ascii="CMU Serif Roman" w:hAnsi="CMU Serif Roman" w:cs="CMU Serif Roman"/>
          <w:sz w:val="20"/>
          <w:szCs w:val="20"/>
        </w:rPr>
        <w:t>c</w:t>
      </w:r>
      <w:r w:rsidRPr="00706EDE">
        <w:rPr>
          <w:rFonts w:ascii="CMU Serif Roman" w:hAnsi="CMU Serif Roman" w:cs="CMU Serif Roman"/>
          <w:sz w:val="20"/>
          <w:szCs w:val="20"/>
        </w:rPr>
        <w:t>ase anomal</w:t>
      </w:r>
      <w:r w:rsidR="00706EDE" w:rsidRPr="00706EDE">
        <w:rPr>
          <w:rFonts w:ascii="CMU Serif Roman" w:hAnsi="CMU Serif Roman" w:cs="CMU Serif Roman"/>
          <w:sz w:val="20"/>
          <w:szCs w:val="20"/>
        </w:rPr>
        <w:t xml:space="preserve">ies, L, and the binary vector of search query anomalies </w:t>
      </w:r>
      <m:oMath>
        <m:acc>
          <m:accPr>
            <m:ctrlPr>
              <w:rPr>
                <w:rFonts w:ascii="Cambria Math" w:hAnsi="Cambria Math" w:cs="CMU Serif Roman"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erif Roman"/>
                <w:sz w:val="20"/>
                <w:szCs w:val="20"/>
              </w:rPr>
              <m:t>L</m:t>
            </m:r>
          </m:e>
        </m:acc>
      </m:oMath>
      <w:r w:rsidR="00706EDE" w:rsidRPr="00706EDE">
        <w:rPr>
          <w:rFonts w:ascii="CMU Serif Roman" w:hAnsi="CMU Serif Roman" w:cs="CMU Serif Roman"/>
          <w:sz w:val="20"/>
          <w:szCs w:val="20"/>
        </w:rPr>
        <w:t xml:space="preserve">, were calculated for each state. The two vectors, for each state, were then compared and matched to find the best lag-threshold combination that maximised the resulting F-score. </w:t>
      </w:r>
      <w:r w:rsidR="00706EDE">
        <w:rPr>
          <w:rFonts w:ascii="CMU Serif Roman" w:hAnsi="CMU Serif Roman" w:cs="CMU Serif Roman"/>
          <w:sz w:val="20"/>
          <w:szCs w:val="20"/>
        </w:rPr>
        <w:t xml:space="preserve">The comparison algorithm uses unique matching whereby a </w:t>
      </w:r>
      <w:r w:rsidR="007623C7">
        <w:rPr>
          <w:rFonts w:ascii="CMU Serif Roman" w:hAnsi="CMU Serif Roman" w:cs="CMU Serif Roman"/>
          <w:sz w:val="20"/>
          <w:szCs w:val="20"/>
        </w:rPr>
        <w:t xml:space="preserve">Covid-19 case anomaly </w:t>
      </w:r>
      <w:r w:rsidR="00706EDE">
        <w:rPr>
          <w:rFonts w:ascii="CMU Serif Roman" w:hAnsi="CMU Serif Roman" w:cs="CMU Serif Roman"/>
          <w:sz w:val="20"/>
          <w:szCs w:val="20"/>
        </w:rPr>
        <w:t xml:space="preserve">can only match to one </w:t>
      </w:r>
      <w:r w:rsidR="007623C7">
        <w:rPr>
          <w:rFonts w:ascii="CMU Serif Roman" w:hAnsi="CMU Serif Roman" w:cs="CMU Serif Roman"/>
          <w:sz w:val="20"/>
          <w:szCs w:val="20"/>
        </w:rPr>
        <w:t>symptom rate</w:t>
      </w:r>
      <w:r w:rsidR="00706EDE">
        <w:rPr>
          <w:rFonts w:ascii="CMU Serif Roman" w:hAnsi="CMU Serif Roman" w:cs="CMU Serif Roman"/>
          <w:sz w:val="20"/>
          <w:szCs w:val="20"/>
        </w:rPr>
        <w:t xml:space="preserve"> anomaly. </w:t>
      </w:r>
    </w:p>
    <w:p w14:paraId="48512374" w14:textId="6BC9F141" w:rsidR="002836B4" w:rsidRPr="00706EDE" w:rsidRDefault="002836B4" w:rsidP="00706EDE">
      <w:pPr>
        <w:ind w:right="15"/>
        <w:jc w:val="both"/>
        <w:rPr>
          <w:rFonts w:ascii="CMU Serif Roman" w:hAnsi="CMU Serif Roman" w:cs="CMU Serif Roman"/>
          <w:sz w:val="20"/>
          <w:szCs w:val="20"/>
        </w:rPr>
      </w:pPr>
    </w:p>
    <w:p w14:paraId="3D393BD5" w14:textId="0CDC3107" w:rsidR="002836B4" w:rsidRDefault="00706EDE" w:rsidP="00706EDE">
      <w:pPr>
        <w:ind w:right="15"/>
        <w:jc w:val="both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>Using the</w:t>
      </w:r>
      <w:r w:rsidRPr="00706EDE">
        <w:rPr>
          <w:rFonts w:ascii="CMU Serif Roman" w:hAnsi="CMU Serif Roman" w:cs="CMU Serif Roman"/>
          <w:sz w:val="20"/>
          <w:szCs w:val="20"/>
        </w:rPr>
        <w:t xml:space="preserve"> b</w:t>
      </w:r>
      <w:r>
        <w:rPr>
          <w:rFonts w:ascii="CMU Serif Roman" w:hAnsi="CMU Serif Roman" w:cs="CMU Serif Roman"/>
          <w:sz w:val="20"/>
          <w:szCs w:val="20"/>
        </w:rPr>
        <w:t xml:space="preserve">est lag-threshold combination for each state, the number of forecasted Covid-19 case anomalies and symptom rate anomalies for the 300-day </w:t>
      </w:r>
      <w:r w:rsidR="007623C7">
        <w:rPr>
          <w:rFonts w:ascii="CMU Serif Roman" w:hAnsi="CMU Serif Roman" w:cs="CMU Serif Roman"/>
          <w:sz w:val="20"/>
          <w:szCs w:val="20"/>
        </w:rPr>
        <w:t xml:space="preserve">training </w:t>
      </w:r>
      <w:r>
        <w:rPr>
          <w:rFonts w:ascii="CMU Serif Roman" w:hAnsi="CMU Serif Roman" w:cs="CMU Serif Roman"/>
          <w:sz w:val="20"/>
          <w:szCs w:val="20"/>
        </w:rPr>
        <w:t xml:space="preserve">period were plotted side by side. </w:t>
      </w:r>
    </w:p>
    <w:p w14:paraId="00D6DF57" w14:textId="77777777" w:rsidR="00706EDE" w:rsidRPr="00706EDE" w:rsidRDefault="00706EDE" w:rsidP="00706EDE">
      <w:pPr>
        <w:ind w:right="-705"/>
        <w:rPr>
          <w:rFonts w:ascii="CMU Serif Roman" w:hAnsi="CMU Serif Roman" w:cs="CMU Serif Roman"/>
          <w:sz w:val="20"/>
          <w:szCs w:val="20"/>
        </w:rPr>
      </w:pPr>
    </w:p>
    <w:p w14:paraId="226FB09A" w14:textId="77777777" w:rsidR="002836B4" w:rsidRDefault="002836B4" w:rsidP="002836B4">
      <w:pPr>
        <w:keepNext/>
        <w:jc w:val="center"/>
      </w:pPr>
      <w:r w:rsidRPr="002836B4">
        <w:rPr>
          <w:rFonts w:ascii="CMU Serif Roman" w:hAnsi="CMU Serif Roman" w:cs="CMU Serif Roman"/>
          <w:noProof/>
        </w:rPr>
        <w:drawing>
          <wp:inline distT="0" distB="0" distL="0" distR="0" wp14:anchorId="5D6A9A95" wp14:editId="40AF9B95">
            <wp:extent cx="4831492" cy="2341416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24" cy="236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23B6" w14:textId="5B71686B" w:rsidR="002836B4" w:rsidRPr="002836B4" w:rsidRDefault="002836B4" w:rsidP="002836B4">
      <w:pPr>
        <w:pStyle w:val="Caption"/>
        <w:jc w:val="center"/>
        <w:rPr>
          <w:rFonts w:ascii="CMU Serif Roman" w:eastAsia="Times New Roman" w:hAnsi="CMU Serif Roman" w:cs="CMU Serif Roman"/>
          <w:lang w:eastAsia="en-GB"/>
        </w:rPr>
      </w:pPr>
      <w:r w:rsidRPr="002836B4">
        <w:rPr>
          <w:rFonts w:ascii="CMU Serif Roman" w:hAnsi="CMU Serif Roman" w:cs="CMU Serif Roman"/>
        </w:rPr>
        <w:t xml:space="preserve">Figure </w:t>
      </w:r>
      <w:r w:rsidRPr="002836B4">
        <w:rPr>
          <w:rFonts w:ascii="CMU Serif Roman" w:hAnsi="CMU Serif Roman" w:cs="CMU Serif Roman"/>
        </w:rPr>
        <w:fldChar w:fldCharType="begin"/>
      </w:r>
      <w:r w:rsidRPr="002836B4">
        <w:rPr>
          <w:rFonts w:ascii="CMU Serif Roman" w:hAnsi="CMU Serif Roman" w:cs="CMU Serif Roman"/>
        </w:rPr>
        <w:instrText xml:space="preserve"> SEQ Figure \* ARABIC </w:instrText>
      </w:r>
      <w:r w:rsidRPr="002836B4">
        <w:rPr>
          <w:rFonts w:ascii="CMU Serif Roman" w:hAnsi="CMU Serif Roman" w:cs="CMU Serif Roman"/>
        </w:rPr>
        <w:fldChar w:fldCharType="separate"/>
      </w:r>
      <w:r w:rsidR="00BB0E45">
        <w:rPr>
          <w:rFonts w:ascii="CMU Serif Roman" w:hAnsi="CMU Serif Roman" w:cs="CMU Serif Roman"/>
          <w:noProof/>
        </w:rPr>
        <w:t>1</w:t>
      </w:r>
      <w:r w:rsidRPr="002836B4">
        <w:rPr>
          <w:rFonts w:ascii="CMU Serif Roman" w:hAnsi="CMU Serif Roman" w:cs="CMU Serif Roman"/>
        </w:rPr>
        <w:fldChar w:fldCharType="end"/>
      </w:r>
      <w:r w:rsidRPr="002836B4">
        <w:rPr>
          <w:rFonts w:ascii="CMU Serif Roman" w:hAnsi="CMU Serif Roman" w:cs="CMU Serif Roman"/>
        </w:rPr>
        <w:t xml:space="preserve"> AK - MO</w:t>
      </w:r>
    </w:p>
    <w:p w14:paraId="0559DE83" w14:textId="77777777" w:rsidR="002836B4" w:rsidRDefault="002836B4" w:rsidP="002836B4">
      <w:pPr>
        <w:keepNext/>
        <w:jc w:val="center"/>
      </w:pPr>
      <w:r w:rsidRPr="002836B4">
        <w:rPr>
          <w:noProof/>
        </w:rPr>
        <w:drawing>
          <wp:inline distT="0" distB="0" distL="0" distR="0" wp14:anchorId="75EDC3AD" wp14:editId="39F22241">
            <wp:extent cx="4757352" cy="2304978"/>
            <wp:effectExtent l="0" t="0" r="571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16" cy="23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C821" w14:textId="51513437" w:rsidR="002836B4" w:rsidRPr="002836B4" w:rsidRDefault="002836B4" w:rsidP="00706EDE">
      <w:pPr>
        <w:pStyle w:val="Caption"/>
        <w:jc w:val="center"/>
        <w:rPr>
          <w:rFonts w:ascii="CMU Serif Roman" w:eastAsia="Times New Roman" w:hAnsi="CMU Serif Roman" w:cs="CMU Serif Roman"/>
          <w:lang w:eastAsia="en-GB"/>
        </w:rPr>
      </w:pPr>
      <w:r w:rsidRPr="002836B4">
        <w:rPr>
          <w:rFonts w:ascii="CMU Serif Roman" w:hAnsi="CMU Serif Roman" w:cs="CMU Serif Roman"/>
        </w:rPr>
        <w:t xml:space="preserve">Figure </w:t>
      </w:r>
      <w:r w:rsidRPr="002836B4">
        <w:rPr>
          <w:rFonts w:ascii="CMU Serif Roman" w:hAnsi="CMU Serif Roman" w:cs="CMU Serif Roman"/>
        </w:rPr>
        <w:fldChar w:fldCharType="begin"/>
      </w:r>
      <w:r w:rsidRPr="002836B4">
        <w:rPr>
          <w:rFonts w:ascii="CMU Serif Roman" w:hAnsi="CMU Serif Roman" w:cs="CMU Serif Roman"/>
        </w:rPr>
        <w:instrText xml:space="preserve"> SEQ Figure \* ARABIC </w:instrText>
      </w:r>
      <w:r w:rsidRPr="002836B4">
        <w:rPr>
          <w:rFonts w:ascii="CMU Serif Roman" w:hAnsi="CMU Serif Roman" w:cs="CMU Serif Roman"/>
        </w:rPr>
        <w:fldChar w:fldCharType="separate"/>
      </w:r>
      <w:r w:rsidR="00BB0E45">
        <w:rPr>
          <w:rFonts w:ascii="CMU Serif Roman" w:hAnsi="CMU Serif Roman" w:cs="CMU Serif Roman"/>
          <w:noProof/>
        </w:rPr>
        <w:t>2</w:t>
      </w:r>
      <w:r w:rsidRPr="002836B4">
        <w:rPr>
          <w:rFonts w:ascii="CMU Serif Roman" w:hAnsi="CMU Serif Roman" w:cs="CMU Serif Roman"/>
        </w:rPr>
        <w:fldChar w:fldCharType="end"/>
      </w:r>
      <w:r w:rsidRPr="002836B4">
        <w:rPr>
          <w:rFonts w:ascii="CMU Serif Roman" w:hAnsi="CMU Serif Roman" w:cs="CMU Serif Roman"/>
        </w:rPr>
        <w:t xml:space="preserve"> MS - WY</w:t>
      </w:r>
    </w:p>
    <w:p w14:paraId="15EC9E92" w14:textId="77777777" w:rsidR="007623C7" w:rsidRDefault="007623C7" w:rsidP="007623C7">
      <w:pPr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 xml:space="preserve">With the exception of AZ, CA, GA, IL, IN, NC, NM, SC, SD, TX and WV, all states had a higher or equal number of symptom rate anomalies than Covid-19 case anomalies. </w:t>
      </w:r>
    </w:p>
    <w:p w14:paraId="70555D63" w14:textId="77777777" w:rsidR="007623C7" w:rsidRDefault="007623C7" w:rsidP="007623C7">
      <w:pPr>
        <w:rPr>
          <w:rFonts w:ascii="CMU Serif Roman" w:hAnsi="CMU Serif Roman" w:cs="CMU Serif Roman"/>
          <w:sz w:val="20"/>
          <w:szCs w:val="20"/>
        </w:rPr>
      </w:pPr>
    </w:p>
    <w:p w14:paraId="5D8AA3F3" w14:textId="1918DB80" w:rsidR="007623C7" w:rsidRPr="007623C7" w:rsidRDefault="007623C7" w:rsidP="007B2ED6">
      <w:pPr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 xml:space="preserve">The same was then done for the 36-day testing period </w:t>
      </w:r>
      <w:r w:rsidR="0084670F">
        <w:rPr>
          <w:rFonts w:ascii="CMU Serif Roman" w:hAnsi="CMU Serif Roman" w:cs="CMU Serif Roman"/>
          <w:sz w:val="20"/>
          <w:szCs w:val="20"/>
        </w:rPr>
        <w:t>(1</w:t>
      </w:r>
      <w:r w:rsidR="0084670F" w:rsidRPr="0084670F">
        <w:rPr>
          <w:rFonts w:ascii="CMU Serif Roman" w:hAnsi="CMU Serif Roman" w:cs="CMU Serif Roman"/>
          <w:sz w:val="20"/>
          <w:szCs w:val="20"/>
          <w:vertAlign w:val="superscript"/>
        </w:rPr>
        <w:t>st</w:t>
      </w:r>
      <w:r w:rsidR="0084670F">
        <w:rPr>
          <w:rFonts w:ascii="CMU Serif Roman" w:hAnsi="CMU Serif Roman" w:cs="CMU Serif Roman"/>
          <w:sz w:val="20"/>
          <w:szCs w:val="20"/>
        </w:rPr>
        <w:t xml:space="preserve"> Jan 2021 to 5</w:t>
      </w:r>
      <w:r w:rsidR="0084670F" w:rsidRPr="0084670F">
        <w:rPr>
          <w:rFonts w:ascii="CMU Serif Roman" w:hAnsi="CMU Serif Roman" w:cs="CMU Serif Roman"/>
          <w:sz w:val="20"/>
          <w:szCs w:val="20"/>
          <w:vertAlign w:val="superscript"/>
        </w:rPr>
        <w:t>th</w:t>
      </w:r>
      <w:r w:rsidR="0084670F">
        <w:rPr>
          <w:rFonts w:ascii="CMU Serif Roman" w:hAnsi="CMU Serif Roman" w:cs="CMU Serif Roman"/>
          <w:sz w:val="20"/>
          <w:szCs w:val="20"/>
        </w:rPr>
        <w:t xml:space="preserve"> Feb 2021) </w:t>
      </w:r>
      <w:r>
        <w:rPr>
          <w:rFonts w:ascii="CMU Serif Roman" w:hAnsi="CMU Serif Roman" w:cs="CMU Serif Roman"/>
          <w:sz w:val="20"/>
          <w:szCs w:val="20"/>
        </w:rPr>
        <w:t>using the</w:t>
      </w:r>
      <w:r w:rsidRPr="00706EDE">
        <w:rPr>
          <w:rFonts w:ascii="CMU Serif Roman" w:hAnsi="CMU Serif Roman" w:cs="CMU Serif Roman"/>
          <w:sz w:val="20"/>
          <w:szCs w:val="20"/>
        </w:rPr>
        <w:t xml:space="preserve"> b</w:t>
      </w:r>
      <w:r>
        <w:rPr>
          <w:rFonts w:ascii="CMU Serif Roman" w:hAnsi="CMU Serif Roman" w:cs="CMU Serif Roman"/>
          <w:sz w:val="20"/>
          <w:szCs w:val="20"/>
        </w:rPr>
        <w:t xml:space="preserve">est lag-threshold combination for each state. </w:t>
      </w:r>
    </w:p>
    <w:p w14:paraId="7CBA1F68" w14:textId="77777777" w:rsidR="00E03833" w:rsidRDefault="00A55B33" w:rsidP="00E03833">
      <w:pPr>
        <w:keepNext/>
        <w:jc w:val="center"/>
      </w:pPr>
      <w:r w:rsidRPr="00A55B33">
        <w:rPr>
          <w:noProof/>
        </w:rPr>
        <w:lastRenderedPageBreak/>
        <w:drawing>
          <wp:inline distT="0" distB="0" distL="0" distR="0" wp14:anchorId="74CEE3C9" wp14:editId="41DC485E">
            <wp:extent cx="5394960" cy="2613987"/>
            <wp:effectExtent l="0" t="0" r="2540" b="254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63" cy="262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92D9" w14:textId="6818D71B" w:rsidR="007623C7" w:rsidRPr="007623C7" w:rsidRDefault="00E03833" w:rsidP="00E03833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3</w:t>
        </w:r>
      </w:fldSimple>
      <w:r>
        <w:t xml:space="preserve"> Outbreak Count in Testing Data</w:t>
      </w:r>
    </w:p>
    <w:p w14:paraId="67BC5047" w14:textId="0DEAB89E" w:rsidR="007623C7" w:rsidRDefault="007623C7" w:rsidP="007623C7">
      <w:r>
        <w:rPr>
          <w:rFonts w:ascii="CMU Serif Roman" w:hAnsi="CMU Serif Roman" w:cs="CMU Serif Roman"/>
          <w:sz w:val="20"/>
          <w:szCs w:val="20"/>
        </w:rPr>
        <w:t>In the testing results, only OR and TN have a higher number Covid-19 case anomalies than symptom rate anomalies.</w:t>
      </w:r>
    </w:p>
    <w:p w14:paraId="105D3A90" w14:textId="13671C51" w:rsidR="007623C7" w:rsidRDefault="007623C7">
      <w:pPr>
        <w:rPr>
          <w:rFonts w:ascii="CMU Serif Roman" w:hAnsi="CMU Serif Roman" w:cs="CMU Serif Roman"/>
          <w:sz w:val="20"/>
          <w:szCs w:val="20"/>
        </w:rPr>
      </w:pPr>
    </w:p>
    <w:p w14:paraId="10EA5EBB" w14:textId="77777777" w:rsidR="006E4B7D" w:rsidRPr="006E4B7D" w:rsidRDefault="007623C7">
      <w:pPr>
        <w:rPr>
          <w:rFonts w:ascii="CMU Serif Roman" w:hAnsi="CMU Serif Roman" w:cs="CMU Serif Roman"/>
          <w:sz w:val="26"/>
          <w:szCs w:val="26"/>
        </w:rPr>
      </w:pPr>
      <w:r w:rsidRPr="006E4B7D">
        <w:rPr>
          <w:rFonts w:ascii="CMU Serif Roman" w:hAnsi="CMU Serif Roman" w:cs="CMU Serif Roman"/>
          <w:b/>
          <w:bCs/>
          <w:sz w:val="26"/>
          <w:szCs w:val="26"/>
        </w:rPr>
        <w:t xml:space="preserve">State </w:t>
      </w:r>
      <w:r w:rsidR="00F178D2" w:rsidRPr="006E4B7D">
        <w:rPr>
          <w:rFonts w:ascii="CMU Serif Roman" w:hAnsi="CMU Serif Roman" w:cs="CMU Serif Roman"/>
          <w:b/>
          <w:bCs/>
          <w:sz w:val="26"/>
          <w:szCs w:val="26"/>
        </w:rPr>
        <w:t>C</w:t>
      </w:r>
      <w:r w:rsidR="007E368E" w:rsidRPr="006E4B7D">
        <w:rPr>
          <w:rFonts w:ascii="CMU Serif Roman" w:hAnsi="CMU Serif Roman" w:cs="CMU Serif Roman"/>
          <w:b/>
          <w:bCs/>
          <w:sz w:val="26"/>
          <w:szCs w:val="26"/>
        </w:rPr>
        <w:t>T</w:t>
      </w:r>
      <w:r w:rsidR="007E368E" w:rsidRPr="006E4B7D">
        <w:rPr>
          <w:rFonts w:ascii="CMU Serif Roman" w:hAnsi="CMU Serif Roman" w:cs="CMU Serif Roman"/>
          <w:sz w:val="26"/>
          <w:szCs w:val="26"/>
        </w:rPr>
        <w:t xml:space="preserve"> </w:t>
      </w:r>
    </w:p>
    <w:p w14:paraId="3E8D8BD6" w14:textId="50B74B17" w:rsidR="007E368E" w:rsidRDefault="006E4B7D">
      <w:pPr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>The training data for state CT</w:t>
      </w:r>
      <w:r w:rsidR="007623C7">
        <w:rPr>
          <w:rFonts w:ascii="CMU Serif Roman" w:hAnsi="CMU Serif Roman" w:cs="CMU Serif Roman"/>
          <w:sz w:val="20"/>
          <w:szCs w:val="20"/>
        </w:rPr>
        <w:t xml:space="preserve"> has</w:t>
      </w:r>
      <w:r w:rsidR="007E368E">
        <w:rPr>
          <w:rFonts w:ascii="CMU Serif Roman" w:hAnsi="CMU Serif Roman" w:cs="CMU Serif Roman"/>
          <w:sz w:val="20"/>
          <w:szCs w:val="20"/>
        </w:rPr>
        <w:t xml:space="preserve"> 67 symptom rate anomalies and 18 Covid-19</w:t>
      </w:r>
      <w:r w:rsidR="007623C7">
        <w:rPr>
          <w:rFonts w:ascii="CMU Serif Roman" w:hAnsi="CMU Serif Roman" w:cs="CMU Serif Roman"/>
          <w:sz w:val="20"/>
          <w:szCs w:val="20"/>
        </w:rPr>
        <w:t xml:space="preserve"> </w:t>
      </w:r>
      <w:r w:rsidR="007E368E">
        <w:rPr>
          <w:rFonts w:ascii="CMU Serif Roman" w:hAnsi="CMU Serif Roman" w:cs="CMU Serif Roman"/>
          <w:sz w:val="20"/>
          <w:szCs w:val="20"/>
        </w:rPr>
        <w:t xml:space="preserve">case anomalies. This is </w:t>
      </w:r>
      <w:r w:rsidR="006F2827">
        <w:rPr>
          <w:rFonts w:ascii="CMU Serif Roman" w:hAnsi="CMU Serif Roman" w:cs="CMU Serif Roman"/>
          <w:sz w:val="20"/>
          <w:szCs w:val="20"/>
        </w:rPr>
        <w:t>272% more symptom rate anomalies</w:t>
      </w:r>
      <w:r w:rsidR="007E368E">
        <w:rPr>
          <w:rFonts w:ascii="CMU Serif Roman" w:hAnsi="CMU Serif Roman" w:cs="CMU Serif Roman"/>
          <w:sz w:val="20"/>
          <w:szCs w:val="20"/>
        </w:rPr>
        <w:t xml:space="preserve"> than Covid-19 case anomalies. </w:t>
      </w:r>
      <w:r w:rsidR="0049133A">
        <w:rPr>
          <w:rFonts w:ascii="CMU Serif Roman" w:hAnsi="CMU Serif Roman" w:cs="CMU Serif Roman"/>
          <w:sz w:val="20"/>
          <w:szCs w:val="20"/>
        </w:rPr>
        <w:t>The best TH was 0.1 and best lag was 3 days.</w:t>
      </w:r>
    </w:p>
    <w:p w14:paraId="7C7780AE" w14:textId="79D4F138" w:rsidR="00E03833" w:rsidRDefault="00E03833">
      <w:pPr>
        <w:rPr>
          <w:rFonts w:ascii="CMU Serif Roman" w:hAnsi="CMU Serif Roman" w:cs="CMU Serif Roman"/>
          <w:sz w:val="20"/>
          <w:szCs w:val="20"/>
        </w:rPr>
      </w:pPr>
    </w:p>
    <w:p w14:paraId="7936DAD7" w14:textId="7A07918C" w:rsidR="00C5790C" w:rsidRDefault="00C5790C">
      <w:pPr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 xml:space="preserve">For a lag of 3 days and threshold of 0.1, the following results were calculated: </w:t>
      </w:r>
    </w:p>
    <w:p w14:paraId="0F67AEA9" w14:textId="77777777" w:rsidR="00C5790C" w:rsidRDefault="00C5790C">
      <w:pPr>
        <w:rPr>
          <w:rFonts w:ascii="CMU Serif Roman" w:hAnsi="CMU Serif Roman" w:cs="CMU Serif Roman"/>
          <w:sz w:val="20"/>
          <w:szCs w:val="20"/>
        </w:rPr>
      </w:pPr>
    </w:p>
    <w:p w14:paraId="0C6B91B1" w14:textId="6B915CAA" w:rsidR="00E03833" w:rsidRDefault="0049133A" w:rsidP="0049133A">
      <w:r w:rsidRPr="0049133A">
        <w:rPr>
          <w:noProof/>
        </w:rPr>
        <w:drawing>
          <wp:inline distT="0" distB="0" distL="0" distR="0" wp14:anchorId="7A00C8B1" wp14:editId="2B95DA47">
            <wp:extent cx="6400800" cy="12452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8D93" w14:textId="7215FD8D" w:rsidR="00E03833" w:rsidRDefault="00E03833" w:rsidP="00E03833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4</w:t>
        </w:r>
      </w:fldSimple>
      <w:r>
        <w:t xml:space="preserve"> State CT</w:t>
      </w:r>
      <w:r w:rsidR="006E4B7D">
        <w:t>’s</w:t>
      </w:r>
      <w:r>
        <w:t xml:space="preserve"> Anomalies (TH = 0.</w:t>
      </w:r>
      <w:r w:rsidR="0049133A">
        <w:t>1, lag=3</w:t>
      </w:r>
      <w:r>
        <w:t>)</w:t>
      </w:r>
    </w:p>
    <w:p w14:paraId="6F37117C" w14:textId="77777777" w:rsidR="0049133A" w:rsidRPr="0049133A" w:rsidRDefault="0049133A" w:rsidP="0049133A">
      <w:pPr>
        <w:rPr>
          <w:lang w:eastAsia="en-US"/>
        </w:rPr>
      </w:pPr>
    </w:p>
    <w:p w14:paraId="7B2D1FB5" w14:textId="0D155894" w:rsidR="0049133A" w:rsidRDefault="00DE4B77" w:rsidP="00DE4B77">
      <w:r>
        <w:rPr>
          <w:noProof/>
        </w:rPr>
        <w:drawing>
          <wp:inline distT="0" distB="0" distL="0" distR="0" wp14:anchorId="7D074D45" wp14:editId="4E3350A6">
            <wp:extent cx="6400800" cy="1240155"/>
            <wp:effectExtent l="0" t="0" r="0" b="4445"/>
            <wp:docPr id="22" name="Picture 2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C242" w14:textId="317B7C7D" w:rsidR="004F3995" w:rsidRPr="00C5790C" w:rsidRDefault="0049133A" w:rsidP="00C5790C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5</w:t>
        </w:r>
      </w:fldSimple>
      <w:r>
        <w:t xml:space="preserve"> State CT's daily delta values compared with symptom rate anomalies (TH =0.1, lag = 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7E368E" w14:paraId="05ED6D7C" w14:textId="77777777" w:rsidTr="004F3995">
        <w:tc>
          <w:tcPr>
            <w:tcW w:w="5035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7E368E" w14:paraId="4F2FF5F3" w14:textId="77777777" w:rsidTr="007E368E">
              <w:trPr>
                <w:trHeight w:val="908"/>
                <w:jc w:val="center"/>
              </w:trPr>
              <w:tc>
                <w:tcPr>
                  <w:tcW w:w="1155" w:type="dxa"/>
                </w:tcPr>
                <w:p w14:paraId="5C2BD935" w14:textId="6037963D" w:rsidR="007E368E" w:rsidRDefault="00F077F7" w:rsidP="007E368E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lastRenderedPageBreak/>
                    <w:t>0</w:t>
                  </w:r>
                </w:p>
              </w:tc>
              <w:tc>
                <w:tcPr>
                  <w:tcW w:w="1155" w:type="dxa"/>
                </w:tcPr>
                <w:p w14:paraId="1938A591" w14:textId="77777777" w:rsidR="007E368E" w:rsidRPr="007E368E" w:rsidRDefault="007E368E" w:rsidP="007E368E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TP</w:t>
                  </w:r>
                </w:p>
                <w:p w14:paraId="2D346C6A" w14:textId="77777777" w:rsidR="007E368E" w:rsidRDefault="007E368E" w:rsidP="007E368E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15</w:t>
                  </w:r>
                </w:p>
              </w:tc>
            </w:tr>
            <w:tr w:rsidR="007E368E" w14:paraId="2E224849" w14:textId="77777777" w:rsidTr="007E368E">
              <w:trPr>
                <w:trHeight w:val="908"/>
                <w:jc w:val="center"/>
              </w:trPr>
              <w:tc>
                <w:tcPr>
                  <w:tcW w:w="1155" w:type="dxa"/>
                </w:tcPr>
                <w:p w14:paraId="7DFB4424" w14:textId="77777777" w:rsidR="007E368E" w:rsidRPr="007E368E" w:rsidRDefault="007E368E" w:rsidP="007E368E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FN</w:t>
                  </w:r>
                </w:p>
                <w:p w14:paraId="2B720341" w14:textId="77777777" w:rsidR="007E368E" w:rsidRDefault="007E368E" w:rsidP="007E368E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5" w:type="dxa"/>
                </w:tcPr>
                <w:p w14:paraId="4FF396ED" w14:textId="77777777" w:rsidR="007E368E" w:rsidRPr="007E368E" w:rsidRDefault="007E368E" w:rsidP="007E368E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TN</w:t>
                  </w:r>
                </w:p>
                <w:p w14:paraId="4EF1D26C" w14:textId="77777777" w:rsidR="007E368E" w:rsidRDefault="007E368E" w:rsidP="007E368E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230</w:t>
                  </w:r>
                </w:p>
              </w:tc>
            </w:tr>
          </w:tbl>
          <w:p w14:paraId="76D16234" w14:textId="77777777" w:rsidR="007E368E" w:rsidRDefault="007E368E" w:rsidP="007E368E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5035" w:type="dxa"/>
          </w:tcPr>
          <w:p w14:paraId="2A790B65" w14:textId="77777777" w:rsidR="007E368E" w:rsidRDefault="007E368E" w:rsidP="007E368E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  <w:p w14:paraId="133080F3" w14:textId="24C756D4" w:rsidR="007E368E" w:rsidRDefault="007E368E" w:rsidP="007E368E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Precision = 0.22</w:t>
            </w:r>
            <w:r w:rsidR="0049133A">
              <w:rPr>
                <w:rFonts w:ascii="CMU Serif Roman" w:hAnsi="CMU Serif Roman" w:cs="CMU Serif Roman"/>
                <w:sz w:val="20"/>
                <w:szCs w:val="20"/>
              </w:rPr>
              <w:t>4</w:t>
            </w:r>
          </w:p>
          <w:p w14:paraId="46CF98F5" w14:textId="77777777" w:rsidR="007E368E" w:rsidRDefault="007E368E" w:rsidP="007E368E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Recall = 0.833</w:t>
            </w:r>
          </w:p>
          <w:p w14:paraId="252BCF10" w14:textId="24D2A192" w:rsidR="007E368E" w:rsidRDefault="007E368E" w:rsidP="007E368E">
            <w:pPr>
              <w:jc w:val="center"/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F-score = 0.3</w:t>
            </w:r>
            <w:r w:rsidR="0049133A">
              <w:rPr>
                <w:rFonts w:ascii="CMU Serif Roman" w:hAnsi="CMU Serif Roman" w:cs="CMU Serif Roman"/>
                <w:sz w:val="20"/>
                <w:szCs w:val="20"/>
              </w:rPr>
              <w:t>52</w:t>
            </w:r>
          </w:p>
          <w:p w14:paraId="59B167F1" w14:textId="77777777" w:rsidR="007E368E" w:rsidRDefault="007E368E" w:rsidP="007E368E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</w:tr>
    </w:tbl>
    <w:p w14:paraId="5A749AEA" w14:textId="65E5A902" w:rsidR="007E368E" w:rsidRDefault="007E368E">
      <w:pPr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 xml:space="preserve"> </w:t>
      </w:r>
    </w:p>
    <w:p w14:paraId="3B4B6B3E" w14:textId="77777777" w:rsidR="0049133A" w:rsidRDefault="0049133A" w:rsidP="00464EA0">
      <w:pPr>
        <w:rPr>
          <w:rFonts w:ascii="CMU Serif Roman" w:hAnsi="CMU Serif Roman" w:cs="CMU Serif Roman"/>
          <w:b/>
          <w:bCs/>
          <w:sz w:val="20"/>
          <w:szCs w:val="20"/>
        </w:rPr>
      </w:pPr>
    </w:p>
    <w:p w14:paraId="2072CF6D" w14:textId="7514D565" w:rsidR="00464EA0" w:rsidRPr="00CC3FF3" w:rsidRDefault="004F3995" w:rsidP="00464EA0">
      <w:pPr>
        <w:rPr>
          <w:rFonts w:ascii="CMU Serif Roman" w:hAnsi="CMU Serif Roman" w:cs="CMU Serif Roman"/>
          <w:b/>
          <w:bCs/>
          <w:sz w:val="20"/>
          <w:szCs w:val="20"/>
        </w:rPr>
      </w:pPr>
      <w:r w:rsidRPr="00CC3FF3">
        <w:rPr>
          <w:rFonts w:ascii="CMU Serif Roman" w:hAnsi="CMU Serif Roman" w:cs="CMU Serif Roman"/>
          <w:b/>
          <w:bCs/>
          <w:sz w:val="20"/>
          <w:szCs w:val="20"/>
        </w:rPr>
        <w:t xml:space="preserve">Why is the </w:t>
      </w:r>
      <w:r w:rsidR="0049133A">
        <w:rPr>
          <w:rFonts w:ascii="CMU Serif Roman" w:hAnsi="CMU Serif Roman" w:cs="CMU Serif Roman"/>
          <w:b/>
          <w:bCs/>
          <w:sz w:val="20"/>
          <w:szCs w:val="20"/>
        </w:rPr>
        <w:t>best</w:t>
      </w:r>
      <w:r w:rsidRPr="00CC3FF3">
        <w:rPr>
          <w:rFonts w:ascii="CMU Serif Roman" w:hAnsi="CMU Serif Roman" w:cs="CMU Serif Roman"/>
          <w:b/>
          <w:bCs/>
          <w:sz w:val="20"/>
          <w:szCs w:val="20"/>
        </w:rPr>
        <w:t xml:space="preserve"> </w:t>
      </w:r>
      <w:r w:rsidR="0049133A">
        <w:rPr>
          <w:rFonts w:ascii="CMU Serif Roman" w:hAnsi="CMU Serif Roman" w:cs="CMU Serif Roman"/>
          <w:b/>
          <w:bCs/>
          <w:sz w:val="20"/>
          <w:szCs w:val="20"/>
        </w:rPr>
        <w:t>threshold</w:t>
      </w:r>
      <w:r w:rsidRPr="00CC3FF3">
        <w:rPr>
          <w:rFonts w:ascii="CMU Serif Roman" w:hAnsi="CMU Serif Roman" w:cs="CMU Serif Roman"/>
          <w:b/>
          <w:bCs/>
          <w:sz w:val="20"/>
          <w:szCs w:val="20"/>
        </w:rPr>
        <w:t xml:space="preserve"> not higher? </w:t>
      </w:r>
    </w:p>
    <w:p w14:paraId="52ECEF40" w14:textId="6F1AFBF6" w:rsidR="00464EA0" w:rsidRDefault="00DD5B53" w:rsidP="00636F37">
      <w:pPr>
        <w:jc w:val="both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>Given a lag of 28 days</w:t>
      </w:r>
      <w:r w:rsidR="00CC3FF3">
        <w:rPr>
          <w:rFonts w:ascii="CMU Serif Roman" w:hAnsi="CMU Serif Roman" w:cs="CMU Serif Roman"/>
          <w:sz w:val="20"/>
          <w:szCs w:val="20"/>
        </w:rPr>
        <w:t xml:space="preserve">, when the threshold is set to </w:t>
      </w:r>
      <w:r w:rsidR="00636F37">
        <w:rPr>
          <w:rFonts w:ascii="CMU Serif Roman" w:hAnsi="CMU Serif Roman" w:cs="CMU Serif Roman"/>
          <w:sz w:val="20"/>
          <w:szCs w:val="20"/>
        </w:rPr>
        <w:t>1</w:t>
      </w:r>
      <w:r w:rsidR="00CC3FF3">
        <w:rPr>
          <w:rFonts w:ascii="CMU Serif Roman" w:hAnsi="CMU Serif Roman" w:cs="CMU Serif Roman"/>
          <w:sz w:val="20"/>
          <w:szCs w:val="20"/>
        </w:rPr>
        <w:t>.</w:t>
      </w:r>
      <w:r w:rsidR="00636F37">
        <w:rPr>
          <w:rFonts w:ascii="CMU Serif Roman" w:hAnsi="CMU Serif Roman" w:cs="CMU Serif Roman"/>
          <w:sz w:val="20"/>
          <w:szCs w:val="20"/>
        </w:rPr>
        <w:t>1</w:t>
      </w:r>
      <w:r w:rsidR="00CC3FF3">
        <w:rPr>
          <w:rFonts w:ascii="CMU Serif Roman" w:hAnsi="CMU Serif Roman" w:cs="CMU Serif Roman"/>
          <w:sz w:val="20"/>
          <w:szCs w:val="20"/>
        </w:rPr>
        <w:t xml:space="preserve">, the number of symptom rate anomalies is </w:t>
      </w:r>
      <w:r w:rsidR="00636F37">
        <w:rPr>
          <w:rFonts w:ascii="CMU Serif Roman" w:hAnsi="CMU Serif Roman" w:cs="CMU Serif Roman"/>
          <w:sz w:val="20"/>
          <w:szCs w:val="20"/>
        </w:rPr>
        <w:t>12</w:t>
      </w:r>
      <w:r w:rsidR="00CC3FF3">
        <w:rPr>
          <w:rFonts w:ascii="CMU Serif Roman" w:hAnsi="CMU Serif Roman" w:cs="CMU Serif Roman"/>
          <w:sz w:val="20"/>
          <w:szCs w:val="20"/>
        </w:rPr>
        <w:t xml:space="preserve">. This is a more appropriate symptom anomaly </w:t>
      </w:r>
      <w:r w:rsidR="006F2827">
        <w:rPr>
          <w:rFonts w:ascii="CMU Serif Roman" w:hAnsi="CMU Serif Roman" w:cs="CMU Serif Roman"/>
          <w:sz w:val="20"/>
          <w:szCs w:val="20"/>
        </w:rPr>
        <w:t>forecast</w:t>
      </w:r>
      <w:r w:rsidR="00CC3FF3">
        <w:rPr>
          <w:rFonts w:ascii="CMU Serif Roman" w:hAnsi="CMU Serif Roman" w:cs="CMU Serif Roman"/>
          <w:sz w:val="20"/>
          <w:szCs w:val="20"/>
        </w:rPr>
        <w:t xml:space="preserve"> </w:t>
      </w:r>
      <w:r w:rsidR="00636F37">
        <w:rPr>
          <w:rFonts w:ascii="CMU Serif Roman" w:hAnsi="CMU Serif Roman" w:cs="CMU Serif Roman"/>
          <w:sz w:val="20"/>
          <w:szCs w:val="20"/>
        </w:rPr>
        <w:t xml:space="preserve">than 67 (TH=0.1, lag=3) </w:t>
      </w:r>
      <w:r w:rsidR="00CC3FF3">
        <w:rPr>
          <w:rFonts w:ascii="CMU Serif Roman" w:hAnsi="CMU Serif Roman" w:cs="CMU Serif Roman"/>
          <w:sz w:val="20"/>
          <w:szCs w:val="20"/>
        </w:rPr>
        <w:t>however the F-score is lower</w:t>
      </w:r>
      <w:r w:rsidR="00636F37">
        <w:rPr>
          <w:rFonts w:ascii="CMU Serif Roman" w:hAnsi="CMU Serif Roman" w:cs="CMU Serif Roman"/>
          <w:sz w:val="20"/>
          <w:szCs w:val="20"/>
        </w:rPr>
        <w:t xml:space="preserve"> (best F-score=0.352)</w:t>
      </w:r>
      <w:r w:rsidR="00FC2A94">
        <w:rPr>
          <w:rFonts w:ascii="CMU Serif Roman" w:hAnsi="CMU Serif Roman" w:cs="CMU Serif Roman"/>
          <w:sz w:val="20"/>
          <w:szCs w:val="20"/>
        </w:rPr>
        <w:t xml:space="preserve">. Although the number of FP has decreased by </w:t>
      </w:r>
      <w:r w:rsidR="00636F37">
        <w:rPr>
          <w:rFonts w:ascii="CMU Serif Roman" w:hAnsi="CMU Serif Roman" w:cs="CMU Serif Roman"/>
          <w:sz w:val="20"/>
          <w:szCs w:val="20"/>
        </w:rPr>
        <w:t>83</w:t>
      </w:r>
      <w:r w:rsidR="00FC2A94">
        <w:rPr>
          <w:rFonts w:ascii="CMU Serif Roman" w:hAnsi="CMU Serif Roman" w:cs="CMU Serif Roman"/>
          <w:sz w:val="20"/>
          <w:szCs w:val="20"/>
        </w:rPr>
        <w:t xml:space="preserve">%, </w:t>
      </w:r>
      <w:r w:rsidR="006F2827">
        <w:rPr>
          <w:rFonts w:ascii="CMU Serif Roman" w:hAnsi="CMU Serif Roman" w:cs="CMU Serif Roman"/>
          <w:sz w:val="20"/>
          <w:szCs w:val="20"/>
        </w:rPr>
        <w:t>this is offset by the decrease in</w:t>
      </w:r>
      <w:r w:rsidR="00FC2A94">
        <w:rPr>
          <w:rFonts w:ascii="CMU Serif Roman" w:hAnsi="CMU Serif Roman" w:cs="CMU Serif Roman"/>
          <w:sz w:val="20"/>
          <w:szCs w:val="20"/>
        </w:rPr>
        <w:t xml:space="preserve"> number of TP (8</w:t>
      </w:r>
      <w:r w:rsidR="00636F37">
        <w:rPr>
          <w:rFonts w:ascii="CMU Serif Roman" w:hAnsi="CMU Serif Roman" w:cs="CMU Serif Roman"/>
          <w:sz w:val="20"/>
          <w:szCs w:val="20"/>
        </w:rPr>
        <w:t>0</w:t>
      </w:r>
      <w:r w:rsidR="00FC2A94">
        <w:rPr>
          <w:rFonts w:ascii="CMU Serif Roman" w:hAnsi="CMU Serif Roman" w:cs="CMU Serif Roman"/>
          <w:sz w:val="20"/>
          <w:szCs w:val="20"/>
        </w:rPr>
        <w:t xml:space="preserve">%) </w:t>
      </w:r>
      <w:r w:rsidR="006F2827">
        <w:rPr>
          <w:rFonts w:ascii="CMU Serif Roman" w:hAnsi="CMU Serif Roman" w:cs="CMU Serif Roman"/>
          <w:sz w:val="20"/>
          <w:szCs w:val="20"/>
        </w:rPr>
        <w:t>and increase in</w:t>
      </w:r>
      <w:r w:rsidR="00FC2A94">
        <w:rPr>
          <w:rFonts w:ascii="CMU Serif Roman" w:hAnsi="CMU Serif Roman" w:cs="CMU Serif Roman"/>
          <w:sz w:val="20"/>
          <w:szCs w:val="20"/>
        </w:rPr>
        <w:t xml:space="preserve"> FN (</w:t>
      </w:r>
      <w:r w:rsidR="00636F37">
        <w:rPr>
          <w:rFonts w:ascii="CMU Serif Roman" w:hAnsi="CMU Serif Roman" w:cs="CMU Serif Roman"/>
          <w:sz w:val="20"/>
          <w:szCs w:val="20"/>
        </w:rPr>
        <w:t>5</w:t>
      </w:r>
      <w:r w:rsidR="00FC2A94">
        <w:rPr>
          <w:rFonts w:ascii="CMU Serif Roman" w:hAnsi="CMU Serif Roman" w:cs="CMU Serif Roman"/>
          <w:sz w:val="20"/>
          <w:szCs w:val="20"/>
        </w:rPr>
        <w:t xml:space="preserve">33%).  </w:t>
      </w:r>
    </w:p>
    <w:p w14:paraId="03DC53FF" w14:textId="77777777" w:rsidR="00CC3FF3" w:rsidRDefault="00CC3FF3">
      <w:pPr>
        <w:rPr>
          <w:rFonts w:ascii="CMU Serif Roman" w:hAnsi="CMU Serif Roman" w:cs="CMU Serif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CC3FF3" w14:paraId="74BC199B" w14:textId="77777777" w:rsidTr="00A46254">
        <w:tc>
          <w:tcPr>
            <w:tcW w:w="5035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CC3FF3" w14:paraId="4CBF1FA1" w14:textId="77777777" w:rsidTr="00A46254">
              <w:trPr>
                <w:trHeight w:val="908"/>
                <w:jc w:val="center"/>
              </w:trPr>
              <w:tc>
                <w:tcPr>
                  <w:tcW w:w="1155" w:type="dxa"/>
                </w:tcPr>
                <w:p w14:paraId="7D58E941" w14:textId="77777777" w:rsidR="00CC3FF3" w:rsidRPr="007E368E" w:rsidRDefault="00CC3FF3" w:rsidP="00A46254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FP</w:t>
                  </w:r>
                </w:p>
                <w:p w14:paraId="56F96450" w14:textId="25237C27" w:rsidR="00CC3FF3" w:rsidRDefault="00636F37" w:rsidP="00A46254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55" w:type="dxa"/>
                </w:tcPr>
                <w:p w14:paraId="388A3B16" w14:textId="77777777" w:rsidR="00CC3FF3" w:rsidRPr="007E368E" w:rsidRDefault="00CC3FF3" w:rsidP="00A46254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TP</w:t>
                  </w:r>
                </w:p>
                <w:p w14:paraId="2A0995A8" w14:textId="225008DD" w:rsidR="00CC3FF3" w:rsidRDefault="00636F37" w:rsidP="00A46254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3</w:t>
                  </w:r>
                </w:p>
              </w:tc>
            </w:tr>
            <w:tr w:rsidR="00CC3FF3" w14:paraId="6842A27C" w14:textId="77777777" w:rsidTr="00A46254">
              <w:trPr>
                <w:trHeight w:val="908"/>
                <w:jc w:val="center"/>
              </w:trPr>
              <w:tc>
                <w:tcPr>
                  <w:tcW w:w="1155" w:type="dxa"/>
                </w:tcPr>
                <w:p w14:paraId="5B2D35E8" w14:textId="77777777" w:rsidR="00CC3FF3" w:rsidRPr="007E368E" w:rsidRDefault="00CC3FF3" w:rsidP="00A46254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FN</w:t>
                  </w:r>
                </w:p>
                <w:p w14:paraId="7079FDFD" w14:textId="24E3902A" w:rsidR="00CC3FF3" w:rsidRDefault="00636F37" w:rsidP="00A46254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155" w:type="dxa"/>
                </w:tcPr>
                <w:p w14:paraId="1311C4A8" w14:textId="77777777" w:rsidR="00CC3FF3" w:rsidRPr="007E368E" w:rsidRDefault="00CC3FF3" w:rsidP="00A46254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TN</w:t>
                  </w:r>
                </w:p>
                <w:p w14:paraId="2BB20A51" w14:textId="2B324ECC" w:rsidR="00CC3FF3" w:rsidRDefault="00CC3FF3" w:rsidP="00A46254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26</w:t>
                  </w:r>
                  <w:r w:rsidR="00636F37">
                    <w:rPr>
                      <w:rFonts w:ascii="CMU Serif Roman" w:hAnsi="CMU Serif Roman" w:cs="CMU Serif Roman"/>
                      <w:sz w:val="20"/>
                      <w:szCs w:val="20"/>
                    </w:rPr>
                    <w:t>9</w:t>
                  </w:r>
                </w:p>
              </w:tc>
            </w:tr>
          </w:tbl>
          <w:p w14:paraId="5F605FD0" w14:textId="77777777" w:rsidR="00CC3FF3" w:rsidRDefault="00CC3FF3" w:rsidP="00A46254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5035" w:type="dxa"/>
          </w:tcPr>
          <w:p w14:paraId="0F489691" w14:textId="77777777" w:rsidR="00CC3FF3" w:rsidRDefault="00CC3FF3" w:rsidP="00A46254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  <w:p w14:paraId="6EC4F0A5" w14:textId="3315C280" w:rsidR="00CC3FF3" w:rsidRDefault="00CC3FF3" w:rsidP="00A46254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Precision = 0.</w:t>
            </w:r>
            <w:r w:rsidR="00636F37">
              <w:rPr>
                <w:rFonts w:ascii="CMU Serif Roman" w:hAnsi="CMU Serif Roman" w:cs="CMU Serif Roman"/>
                <w:sz w:val="20"/>
                <w:szCs w:val="20"/>
              </w:rPr>
              <w:t>25</w:t>
            </w:r>
          </w:p>
          <w:p w14:paraId="1450DE15" w14:textId="2B5F96D0" w:rsidR="00CC3FF3" w:rsidRDefault="00CC3FF3" w:rsidP="00A46254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Recall = 0.1</w:t>
            </w:r>
            <w:r w:rsidR="00636F37">
              <w:rPr>
                <w:rFonts w:ascii="CMU Serif Roman" w:hAnsi="CMU Serif Roman" w:cs="CMU Serif Roman"/>
                <w:sz w:val="20"/>
                <w:szCs w:val="20"/>
              </w:rPr>
              <w:t>36</w:t>
            </w:r>
          </w:p>
          <w:p w14:paraId="7D649415" w14:textId="04F9DD84" w:rsidR="00CC3FF3" w:rsidRDefault="00CC3FF3" w:rsidP="00A46254">
            <w:pPr>
              <w:jc w:val="center"/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F-score = 0.</w:t>
            </w:r>
            <w:r w:rsidR="00636F37">
              <w:rPr>
                <w:rFonts w:ascii="CMU Serif Roman" w:hAnsi="CMU Serif Roman" w:cs="CMU Serif Roman"/>
                <w:sz w:val="20"/>
                <w:szCs w:val="20"/>
              </w:rPr>
              <w:t>1765</w:t>
            </w:r>
          </w:p>
          <w:p w14:paraId="1691DC46" w14:textId="77777777" w:rsidR="00CC3FF3" w:rsidRDefault="00CC3FF3" w:rsidP="00A46254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</w:tr>
    </w:tbl>
    <w:p w14:paraId="6BF3A6F5" w14:textId="2D995CF3" w:rsidR="00CC3FF3" w:rsidRDefault="00CC3FF3">
      <w:pPr>
        <w:rPr>
          <w:rFonts w:ascii="CMU Serif Roman" w:hAnsi="CMU Serif Roman" w:cs="CMU Serif Roman"/>
          <w:sz w:val="20"/>
          <w:szCs w:val="20"/>
        </w:rPr>
      </w:pPr>
    </w:p>
    <w:p w14:paraId="2AACB6CA" w14:textId="77777777" w:rsidR="006E4B7D" w:rsidRDefault="006E4B7D" w:rsidP="006E4B7D">
      <w:pPr>
        <w:keepNext/>
      </w:pPr>
      <w:r>
        <w:rPr>
          <w:rFonts w:ascii="CMU Serif Roman" w:hAnsi="CMU Serif Roman" w:cs="CMU Serif Roman"/>
          <w:noProof/>
          <w:sz w:val="20"/>
          <w:szCs w:val="20"/>
        </w:rPr>
        <w:drawing>
          <wp:inline distT="0" distB="0" distL="0" distR="0" wp14:anchorId="6B36424B" wp14:editId="6D963E60">
            <wp:extent cx="6400800" cy="1242060"/>
            <wp:effectExtent l="0" t="0" r="0" b="254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3427" w14:textId="26F122A0" w:rsidR="006E4B7D" w:rsidRDefault="006E4B7D" w:rsidP="006E4B7D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6</w:t>
        </w:r>
      </w:fldSimple>
      <w:r>
        <w:t xml:space="preserve"> </w:t>
      </w:r>
      <w:r w:rsidRPr="009C46A7">
        <w:t xml:space="preserve">State CT’s Anomalies (TH = </w:t>
      </w:r>
      <w:r>
        <w:t>1</w:t>
      </w:r>
      <w:r w:rsidRPr="009C46A7">
        <w:t>.1, lag</w:t>
      </w:r>
      <w:r>
        <w:t xml:space="preserve"> </w:t>
      </w:r>
      <w:r w:rsidRPr="009C46A7">
        <w:t>=</w:t>
      </w:r>
      <w:r>
        <w:t xml:space="preserve"> 28</w:t>
      </w:r>
      <w:r w:rsidRPr="009C46A7">
        <w:t>)</w:t>
      </w:r>
    </w:p>
    <w:p w14:paraId="31511EBE" w14:textId="6C24467D" w:rsidR="006E4B7D" w:rsidRDefault="006E4B7D" w:rsidP="006E4B7D">
      <w:r>
        <w:rPr>
          <w:noProof/>
        </w:rPr>
        <w:drawing>
          <wp:inline distT="0" distB="0" distL="0" distR="0" wp14:anchorId="1A04B2BB" wp14:editId="75134E35">
            <wp:extent cx="6400800" cy="1240155"/>
            <wp:effectExtent l="0" t="0" r="0" b="444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E15B" w14:textId="7671217F" w:rsidR="006E4B7D" w:rsidRDefault="006E4B7D" w:rsidP="006E4B7D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7</w:t>
        </w:r>
      </w:fldSimple>
      <w:r>
        <w:t xml:space="preserve"> </w:t>
      </w:r>
      <w:r w:rsidRPr="000730B1">
        <w:t>State CT's delta values compared with symptom rate anomalies (TH =</w:t>
      </w:r>
      <w:r>
        <w:t>1</w:t>
      </w:r>
      <w:r w:rsidRPr="000730B1">
        <w:t xml:space="preserve">.1, lag = </w:t>
      </w:r>
      <w:r>
        <w:t>28</w:t>
      </w:r>
      <w:r w:rsidRPr="000730B1">
        <w:t>)</w:t>
      </w:r>
    </w:p>
    <w:p w14:paraId="35210912" w14:textId="6145B23A" w:rsidR="006E4B7D" w:rsidRDefault="006E4B7D">
      <w:pPr>
        <w:rPr>
          <w:rFonts w:ascii="CMU Serif Roman" w:hAnsi="CMU Serif Roman" w:cs="CMU Serif Roman"/>
          <w:sz w:val="20"/>
          <w:szCs w:val="20"/>
        </w:rPr>
      </w:pPr>
    </w:p>
    <w:p w14:paraId="49D33B34" w14:textId="77777777" w:rsidR="007B2ED6" w:rsidRDefault="007B2ED6">
      <w:pPr>
        <w:rPr>
          <w:rFonts w:ascii="CMU Serif Roman" w:hAnsi="CMU Serif Roman" w:cs="CMU Serif Roman"/>
          <w:sz w:val="20"/>
          <w:szCs w:val="20"/>
        </w:rPr>
      </w:pPr>
    </w:p>
    <w:p w14:paraId="6F8FA087" w14:textId="3F6F8A7F" w:rsidR="00CC3FF3" w:rsidRDefault="00CC3FF3">
      <w:pPr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 xml:space="preserve">The following graph shows the </w:t>
      </w:r>
      <w:r w:rsidR="00FC2A94">
        <w:rPr>
          <w:rFonts w:ascii="CMU Serif Roman" w:hAnsi="CMU Serif Roman" w:cs="CMU Serif Roman"/>
          <w:sz w:val="20"/>
          <w:szCs w:val="20"/>
        </w:rPr>
        <w:t xml:space="preserve">F-Scores of state CT across a </w:t>
      </w:r>
      <w:r w:rsidR="00904F3B">
        <w:rPr>
          <w:rFonts w:ascii="CMU Serif Roman" w:hAnsi="CMU Serif Roman" w:cs="CMU Serif Roman"/>
          <w:sz w:val="20"/>
          <w:szCs w:val="20"/>
        </w:rPr>
        <w:t>0–</w:t>
      </w:r>
      <w:proofErr w:type="gramStart"/>
      <w:r w:rsidR="00904F3B">
        <w:rPr>
          <w:rFonts w:ascii="CMU Serif Roman" w:hAnsi="CMU Serif Roman" w:cs="CMU Serif Roman"/>
          <w:sz w:val="20"/>
          <w:szCs w:val="20"/>
        </w:rPr>
        <w:t>30 day</w:t>
      </w:r>
      <w:proofErr w:type="gramEnd"/>
      <w:r w:rsidR="00FC2A94">
        <w:rPr>
          <w:rFonts w:ascii="CMU Serif Roman" w:hAnsi="CMU Serif Roman" w:cs="CMU Serif Roman"/>
          <w:sz w:val="20"/>
          <w:szCs w:val="20"/>
        </w:rPr>
        <w:t xml:space="preserve"> lag when different thresholds are applied. </w:t>
      </w:r>
      <w:r w:rsidR="00C90348">
        <w:rPr>
          <w:rFonts w:ascii="CMU Serif Roman" w:hAnsi="CMU Serif Roman" w:cs="CMU Serif Roman"/>
          <w:sz w:val="20"/>
          <w:szCs w:val="20"/>
        </w:rPr>
        <w:t xml:space="preserve">A general downward trend in F-scores (as TH increases) can be seen. </w:t>
      </w:r>
    </w:p>
    <w:p w14:paraId="4BFCD7FB" w14:textId="77777777" w:rsidR="00C90348" w:rsidRDefault="00C90348">
      <w:pPr>
        <w:rPr>
          <w:rFonts w:ascii="CMU Serif Roman" w:hAnsi="CMU Serif Roman" w:cs="CMU Serif Roman"/>
          <w:sz w:val="20"/>
          <w:szCs w:val="20"/>
        </w:rPr>
      </w:pPr>
    </w:p>
    <w:p w14:paraId="01F104CC" w14:textId="6B06CFE6" w:rsidR="0049133A" w:rsidRDefault="00FC2A94" w:rsidP="0049133A">
      <w:pPr>
        <w:keepNext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FA7A12" wp14:editId="08AD38FC">
                <wp:simplePos x="0" y="0"/>
                <wp:positionH relativeFrom="column">
                  <wp:posOffset>1338209</wp:posOffset>
                </wp:positionH>
                <wp:positionV relativeFrom="paragraph">
                  <wp:posOffset>729465</wp:posOffset>
                </wp:positionV>
                <wp:extent cx="4222679" cy="708917"/>
                <wp:effectExtent l="0" t="0" r="0" b="25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679" cy="708917"/>
                          <a:chOff x="0" y="0"/>
                          <a:chExt cx="4222679" cy="708917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113016"/>
                            <a:ext cx="832207" cy="297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BA1C95" w14:textId="5C697EE0" w:rsidR="00CC3FF3" w:rsidRPr="00FC2A94" w:rsidRDefault="00FC2A94" w:rsidP="00FC2A94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C2A94"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>TH</w:t>
                              </w:r>
                              <w:r w:rsidR="00CC3FF3" w:rsidRPr="00FC2A94"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r w:rsidRPr="00FC2A94"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32207" y="277402"/>
                            <a:ext cx="832207" cy="297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5F4D44" w14:textId="4E18E924" w:rsidR="00FC2A94" w:rsidRPr="00FC2A94" w:rsidRDefault="00FC2A94" w:rsidP="00FC2A94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C2A94"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>TH = 0.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64413" y="410966"/>
                            <a:ext cx="832207" cy="297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974CAE" w14:textId="519B226C" w:rsidR="00FC2A94" w:rsidRPr="00FC2A94" w:rsidRDefault="00FC2A94" w:rsidP="00FC2A94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C2A94"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>TH = 0.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558265" y="246580"/>
                            <a:ext cx="832207" cy="297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041B0C" w14:textId="0318FD57" w:rsidR="00FC2A94" w:rsidRPr="00FC2A94" w:rsidRDefault="00FC2A94" w:rsidP="00FC2A94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C2A94"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>TH = 0.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90472" y="0"/>
                            <a:ext cx="832207" cy="297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E35C39" w14:textId="364B468D" w:rsidR="00FC2A94" w:rsidRPr="00FC2A94" w:rsidRDefault="00FC2A94" w:rsidP="00FC2A94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C2A94"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 xml:space="preserve">TH = 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20"/>
                                  <w:szCs w:val="20"/>
                                  <w:lang w:val="en-US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A7A12" id="Group 12" o:spid="_x0000_s1026" style="position:absolute;left:0;text-align:left;margin-left:105.35pt;margin-top:57.45pt;width:332.5pt;height:55.8pt;z-index:251661312" coordsize="42226,7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top:1130;width:8322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14:paraId="67BA1C95" w14:textId="5C697EE0" w:rsidR="00CC3FF3" w:rsidRPr="00FC2A94" w:rsidRDefault="00FC2A94" w:rsidP="00FC2A94">
                        <w:pPr>
                          <w:jc w:val="center"/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</w:pPr>
                        <w:r w:rsidRPr="00FC2A94"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>TH</w:t>
                        </w:r>
                        <w:r w:rsidR="00CC3FF3" w:rsidRPr="00FC2A94"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r w:rsidRPr="00FC2A94"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>0.3</w:t>
                        </w:r>
                      </w:p>
                    </w:txbxContent>
                  </v:textbox>
                </v:shape>
                <v:shape id="Text Box 8" o:spid="_x0000_s1028" type="#_x0000_t202" style="position:absolute;left:8322;top:2774;width:8322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" fillcolor="white [3201]" stroked="f" strokeweight=".5pt">
                  <v:textbox>
                    <w:txbxContent>
                      <w:p w14:paraId="485F4D44" w14:textId="4E18E924" w:rsidR="00FC2A94" w:rsidRPr="00FC2A94" w:rsidRDefault="00FC2A94" w:rsidP="00FC2A94">
                        <w:pPr>
                          <w:jc w:val="center"/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</w:pPr>
                        <w:r w:rsidRPr="00FC2A94"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>TH = 0.</w:t>
                        </w:r>
                        <w:r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9" o:spid="_x0000_s1029" type="#_x0000_t202" style="position:absolute;left:16644;top:4109;width:8322;height:2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7E974CAE" w14:textId="519B226C" w:rsidR="00FC2A94" w:rsidRPr="00FC2A94" w:rsidRDefault="00FC2A94" w:rsidP="00FC2A94">
                        <w:pPr>
                          <w:jc w:val="center"/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</w:pPr>
                        <w:r w:rsidRPr="00FC2A94"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>TH = 0.</w:t>
                        </w:r>
                        <w:r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0" o:spid="_x0000_s1030" type="#_x0000_t202" style="position:absolute;left:25582;top:2465;width:8322;height:2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04041B0C" w14:textId="0318FD57" w:rsidR="00FC2A94" w:rsidRPr="00FC2A94" w:rsidRDefault="00FC2A94" w:rsidP="00FC2A94">
                        <w:pPr>
                          <w:jc w:val="center"/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</w:pPr>
                        <w:r w:rsidRPr="00FC2A94"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>TH = 0.</w:t>
                        </w:r>
                        <w:r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Text Box 11" o:spid="_x0000_s1031" type="#_x0000_t202" style="position:absolute;left:33904;width:8322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2BE35C39" w14:textId="364B468D" w:rsidR="00FC2A94" w:rsidRPr="00FC2A94" w:rsidRDefault="00FC2A94" w:rsidP="00FC2A94">
                        <w:pPr>
                          <w:jc w:val="center"/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</w:pPr>
                        <w:r w:rsidRPr="00FC2A94"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 xml:space="preserve">TH = </w:t>
                        </w:r>
                        <w:r>
                          <w:rPr>
                            <w:rFonts w:ascii="CMU Serif Roman" w:hAnsi="CMU Serif Roman" w:cs="CMU Serif Roman"/>
                            <w:sz w:val="20"/>
                            <w:szCs w:val="20"/>
                            <w:lang w:val="en-US"/>
                          </w:rPr>
                          <w:t>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3FF3">
        <w:rPr>
          <w:noProof/>
        </w:rPr>
        <w:drawing>
          <wp:inline distT="0" distB="0" distL="0" distR="0" wp14:anchorId="438E5499" wp14:editId="786FDDB5">
            <wp:extent cx="4863704" cy="2393879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75" cy="240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40EE" w14:textId="1544C081" w:rsidR="00CC3FF3" w:rsidRDefault="0049133A" w:rsidP="0049133A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8</w:t>
        </w:r>
      </w:fldSimple>
      <w:r>
        <w:t xml:space="preserve"> shows F scores </w:t>
      </w:r>
      <w:r w:rsidR="009C2FA8">
        <w:t xml:space="preserve">(across 0-30 days lags) </w:t>
      </w:r>
      <w:r>
        <w:t>when TH is increased (0.3 – 1.1)</w:t>
      </w:r>
    </w:p>
    <w:p w14:paraId="26CB5F81" w14:textId="0201154E" w:rsidR="0049133A" w:rsidRDefault="0049133A" w:rsidP="0049133A">
      <w:pPr>
        <w:keepNext/>
        <w:jc w:val="center"/>
      </w:pPr>
    </w:p>
    <w:p w14:paraId="7E9B1298" w14:textId="7CD597FA" w:rsidR="006E4B7D" w:rsidRDefault="006E4B7D" w:rsidP="006E4B7D">
      <w:pPr>
        <w:rPr>
          <w:rFonts w:ascii="CMU Serif Roman" w:hAnsi="CMU Serif Roman" w:cs="CMU Serif Roman"/>
          <w:sz w:val="26"/>
          <w:szCs w:val="26"/>
        </w:rPr>
      </w:pPr>
      <w:r w:rsidRPr="006E4B7D">
        <w:rPr>
          <w:rFonts w:ascii="CMU Serif Roman" w:hAnsi="CMU Serif Roman" w:cs="CMU Serif Roman"/>
          <w:b/>
          <w:bCs/>
          <w:sz w:val="26"/>
          <w:szCs w:val="26"/>
        </w:rPr>
        <w:t xml:space="preserve">State </w:t>
      </w:r>
      <w:r>
        <w:rPr>
          <w:rFonts w:ascii="CMU Serif Roman" w:hAnsi="CMU Serif Roman" w:cs="CMU Serif Roman"/>
          <w:b/>
          <w:bCs/>
          <w:sz w:val="26"/>
          <w:szCs w:val="26"/>
        </w:rPr>
        <w:t>VT</w:t>
      </w:r>
      <w:r w:rsidRPr="006E4B7D">
        <w:rPr>
          <w:rFonts w:ascii="CMU Serif Roman" w:hAnsi="CMU Serif Roman" w:cs="CMU Serif Roman"/>
          <w:sz w:val="26"/>
          <w:szCs w:val="26"/>
        </w:rPr>
        <w:t xml:space="preserve"> </w:t>
      </w:r>
    </w:p>
    <w:p w14:paraId="1730152A" w14:textId="130AF2F2" w:rsidR="006E4B7D" w:rsidRDefault="006E4B7D" w:rsidP="006E4B7D">
      <w:pPr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>The training data for state VT has 64 symptom rate anomalies and 17 Covid-19 case anomalies. This is 276% more symptom rate anomalies than Covid-19 case anomalies. The best TH was 0.2 and best lag was 0 days.</w:t>
      </w:r>
    </w:p>
    <w:p w14:paraId="2616EAE8" w14:textId="0D57C24F" w:rsidR="00DE4B77" w:rsidRDefault="00DE4B77" w:rsidP="006E4B7D">
      <w:pPr>
        <w:rPr>
          <w:rFonts w:ascii="CMU Serif Roman" w:hAnsi="CMU Serif Roman" w:cs="CMU Serif Roman"/>
          <w:sz w:val="20"/>
          <w:szCs w:val="20"/>
        </w:rPr>
      </w:pPr>
    </w:p>
    <w:p w14:paraId="7AC61841" w14:textId="5CACE80D" w:rsidR="00C5790C" w:rsidRDefault="00C5790C" w:rsidP="006E4B7D">
      <w:pPr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>For a best lag of 0 days and best threshold of 0.2, the following results were calculated.</w:t>
      </w:r>
    </w:p>
    <w:p w14:paraId="704F2E8F" w14:textId="77777777" w:rsidR="00C5790C" w:rsidRDefault="00C5790C" w:rsidP="006E4B7D">
      <w:pPr>
        <w:rPr>
          <w:rFonts w:ascii="CMU Serif Roman" w:hAnsi="CMU Serif Roman" w:cs="CMU Serif Roman"/>
          <w:sz w:val="20"/>
          <w:szCs w:val="20"/>
        </w:rPr>
      </w:pPr>
    </w:p>
    <w:p w14:paraId="21DE2F30" w14:textId="0F7E7197" w:rsidR="00DE4B77" w:rsidRDefault="00DE4B77" w:rsidP="00DE4B77">
      <w:pPr>
        <w:keepNext/>
      </w:pPr>
      <w:r>
        <w:rPr>
          <w:rFonts w:ascii="CMU Serif Roman" w:hAnsi="CMU Serif Roman" w:cs="CMU Serif Roman"/>
          <w:noProof/>
          <w:sz w:val="26"/>
          <w:szCs w:val="26"/>
        </w:rPr>
        <w:drawing>
          <wp:inline distT="0" distB="0" distL="0" distR="0" wp14:anchorId="7A629D72" wp14:editId="76995180">
            <wp:extent cx="6400800" cy="1242695"/>
            <wp:effectExtent l="0" t="0" r="0" b="1905"/>
            <wp:docPr id="23" name="Picture 2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066A" w14:textId="675564BF" w:rsidR="00DE4B77" w:rsidRDefault="00DE4B77" w:rsidP="00DE4B77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9</w:t>
        </w:r>
      </w:fldSimple>
      <w:r>
        <w:t xml:space="preserve"> </w:t>
      </w:r>
      <w:r w:rsidRPr="003D74BB">
        <w:t xml:space="preserve">State </w:t>
      </w:r>
      <w:r>
        <w:t>V</w:t>
      </w:r>
      <w:r w:rsidRPr="003D74BB">
        <w:t>T’s Anomalies (TH=0.</w:t>
      </w:r>
      <w:r>
        <w:t>2</w:t>
      </w:r>
      <w:r w:rsidRPr="003D74BB">
        <w:t>, lag=</w:t>
      </w:r>
      <w:r>
        <w:t>0)</w:t>
      </w:r>
    </w:p>
    <w:p w14:paraId="553B5A88" w14:textId="12F1B75B" w:rsidR="00DE4B77" w:rsidRDefault="00FF1FFD" w:rsidP="00FF1FFD">
      <w:r>
        <w:rPr>
          <w:rFonts w:ascii="CMU Serif Roman" w:hAnsi="CMU Serif Roman" w:cs="CMU Serif Roman"/>
          <w:noProof/>
          <w:sz w:val="26"/>
          <w:szCs w:val="26"/>
        </w:rPr>
        <w:drawing>
          <wp:inline distT="0" distB="0" distL="0" distR="0" wp14:anchorId="2D321457" wp14:editId="3305CE9B">
            <wp:extent cx="6400800" cy="1241425"/>
            <wp:effectExtent l="0" t="0" r="0" b="3175"/>
            <wp:docPr id="44" name="Picture 4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9AC6" w14:textId="6F0F11FE" w:rsidR="00DE4B77" w:rsidRDefault="00DE4B77" w:rsidP="00DE4B77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10</w:t>
        </w:r>
      </w:fldSimple>
      <w:r>
        <w:t xml:space="preserve"> State VT's delta values and Symptom Rate Anomalies (TH=0.2, lag=0)</w:t>
      </w:r>
    </w:p>
    <w:p w14:paraId="47C575B9" w14:textId="746622F3" w:rsidR="00DE4B77" w:rsidRDefault="00DE4B77" w:rsidP="00DE4B77">
      <w:pPr>
        <w:rPr>
          <w:rFonts w:ascii="CMU Serif Roman" w:hAnsi="CMU Serif Roman" w:cs="CMU Serif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E4B77" w14:paraId="358BFB68" w14:textId="77777777" w:rsidTr="00FF1FFD">
        <w:tc>
          <w:tcPr>
            <w:tcW w:w="5035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DE4B77" w14:paraId="6439882C" w14:textId="77777777" w:rsidTr="00ED5D96">
              <w:trPr>
                <w:trHeight w:val="908"/>
                <w:jc w:val="center"/>
              </w:trPr>
              <w:tc>
                <w:tcPr>
                  <w:tcW w:w="1155" w:type="dxa"/>
                </w:tcPr>
                <w:p w14:paraId="7B8D636C" w14:textId="77777777" w:rsidR="00DE4B77" w:rsidRPr="007E368E" w:rsidRDefault="00DE4B77" w:rsidP="00ED5D96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FP</w:t>
                  </w:r>
                </w:p>
                <w:p w14:paraId="7A2C1952" w14:textId="56215AFC" w:rsidR="00DE4B77" w:rsidRDefault="00DE4B77" w:rsidP="00ED5D96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1155" w:type="dxa"/>
                </w:tcPr>
                <w:p w14:paraId="08D45EFF" w14:textId="188EA925" w:rsidR="00DE4B77" w:rsidRPr="007E368E" w:rsidRDefault="00DE4B77" w:rsidP="00ED5D96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TP</w:t>
                  </w:r>
                </w:p>
                <w:p w14:paraId="564D0805" w14:textId="3AB6D203" w:rsidR="00DE4B77" w:rsidRDefault="00DE4B77" w:rsidP="00ED5D96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17</w:t>
                  </w:r>
                </w:p>
              </w:tc>
            </w:tr>
            <w:tr w:rsidR="00DE4B77" w14:paraId="44C3FA44" w14:textId="77777777" w:rsidTr="00ED5D96">
              <w:trPr>
                <w:trHeight w:val="908"/>
                <w:jc w:val="center"/>
              </w:trPr>
              <w:tc>
                <w:tcPr>
                  <w:tcW w:w="1155" w:type="dxa"/>
                </w:tcPr>
                <w:p w14:paraId="0E29F075" w14:textId="77777777" w:rsidR="00DE4B77" w:rsidRPr="007E368E" w:rsidRDefault="00DE4B77" w:rsidP="00ED5D96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lastRenderedPageBreak/>
                    <w:t>FN</w:t>
                  </w:r>
                </w:p>
                <w:p w14:paraId="79FA5E44" w14:textId="6776A33A" w:rsidR="00DE4B77" w:rsidRDefault="00DE4B77" w:rsidP="00ED5D96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5" w:type="dxa"/>
                </w:tcPr>
                <w:p w14:paraId="14FF4586" w14:textId="5EC05845" w:rsidR="00DE4B77" w:rsidRPr="007E368E" w:rsidRDefault="00DE4B77" w:rsidP="00ED5D96">
                  <w:pPr>
                    <w:jc w:val="center"/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</w:pPr>
                  <w:r w:rsidRPr="007E368E">
                    <w:rPr>
                      <w:rFonts w:ascii="CMU Serif Roman" w:hAnsi="CMU Serif Roman" w:cs="CMU Serif Roman"/>
                      <w:b/>
                      <w:bCs/>
                      <w:sz w:val="20"/>
                      <w:szCs w:val="20"/>
                    </w:rPr>
                    <w:t>TN</w:t>
                  </w:r>
                </w:p>
                <w:p w14:paraId="201AF209" w14:textId="171DD53D" w:rsidR="00DE4B77" w:rsidRDefault="00DE4B77" w:rsidP="00ED5D96">
                  <w:pPr>
                    <w:jc w:val="center"/>
                    <w:rPr>
                      <w:rFonts w:ascii="CMU Serif Roman" w:hAnsi="CMU Serif Roman" w:cs="CMU Serif Roman"/>
                      <w:sz w:val="20"/>
                      <w:szCs w:val="20"/>
                    </w:rPr>
                  </w:pPr>
                  <w:r>
                    <w:rPr>
                      <w:rFonts w:ascii="CMU Serif Roman" w:hAnsi="CMU Serif Roman" w:cs="CMU Serif Roman"/>
                      <w:sz w:val="20"/>
                      <w:szCs w:val="20"/>
                    </w:rPr>
                    <w:t>236</w:t>
                  </w:r>
                </w:p>
              </w:tc>
            </w:tr>
          </w:tbl>
          <w:p w14:paraId="2D64E8FB" w14:textId="229C41A0" w:rsidR="00DE4B77" w:rsidRDefault="00DE4B77" w:rsidP="00BB0E45">
            <w:pPr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5035" w:type="dxa"/>
          </w:tcPr>
          <w:p w14:paraId="134ABCB4" w14:textId="77777777" w:rsidR="00DE4B77" w:rsidRDefault="00DE4B77" w:rsidP="00ED5D96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  <w:p w14:paraId="3535FEDD" w14:textId="377DD5BF" w:rsidR="00DE4B77" w:rsidRDefault="00DE4B77" w:rsidP="00ED5D96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Precision = 0.266</w:t>
            </w:r>
          </w:p>
          <w:p w14:paraId="737F23F9" w14:textId="205EA1DF" w:rsidR="00DE4B77" w:rsidRDefault="00DE4B77" w:rsidP="00ED5D96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Recall = 1.0</w:t>
            </w:r>
          </w:p>
          <w:p w14:paraId="6F93F06E" w14:textId="2112C08F" w:rsidR="00DE4B77" w:rsidRDefault="00DE4B77" w:rsidP="00ED5D96">
            <w:pPr>
              <w:jc w:val="center"/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F-score = 0.420</w:t>
            </w:r>
          </w:p>
          <w:p w14:paraId="197B983C" w14:textId="77777777" w:rsidR="00DE4B77" w:rsidRDefault="00DE4B77" w:rsidP="00ED5D96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</w:tr>
    </w:tbl>
    <w:p w14:paraId="150BEC36" w14:textId="77777777" w:rsidR="00BB0E45" w:rsidRDefault="00BB0E45" w:rsidP="009C2FA8">
      <w:pPr>
        <w:keepNext/>
        <w:jc w:val="center"/>
      </w:pPr>
    </w:p>
    <w:p w14:paraId="312D9A31" w14:textId="672B9018" w:rsidR="00FF1FFD" w:rsidRPr="007B2ED6" w:rsidRDefault="007B2ED6" w:rsidP="00BB0E45">
      <w:pPr>
        <w:keepNext/>
        <w:rPr>
          <w:rFonts w:ascii="CMU Serif Roman" w:hAnsi="CMU Serif Roman" w:cs="CMU Serif Roman"/>
          <w:b/>
          <w:bCs/>
          <w:sz w:val="22"/>
          <w:szCs w:val="22"/>
        </w:rPr>
      </w:pPr>
      <w:r w:rsidRPr="007B2ED6">
        <w:rPr>
          <w:rFonts w:ascii="CMU Serif Roman" w:hAnsi="CMU Serif Roman" w:cs="CMU Serif Roman"/>
          <w:b/>
          <w:bCs/>
          <w:sz w:val="22"/>
          <w:szCs w:val="22"/>
        </w:rPr>
        <w:t xml:space="preserve">State VT: </w:t>
      </w:r>
      <w:r w:rsidR="00BB0E45" w:rsidRPr="007B2ED6">
        <w:rPr>
          <w:rFonts w:ascii="CMU Serif Roman" w:hAnsi="CMU Serif Roman" w:cs="CMU Serif Roman"/>
          <w:b/>
          <w:bCs/>
          <w:sz w:val="22"/>
          <w:szCs w:val="22"/>
        </w:rPr>
        <w:t>TH = 1.1 and lag</w:t>
      </w:r>
      <w:r w:rsidRPr="007B2ED6">
        <w:rPr>
          <w:rFonts w:ascii="CMU Serif Roman" w:hAnsi="CMU Serif Roman" w:cs="CMU Serif Roman"/>
          <w:b/>
          <w:bCs/>
          <w:sz w:val="22"/>
          <w:szCs w:val="22"/>
        </w:rPr>
        <w:t xml:space="preserve"> = </w:t>
      </w:r>
      <w:r w:rsidR="00BB0E45" w:rsidRPr="007B2ED6">
        <w:rPr>
          <w:rFonts w:ascii="CMU Serif Roman" w:hAnsi="CMU Serif Roman" w:cs="CMU Serif Roman"/>
          <w:b/>
          <w:bCs/>
          <w:sz w:val="22"/>
          <w:szCs w:val="22"/>
        </w:rPr>
        <w:t>28 days</w:t>
      </w:r>
      <w:r w:rsidRPr="007B2ED6">
        <w:rPr>
          <w:rFonts w:ascii="CMU Serif Roman" w:hAnsi="CMU Serif Roman" w:cs="CMU Serif Roman"/>
          <w:b/>
          <w:bCs/>
          <w:sz w:val="22"/>
          <w:szCs w:val="22"/>
        </w:rPr>
        <w:t>:</w:t>
      </w:r>
    </w:p>
    <w:p w14:paraId="69F17E65" w14:textId="77777777" w:rsidR="00BB0E45" w:rsidRDefault="00BB0E45" w:rsidP="00BB0E45">
      <w:pPr>
        <w:keepNext/>
      </w:pPr>
      <w:r>
        <w:rPr>
          <w:noProof/>
        </w:rPr>
        <w:drawing>
          <wp:inline distT="0" distB="0" distL="0" distR="0" wp14:anchorId="39728F7C" wp14:editId="6EAC40FA">
            <wp:extent cx="6400800" cy="1240155"/>
            <wp:effectExtent l="0" t="0" r="0" b="444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D144" w14:textId="20DCCD9F" w:rsidR="00BB0E45" w:rsidRDefault="00BB0E45" w:rsidP="007B2ED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33396B1A" w14:textId="32E686F7" w:rsidR="00BB0E45" w:rsidRDefault="00FF1FFD" w:rsidP="00FF1FFD">
      <w:r>
        <w:rPr>
          <w:noProof/>
        </w:rPr>
        <w:drawing>
          <wp:inline distT="0" distB="0" distL="0" distR="0" wp14:anchorId="0A2F9378" wp14:editId="78FEEE9F">
            <wp:extent cx="6400800" cy="1241425"/>
            <wp:effectExtent l="0" t="0" r="0" b="3175"/>
            <wp:docPr id="45" name="Picture 4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93E3" w14:textId="1E845954" w:rsidR="00BB0E45" w:rsidRDefault="00BB0E45" w:rsidP="00BB0E4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14:paraId="06FC0509" w14:textId="77777777" w:rsidR="00BB0E45" w:rsidRDefault="00BB0E45" w:rsidP="007B2ED6">
      <w:pPr>
        <w:keepNext/>
      </w:pPr>
    </w:p>
    <w:p w14:paraId="5B3C91DF" w14:textId="32371A63" w:rsidR="009C2FA8" w:rsidRDefault="00BB0E45" w:rsidP="009C2FA8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321EABC" wp14:editId="7A7E1E46">
                <wp:simplePos x="0" y="0"/>
                <wp:positionH relativeFrom="column">
                  <wp:posOffset>1097844</wp:posOffset>
                </wp:positionH>
                <wp:positionV relativeFrom="paragraph">
                  <wp:posOffset>158468</wp:posOffset>
                </wp:positionV>
                <wp:extent cx="4594931" cy="1336529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4931" cy="1336529"/>
                          <a:chOff x="0" y="0"/>
                          <a:chExt cx="4594931" cy="1336529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383822"/>
                            <a:ext cx="831850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B6FF46" w14:textId="3907D449" w:rsidR="00DE4B77" w:rsidRPr="00DE4B77" w:rsidRDefault="00DE4B77" w:rsidP="00DE4B77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E4B77"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TH = 0.2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903112" y="0"/>
                            <a:ext cx="714404" cy="297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62D757" w14:textId="53CDEF11" w:rsidR="00DE4B77" w:rsidRPr="00DE4B77" w:rsidRDefault="00DE4B77" w:rsidP="00DE4B77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E4B77"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TH = 0.4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049867" y="1038578"/>
                            <a:ext cx="832207" cy="297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3DB5C6" w14:textId="7A6D6577" w:rsidR="00DE4B77" w:rsidRPr="00DE4B77" w:rsidRDefault="00DE4B77" w:rsidP="00DE4B77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E4B77"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TH = 0.6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873956" y="677333"/>
                            <a:ext cx="832207" cy="297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72AA2B" w14:textId="7BDD536F" w:rsidR="00DE4B77" w:rsidRPr="00DE4B77" w:rsidRDefault="00DE4B77" w:rsidP="00DE4B77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E4B77"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TH = 0.8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675467" y="598311"/>
                            <a:ext cx="68897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3347E8" w14:textId="17623DB2" w:rsidR="00DE4B77" w:rsidRPr="00DE4B77" w:rsidRDefault="00DE4B77" w:rsidP="00DE4B77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E4B77"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TH = 1.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318934" y="474133"/>
                            <a:ext cx="68897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072AA2" w14:textId="186B7B86" w:rsidR="00DE4B77" w:rsidRPr="00DE4B77" w:rsidRDefault="00DE4B77" w:rsidP="00DE4B77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E4B77"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TH = 1.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905956" y="451555"/>
                            <a:ext cx="68897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3F5CE2" w14:textId="74D8F1DE" w:rsidR="009C2FA8" w:rsidRPr="00DE4B77" w:rsidRDefault="009C2FA8" w:rsidP="009C2FA8">
                              <w:pPr>
                                <w:jc w:val="center"/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E4B77"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TH = 1.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8"/>
                                  <w:szCs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1EABC" id="Group 41" o:spid="_x0000_s1032" style="position:absolute;left:0;text-align:left;margin-left:86.45pt;margin-top:12.5pt;width:361.8pt;height:105.25pt;z-index:251677696" coordsize="45949,13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">
                <v:shape id="Text Box 27" o:spid="_x0000_s1033" type="#_x0000_t202" style="position:absolute;top:3838;width:831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06B6FF46" w14:textId="3907D449" w:rsidR="00DE4B77" w:rsidRPr="00DE4B77" w:rsidRDefault="00DE4B77" w:rsidP="00DE4B77">
                        <w:pPr>
                          <w:jc w:val="center"/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</w:pP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TH = 0.</w:t>
                        </w: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8" o:spid="_x0000_s1034" type="#_x0000_t202" style="position:absolute;left:9031;width:7144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14:paraId="0262D757" w14:textId="53CDEF11" w:rsidR="00DE4B77" w:rsidRPr="00DE4B77" w:rsidRDefault="00DE4B77" w:rsidP="00DE4B77">
                        <w:pPr>
                          <w:jc w:val="center"/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</w:pP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TH = 0.</w:t>
                        </w: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9" o:spid="_x0000_s1035" type="#_x0000_t202" style="position:absolute;left:10498;top:10385;width:8322;height:2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63DB5C6" w14:textId="7A6D6577" w:rsidR="00DE4B77" w:rsidRPr="00DE4B77" w:rsidRDefault="00DE4B77" w:rsidP="00DE4B77">
                        <w:pPr>
                          <w:jc w:val="center"/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</w:pP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TH = 0.</w:t>
                        </w: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0" o:spid="_x0000_s1036" type="#_x0000_t202" style="position:absolute;left:18739;top:6773;width:8322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4372AA2B" w14:textId="7BDD536F" w:rsidR="00DE4B77" w:rsidRPr="00DE4B77" w:rsidRDefault="00DE4B77" w:rsidP="00DE4B77">
                        <w:pPr>
                          <w:jc w:val="center"/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</w:pP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TH = 0.</w:t>
                        </w: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33" o:spid="_x0000_s1037" type="#_x0000_t202" style="position:absolute;left:26754;top:5983;width:6890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053347E8" w14:textId="17623DB2" w:rsidR="00DE4B77" w:rsidRPr="00DE4B77" w:rsidRDefault="00DE4B77" w:rsidP="00DE4B77">
                        <w:pPr>
                          <w:jc w:val="center"/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</w:pP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TH = 1.</w:t>
                        </w:r>
                        <w:r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4" o:spid="_x0000_s1038" type="#_x0000_t202" style="position:absolute;left:33189;top:4741;width:6890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E072AA2" w14:textId="186B7B86" w:rsidR="00DE4B77" w:rsidRPr="00DE4B77" w:rsidRDefault="00DE4B77" w:rsidP="00DE4B77">
                        <w:pPr>
                          <w:jc w:val="center"/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</w:pP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TH = 1.</w:t>
                        </w:r>
                        <w:r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8" o:spid="_x0000_s1039" type="#_x0000_t202" style="position:absolute;left:39059;top:4515;width:6890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763F5CE2" w14:textId="74D8F1DE" w:rsidR="009C2FA8" w:rsidRPr="00DE4B77" w:rsidRDefault="009C2FA8" w:rsidP="009C2FA8">
                        <w:pPr>
                          <w:jc w:val="center"/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</w:pPr>
                        <w:r w:rsidRPr="00DE4B77"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TH = 1.</w:t>
                        </w:r>
                        <w:r>
                          <w:rPr>
                            <w:rFonts w:ascii="CMU Serif Roman" w:hAnsi="CMU Serif Roman" w:cs="CMU Serif Roman"/>
                            <w:sz w:val="18"/>
                            <w:szCs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FA8">
        <w:rPr>
          <w:noProof/>
        </w:rPr>
        <w:drawing>
          <wp:inline distT="0" distB="0" distL="0" distR="0" wp14:anchorId="4A0DD90C" wp14:editId="77DB44D7">
            <wp:extent cx="4974590" cy="1920875"/>
            <wp:effectExtent l="0" t="0" r="3810" b="0"/>
            <wp:docPr id="37" name="Picture 3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6E37" w14:textId="1FF862F8" w:rsidR="006E4B7D" w:rsidRPr="009C2FA8" w:rsidRDefault="009C2FA8" w:rsidP="009C2FA8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13</w:t>
        </w:r>
      </w:fldSimple>
      <w:r>
        <w:t xml:space="preserve"> </w:t>
      </w:r>
      <w:r w:rsidRPr="005A4FD8">
        <w:t xml:space="preserve">F scores </w:t>
      </w:r>
      <w:r>
        <w:t xml:space="preserve">(across 0-30 days lags) </w:t>
      </w:r>
      <w:r w:rsidRPr="005A4FD8">
        <w:t>when TH is increased (0.</w:t>
      </w:r>
      <w:r>
        <w:t>2</w:t>
      </w:r>
      <w:r w:rsidRPr="005A4FD8">
        <w:t xml:space="preserve"> – 1.</w:t>
      </w:r>
      <w:r>
        <w:t>6</w:t>
      </w:r>
      <w:r w:rsidRPr="005A4FD8">
        <w:t>)</w:t>
      </w:r>
    </w:p>
    <w:p w14:paraId="4CE1D663" w14:textId="77777777" w:rsidR="0049133A" w:rsidRDefault="0049133A" w:rsidP="007B2ED6"/>
    <w:p w14:paraId="2B4B2598" w14:textId="77777777" w:rsidR="007B2ED6" w:rsidRDefault="007B2ED6">
      <w:pPr>
        <w:rPr>
          <w:rFonts w:ascii="CMU Serif Roman" w:hAnsi="CMU Serif Roman" w:cs="CMU Serif Roman"/>
          <w:b/>
          <w:bCs/>
          <w:sz w:val="20"/>
          <w:szCs w:val="20"/>
        </w:rPr>
      </w:pPr>
    </w:p>
    <w:p w14:paraId="61529E46" w14:textId="51C91C2F" w:rsidR="00EB1894" w:rsidRPr="007B2ED6" w:rsidRDefault="00EB1894" w:rsidP="007B2ED6">
      <w:pPr>
        <w:jc w:val="both"/>
        <w:rPr>
          <w:rFonts w:ascii="CMU Serif Roman" w:hAnsi="CMU Serif Roman" w:cs="CMU Serif Roman"/>
          <w:b/>
          <w:bCs/>
          <w:sz w:val="22"/>
          <w:szCs w:val="22"/>
        </w:rPr>
      </w:pPr>
      <w:r w:rsidRPr="007B2ED6">
        <w:rPr>
          <w:rFonts w:ascii="CMU Serif Roman" w:hAnsi="CMU Serif Roman" w:cs="CMU Serif Roman"/>
          <w:b/>
          <w:bCs/>
          <w:sz w:val="22"/>
          <w:szCs w:val="22"/>
        </w:rPr>
        <w:t xml:space="preserve">The comparison to find the best lag-threshold combination is </w:t>
      </w:r>
      <w:r w:rsidR="00C90348" w:rsidRPr="007B2ED6">
        <w:rPr>
          <w:rFonts w:ascii="CMU Serif Roman" w:hAnsi="CMU Serif Roman" w:cs="CMU Serif Roman"/>
          <w:b/>
          <w:bCs/>
          <w:sz w:val="22"/>
          <w:szCs w:val="22"/>
        </w:rPr>
        <w:t>repeated</w:t>
      </w:r>
      <w:r w:rsidRPr="007B2ED6">
        <w:rPr>
          <w:rFonts w:ascii="CMU Serif Roman" w:hAnsi="CMU Serif Roman" w:cs="CMU Serif Roman"/>
          <w:b/>
          <w:bCs/>
          <w:sz w:val="22"/>
          <w:szCs w:val="22"/>
        </w:rPr>
        <w:t xml:space="preserve"> with the following change:</w:t>
      </w:r>
    </w:p>
    <w:p w14:paraId="7BCAF6C6" w14:textId="77777777" w:rsidR="007B2ED6" w:rsidRDefault="007B2ED6" w:rsidP="007B2ED6">
      <w:pPr>
        <w:tabs>
          <w:tab w:val="left" w:pos="1553"/>
        </w:tabs>
        <w:jc w:val="both"/>
        <w:rPr>
          <w:rFonts w:ascii="CMU Serif Roman" w:hAnsi="CMU Serif Roman" w:cs="CMU Serif Roman"/>
          <w:b/>
          <w:bCs/>
          <w:sz w:val="20"/>
          <w:szCs w:val="20"/>
        </w:rPr>
      </w:pPr>
    </w:p>
    <w:p w14:paraId="0852452A" w14:textId="0D43C436" w:rsidR="00C5790C" w:rsidRDefault="00EB1894" w:rsidP="007B2ED6">
      <w:pPr>
        <w:tabs>
          <w:tab w:val="left" w:pos="1553"/>
        </w:tabs>
        <w:jc w:val="both"/>
        <w:rPr>
          <w:rFonts w:ascii="CMU Serif Roman" w:hAnsi="CMU Serif Roman" w:cs="CMU Serif Roman"/>
          <w:sz w:val="20"/>
          <w:szCs w:val="20"/>
        </w:rPr>
      </w:pPr>
      <w:r w:rsidRPr="00A55B33">
        <w:rPr>
          <w:rFonts w:ascii="CMU Serif Roman" w:hAnsi="CMU Serif Roman" w:cs="CMU Serif Roman"/>
          <w:b/>
          <w:bCs/>
          <w:sz w:val="20"/>
          <w:szCs w:val="20"/>
        </w:rPr>
        <w:t>The threshold can take a value from 0-2.0 with 0.01 increments instead of 0.1 increments</w:t>
      </w:r>
      <w:r>
        <w:rPr>
          <w:rFonts w:ascii="CMU Serif Roman" w:hAnsi="CMU Serif Roman" w:cs="CMU Serif Roman"/>
          <w:sz w:val="20"/>
          <w:szCs w:val="20"/>
        </w:rPr>
        <w:t>.</w:t>
      </w:r>
      <w:r w:rsidR="00C90348">
        <w:rPr>
          <w:rFonts w:ascii="CMU Serif Roman" w:hAnsi="CMU Serif Roman" w:cs="CMU Serif Roman"/>
          <w:sz w:val="20"/>
          <w:szCs w:val="20"/>
        </w:rPr>
        <w:t xml:space="preserve"> This was expected to allow the model to give a more accurate definition of “symptom rate anomaly” in each state. </w:t>
      </w:r>
    </w:p>
    <w:p w14:paraId="2E0B7B12" w14:textId="343D0D57" w:rsidR="00EB1894" w:rsidRDefault="00C90348" w:rsidP="007B2ED6">
      <w:pPr>
        <w:tabs>
          <w:tab w:val="left" w:pos="1553"/>
        </w:tabs>
        <w:jc w:val="both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 xml:space="preserve">However, as seen in the </w:t>
      </w:r>
      <w:r w:rsidR="00C5790C">
        <w:rPr>
          <w:rFonts w:ascii="CMU Serif Roman" w:hAnsi="CMU Serif Roman" w:cs="CMU Serif Roman"/>
          <w:sz w:val="20"/>
          <w:szCs w:val="20"/>
        </w:rPr>
        <w:t>Figure 12</w:t>
      </w:r>
      <w:r>
        <w:rPr>
          <w:rFonts w:ascii="CMU Serif Roman" w:hAnsi="CMU Serif Roman" w:cs="CMU Serif Roman"/>
          <w:sz w:val="20"/>
          <w:szCs w:val="20"/>
        </w:rPr>
        <w:t xml:space="preserve">, the symptom rate anomalies are still over-forecasted. </w:t>
      </w:r>
    </w:p>
    <w:p w14:paraId="637CBF30" w14:textId="77777777" w:rsidR="00C5790C" w:rsidRDefault="00EB1894" w:rsidP="00C5790C">
      <w:pPr>
        <w:keepNext/>
        <w:jc w:val="center"/>
      </w:pPr>
      <w:r>
        <w:rPr>
          <w:rFonts w:ascii="CMU Serif Roman" w:hAnsi="CMU Serif Roman" w:cs="CMU Serif Roman"/>
          <w:noProof/>
          <w:sz w:val="20"/>
          <w:szCs w:val="20"/>
        </w:rPr>
        <w:lastRenderedPageBreak/>
        <w:drawing>
          <wp:inline distT="0" distB="0" distL="0" distR="0" wp14:anchorId="6315CE5D" wp14:editId="2F6E53DE">
            <wp:extent cx="5572898" cy="2700755"/>
            <wp:effectExtent l="0" t="0" r="2540" b="4445"/>
            <wp:docPr id="13" name="Picture 13" descr="Chart, bar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08" cy="272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A10C" w14:textId="11958868" w:rsidR="00EB1894" w:rsidRDefault="00C5790C" w:rsidP="00C5790C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14</w:t>
        </w:r>
      </w:fldSimple>
    </w:p>
    <w:p w14:paraId="31DD3B20" w14:textId="5D1AB13B" w:rsidR="006E4B7D" w:rsidRPr="007B2ED6" w:rsidRDefault="00C5790C" w:rsidP="007B2ED6">
      <w:pPr>
        <w:tabs>
          <w:tab w:val="left" w:pos="1553"/>
        </w:tabs>
        <w:jc w:val="both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>More importantly, as seen in the Figure 13, this change does not produce a lower symptom rate anomaly forecast (compared to the original implementation). Only 11 states see a marginal improvement in symptom rate anomaly forecasts.</w:t>
      </w:r>
    </w:p>
    <w:p w14:paraId="4CFD87CA" w14:textId="77777777" w:rsidR="00C5790C" w:rsidRDefault="00EB1894" w:rsidP="00C5790C">
      <w:pPr>
        <w:keepNext/>
        <w:jc w:val="center"/>
      </w:pPr>
      <w:r>
        <w:rPr>
          <w:noProof/>
        </w:rPr>
        <w:drawing>
          <wp:inline distT="0" distB="0" distL="0" distR="0" wp14:anchorId="3429E0CA" wp14:editId="0DEA93C4">
            <wp:extent cx="5745892" cy="2784591"/>
            <wp:effectExtent l="0" t="0" r="0" b="0"/>
            <wp:docPr id="14" name="Picture 14" descr="Chart, bar 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41" cy="27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72D6" w14:textId="7C90C774" w:rsidR="00EB1894" w:rsidRDefault="00C5790C" w:rsidP="007B2ED6">
      <w:pPr>
        <w:pStyle w:val="Caption"/>
        <w:jc w:val="center"/>
      </w:pPr>
      <w:r>
        <w:t xml:space="preserve">Figure </w:t>
      </w:r>
      <w:fldSimple w:instr=" SEQ Figure \* ARABIC ">
        <w:r w:rsidR="00BB0E45">
          <w:rPr>
            <w:noProof/>
          </w:rPr>
          <w:t>15</w:t>
        </w:r>
      </w:fldSimple>
    </w:p>
    <w:p w14:paraId="68816A3F" w14:textId="27A192FD" w:rsidR="00C5790C" w:rsidRDefault="00C5790C" w:rsidP="00CC3FF3">
      <w:pPr>
        <w:tabs>
          <w:tab w:val="left" w:pos="1553"/>
        </w:tabs>
        <w:rPr>
          <w:rFonts w:ascii="CMU Serif Roman" w:hAnsi="CMU Serif Roman" w:cs="CMU Serif Roman"/>
          <w:b/>
          <w:bCs/>
        </w:rPr>
      </w:pPr>
      <w:r w:rsidRPr="00C5790C">
        <w:rPr>
          <w:rFonts w:ascii="CMU Serif Roman" w:hAnsi="CMU Serif Roman" w:cs="CMU Serif Roman"/>
          <w:b/>
          <w:bCs/>
        </w:rPr>
        <w:t>Thoughts</w:t>
      </w:r>
    </w:p>
    <w:p w14:paraId="0ED3A62D" w14:textId="2E9B5990" w:rsidR="00C5790C" w:rsidRDefault="00C5790C" w:rsidP="00C5790C">
      <w:pPr>
        <w:tabs>
          <w:tab w:val="left" w:pos="1553"/>
        </w:tabs>
        <w:jc w:val="both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 xml:space="preserve">There is a lot of noise in the symptom rate data causing false positive anomalies. </w:t>
      </w:r>
      <w:r w:rsidR="00635230">
        <w:rPr>
          <w:rFonts w:ascii="CMU Serif Roman" w:hAnsi="CMU Serif Roman" w:cs="CMU Serif Roman"/>
          <w:sz w:val="20"/>
          <w:szCs w:val="20"/>
        </w:rPr>
        <w:t xml:space="preserve">This could be due to search queries that are made out of concern or curiosity instead of signalling a positive Covid-19 case diagnosis. </w:t>
      </w:r>
      <w:r w:rsidR="0084670F">
        <w:rPr>
          <w:rFonts w:ascii="CMU Serif Roman" w:hAnsi="CMU Serif Roman" w:cs="CMU Serif Roman"/>
          <w:sz w:val="20"/>
          <w:szCs w:val="20"/>
        </w:rPr>
        <w:t xml:space="preserve">At first, I thought that the best TH had to be a larger value so that the number of symptom rate anomalies would be lowered to a more appropriate level. </w:t>
      </w:r>
      <w:proofErr w:type="gramStart"/>
      <w:r w:rsidR="0084670F">
        <w:rPr>
          <w:rFonts w:ascii="CMU Serif Roman" w:hAnsi="CMU Serif Roman" w:cs="CMU Serif Roman"/>
          <w:sz w:val="20"/>
          <w:szCs w:val="20"/>
        </w:rPr>
        <w:t>H</w:t>
      </w:r>
      <w:r w:rsidR="00635230">
        <w:rPr>
          <w:rFonts w:ascii="CMU Serif Roman" w:hAnsi="CMU Serif Roman" w:cs="CMU Serif Roman"/>
          <w:sz w:val="20"/>
          <w:szCs w:val="20"/>
        </w:rPr>
        <w:t>owever</w:t>
      </w:r>
      <w:proofErr w:type="gramEnd"/>
      <w:r w:rsidR="0084670F">
        <w:rPr>
          <w:rFonts w:ascii="CMU Serif Roman" w:hAnsi="CMU Serif Roman" w:cs="CMU Serif Roman"/>
          <w:sz w:val="20"/>
          <w:szCs w:val="20"/>
        </w:rPr>
        <w:t xml:space="preserve"> when the TH was increased, </w:t>
      </w:r>
      <w:r w:rsidR="00635230">
        <w:rPr>
          <w:rFonts w:ascii="CMU Serif Roman" w:hAnsi="CMU Serif Roman" w:cs="CMU Serif Roman"/>
          <w:sz w:val="20"/>
          <w:szCs w:val="20"/>
        </w:rPr>
        <w:t xml:space="preserve">the number of true positive counts decrease while false negatives increase causing the overall f-score to be lower. </w:t>
      </w:r>
    </w:p>
    <w:p w14:paraId="2C2D4E39" w14:textId="611EBC45" w:rsidR="00C5790C" w:rsidRDefault="00C5790C" w:rsidP="00C5790C">
      <w:pPr>
        <w:tabs>
          <w:tab w:val="left" w:pos="1553"/>
        </w:tabs>
        <w:jc w:val="both"/>
        <w:rPr>
          <w:rFonts w:ascii="CMU Serif Roman" w:hAnsi="CMU Serif Roman" w:cs="CMU Serif Roman"/>
          <w:sz w:val="20"/>
          <w:szCs w:val="20"/>
        </w:rPr>
      </w:pPr>
    </w:p>
    <w:p w14:paraId="47838763" w14:textId="4B23106F" w:rsidR="00C5790C" w:rsidRPr="00C5790C" w:rsidRDefault="00C5790C" w:rsidP="00C5790C">
      <w:pPr>
        <w:tabs>
          <w:tab w:val="left" w:pos="1553"/>
        </w:tabs>
        <w:jc w:val="both"/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Next Steps</w:t>
      </w:r>
      <w:r w:rsidR="007B2ED6">
        <w:rPr>
          <w:rFonts w:ascii="CMU Serif Roman" w:hAnsi="CMU Serif Roman" w:cs="CMU Serif Roman"/>
          <w:b/>
          <w:bCs/>
        </w:rPr>
        <w:t xml:space="preserve">: </w:t>
      </w:r>
      <w:r w:rsidR="00635230">
        <w:rPr>
          <w:rFonts w:ascii="CMU Serif Roman" w:hAnsi="CMU Serif Roman" w:cs="CMU Serif Roman"/>
          <w:sz w:val="20"/>
          <w:szCs w:val="20"/>
        </w:rPr>
        <w:t xml:space="preserve">Moving average and exponential smoothing will be applied to the symptom rate data to minimise noise and see if results can be improved. </w:t>
      </w:r>
    </w:p>
    <w:sectPr w:rsidR="00C5790C" w:rsidRPr="00C5790C" w:rsidSect="002836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﷽﷽﷽﷽﷽﷽﷽﷽F ROMAN"/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B4"/>
    <w:rsid w:val="0008356A"/>
    <w:rsid w:val="002836B4"/>
    <w:rsid w:val="00464EA0"/>
    <w:rsid w:val="0049133A"/>
    <w:rsid w:val="004F3995"/>
    <w:rsid w:val="00635230"/>
    <w:rsid w:val="00636F37"/>
    <w:rsid w:val="006E4B7D"/>
    <w:rsid w:val="006F2827"/>
    <w:rsid w:val="00706EDE"/>
    <w:rsid w:val="007623C7"/>
    <w:rsid w:val="007B2ED6"/>
    <w:rsid w:val="007E368E"/>
    <w:rsid w:val="0084670F"/>
    <w:rsid w:val="00904F3B"/>
    <w:rsid w:val="009C2FA8"/>
    <w:rsid w:val="00A55B33"/>
    <w:rsid w:val="00B0099D"/>
    <w:rsid w:val="00BB0E45"/>
    <w:rsid w:val="00C5790C"/>
    <w:rsid w:val="00C90348"/>
    <w:rsid w:val="00CC3FF3"/>
    <w:rsid w:val="00DD5B53"/>
    <w:rsid w:val="00DE4B77"/>
    <w:rsid w:val="00E03833"/>
    <w:rsid w:val="00EB1894"/>
    <w:rsid w:val="00EF4366"/>
    <w:rsid w:val="00F077F7"/>
    <w:rsid w:val="00F178D2"/>
    <w:rsid w:val="00FC2A94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58D9"/>
  <w15:chartTrackingRefBased/>
  <w15:docId w15:val="{01B0A831-0A89-E143-9BEC-D093ABF3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836B4"/>
    <w:pPr>
      <w:spacing w:after="200"/>
    </w:pPr>
    <w:rPr>
      <w:rFonts w:asciiTheme="minorHAnsi" w:eastAsia="MS Mincho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06EDE"/>
    <w:rPr>
      <w:color w:val="808080"/>
    </w:rPr>
  </w:style>
  <w:style w:type="table" w:styleId="TableGrid">
    <w:name w:val="Table Grid"/>
    <w:basedOn w:val="TableNormal"/>
    <w:uiPriority w:val="39"/>
    <w:rsid w:val="007E3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Nadhirah Rafidz</dc:creator>
  <cp:keywords/>
  <dc:description/>
  <cp:lastModifiedBy>Nadhirah Rafidz</cp:lastModifiedBy>
  <cp:revision>8</cp:revision>
  <dcterms:created xsi:type="dcterms:W3CDTF">2021-03-17T21:06:00Z</dcterms:created>
  <dcterms:modified xsi:type="dcterms:W3CDTF">2021-03-22T23:48:00Z</dcterms:modified>
</cp:coreProperties>
</file>