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0A1F1" w14:textId="1D251190" w:rsidR="008C63D7" w:rsidRPr="008B4127" w:rsidRDefault="008B4127" w:rsidP="008B4127">
      <w:pPr>
        <w:jc w:val="center"/>
        <w:rPr>
          <w:b/>
          <w:bCs/>
          <w:sz w:val="28"/>
          <w:szCs w:val="28"/>
          <w:lang w:val="id-ID"/>
        </w:rPr>
      </w:pPr>
      <w:r>
        <w:rPr>
          <w:b/>
          <w:bCs/>
          <w:sz w:val="28"/>
          <w:szCs w:val="28"/>
          <w:lang w:val="id-ID"/>
        </w:rPr>
        <w:t xml:space="preserve">LAPORAN </w:t>
      </w:r>
      <w:r w:rsidRPr="008B4127">
        <w:rPr>
          <w:b/>
          <w:bCs/>
          <w:sz w:val="28"/>
          <w:szCs w:val="28"/>
          <w:lang w:val="id-ID"/>
        </w:rPr>
        <w:t>PEMELIHARAAN ASET WORKSHOP</w:t>
      </w:r>
    </w:p>
    <w:p w14:paraId="6714C129" w14:textId="0267D703" w:rsidR="008B4127" w:rsidRDefault="008B4127" w:rsidP="008B4127">
      <w:pPr>
        <w:jc w:val="center"/>
        <w:rPr>
          <w:b/>
          <w:bCs/>
          <w:sz w:val="28"/>
          <w:szCs w:val="28"/>
          <w:lang w:val="id-ID"/>
        </w:rPr>
      </w:pPr>
      <w:r w:rsidRPr="008B4127">
        <w:rPr>
          <w:b/>
          <w:bCs/>
          <w:sz w:val="28"/>
          <w:szCs w:val="28"/>
          <w:lang w:val="id-ID"/>
        </w:rPr>
        <w:t>INFORMATION AND COMMUNICATION TECHNOLOGY (ICT)</w:t>
      </w:r>
    </w:p>
    <w:p w14:paraId="4A47859F" w14:textId="77777777" w:rsidR="000346BB" w:rsidRDefault="000346BB" w:rsidP="008B4127">
      <w:pPr>
        <w:jc w:val="center"/>
        <w:rPr>
          <w:b/>
          <w:bCs/>
          <w:sz w:val="28"/>
          <w:szCs w:val="28"/>
          <w:lang w:val="id-ID"/>
        </w:rPr>
      </w:pPr>
    </w:p>
    <w:p w14:paraId="1EC10580" w14:textId="77777777" w:rsidR="008B4127" w:rsidRDefault="008B4127" w:rsidP="008B4127">
      <w:pPr>
        <w:rPr>
          <w:b/>
          <w:bCs/>
          <w:sz w:val="28"/>
          <w:szCs w:val="28"/>
          <w:lang w:val="id-ID"/>
        </w:rPr>
      </w:pPr>
    </w:p>
    <w:p w14:paraId="12BE4EBF" w14:textId="456EF996" w:rsidR="008B4127" w:rsidRPr="008B4127" w:rsidRDefault="008B4127" w:rsidP="008B4127">
      <w:pPr>
        <w:spacing w:line="360" w:lineRule="auto"/>
        <w:rPr>
          <w:lang w:val="id-ID"/>
        </w:rPr>
      </w:pPr>
      <w:r w:rsidRPr="008B4127">
        <w:rPr>
          <w:lang w:val="id-ID"/>
        </w:rPr>
        <w:t xml:space="preserve">Tanggal Pemeliharaan </w:t>
      </w:r>
      <w:r w:rsidRPr="008B4127">
        <w:rPr>
          <w:lang w:val="id-ID"/>
        </w:rPr>
        <w:tab/>
        <w:t>:</w:t>
      </w:r>
      <w:r w:rsidR="000346BB">
        <w:rPr>
          <w:lang w:val="id-ID"/>
        </w:rPr>
        <w:t xml:space="preserve"> </w:t>
      </w:r>
      <w:r w:rsidR="000E243D">
        <w:rPr>
          <w:lang w:val="id-ID"/>
        </w:rPr>
        <w:t>{jadwal}</w:t>
      </w:r>
    </w:p>
    <w:p w14:paraId="23037C2E" w14:textId="1722CC36" w:rsidR="008B4127" w:rsidRPr="008B4127" w:rsidRDefault="008B4127" w:rsidP="008B4127">
      <w:pPr>
        <w:spacing w:line="360" w:lineRule="auto"/>
        <w:rPr>
          <w:lang w:val="id-ID"/>
        </w:rPr>
      </w:pPr>
      <w:r w:rsidRPr="008B4127">
        <w:rPr>
          <w:lang w:val="id-ID"/>
        </w:rPr>
        <w:t>Kategori Aset</w:t>
      </w:r>
      <w:r w:rsidRPr="008B4127">
        <w:rPr>
          <w:lang w:val="id-ID"/>
        </w:rPr>
        <w:tab/>
      </w:r>
      <w:r w:rsidRPr="008B4127">
        <w:rPr>
          <w:lang w:val="id-ID"/>
        </w:rPr>
        <w:tab/>
      </w:r>
      <w:r>
        <w:rPr>
          <w:lang w:val="id-ID"/>
        </w:rPr>
        <w:tab/>
      </w:r>
      <w:r w:rsidRPr="008B4127">
        <w:rPr>
          <w:lang w:val="id-ID"/>
        </w:rPr>
        <w:t>:</w:t>
      </w:r>
      <w:r w:rsidR="000E243D">
        <w:rPr>
          <w:lang w:val="id-ID"/>
        </w:rPr>
        <w:t xml:space="preserve"> {kategori}</w:t>
      </w:r>
    </w:p>
    <w:p w14:paraId="4B075877" w14:textId="202D8254" w:rsidR="008B4127" w:rsidRPr="008B4127" w:rsidRDefault="008B4127" w:rsidP="008B4127">
      <w:pPr>
        <w:spacing w:line="360" w:lineRule="auto"/>
        <w:rPr>
          <w:lang w:val="id-ID"/>
        </w:rPr>
      </w:pPr>
      <w:r w:rsidRPr="008B4127">
        <w:rPr>
          <w:lang w:val="id-ID"/>
        </w:rPr>
        <w:t>Jenis  Pemeliharaan</w:t>
      </w:r>
      <w:r w:rsidRPr="008B4127">
        <w:rPr>
          <w:lang w:val="id-ID"/>
        </w:rPr>
        <w:tab/>
      </w:r>
      <w:r>
        <w:rPr>
          <w:lang w:val="id-ID"/>
        </w:rPr>
        <w:tab/>
      </w:r>
      <w:r w:rsidRPr="008B4127">
        <w:rPr>
          <w:lang w:val="id-ID"/>
        </w:rPr>
        <w:t>:</w:t>
      </w:r>
      <w:r w:rsidR="000E243D">
        <w:rPr>
          <w:lang w:val="id-ID"/>
        </w:rPr>
        <w:t xml:space="preserve"> {jenis_pemeliharaan}</w:t>
      </w:r>
    </w:p>
    <w:p w14:paraId="5E352A9D" w14:textId="15321C4D" w:rsidR="008B4127" w:rsidRDefault="008B4127" w:rsidP="008B4127">
      <w:pPr>
        <w:spacing w:line="360" w:lineRule="auto"/>
        <w:rPr>
          <w:lang w:val="id-ID"/>
        </w:rPr>
      </w:pPr>
      <w:r w:rsidRPr="008B4127">
        <w:rPr>
          <w:lang w:val="id-ID"/>
        </w:rPr>
        <w:t>Status Pemeliharaan</w:t>
      </w:r>
      <w:r w:rsidRPr="008B4127">
        <w:rPr>
          <w:lang w:val="id-ID"/>
        </w:rPr>
        <w:tab/>
      </w:r>
      <w:r>
        <w:rPr>
          <w:lang w:val="id-ID"/>
        </w:rPr>
        <w:tab/>
      </w:r>
      <w:r w:rsidRPr="008B4127">
        <w:rPr>
          <w:lang w:val="id-ID"/>
        </w:rPr>
        <w:t>:</w:t>
      </w:r>
      <w:r w:rsidR="000E243D">
        <w:rPr>
          <w:lang w:val="id-ID"/>
        </w:rPr>
        <w:t xml:space="preserve"> {status_pemeliharaan}</w:t>
      </w:r>
    </w:p>
    <w:p w14:paraId="20370A59" w14:textId="77777777" w:rsidR="000346BB" w:rsidRDefault="000346BB" w:rsidP="008B4127">
      <w:pPr>
        <w:spacing w:line="360" w:lineRule="auto"/>
        <w:rPr>
          <w:lang w:val="id-ID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1417"/>
        <w:gridCol w:w="1559"/>
        <w:gridCol w:w="1418"/>
        <w:gridCol w:w="2314"/>
      </w:tblGrid>
      <w:tr w:rsidR="00247F89" w14:paraId="0C30F5ED" w14:textId="77777777" w:rsidTr="0042474F">
        <w:tc>
          <w:tcPr>
            <w:tcW w:w="562" w:type="dxa"/>
          </w:tcPr>
          <w:p w14:paraId="10AB6053" w14:textId="07FEED0D" w:rsidR="000346BB" w:rsidRDefault="000346BB" w:rsidP="000346BB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2127" w:type="dxa"/>
          </w:tcPr>
          <w:p w14:paraId="199AFFBC" w14:textId="580719E3" w:rsidR="000346BB" w:rsidRDefault="000346BB" w:rsidP="000346BB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Gambar Aset</w:t>
            </w:r>
          </w:p>
        </w:tc>
        <w:tc>
          <w:tcPr>
            <w:tcW w:w="1417" w:type="dxa"/>
          </w:tcPr>
          <w:p w14:paraId="6A518FE2" w14:textId="2492362D" w:rsidR="000346BB" w:rsidRDefault="000346BB" w:rsidP="000346BB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Serial Number</w:t>
            </w:r>
          </w:p>
        </w:tc>
        <w:tc>
          <w:tcPr>
            <w:tcW w:w="1559" w:type="dxa"/>
          </w:tcPr>
          <w:p w14:paraId="5609C0F8" w14:textId="37B8B6F0" w:rsidR="000346BB" w:rsidRDefault="000346BB" w:rsidP="000346BB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Nama Aset</w:t>
            </w:r>
          </w:p>
        </w:tc>
        <w:tc>
          <w:tcPr>
            <w:tcW w:w="1418" w:type="dxa"/>
          </w:tcPr>
          <w:p w14:paraId="4F3CCB33" w14:textId="43E0D7B4" w:rsidR="000346BB" w:rsidRDefault="000346BB" w:rsidP="000346BB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Kondisi Aset</w:t>
            </w:r>
          </w:p>
        </w:tc>
        <w:tc>
          <w:tcPr>
            <w:tcW w:w="2314" w:type="dxa"/>
          </w:tcPr>
          <w:p w14:paraId="6A4C4CF3" w14:textId="5AB4BEFF" w:rsidR="000346BB" w:rsidRDefault="000346BB" w:rsidP="000346BB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Keterangan</w:t>
            </w:r>
          </w:p>
        </w:tc>
      </w:tr>
      <w:tr w:rsidR="00247F89" w14:paraId="1EED627E" w14:textId="77777777" w:rsidTr="0042474F">
        <w:tc>
          <w:tcPr>
            <w:tcW w:w="562" w:type="dxa"/>
          </w:tcPr>
          <w:p w14:paraId="4D572AF0" w14:textId="02FFF667" w:rsidR="000346BB" w:rsidRDefault="00247F89" w:rsidP="00B812E6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{#detailPemeliharaan}{no}</w:t>
            </w:r>
          </w:p>
        </w:tc>
        <w:tc>
          <w:tcPr>
            <w:tcW w:w="2127" w:type="dxa"/>
          </w:tcPr>
          <w:p w14:paraId="751799F4" w14:textId="77777777" w:rsidR="00B812E6" w:rsidRDefault="00B812E6" w:rsidP="008B4127">
            <w:pPr>
              <w:spacing w:line="360" w:lineRule="auto"/>
              <w:rPr>
                <w:lang w:val="id-ID"/>
              </w:rPr>
            </w:pPr>
          </w:p>
          <w:p w14:paraId="2417089D" w14:textId="62A1D28F" w:rsidR="000346BB" w:rsidRDefault="00247F89" w:rsidP="008B412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{%gambar}</w:t>
            </w:r>
          </w:p>
        </w:tc>
        <w:tc>
          <w:tcPr>
            <w:tcW w:w="1417" w:type="dxa"/>
          </w:tcPr>
          <w:p w14:paraId="22B23731" w14:textId="6CFD3344" w:rsidR="000346BB" w:rsidRDefault="00247F89" w:rsidP="00B812E6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{serial_number}</w:t>
            </w:r>
          </w:p>
        </w:tc>
        <w:tc>
          <w:tcPr>
            <w:tcW w:w="1559" w:type="dxa"/>
          </w:tcPr>
          <w:p w14:paraId="29FC2992" w14:textId="6DF34D56" w:rsidR="000346BB" w:rsidRDefault="00247F89" w:rsidP="008B412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{nama_barang}</w:t>
            </w:r>
          </w:p>
        </w:tc>
        <w:tc>
          <w:tcPr>
            <w:tcW w:w="1418" w:type="dxa"/>
          </w:tcPr>
          <w:p w14:paraId="49D3868D" w14:textId="7FAF7F6E" w:rsidR="000346BB" w:rsidRDefault="00247F89" w:rsidP="00B812E6">
            <w:pPr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{kondisi_aset}</w:t>
            </w:r>
          </w:p>
        </w:tc>
        <w:tc>
          <w:tcPr>
            <w:tcW w:w="2314" w:type="dxa"/>
          </w:tcPr>
          <w:p w14:paraId="52DDB81F" w14:textId="666240CB" w:rsidR="000346BB" w:rsidRDefault="00247F89" w:rsidP="008B4127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{keterangan}{/detailPemeliharaan}</w:t>
            </w:r>
          </w:p>
        </w:tc>
      </w:tr>
    </w:tbl>
    <w:p w14:paraId="3755F5EE" w14:textId="77777777" w:rsidR="000346BB" w:rsidRPr="008B4127" w:rsidRDefault="000346BB" w:rsidP="008B4127">
      <w:pPr>
        <w:spacing w:line="360" w:lineRule="auto"/>
        <w:rPr>
          <w:lang w:val="id-ID"/>
        </w:rPr>
      </w:pPr>
    </w:p>
    <w:p w14:paraId="63F9A6F4" w14:textId="77777777" w:rsidR="008B4127" w:rsidRDefault="008B4127" w:rsidP="008B4127">
      <w:pPr>
        <w:jc w:val="center"/>
        <w:rPr>
          <w:b/>
          <w:bCs/>
          <w:sz w:val="28"/>
          <w:szCs w:val="28"/>
          <w:lang w:val="id-ID"/>
        </w:rPr>
      </w:pPr>
    </w:p>
    <w:p w14:paraId="7B7F8B6B" w14:textId="77777777" w:rsidR="008B4127" w:rsidRPr="008B4127" w:rsidRDefault="008B4127" w:rsidP="008B4127">
      <w:pPr>
        <w:jc w:val="center"/>
        <w:rPr>
          <w:b/>
          <w:bCs/>
          <w:sz w:val="28"/>
          <w:szCs w:val="28"/>
          <w:lang w:val="id-ID"/>
        </w:rPr>
      </w:pPr>
    </w:p>
    <w:p w14:paraId="50FC6622" w14:textId="77777777" w:rsidR="00B618FE" w:rsidRDefault="00B618FE" w:rsidP="00B618FE">
      <w:pPr>
        <w:jc w:val="both"/>
        <w:rPr>
          <w:lang w:val="sv-SE"/>
        </w:rPr>
      </w:pPr>
    </w:p>
    <w:p w14:paraId="3FE18FF7" w14:textId="2DE9B1F4" w:rsidR="008C63D7" w:rsidRPr="00573255" w:rsidRDefault="00A33187" w:rsidP="008C63D7">
      <w:pPr>
        <w:ind w:left="4950" w:firstLine="720"/>
        <w:jc w:val="both"/>
        <w:rPr>
          <w:color w:val="FF0000"/>
          <w:lang w:val="id-ID"/>
        </w:rPr>
      </w:pPr>
      <w:r>
        <w:rPr>
          <w:lang w:val="id-ID"/>
        </w:rPr>
        <w:t xml:space="preserve">  </w:t>
      </w:r>
      <w:r w:rsidR="008C63D7">
        <w:rPr>
          <w:lang w:val="id-ID"/>
        </w:rPr>
        <w:t xml:space="preserve">Padang, </w:t>
      </w:r>
      <w:r w:rsidR="00AD0E91">
        <w:rPr>
          <w:lang w:val="id-ID"/>
        </w:rPr>
        <w:t>{tanggal}</w:t>
      </w:r>
    </w:p>
    <w:tbl>
      <w:tblPr>
        <w:tblStyle w:val="TableGrid"/>
        <w:tblW w:w="3543" w:type="dxa"/>
        <w:tblInd w:w="5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8C63D7" w14:paraId="409AFB27" w14:textId="77777777" w:rsidTr="001A3267">
        <w:tc>
          <w:tcPr>
            <w:tcW w:w="3543" w:type="dxa"/>
            <w:hideMark/>
          </w:tcPr>
          <w:p w14:paraId="4B5CC268" w14:textId="432E15E7" w:rsidR="008C63D7" w:rsidRDefault="008C63D7" w:rsidP="00131EAC"/>
        </w:tc>
      </w:tr>
      <w:tr w:rsidR="008C63D7" w14:paraId="22EE2822" w14:textId="77777777" w:rsidTr="001A3267">
        <w:tc>
          <w:tcPr>
            <w:tcW w:w="3543" w:type="dxa"/>
          </w:tcPr>
          <w:p w14:paraId="14A1EC2D" w14:textId="3F40C009" w:rsidR="008C63D7" w:rsidRDefault="00131EAC" w:rsidP="001A3267">
            <w:r w:rsidRPr="00131EAC">
              <w:t>Officer Preventive Maintenance</w:t>
            </w:r>
          </w:p>
        </w:tc>
      </w:tr>
      <w:tr w:rsidR="008C63D7" w14:paraId="2D30DEDA" w14:textId="77777777" w:rsidTr="001A3267">
        <w:tc>
          <w:tcPr>
            <w:tcW w:w="3543" w:type="dxa"/>
          </w:tcPr>
          <w:p w14:paraId="25865328" w14:textId="77777777" w:rsidR="008C63D7" w:rsidRDefault="008C63D7" w:rsidP="001A3267"/>
        </w:tc>
      </w:tr>
      <w:tr w:rsidR="008C63D7" w14:paraId="57917874" w14:textId="77777777" w:rsidTr="00131EAC">
        <w:tc>
          <w:tcPr>
            <w:tcW w:w="3543" w:type="dxa"/>
          </w:tcPr>
          <w:p w14:paraId="46E22950" w14:textId="5F09F9D4" w:rsidR="008C63D7" w:rsidRDefault="00A33187" w:rsidP="001A3267">
            <w:r>
              <w:rPr>
                <w:noProof/>
              </w:rPr>
              <w:t xml:space="preserve">      </w:t>
            </w:r>
            <w:r w:rsidR="00131EAC">
              <w:rPr>
                <w:noProof/>
                <w14:ligatures w14:val="standardContextual"/>
              </w:rPr>
              <w:drawing>
                <wp:inline distT="0" distB="0" distL="0" distR="0" wp14:anchorId="1CC21342" wp14:editId="512602FF">
                  <wp:extent cx="908252" cy="897060"/>
                  <wp:effectExtent l="0" t="0" r="6350" b="0"/>
                  <wp:docPr id="4" name="Picture 3" descr="TT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400000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TTD">
                            <a:extLst>
                              <a:ext uri="{FF2B5EF4-FFF2-40B4-BE49-F238E27FC236}">
                                <a16:creationId xmlns:a16="http://schemas.microsoft.com/office/drawing/2014/main" id="{00000000-0008-0000-0000-00000400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5841" t="8475" r="-270" b="27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97" cy="903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57ACEA" w14:textId="77777777" w:rsidR="008C63D7" w:rsidRDefault="008C63D7" w:rsidP="001A3267"/>
        </w:tc>
      </w:tr>
      <w:tr w:rsidR="008C63D7" w14:paraId="237C764D" w14:textId="77777777" w:rsidTr="001A3267">
        <w:tc>
          <w:tcPr>
            <w:tcW w:w="3543" w:type="dxa"/>
          </w:tcPr>
          <w:p w14:paraId="02C6E644" w14:textId="77777777" w:rsidR="00A33187" w:rsidRDefault="00A33187" w:rsidP="001A3267"/>
        </w:tc>
      </w:tr>
      <w:tr w:rsidR="008C63D7" w14:paraId="5A48FFFB" w14:textId="77777777" w:rsidTr="001A3267">
        <w:tc>
          <w:tcPr>
            <w:tcW w:w="3543" w:type="dxa"/>
            <w:hideMark/>
          </w:tcPr>
          <w:p w14:paraId="78D33945" w14:textId="4EB4FCA5" w:rsidR="008C63D7" w:rsidRDefault="00131EAC" w:rsidP="001A3267">
            <w:pPr>
              <w:ind w:left="-108"/>
            </w:pPr>
            <w:r>
              <w:t xml:space="preserve">      </w:t>
            </w:r>
            <w:r w:rsidRPr="00131EAC">
              <w:t>M Andra Ramadhan</w:t>
            </w:r>
          </w:p>
        </w:tc>
      </w:tr>
      <w:tr w:rsidR="008C63D7" w14:paraId="02A029DB" w14:textId="77777777" w:rsidTr="001A3267">
        <w:tc>
          <w:tcPr>
            <w:tcW w:w="3543" w:type="dxa"/>
            <w:hideMark/>
          </w:tcPr>
          <w:p w14:paraId="3D911A06" w14:textId="77777777" w:rsidR="008C63D7" w:rsidRPr="00E73869" w:rsidRDefault="008C63D7" w:rsidP="001A3267">
            <w:pPr>
              <w:ind w:left="-108"/>
              <w:rPr>
                <w:b/>
              </w:rPr>
            </w:pPr>
          </w:p>
        </w:tc>
      </w:tr>
    </w:tbl>
    <w:p w14:paraId="5F617B22" w14:textId="7B0E0EFC" w:rsidR="008C63D7" w:rsidRDefault="008C63D7" w:rsidP="000C6D00">
      <w:pPr>
        <w:spacing w:after="160" w:line="259" w:lineRule="auto"/>
        <w:rPr>
          <w:b/>
          <w:bCs/>
          <w:u w:val="single"/>
          <w:lang w:val="id-ID"/>
        </w:rPr>
      </w:pPr>
    </w:p>
    <w:sectPr w:rsidR="008C63D7" w:rsidSect="008C63D7">
      <w:headerReference w:type="default" r:id="rId8"/>
      <w:pgSz w:w="12242" w:h="20163" w:code="5"/>
      <w:pgMar w:top="561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7350E7" w14:textId="77777777" w:rsidR="00A242D5" w:rsidRDefault="00A242D5" w:rsidP="008C63D7">
      <w:r>
        <w:separator/>
      </w:r>
    </w:p>
  </w:endnote>
  <w:endnote w:type="continuationSeparator" w:id="0">
    <w:p w14:paraId="0607BF81" w14:textId="77777777" w:rsidR="00A242D5" w:rsidRDefault="00A242D5" w:rsidP="008C6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D8DB7B" w14:textId="77777777" w:rsidR="00A242D5" w:rsidRDefault="00A242D5" w:rsidP="008C63D7">
      <w:r>
        <w:separator/>
      </w:r>
    </w:p>
  </w:footnote>
  <w:footnote w:type="continuationSeparator" w:id="0">
    <w:p w14:paraId="27CB9EC8" w14:textId="77777777" w:rsidR="00A242D5" w:rsidRDefault="00A242D5" w:rsidP="008C63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3"/>
      <w:gridCol w:w="6237"/>
      <w:gridCol w:w="1477"/>
    </w:tblGrid>
    <w:tr w:rsidR="005847BD" w14:paraId="6899DC58" w14:textId="77777777" w:rsidTr="005847BD">
      <w:trPr>
        <w:trHeight w:val="1840"/>
      </w:trPr>
      <w:tc>
        <w:tcPr>
          <w:tcW w:w="1413" w:type="dxa"/>
          <w:tcBorders>
            <w:bottom w:val="thinThickThinSmallGap" w:sz="18" w:space="0" w:color="auto"/>
          </w:tcBorders>
        </w:tcPr>
        <w:p w14:paraId="5D7FFA53" w14:textId="0C8538F8" w:rsidR="008C63D7" w:rsidRDefault="0041546F" w:rsidP="008C63D7">
          <w:pPr>
            <w:jc w:val="center"/>
            <w:rPr>
              <w:bCs/>
            </w:rPr>
          </w:pPr>
          <w:r>
            <w:rPr>
              <w:noProof/>
            </w:rPr>
            <w:drawing>
              <wp:inline distT="0" distB="0" distL="0" distR="0" wp14:anchorId="4D1C9199" wp14:editId="4BD1A03C">
                <wp:extent cx="938212" cy="538838"/>
                <wp:effectExtent l="0" t="0" r="0" b="0"/>
                <wp:docPr id="29762444" name="Picture 1" descr="SIG (Perusahaan) - Wikipedia bahasa Indonesia, ensiklopedia beb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G (Perusahaan) - Wikipedia bahasa Indonesia, ensiklopedia beb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7587" cy="549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84" w:type="dxa"/>
          <w:tcBorders>
            <w:bottom w:val="thinThickThinSmallGap" w:sz="18" w:space="0" w:color="auto"/>
          </w:tcBorders>
        </w:tcPr>
        <w:p w14:paraId="12255A69" w14:textId="2B0C4C42" w:rsidR="005847BD" w:rsidRPr="005847BD" w:rsidRDefault="008C63D7" w:rsidP="005847BD">
          <w:pPr>
            <w:jc w:val="center"/>
            <w:rPr>
              <w:rFonts w:asciiTheme="minorHAnsi" w:hAnsiTheme="minorHAnsi" w:cstheme="minorHAnsi"/>
              <w:bCs/>
              <w:sz w:val="32"/>
              <w:szCs w:val="36"/>
            </w:rPr>
          </w:pPr>
          <w:r w:rsidRPr="005847BD">
            <w:rPr>
              <w:rFonts w:asciiTheme="minorHAnsi" w:hAnsiTheme="minorHAnsi" w:cstheme="minorHAnsi"/>
              <w:bCs/>
              <w:sz w:val="32"/>
              <w:szCs w:val="36"/>
            </w:rPr>
            <w:t>PT SEMEN PADANG</w:t>
          </w:r>
        </w:p>
        <w:p w14:paraId="4EB30858" w14:textId="77777777" w:rsidR="008C63D7" w:rsidRPr="007555AD" w:rsidRDefault="008C63D7" w:rsidP="008C63D7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b/>
              <w:szCs w:val="28"/>
            </w:rPr>
          </w:pPr>
          <w:r w:rsidRPr="007555AD">
            <w:rPr>
              <w:rFonts w:ascii="Arial" w:hAnsi="Arial" w:cs="Arial"/>
              <w:b/>
              <w:sz w:val="28"/>
              <w:szCs w:val="28"/>
            </w:rPr>
            <w:t>INFORMATION, COMMUNICATION, AND TECHNOLOGY</w:t>
          </w:r>
        </w:p>
        <w:p w14:paraId="159D8A2B" w14:textId="08F63AA6" w:rsidR="008C63D7" w:rsidRDefault="008C63D7" w:rsidP="008C63D7">
          <w:pPr>
            <w:jc w:val="center"/>
            <w:rPr>
              <w:rFonts w:ascii="Arial" w:hAnsi="Arial" w:cs="Arial"/>
              <w:sz w:val="22"/>
              <w:szCs w:val="22"/>
              <w:lang w:val="sv-SE"/>
            </w:rPr>
          </w:pPr>
          <w:r w:rsidRPr="00E17964">
            <w:rPr>
              <w:rFonts w:ascii="Arial" w:hAnsi="Arial" w:cs="Arial"/>
              <w:sz w:val="22"/>
              <w:szCs w:val="22"/>
              <w:lang w:val="sv-SE"/>
            </w:rPr>
            <w:t xml:space="preserve">Kantor Pusat Semen Padang, Indarung, Padang </w:t>
          </w:r>
          <w:r>
            <w:rPr>
              <w:rFonts w:ascii="Arial" w:hAnsi="Arial" w:cs="Arial"/>
              <w:sz w:val="22"/>
              <w:szCs w:val="22"/>
              <w:lang w:val="sv-SE"/>
            </w:rPr>
            <w:t>–</w:t>
          </w:r>
          <w:r w:rsidRPr="00E17964">
            <w:rPr>
              <w:rFonts w:ascii="Arial" w:hAnsi="Arial" w:cs="Arial"/>
              <w:sz w:val="22"/>
              <w:szCs w:val="22"/>
              <w:lang w:val="sv-SE"/>
            </w:rPr>
            <w:t xml:space="preserve"> 25237</w:t>
          </w:r>
        </w:p>
        <w:p w14:paraId="11B33552" w14:textId="34EB2318" w:rsidR="008C63D7" w:rsidRPr="008C63D7" w:rsidRDefault="008C63D7" w:rsidP="008C63D7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955312">
            <w:rPr>
              <w:rFonts w:ascii="Arial" w:hAnsi="Arial" w:cs="Arial"/>
              <w:i/>
              <w:iCs/>
              <w:sz w:val="20"/>
              <w:szCs w:val="20"/>
            </w:rPr>
            <w:t>website</w:t>
          </w:r>
          <w:r w:rsidRPr="00955312">
            <w:rPr>
              <w:rFonts w:ascii="Arial" w:hAnsi="Arial" w:cs="Arial"/>
              <w:sz w:val="20"/>
              <w:szCs w:val="20"/>
            </w:rPr>
            <w:t xml:space="preserve">: </w:t>
          </w:r>
          <w:hyperlink r:id="rId2" w:history="1">
            <w:r w:rsidRPr="00CF263B">
              <w:rPr>
                <w:rStyle w:val="Hyperlink"/>
                <w:rFonts w:eastAsiaTheme="majorEastAsia"/>
              </w:rPr>
              <w:t>https://www.semenpadang.co.id/id</w:t>
            </w:r>
          </w:hyperlink>
          <w:r>
            <w:t xml:space="preserve"> </w:t>
          </w:r>
          <w:r w:rsidRPr="00955312">
            <w:rPr>
              <w:rFonts w:ascii="Arial" w:hAnsi="Arial" w:cs="Arial"/>
              <w:sz w:val="20"/>
              <w:szCs w:val="20"/>
            </w:rPr>
            <w:t xml:space="preserve"> </w:t>
          </w:r>
          <w:r w:rsidRPr="00955312">
            <w:rPr>
              <w:rFonts w:ascii="Arial" w:hAnsi="Arial" w:cs="Arial"/>
              <w:i/>
              <w:iCs/>
              <w:sz w:val="20"/>
              <w:szCs w:val="20"/>
            </w:rPr>
            <w:t>email</w:t>
          </w:r>
          <w:r w:rsidRPr="00955312">
            <w:rPr>
              <w:rFonts w:ascii="Arial" w:hAnsi="Arial" w:cs="Arial"/>
              <w:sz w:val="20"/>
              <w:szCs w:val="20"/>
            </w:rPr>
            <w:t xml:space="preserve">: </w:t>
          </w:r>
          <w:hyperlink r:id="rId3" w:history="1">
            <w:r w:rsidR="0011635F" w:rsidRPr="002D11BB">
              <w:rPr>
                <w:rStyle w:val="Hyperlink"/>
              </w:rPr>
              <w:t>servicedesk</w:t>
            </w:r>
            <w:r w:rsidR="0011635F" w:rsidRPr="002D11BB">
              <w:rPr>
                <w:rStyle w:val="Hyperlink"/>
                <w:rFonts w:ascii="Arial" w:hAnsi="Arial" w:cs="Arial"/>
                <w:sz w:val="20"/>
                <w:szCs w:val="20"/>
              </w:rPr>
              <w:t>@sig.id</w:t>
            </w:r>
          </w:hyperlink>
          <w:r w:rsidR="0011635F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300" w:type="dxa"/>
          <w:tcBorders>
            <w:bottom w:val="thinThickThinSmallGap" w:sz="18" w:space="0" w:color="auto"/>
          </w:tcBorders>
        </w:tcPr>
        <w:p w14:paraId="2311453C" w14:textId="187632A3" w:rsidR="008C63D7" w:rsidRDefault="008C63D7" w:rsidP="008C63D7">
          <w:pPr>
            <w:jc w:val="center"/>
            <w:rPr>
              <w:bCs/>
            </w:rPr>
          </w:pPr>
          <w:r>
            <w:rPr>
              <w:rFonts w:ascii="Arial" w:hAnsi="Arial" w:cs="Arial"/>
              <w:bCs/>
              <w:noProof/>
              <w:sz w:val="28"/>
              <w:szCs w:val="32"/>
              <w:lang w:val="id-ID"/>
            </w:rPr>
            <w:drawing>
              <wp:inline distT="0" distB="0" distL="0" distR="0" wp14:anchorId="09814D9E" wp14:editId="300C525B">
                <wp:extent cx="800971" cy="823359"/>
                <wp:effectExtent l="0" t="0" r="0" b="0"/>
                <wp:docPr id="31416581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1047458" name="Picture 571047458"/>
                        <pic:cNvPicPr/>
                      </pic:nvPicPr>
                      <pic:blipFill rotWithShape="1"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7412"/>
                        <a:stretch/>
                      </pic:blipFill>
                      <pic:spPr bwMode="auto">
                        <a:xfrm>
                          <a:off x="0" y="0"/>
                          <a:ext cx="831689" cy="8549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5C30874A" w14:textId="63C03A9C" w:rsidR="00D56A35" w:rsidRPr="00370CE6" w:rsidRDefault="00D56A35" w:rsidP="00370CE6">
    <w:pPr>
      <w:ind w:right="-693"/>
      <w:rPr>
        <w:spacing w:val="2"/>
        <w:w w:val="10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D7"/>
    <w:rsid w:val="000346BB"/>
    <w:rsid w:val="000A0B2F"/>
    <w:rsid w:val="000B7BD9"/>
    <w:rsid w:val="000C6D00"/>
    <w:rsid w:val="000E243D"/>
    <w:rsid w:val="0010101E"/>
    <w:rsid w:val="0011635F"/>
    <w:rsid w:val="00131EAC"/>
    <w:rsid w:val="00193F81"/>
    <w:rsid w:val="001C3802"/>
    <w:rsid w:val="001F587D"/>
    <w:rsid w:val="002476AC"/>
    <w:rsid w:val="00247F89"/>
    <w:rsid w:val="002779ED"/>
    <w:rsid w:val="0029171A"/>
    <w:rsid w:val="003772BC"/>
    <w:rsid w:val="0041546F"/>
    <w:rsid w:val="0042474F"/>
    <w:rsid w:val="004A5E98"/>
    <w:rsid w:val="004B1739"/>
    <w:rsid w:val="004D4911"/>
    <w:rsid w:val="005232C5"/>
    <w:rsid w:val="00565838"/>
    <w:rsid w:val="00580A36"/>
    <w:rsid w:val="005847BD"/>
    <w:rsid w:val="00585D5D"/>
    <w:rsid w:val="005E7865"/>
    <w:rsid w:val="006065FC"/>
    <w:rsid w:val="008B2C65"/>
    <w:rsid w:val="008B4127"/>
    <w:rsid w:val="008C54B2"/>
    <w:rsid w:val="008C63D7"/>
    <w:rsid w:val="009879A5"/>
    <w:rsid w:val="009B0F17"/>
    <w:rsid w:val="009B68ED"/>
    <w:rsid w:val="009C6922"/>
    <w:rsid w:val="00A01B70"/>
    <w:rsid w:val="00A242D5"/>
    <w:rsid w:val="00A33187"/>
    <w:rsid w:val="00A7560D"/>
    <w:rsid w:val="00A84D78"/>
    <w:rsid w:val="00A9178D"/>
    <w:rsid w:val="00A94CCD"/>
    <w:rsid w:val="00AA5128"/>
    <w:rsid w:val="00AD0E91"/>
    <w:rsid w:val="00B618FE"/>
    <w:rsid w:val="00B812E6"/>
    <w:rsid w:val="00B9781B"/>
    <w:rsid w:val="00C97D8A"/>
    <w:rsid w:val="00CB485C"/>
    <w:rsid w:val="00CD066A"/>
    <w:rsid w:val="00D56A35"/>
    <w:rsid w:val="00D772D0"/>
    <w:rsid w:val="00E5221E"/>
    <w:rsid w:val="00E64B9A"/>
    <w:rsid w:val="00E82F31"/>
    <w:rsid w:val="00E9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6D05ED"/>
  <w15:chartTrackingRefBased/>
  <w15:docId w15:val="{5EBFA7D9-6B9A-47C8-887E-9D62AD82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3D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6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3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3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3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3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3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3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3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3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3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3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3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3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3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3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3D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rsid w:val="008C63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63D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rsid w:val="008C63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63D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59"/>
    <w:rsid w:val="008C63D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8C63D7"/>
    <w:rPr>
      <w:rFonts w:cs="Times New Roman"/>
      <w:color w:val="0000FF"/>
      <w:u w:val="single"/>
    </w:rPr>
  </w:style>
  <w:style w:type="paragraph" w:styleId="Revision">
    <w:name w:val="Revision"/>
    <w:hidden/>
    <w:uiPriority w:val="99"/>
    <w:semiHidden/>
    <w:rsid w:val="005232C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16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2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0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ervicedesk@sig.id" TargetMode="External"/><Relationship Id="rId2" Type="http://schemas.openxmlformats.org/officeDocument/2006/relationships/hyperlink" Target="https://www.semenpadang.co.id/id" TargetMode="External"/><Relationship Id="rId1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65653-B43D-4EB1-8B6D-42B7CDC55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Pengembalian</vt:lpstr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Pengembalian</dc:title>
  <dc:subject/>
  <dc:creator>Azhra Meisa Khairani</dc:creator>
  <cp:keywords/>
  <dc:description/>
  <cp:lastModifiedBy>nadia nadia</cp:lastModifiedBy>
  <cp:revision>21</cp:revision>
  <dcterms:created xsi:type="dcterms:W3CDTF">2025-02-01T14:31:00Z</dcterms:created>
  <dcterms:modified xsi:type="dcterms:W3CDTF">2025-02-14T12:56:00Z</dcterms:modified>
</cp:coreProperties>
</file>