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ujkwxjowni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Orazione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Orazione 1 squadra pro</w:t>
      </w: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Signore e signori,</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quest'oggi ci ritroviamo qui per discorrere di un'arte che ha assunto nell'antichità un'importanza precipua: l'ars oratoria! Ciò che più ha acceso i dibattiti inerenti a tale arte riguarda proprio la sua pratica </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e la sua natura ponendo spesso gli interlocutori di fronte a un quesito fondamentale: l'arte oratoria è una capacità innata o si può imparare con un attento e adeguato esercizio? Beh per noi la domanda è retorica e vi rispondiamo dicendo che “Certo che si può apprendere!” Quale insulto più grande per l'uomo sarebbe infatti negargli quella che è l'attività a lui più affine come lo studio e dunque la comprensione? E ciò signori non lo sostengo io, non lo sosteniamo noi, ma viene argomentato sublimemente nell'</w:t>
      </w:r>
      <w:r w:rsidDel="00000000" w:rsidR="00000000" w:rsidRPr="00000000">
        <w:rPr>
          <w:i w:val="1"/>
          <w:iCs w:val="1"/>
          <w:sz w:val="24"/>
          <w:szCs w:val="24"/>
          <w:rtl w:val="0"/>
        </w:rPr>
        <w:t xml:space="preserve">Institutio Oratoria </w:t>
      </w:r>
      <w:r w:rsidDel="00000000" w:rsidR="00000000" w:rsidRPr="00000000">
        <w:rPr>
          <w:sz w:val="24"/>
          <w:szCs w:val="24"/>
          <w:rtl w:val="0"/>
        </w:rPr>
        <w:t xml:space="preserve">di Quintiliano, il quale definisce la comprensione un'attività tipicamente umana, anzi un’“attività dello spirito, per cui si crede che l'uomo abbia origine divina!” E si obietti pure che sia un dato di fatto che non tutti abbiano la stessa intelligenza e che esistano persone più dotate di altre, dato reale e inconfutabile certamente, ma a colui che avanzerà tale obiezione risulterà altrettanto reale e inconfutabile che esistono esempi di molte persone che pur non partendo da elevate abilità innate hanno conseguito i propri obiettivi poiché, come ci ricorda sempre Quintiliano, “non si trova nessuno che non abbia raggiunto con l'applicazione una pur minima meta”. Troppo comodo sarebbe infatti oziare sul presunto innatismo dell'arte oratoria perché ciò implicherebbe rinunciare all'impegno della sua apprensione! Oggi con l'ausilio di opportune fonti vi dimostreremo che invece è possibile imparare l'oratoria anche con una determinata metodologia che implichi lo sviluppo delle tre arti che sono proprie di un buon oratore: la scrittura, la lettura e l'eloquenza. Porteremo come esempio storico il personaggio di Iseo, descritto e stimato da Plinio il Giovane per le sue spiccate capacità oratorie che furono sicuramente il risultato di un'intensa attività di lettura e di scrittura.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