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научному</w:t>
      </w:r>
      <w:r>
        <w:t xml:space="preserve"> </w:t>
      </w:r>
      <w:r>
        <w:t xml:space="preserve">письму</w:t>
      </w:r>
    </w:p>
    <w:p>
      <w:pPr>
        <w:pStyle w:val="Author"/>
      </w:pPr>
      <w:r>
        <w:t xml:space="preserve">Надиа</w:t>
      </w:r>
      <w:r>
        <w:t xml:space="preserve"> </w:t>
      </w:r>
      <w:r>
        <w:t xml:space="preserve">Эззакат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со структурой LaTeX-документа и созданием простых документов.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Изучить структуру LaTeX-документа</w:t>
      </w:r>
    </w:p>
    <w:p>
      <w:pPr>
        <w:numPr>
          <w:ilvl w:val="0"/>
          <w:numId w:val="1001"/>
        </w:numPr>
      </w:pPr>
      <w:r>
        <w:t xml:space="preserve">Создать простой документ с базовыми элементами</w:t>
      </w:r>
    </w:p>
    <w:p>
      <w:pPr>
        <w:numPr>
          <w:ilvl w:val="0"/>
          <w:numId w:val="1001"/>
        </w:numPr>
      </w:pPr>
      <w:r>
        <w:t xml:space="preserve">Освоить основные команды и окружения LaTeX</w:t>
      </w:r>
    </w:p>
    <w:bookmarkEnd w:id="21"/>
    <w:bookmarkStart w:id="2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numPr>
          <w:ilvl w:val="0"/>
          <w:numId w:val="1002"/>
        </w:numPr>
        <w:pStyle w:val="Compact"/>
      </w:pPr>
      <w:r>
        <w:t xml:space="preserve">Изучение структуры LaTeX-документа</w:t>
      </w:r>
      <w:r>
        <w:t xml:space="preserve"> </w:t>
      </w:r>
      <w:r>
        <w:t xml:space="preserve">Изучилa базовую структуру LaTeX-документа, которая состоит из:</w:t>
      </w:r>
    </w:p>
    <w:p>
      <w:pPr>
        <w:pStyle w:val="FirstParagraph"/>
      </w:pPr>
      <w:r>
        <w:t xml:space="preserve">Преамбулы (настройки документа)</w:t>
      </w:r>
    </w:p>
    <w:p>
      <w:pPr>
        <w:pStyle w:val="BodyText"/>
      </w:pPr>
      <w:r>
        <w:t xml:space="preserve">Тела документа (содержимое)</w:t>
      </w:r>
    </w:p>
    <w:p>
      <w:pPr>
        <w:numPr>
          <w:ilvl w:val="0"/>
          <w:numId w:val="1003"/>
        </w:numPr>
        <w:pStyle w:val="Compact"/>
      </w:pPr>
      <w:r>
        <w:t xml:space="preserve">Создание простого документа</w:t>
      </w:r>
      <w:r>
        <w:t xml:space="preserve"> </w:t>
      </w:r>
      <w:r>
        <w:t xml:space="preserve">Создалa файл first.tex со следующим содержимым:</w:t>
      </w:r>
    </w:p>
    <w:p>
      <w:pPr>
        <w:pStyle w:val="CaptionedFigure"/>
      </w:pPr>
      <w:r>
        <w:drawing>
          <wp:inline>
            <wp:extent cx="2667000" cy="1322024"/>
            <wp:effectExtent b="0" l="0" r="0" t="0"/>
            <wp:docPr descr="Исходный код LaTeX-документа" title="" id="23" name="Picture"/>
            <a:graphic>
              <a:graphicData uri="http://schemas.openxmlformats.org/drawingml/2006/picture">
                <pic:pic>
                  <pic:nvPicPr>
                    <pic:cNvPr descr="images/imag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22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Исходный код LaTeX-документа</w:t>
      </w:r>
    </w:p>
    <w:p>
      <w:pPr>
        <w:numPr>
          <w:ilvl w:val="0"/>
          <w:numId w:val="1004"/>
        </w:numPr>
        <w:pStyle w:val="Compact"/>
      </w:pPr>
      <w:r>
        <w:t xml:space="preserve">Компиляция документа</w:t>
      </w:r>
    </w:p>
    <w:p>
      <w:pPr>
        <w:pStyle w:val="FirstParagraph"/>
      </w:pPr>
      <w:r>
        <w:t xml:space="preserve">Выполнилa компиляцию документа командой:</w:t>
      </w:r>
    </w:p>
    <w:p>
      <w:pPr>
        <w:pStyle w:val="BodyText"/>
      </w:pPr>
      <w:r>
        <w:t xml:space="preserve">pdflatex document.tex</w:t>
      </w:r>
    </w:p>
    <w:p>
      <w:pPr>
        <w:pStyle w:val="BodyText"/>
      </w:pPr>
      <w:r>
        <w:t xml:space="preserve">В результате получен PDF-документ с корректной структурой разделов.</w:t>
      </w:r>
    </w:p>
    <w:p>
      <w:pPr>
        <w:numPr>
          <w:ilvl w:val="0"/>
          <w:numId w:val="1005"/>
        </w:numPr>
        <w:pStyle w:val="Compact"/>
      </w:pPr>
      <w:r>
        <w:t xml:space="preserve">Добавление базовых элементов</w:t>
      </w:r>
    </w:p>
    <w:p>
      <w:pPr>
        <w:pStyle w:val="FirstParagraph"/>
      </w:pPr>
      <w:r>
        <w:t xml:space="preserve">.Добавилa в документ различные элементы:</w:t>
      </w:r>
    </w:p>
    <w:p>
      <w:pPr>
        <w:pStyle w:val="BodyText"/>
      </w:pPr>
      <w:r>
        <w:t xml:space="preserve">. Разделы и подразделы</w:t>
      </w:r>
    </w:p>
    <w:p>
      <w:pPr>
        <w:pStyle w:val="BodyText"/>
      </w:pPr>
      <w:r>
        <w:t xml:space="preserve">. Форматирование текста (</w:t>
      </w:r>
      <w:r>
        <w:t xml:space="preserve"> </w:t>
      </w:r>
    </w:p>
    <w:p>
      <w:pPr>
        <w:pStyle w:val="BodyText"/>
      </w:pPr>
      <w:r>
        <w:t xml:space="preserve">. Списки (itemize, enumerate)</w:t>
      </w:r>
    </w:p>
    <w:bookmarkEnd w:id="25"/>
    <w:bookmarkStart w:id="32" w:name="пример-добавления-изображений"/>
    <w:p>
      <w:pPr>
        <w:pStyle w:val="Heading1"/>
      </w:pPr>
      <w:r>
        <w:t xml:space="preserve">Пример добавления изображений</w:t>
      </w:r>
    </w:p>
    <w:p>
      <w:pPr>
        <w:pStyle w:val="CaptionedFigure"/>
      </w:pPr>
      <w:r>
        <w:drawing>
          <wp:inline>
            <wp:extent cx="3733800" cy="1442604"/>
            <wp:effectExtent b="0" l="0" r="0" t="0"/>
            <wp:docPr descr="Компиляция документа с помощью pdflatex" title="" id="27" name="Picture"/>
            <a:graphic>
              <a:graphicData uri="http://schemas.openxmlformats.org/drawingml/2006/picture">
                <pic:pic>
                  <pic:nvPicPr>
                    <pic:cNvPr descr="images/image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2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документа с помощью pdflatex</w:t>
      </w:r>
    </w:p>
    <w:p>
      <w:pPr>
        <w:pStyle w:val="CaptionedFigure"/>
      </w:pPr>
      <w:r>
        <w:drawing>
          <wp:inline>
            <wp:extent cx="3733800" cy="1790298"/>
            <wp:effectExtent b="0" l="0" r="0" t="0"/>
            <wp:docPr descr="Результат компиляции в PDF-формате" title="" id="30" name="Picture"/>
            <a:graphic>
              <a:graphicData uri="http://schemas.openxmlformats.org/drawingml/2006/picture">
                <pic:pic>
                  <pic:nvPicPr>
                    <pic:cNvPr descr="images/image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0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компиляции в PDF-формате</w:t>
      </w:r>
    </w:p>
    <w:bookmarkEnd w:id="32"/>
    <w:bookmarkStart w:id="3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была изучена структура LaTeX-документа и освоены основные принципы создания документов. Были получены практические навыки работы с разделами, подразделами и базовым форматированием текста. Созданный документ успешно скомпилирован в PDF-формат.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23">
    <w:nsid w:val="A99423"/>
    <w:multiLevelType w:val="multilevel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abstractNum w:abstractNumId="99424">
    <w:nsid w:val="A99424"/>
    <w:multiLevelType w:val="multilevel"/>
    <w:lvl w:ilvl="0">
      <w:start w:val="4"/>
      <w:numFmt w:val="decimal"/>
      <w:lvlText w:val="%1)"/>
      <w:lvlJc w:val="left"/>
      <w:pPr>
        <w:ind w:left="720" w:hanging="480"/>
      </w:pPr>
    </w:lvl>
    <w:lvl w:ilvl="1">
      <w:start w:val="4"/>
      <w:numFmt w:val="decimal"/>
      <w:lvlText w:val="%2)"/>
      <w:lvlJc w:val="left"/>
      <w:pPr>
        <w:ind w:left="1440" w:hanging="480"/>
      </w:pPr>
    </w:lvl>
    <w:lvl w:ilvl="2">
      <w:start w:val="4"/>
      <w:numFmt w:val="decimal"/>
      <w:lvlText w:val="%3)"/>
      <w:lvlJc w:val="left"/>
      <w:pPr>
        <w:ind w:left="2160" w:hanging="480"/>
      </w:pPr>
    </w:lvl>
    <w:lvl w:ilvl="3">
      <w:start w:val="4"/>
      <w:numFmt w:val="decimal"/>
      <w:lvlText w:val="%4)"/>
      <w:lvlJc w:val="left"/>
      <w:pPr>
        <w:ind w:left="2880" w:hanging="480"/>
      </w:pPr>
    </w:lvl>
    <w:lvl w:ilvl="4">
      <w:start w:val="4"/>
      <w:numFmt w:val="decimal"/>
      <w:lvlText w:val="%5)"/>
      <w:lvlJc w:val="left"/>
      <w:pPr>
        <w:ind w:left="3600" w:hanging="480"/>
      </w:pPr>
    </w:lvl>
    <w:lvl w:ilvl="5">
      <w:start w:val="4"/>
      <w:numFmt w:val="decimal"/>
      <w:lvlText w:val="%6)"/>
      <w:lvlJc w:val="left"/>
      <w:pPr>
        <w:ind w:left="4320" w:hanging="480"/>
      </w:pPr>
    </w:lvl>
    <w:lvl w:ilvl="6">
      <w:start w:val="4"/>
      <w:numFmt w:val="decimal"/>
      <w:lvlText w:val="%7)"/>
      <w:lvlJc w:val="left"/>
      <w:pPr>
        <w:ind w:left="5040" w:hanging="480"/>
      </w:pPr>
    </w:lvl>
    <w:lvl w:ilvl="7">
      <w:start w:val="4"/>
      <w:numFmt w:val="decimal"/>
      <w:lvlText w:val="%8)"/>
      <w:lvlJc w:val="left"/>
      <w:pPr>
        <w:ind w:left="5760" w:hanging="480"/>
      </w:pPr>
    </w:lvl>
    <w:lvl w:ilvl="8">
      <w:start w:val="4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Надиа Эззакат</dc:creator>
  <dc:language>ru-RU</dc:language>
  <cp:keywords/>
  <dcterms:created xsi:type="dcterms:W3CDTF">2026-03-12T21:28:08Z</dcterms:created>
  <dcterms:modified xsi:type="dcterms:W3CDTF">2026-03-12T21:28:08Z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PT Serif</vt:lpwstr>
  </property>
  <property fmtid="{D5CDD505-2E9C-101B-9397-08002B2CF9AE}" pid="10" name="mainfontoptions">
    <vt:lpwstr>Ligatures=TeX</vt:lpwstr>
  </property>
  <property fmtid="{D5CDD505-2E9C-101B-9397-08002B2CF9AE}" pid="11" name="monofont">
    <vt:lpwstr>PT Mono</vt:lpwstr>
  </property>
  <property fmtid="{D5CDD505-2E9C-101B-9397-08002B2CF9AE}" pid="12" name="monofontoptions">
    <vt:lpwstr>Scale=MatchLowercase</vt:lpwstr>
  </property>
  <property fmtid="{D5CDD505-2E9C-101B-9397-08002B2CF9AE}" pid="13" name="papersize">
    <vt:lpwstr>a4paper</vt:lpwstr>
  </property>
  <property fmtid="{D5CDD505-2E9C-101B-9397-08002B2CF9AE}" pid="14" name="pdf-engine">
    <vt:lpwstr>lualatex</vt:lpwstr>
  </property>
  <property fmtid="{D5CDD505-2E9C-101B-9397-08002B2CF9AE}" pid="15" name="polyglossia-lang">
    <vt:lpwstr>russian</vt:lpwstr>
  </property>
  <property fmtid="{D5CDD505-2E9C-101B-9397-08002B2CF9AE}" pid="16" name="polyglossia-otherlangs">
    <vt:lpwstr>english</vt:lpwstr>
  </property>
  <property fmtid="{D5CDD505-2E9C-101B-9397-08002B2CF9AE}" pid="17" name="romanfont">
    <vt:lpwstr>PT Serif</vt:lpwstr>
  </property>
  <property fmtid="{D5CDD505-2E9C-101B-9397-08002B2CF9AE}" pid="18" name="romanfontoptions">
    <vt:lpwstr>Ligatures=TeX</vt:lpwstr>
  </property>
  <property fmtid="{D5CDD505-2E9C-101B-9397-08002B2CF9AE}" pid="19" name="sansfont">
    <vt:lpwstr>PT Sans</vt:lpwstr>
  </property>
  <property fmtid="{D5CDD505-2E9C-101B-9397-08002B2CF9AE}" pid="20" name="sansfontoptions">
    <vt:lpwstr>Ligatures=TeX,Scale=MatchLowercase</vt:lpwstr>
  </property>
  <property fmtid="{D5CDD505-2E9C-101B-9397-08002B2CF9AE}" pid="21" name="subtitle">
    <vt:lpwstr>Дисциплина: Компьютерный практикум по научному письму</vt:lpwstr>
  </property>
  <property fmtid="{D5CDD505-2E9C-101B-9397-08002B2CF9AE}" pid="22" name="toc">
    <vt:lpwstr>True</vt:lpwstr>
  </property>
  <property fmtid="{D5CDD505-2E9C-101B-9397-08002B2CF9AE}" pid="23" name="toc-title">
    <vt:lpwstr>Содержание</vt:lpwstr>
  </property>
  <property fmtid="{D5CDD505-2E9C-101B-9397-08002B2CF9AE}" pid="24" name="toc_depth">
    <vt:lpwstr>2</vt:lpwstr>
  </property>
</Properties>
</file>