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7"/>
        <w:gridCol w:w="1777"/>
        <w:gridCol w:w="1778"/>
        <w:gridCol w:w="1778"/>
        <w:gridCol w:w="1778"/>
      </w:tblGrid>
      <w:tr w:rsidR="004F2CC6" w14:paraId="2B177B37" w14:textId="77777777" w:rsidTr="008973D6">
        <w:trPr>
          <w:trHeight w:val="707"/>
        </w:trPr>
        <w:tc>
          <w:tcPr>
            <w:tcW w:w="1777" w:type="dxa"/>
          </w:tcPr>
          <w:p w14:paraId="33D7B535" w14:textId="08F0741F" w:rsidR="008973D6" w:rsidRDefault="008973D6">
            <w:r>
              <w:t>Polygon num.</w:t>
            </w:r>
          </w:p>
        </w:tc>
        <w:tc>
          <w:tcPr>
            <w:tcW w:w="1777" w:type="dxa"/>
          </w:tcPr>
          <w:p w14:paraId="754F8B7E" w14:textId="0074BE04" w:rsidR="008973D6" w:rsidRDefault="008973D6">
            <w:r>
              <w:t>Number earthquakes</w:t>
            </w:r>
          </w:p>
        </w:tc>
        <w:tc>
          <w:tcPr>
            <w:tcW w:w="1778" w:type="dxa"/>
          </w:tcPr>
          <w:p w14:paraId="07A752EE" w14:textId="62FB5372" w:rsidR="008973D6" w:rsidRDefault="008973D6">
            <w:r>
              <w:t>Focal mech.</w:t>
            </w:r>
          </w:p>
        </w:tc>
        <w:tc>
          <w:tcPr>
            <w:tcW w:w="1778" w:type="dxa"/>
          </w:tcPr>
          <w:p w14:paraId="392530C7" w14:textId="09C45E8F" w:rsidR="008973D6" w:rsidRDefault="008973D6">
            <w:r>
              <w:t xml:space="preserve">Seismic </w:t>
            </w:r>
            <w:proofErr w:type="spellStart"/>
            <w:r>
              <w:t>consis</w:t>
            </w:r>
            <w:proofErr w:type="spellEnd"/>
            <w:r>
              <w:t>.</w:t>
            </w:r>
          </w:p>
        </w:tc>
        <w:tc>
          <w:tcPr>
            <w:tcW w:w="1778" w:type="dxa"/>
          </w:tcPr>
          <w:p w14:paraId="62CD2499" w14:textId="3ED605E1" w:rsidR="008973D6" w:rsidRDefault="008973D6">
            <w:r>
              <w:t>b value</w:t>
            </w:r>
          </w:p>
        </w:tc>
      </w:tr>
      <w:tr w:rsidR="004F2CC6" w14:paraId="310E7ED9" w14:textId="77777777" w:rsidTr="008973D6">
        <w:trPr>
          <w:trHeight w:val="707"/>
        </w:trPr>
        <w:tc>
          <w:tcPr>
            <w:tcW w:w="1777" w:type="dxa"/>
          </w:tcPr>
          <w:p w14:paraId="0564FD2D" w14:textId="142529C5" w:rsidR="008973D6" w:rsidRDefault="008973D6">
            <w:r>
              <w:t>1</w:t>
            </w:r>
          </w:p>
        </w:tc>
        <w:tc>
          <w:tcPr>
            <w:tcW w:w="1777" w:type="dxa"/>
          </w:tcPr>
          <w:p w14:paraId="0E5160E5" w14:textId="43CF783D" w:rsidR="008973D6" w:rsidRDefault="0094233B">
            <w:r>
              <w:t>5</w:t>
            </w:r>
          </w:p>
        </w:tc>
        <w:tc>
          <w:tcPr>
            <w:tcW w:w="1778" w:type="dxa"/>
          </w:tcPr>
          <w:p w14:paraId="62FEF7D9" w14:textId="324DE34B" w:rsidR="008973D6" w:rsidRDefault="0094233B">
            <w:r w:rsidRPr="0094233B">
              <w:drawing>
                <wp:inline distT="0" distB="0" distL="0" distR="0" wp14:anchorId="711570A3" wp14:editId="54058E14">
                  <wp:extent cx="923925" cy="9239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4064" cy="924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8" w:type="dxa"/>
          </w:tcPr>
          <w:p w14:paraId="6A7724AF" w14:textId="3FA0AE60" w:rsidR="008973D6" w:rsidRDefault="0094233B">
            <w:r>
              <w:t>0.9701</w:t>
            </w:r>
          </w:p>
        </w:tc>
        <w:tc>
          <w:tcPr>
            <w:tcW w:w="1778" w:type="dxa"/>
          </w:tcPr>
          <w:p w14:paraId="77C73A24" w14:textId="4020D61E" w:rsidR="008973D6" w:rsidRDefault="0094233B">
            <w:r>
              <w:t>0.464</w:t>
            </w:r>
          </w:p>
        </w:tc>
      </w:tr>
      <w:tr w:rsidR="004F2CC6" w14:paraId="38CD22C2" w14:textId="77777777" w:rsidTr="008973D6">
        <w:trPr>
          <w:trHeight w:val="707"/>
        </w:trPr>
        <w:tc>
          <w:tcPr>
            <w:tcW w:w="1777" w:type="dxa"/>
          </w:tcPr>
          <w:p w14:paraId="7E315D98" w14:textId="74287326" w:rsidR="0094233B" w:rsidRDefault="0094233B">
            <w:r>
              <w:t>2</w:t>
            </w:r>
          </w:p>
        </w:tc>
        <w:tc>
          <w:tcPr>
            <w:tcW w:w="1777" w:type="dxa"/>
          </w:tcPr>
          <w:p w14:paraId="46E08AA7" w14:textId="24CE6B9C" w:rsidR="0094233B" w:rsidRDefault="0094233B">
            <w:r>
              <w:t>10</w:t>
            </w:r>
          </w:p>
        </w:tc>
        <w:tc>
          <w:tcPr>
            <w:tcW w:w="1778" w:type="dxa"/>
          </w:tcPr>
          <w:p w14:paraId="2F340668" w14:textId="1B408E85" w:rsidR="0094233B" w:rsidRDefault="0094233B">
            <w:r w:rsidRPr="0094233B">
              <w:drawing>
                <wp:anchor distT="0" distB="0" distL="114300" distR="114300" simplePos="0" relativeHeight="251658240" behindDoc="0" locked="0" layoutInCell="1" allowOverlap="1" wp14:anchorId="16A84C1A" wp14:editId="4E03A9B7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0</wp:posOffset>
                  </wp:positionV>
                  <wp:extent cx="923925" cy="1113301"/>
                  <wp:effectExtent l="0" t="0" r="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5" cy="1113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78" w:type="dxa"/>
          </w:tcPr>
          <w:p w14:paraId="79E6802C" w14:textId="11735A3A" w:rsidR="0094233B" w:rsidRDefault="0094233B">
            <w:r>
              <w:t>0.5933</w:t>
            </w:r>
          </w:p>
        </w:tc>
        <w:tc>
          <w:tcPr>
            <w:tcW w:w="1778" w:type="dxa"/>
          </w:tcPr>
          <w:p w14:paraId="1AD00143" w14:textId="5C22DA62" w:rsidR="0094233B" w:rsidRDefault="0094233B">
            <w:r>
              <w:t>0.523</w:t>
            </w:r>
          </w:p>
        </w:tc>
      </w:tr>
      <w:tr w:rsidR="004F2CC6" w14:paraId="78F400CC" w14:textId="77777777" w:rsidTr="008973D6">
        <w:trPr>
          <w:trHeight w:val="707"/>
        </w:trPr>
        <w:tc>
          <w:tcPr>
            <w:tcW w:w="1777" w:type="dxa"/>
          </w:tcPr>
          <w:p w14:paraId="6CAAE045" w14:textId="1E02FA7E" w:rsidR="0094233B" w:rsidRDefault="0094233B">
            <w:r>
              <w:t>3</w:t>
            </w:r>
          </w:p>
        </w:tc>
        <w:tc>
          <w:tcPr>
            <w:tcW w:w="1777" w:type="dxa"/>
          </w:tcPr>
          <w:p w14:paraId="726AA1B0" w14:textId="73507DCD" w:rsidR="0094233B" w:rsidRDefault="0094233B">
            <w:r>
              <w:t>9</w:t>
            </w:r>
          </w:p>
        </w:tc>
        <w:tc>
          <w:tcPr>
            <w:tcW w:w="1778" w:type="dxa"/>
          </w:tcPr>
          <w:p w14:paraId="7FC9C90E" w14:textId="03F95A45" w:rsidR="0094233B" w:rsidRPr="0094233B" w:rsidRDefault="0094233B">
            <w:r w:rsidRPr="0094233B">
              <w:drawing>
                <wp:inline distT="0" distB="0" distL="0" distR="0" wp14:anchorId="1008AE16" wp14:editId="277A5B69">
                  <wp:extent cx="847725" cy="894821"/>
                  <wp:effectExtent l="0" t="0" r="0" b="6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38" cy="904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8" w:type="dxa"/>
          </w:tcPr>
          <w:p w14:paraId="7B33227B" w14:textId="036B9DA9" w:rsidR="0094233B" w:rsidRDefault="0094233B">
            <w:r>
              <w:t>0.9518</w:t>
            </w:r>
          </w:p>
        </w:tc>
        <w:tc>
          <w:tcPr>
            <w:tcW w:w="1778" w:type="dxa"/>
          </w:tcPr>
          <w:p w14:paraId="73BEC762" w14:textId="2DDF2961" w:rsidR="0094233B" w:rsidRDefault="0094233B">
            <w:r>
              <w:t>0.573</w:t>
            </w:r>
          </w:p>
        </w:tc>
      </w:tr>
      <w:tr w:rsidR="004F2CC6" w14:paraId="4FF1A018" w14:textId="77777777" w:rsidTr="008973D6">
        <w:trPr>
          <w:trHeight w:val="707"/>
        </w:trPr>
        <w:tc>
          <w:tcPr>
            <w:tcW w:w="1777" w:type="dxa"/>
          </w:tcPr>
          <w:p w14:paraId="708B862D" w14:textId="6762DAB1" w:rsidR="0094233B" w:rsidRDefault="0094233B">
            <w:r>
              <w:t xml:space="preserve">4 </w:t>
            </w:r>
          </w:p>
        </w:tc>
        <w:tc>
          <w:tcPr>
            <w:tcW w:w="1777" w:type="dxa"/>
          </w:tcPr>
          <w:p w14:paraId="33A7613D" w14:textId="1F2675A1" w:rsidR="0094233B" w:rsidRDefault="0094233B">
            <w:r>
              <w:t>15</w:t>
            </w:r>
          </w:p>
        </w:tc>
        <w:tc>
          <w:tcPr>
            <w:tcW w:w="1778" w:type="dxa"/>
          </w:tcPr>
          <w:p w14:paraId="374A226C" w14:textId="75DDF5C2" w:rsidR="0094233B" w:rsidRPr="0094233B" w:rsidRDefault="0094233B" w:rsidP="0094233B">
            <w:pPr>
              <w:jc w:val="center"/>
            </w:pPr>
            <w:r w:rsidRPr="0094233B">
              <w:drawing>
                <wp:inline distT="0" distB="0" distL="0" distR="0" wp14:anchorId="5F29FDA6" wp14:editId="20062A17">
                  <wp:extent cx="823982" cy="8953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7953" cy="910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8" w:type="dxa"/>
          </w:tcPr>
          <w:p w14:paraId="32176B18" w14:textId="7F355DBE" w:rsidR="0094233B" w:rsidRDefault="0094233B">
            <w:r>
              <w:t>0.7216</w:t>
            </w:r>
          </w:p>
        </w:tc>
        <w:tc>
          <w:tcPr>
            <w:tcW w:w="1778" w:type="dxa"/>
          </w:tcPr>
          <w:p w14:paraId="477433BC" w14:textId="26CA2ACE" w:rsidR="0094233B" w:rsidRDefault="0094233B">
            <w:r>
              <w:t>0.480</w:t>
            </w:r>
          </w:p>
        </w:tc>
      </w:tr>
      <w:tr w:rsidR="004F2CC6" w14:paraId="42128D6D" w14:textId="77777777" w:rsidTr="008973D6">
        <w:trPr>
          <w:trHeight w:val="707"/>
        </w:trPr>
        <w:tc>
          <w:tcPr>
            <w:tcW w:w="1777" w:type="dxa"/>
          </w:tcPr>
          <w:p w14:paraId="478A9CD6" w14:textId="5CC863DD" w:rsidR="0094233B" w:rsidRDefault="0094233B">
            <w:r>
              <w:t>5</w:t>
            </w:r>
          </w:p>
        </w:tc>
        <w:tc>
          <w:tcPr>
            <w:tcW w:w="1777" w:type="dxa"/>
          </w:tcPr>
          <w:p w14:paraId="2BAFA944" w14:textId="7912017A" w:rsidR="0094233B" w:rsidRDefault="0094233B">
            <w:r>
              <w:t>18</w:t>
            </w:r>
          </w:p>
        </w:tc>
        <w:tc>
          <w:tcPr>
            <w:tcW w:w="1778" w:type="dxa"/>
          </w:tcPr>
          <w:p w14:paraId="0CFD6249" w14:textId="2B4122A8" w:rsidR="0094233B" w:rsidRPr="0094233B" w:rsidRDefault="004F2CC6">
            <w:r w:rsidRPr="004F2CC6">
              <w:drawing>
                <wp:inline distT="0" distB="0" distL="0" distR="0" wp14:anchorId="7CDB630A" wp14:editId="077378F0">
                  <wp:extent cx="647790" cy="704948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90" cy="704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8" w:type="dxa"/>
          </w:tcPr>
          <w:p w14:paraId="6FB0300E" w14:textId="172B6A7D" w:rsidR="0094233B" w:rsidRDefault="0094233B">
            <w:r>
              <w:t>0.988</w:t>
            </w:r>
          </w:p>
        </w:tc>
        <w:tc>
          <w:tcPr>
            <w:tcW w:w="1778" w:type="dxa"/>
          </w:tcPr>
          <w:p w14:paraId="5530895D" w14:textId="6C9DD946" w:rsidR="0094233B" w:rsidRDefault="0094233B">
            <w:r>
              <w:t>0.491</w:t>
            </w:r>
          </w:p>
        </w:tc>
      </w:tr>
      <w:tr w:rsidR="004F2CC6" w14:paraId="39D14B0F" w14:textId="77777777" w:rsidTr="008973D6">
        <w:trPr>
          <w:trHeight w:val="707"/>
        </w:trPr>
        <w:tc>
          <w:tcPr>
            <w:tcW w:w="1777" w:type="dxa"/>
          </w:tcPr>
          <w:p w14:paraId="672E0F0C" w14:textId="2D395D29" w:rsidR="0094233B" w:rsidRDefault="0094233B">
            <w:r>
              <w:t>6</w:t>
            </w:r>
          </w:p>
        </w:tc>
        <w:tc>
          <w:tcPr>
            <w:tcW w:w="1777" w:type="dxa"/>
          </w:tcPr>
          <w:p w14:paraId="6D042662" w14:textId="7F2063DD" w:rsidR="0094233B" w:rsidRDefault="0094233B">
            <w:r>
              <w:t>26</w:t>
            </w:r>
          </w:p>
        </w:tc>
        <w:tc>
          <w:tcPr>
            <w:tcW w:w="1778" w:type="dxa"/>
          </w:tcPr>
          <w:p w14:paraId="53417470" w14:textId="50F6C63B" w:rsidR="0094233B" w:rsidRPr="0094233B" w:rsidRDefault="004F2CC6">
            <w:r w:rsidRPr="004F2CC6">
              <w:drawing>
                <wp:anchor distT="0" distB="0" distL="114300" distR="114300" simplePos="0" relativeHeight="251659264" behindDoc="0" locked="0" layoutInCell="1" allowOverlap="1" wp14:anchorId="261FB11C" wp14:editId="3FA97477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3810</wp:posOffset>
                  </wp:positionV>
                  <wp:extent cx="666115" cy="647700"/>
                  <wp:effectExtent l="0" t="0" r="635" b="0"/>
                  <wp:wrapSquare wrapText="bothSides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115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78" w:type="dxa"/>
          </w:tcPr>
          <w:p w14:paraId="111CC9D4" w14:textId="532A79AE" w:rsidR="0094233B" w:rsidRDefault="0094233B">
            <w:r>
              <w:t>0.927</w:t>
            </w:r>
          </w:p>
        </w:tc>
        <w:tc>
          <w:tcPr>
            <w:tcW w:w="1778" w:type="dxa"/>
          </w:tcPr>
          <w:p w14:paraId="18777507" w14:textId="6A70B954" w:rsidR="0094233B" w:rsidRDefault="0094233B">
            <w:r>
              <w:t>0.646</w:t>
            </w:r>
          </w:p>
        </w:tc>
      </w:tr>
      <w:tr w:rsidR="004F2CC6" w14:paraId="02A9C5E2" w14:textId="77777777" w:rsidTr="008973D6">
        <w:trPr>
          <w:trHeight w:val="707"/>
        </w:trPr>
        <w:tc>
          <w:tcPr>
            <w:tcW w:w="1777" w:type="dxa"/>
          </w:tcPr>
          <w:p w14:paraId="39FB8514" w14:textId="46192A38" w:rsidR="0094233B" w:rsidRDefault="0094233B">
            <w:r>
              <w:t>7</w:t>
            </w:r>
          </w:p>
        </w:tc>
        <w:tc>
          <w:tcPr>
            <w:tcW w:w="1777" w:type="dxa"/>
          </w:tcPr>
          <w:p w14:paraId="012D2E28" w14:textId="3793E9DA" w:rsidR="0094233B" w:rsidRDefault="0094233B">
            <w:r>
              <w:t>3</w:t>
            </w:r>
          </w:p>
        </w:tc>
        <w:tc>
          <w:tcPr>
            <w:tcW w:w="1778" w:type="dxa"/>
          </w:tcPr>
          <w:p w14:paraId="3D50587F" w14:textId="482C4011" w:rsidR="0094233B" w:rsidRPr="0094233B" w:rsidRDefault="004F2CC6" w:rsidP="004F2CC6">
            <w:pPr>
              <w:jc w:val="center"/>
            </w:pPr>
            <w:r w:rsidRPr="004F2CC6">
              <w:drawing>
                <wp:anchor distT="0" distB="0" distL="114300" distR="114300" simplePos="0" relativeHeight="251660288" behindDoc="0" locked="0" layoutInCell="1" allowOverlap="1" wp14:anchorId="64A294A1" wp14:editId="0C52CCF1">
                  <wp:simplePos x="0" y="0"/>
                  <wp:positionH relativeFrom="column">
                    <wp:posOffset>-23495</wp:posOffset>
                  </wp:positionH>
                  <wp:positionV relativeFrom="paragraph">
                    <wp:posOffset>4445</wp:posOffset>
                  </wp:positionV>
                  <wp:extent cx="789940" cy="657225"/>
                  <wp:effectExtent l="0" t="0" r="0" b="9525"/>
                  <wp:wrapSquare wrapText="bothSides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994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78" w:type="dxa"/>
          </w:tcPr>
          <w:p w14:paraId="4E5FE12B" w14:textId="546A7EBC" w:rsidR="0094233B" w:rsidRDefault="0094233B">
            <w:r>
              <w:t>0.815</w:t>
            </w:r>
          </w:p>
        </w:tc>
        <w:tc>
          <w:tcPr>
            <w:tcW w:w="1778" w:type="dxa"/>
          </w:tcPr>
          <w:p w14:paraId="4F4E1C8A" w14:textId="704D8AEC" w:rsidR="0094233B" w:rsidRDefault="0094233B">
            <w:r>
              <w:t>0.352</w:t>
            </w:r>
          </w:p>
        </w:tc>
      </w:tr>
      <w:tr w:rsidR="004F2CC6" w14:paraId="6789002C" w14:textId="77777777" w:rsidTr="008973D6">
        <w:trPr>
          <w:trHeight w:val="707"/>
        </w:trPr>
        <w:tc>
          <w:tcPr>
            <w:tcW w:w="1777" w:type="dxa"/>
          </w:tcPr>
          <w:p w14:paraId="59E76AEF" w14:textId="0DD893EB" w:rsidR="0094233B" w:rsidRDefault="0094233B">
            <w:r>
              <w:t>8</w:t>
            </w:r>
          </w:p>
        </w:tc>
        <w:tc>
          <w:tcPr>
            <w:tcW w:w="1777" w:type="dxa"/>
          </w:tcPr>
          <w:p w14:paraId="1DFE45C4" w14:textId="0B61E6CC" w:rsidR="0094233B" w:rsidRDefault="0094233B">
            <w:r>
              <w:t>10</w:t>
            </w:r>
          </w:p>
        </w:tc>
        <w:tc>
          <w:tcPr>
            <w:tcW w:w="1778" w:type="dxa"/>
          </w:tcPr>
          <w:p w14:paraId="3EC73C1B" w14:textId="383A797C" w:rsidR="0094233B" w:rsidRPr="0094233B" w:rsidRDefault="004F2CC6">
            <w:r w:rsidRPr="004F2CC6">
              <w:drawing>
                <wp:inline distT="0" distB="0" distL="0" distR="0" wp14:anchorId="3653659C" wp14:editId="7945E338">
                  <wp:extent cx="770890" cy="747388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686" cy="758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8" w:type="dxa"/>
          </w:tcPr>
          <w:p w14:paraId="7C59B1B8" w14:textId="6D5F7CE2" w:rsidR="0094233B" w:rsidRDefault="0094233B">
            <w:r>
              <w:t>0.985</w:t>
            </w:r>
          </w:p>
        </w:tc>
        <w:tc>
          <w:tcPr>
            <w:tcW w:w="1778" w:type="dxa"/>
          </w:tcPr>
          <w:p w14:paraId="1803DEDA" w14:textId="17C02F96" w:rsidR="0094233B" w:rsidRDefault="0094233B">
            <w:r>
              <w:t>?</w:t>
            </w:r>
          </w:p>
        </w:tc>
      </w:tr>
      <w:tr w:rsidR="004F2CC6" w14:paraId="55DE3A3C" w14:textId="77777777" w:rsidTr="008973D6">
        <w:trPr>
          <w:trHeight w:val="707"/>
        </w:trPr>
        <w:tc>
          <w:tcPr>
            <w:tcW w:w="1777" w:type="dxa"/>
          </w:tcPr>
          <w:p w14:paraId="1F6FCC2F" w14:textId="312C7697" w:rsidR="0094233B" w:rsidRDefault="0094233B">
            <w:r>
              <w:t>9</w:t>
            </w:r>
          </w:p>
        </w:tc>
        <w:tc>
          <w:tcPr>
            <w:tcW w:w="1777" w:type="dxa"/>
          </w:tcPr>
          <w:p w14:paraId="1EF8E1BF" w14:textId="34A0712A" w:rsidR="0094233B" w:rsidRDefault="0094233B">
            <w:r>
              <w:t>32</w:t>
            </w:r>
          </w:p>
        </w:tc>
        <w:tc>
          <w:tcPr>
            <w:tcW w:w="1778" w:type="dxa"/>
          </w:tcPr>
          <w:p w14:paraId="4CF9187B" w14:textId="5685579C" w:rsidR="0094233B" w:rsidRPr="0094233B" w:rsidRDefault="004F2CC6">
            <w:r w:rsidRPr="004F2CC6">
              <w:drawing>
                <wp:inline distT="0" distB="0" distL="0" distR="0" wp14:anchorId="547ED7D5" wp14:editId="5DF959D3">
                  <wp:extent cx="951934" cy="933450"/>
                  <wp:effectExtent l="0" t="0" r="63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563" cy="943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8" w:type="dxa"/>
          </w:tcPr>
          <w:p w14:paraId="0B2CF417" w14:textId="6E0CA448" w:rsidR="0094233B" w:rsidRDefault="0094233B">
            <w:r>
              <w:t>0.853</w:t>
            </w:r>
          </w:p>
        </w:tc>
        <w:tc>
          <w:tcPr>
            <w:tcW w:w="1778" w:type="dxa"/>
          </w:tcPr>
          <w:p w14:paraId="569CBBD2" w14:textId="04CFF1A0" w:rsidR="0094233B" w:rsidRDefault="0094233B">
            <w:r>
              <w:t>0.484</w:t>
            </w:r>
          </w:p>
        </w:tc>
      </w:tr>
    </w:tbl>
    <w:p w14:paraId="61BE9243" w14:textId="77777777" w:rsidR="006B1BAE" w:rsidRDefault="006B1BAE"/>
    <w:sectPr w:rsidR="006B1B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BAE"/>
    <w:rsid w:val="004F2CC6"/>
    <w:rsid w:val="006B1BAE"/>
    <w:rsid w:val="008973D6"/>
    <w:rsid w:val="00942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64E95"/>
  <w15:chartTrackingRefBased/>
  <w15:docId w15:val="{12C27B1A-E35E-4867-B801-68579B311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73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nadiaj.mason@outlook.com</dc:creator>
  <cp:keywords/>
  <dc:description/>
  <cp:lastModifiedBy>Mason, Nadia</cp:lastModifiedBy>
  <cp:revision>3</cp:revision>
  <dcterms:created xsi:type="dcterms:W3CDTF">2021-11-08T19:26:00Z</dcterms:created>
  <dcterms:modified xsi:type="dcterms:W3CDTF">2021-11-08T19:46:00Z</dcterms:modified>
</cp:coreProperties>
</file>