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70" w:rsidRPr="004B2848" w:rsidRDefault="00B90AB2" w:rsidP="00FF0570">
      <w:pPr>
        <w:jc w:val="center"/>
      </w:pPr>
      <w:bookmarkStart w:id="0" w:name="_GoBack"/>
      <w:bookmarkEnd w:id="0"/>
      <w:r>
        <w:rPr>
          <w:noProof/>
          <w:lang w:eastAsia="en-AU"/>
        </w:rPr>
        <w:drawing>
          <wp:inline distT="0" distB="0" distL="0" distR="0">
            <wp:extent cx="2880233" cy="1706880"/>
            <wp:effectExtent l="0" t="0" r="0" b="7620"/>
            <wp:docPr id="1" name="Picture 1" descr="Board of Studies NSW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ard of Studies NSW logo" titl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1706880"/>
                    </a:xfrm>
                    <a:prstGeom prst="rect">
                      <a:avLst/>
                    </a:prstGeom>
                    <a:noFill/>
                    <a:ln>
                      <a:noFill/>
                    </a:ln>
                  </pic:spPr>
                </pic:pic>
              </a:graphicData>
            </a:graphic>
          </wp:inline>
        </w:drawing>
      </w:r>
    </w:p>
    <w:p w:rsidR="00FF0570" w:rsidRPr="004B2848" w:rsidRDefault="00FF0570" w:rsidP="00FF0570">
      <w:pPr>
        <w:pStyle w:val="Titlepage"/>
        <w:spacing w:before="3120"/>
        <w:rPr>
          <w:sz w:val="48"/>
          <w:lang w:val="en-AU"/>
        </w:rPr>
      </w:pPr>
      <w:r w:rsidRPr="004B2848">
        <w:rPr>
          <w:sz w:val="48"/>
          <w:lang w:val="en-AU"/>
        </w:rPr>
        <w:t>Food Technology</w:t>
      </w:r>
    </w:p>
    <w:p w:rsidR="00FF0570" w:rsidRPr="004B2848" w:rsidRDefault="00FF0570" w:rsidP="00FF0570">
      <w:pPr>
        <w:pStyle w:val="Titlepage"/>
        <w:spacing w:before="1200"/>
        <w:rPr>
          <w:sz w:val="48"/>
          <w:lang w:val="en-AU"/>
        </w:rPr>
      </w:pPr>
      <w:r w:rsidRPr="004B2848">
        <w:rPr>
          <w:sz w:val="48"/>
          <w:lang w:val="en-AU"/>
        </w:rPr>
        <w:t xml:space="preserve">Stage 6 </w:t>
      </w:r>
    </w:p>
    <w:p w:rsidR="00FF0570" w:rsidRPr="004B2848" w:rsidRDefault="00FF0570" w:rsidP="00FF0570">
      <w:pPr>
        <w:pStyle w:val="Titlepage"/>
        <w:rPr>
          <w:sz w:val="48"/>
          <w:lang w:val="en-AU"/>
        </w:rPr>
      </w:pPr>
      <w:r w:rsidRPr="004B2848">
        <w:rPr>
          <w:sz w:val="48"/>
          <w:lang w:val="en-AU"/>
        </w:rPr>
        <w:t>Syllabus</w:t>
      </w:r>
    </w:p>
    <w:p w:rsidR="00FF0570" w:rsidRPr="004B2848" w:rsidRDefault="00FF0570" w:rsidP="00FF0570">
      <w:pPr>
        <w:pStyle w:val="Titlepagesub"/>
        <w:spacing w:before="2280"/>
        <w:rPr>
          <w:lang w:val="en-AU"/>
        </w:rPr>
      </w:pPr>
      <w:r w:rsidRPr="004B2848">
        <w:rPr>
          <w:lang w:val="en-AU"/>
        </w:rPr>
        <w:t>Amendments</w:t>
      </w:r>
    </w:p>
    <w:p w:rsidR="00FF0570" w:rsidRPr="004B2848" w:rsidRDefault="00FF0570" w:rsidP="00FF0570">
      <w:pPr>
        <w:pStyle w:val="Titlepagesub"/>
        <w:rPr>
          <w:lang w:val="en-AU"/>
        </w:rPr>
      </w:pPr>
      <w:r w:rsidRPr="004B2848">
        <w:rPr>
          <w:lang w:val="en-AU"/>
        </w:rPr>
        <w:t>2009</w:t>
      </w:r>
    </w:p>
    <w:p w:rsidR="00FF0570" w:rsidRPr="004B2848" w:rsidRDefault="00FF0570" w:rsidP="00FF0570">
      <w:pPr>
        <w:pStyle w:val="imprintpagetext"/>
        <w:spacing w:before="0" w:after="0"/>
      </w:pPr>
      <w:r w:rsidRPr="004B2848">
        <w:br w:type="page"/>
      </w:r>
      <w:r w:rsidRPr="004B2848">
        <w:lastRenderedPageBreak/>
        <w:t>Original published version updated:</w:t>
      </w:r>
    </w:p>
    <w:p w:rsidR="00FF0570" w:rsidRPr="004B2848" w:rsidRDefault="00FF0570" w:rsidP="00FF0570">
      <w:pPr>
        <w:pStyle w:val="imprintpagetext"/>
        <w:spacing w:before="0" w:after="0"/>
      </w:pPr>
      <w:r w:rsidRPr="004B2848">
        <w:t xml:space="preserve">April 2000 – Board Bulletin/Official Notices </w:t>
      </w:r>
      <w:proofErr w:type="spellStart"/>
      <w:r w:rsidRPr="004B2848">
        <w:t>Vol</w:t>
      </w:r>
      <w:proofErr w:type="spellEnd"/>
      <w:r w:rsidRPr="004B2848">
        <w:t xml:space="preserve"> 9 No 2 (BOS 13/00)</w:t>
      </w:r>
    </w:p>
    <w:p w:rsidR="00FF0570" w:rsidRPr="004B2848" w:rsidRDefault="00FF0570" w:rsidP="00FF0570">
      <w:pPr>
        <w:pStyle w:val="imprintpagetext"/>
        <w:spacing w:before="0" w:after="0"/>
      </w:pPr>
      <w:r w:rsidRPr="004B2848">
        <w:t xml:space="preserve">September 2009 </w:t>
      </w:r>
      <w:r w:rsidRPr="004B2848">
        <w:softHyphen/>
        <w:t>– Official Notice BOS 42/09</w:t>
      </w:r>
    </w:p>
    <w:p w:rsidR="00FF0570" w:rsidRPr="004B2848" w:rsidRDefault="00FF0570" w:rsidP="00FF0570">
      <w:pPr>
        <w:pStyle w:val="imprintpagetext"/>
        <w:spacing w:before="0" w:after="0"/>
      </w:pPr>
      <w:r w:rsidRPr="004B2848">
        <w:t xml:space="preserve">August 2013 </w:t>
      </w:r>
      <w:r w:rsidRPr="004B2848">
        <w:rPr>
          <w:rFonts w:ascii="Arial" w:hAnsi="Arial"/>
        </w:rPr>
        <w:t>–</w:t>
      </w:r>
      <w:r w:rsidRPr="004B2848">
        <w:t xml:space="preserve"> Updated with minor amendments</w:t>
      </w:r>
    </w:p>
    <w:p w:rsidR="00FF0570" w:rsidRPr="004B2848" w:rsidRDefault="00FF0570" w:rsidP="00FF0570">
      <w:pPr>
        <w:pStyle w:val="imprintpagetext"/>
        <w:spacing w:before="480"/>
      </w:pPr>
      <w:r w:rsidRPr="004B2848">
        <w:t xml:space="preserve">© 2009 Copyright Board of Studies NSW for and on behalf of the Crown in right of the State of New South Wales. </w:t>
      </w:r>
    </w:p>
    <w:p w:rsidR="00FF0570" w:rsidRPr="004B2848" w:rsidRDefault="00FF0570" w:rsidP="00FF0570">
      <w:pPr>
        <w:pStyle w:val="imprintpagetext"/>
        <w:spacing w:before="240"/>
      </w:pPr>
      <w:r w:rsidRPr="004B2848">
        <w:t xml:space="preserve">This document contains Material prepared by the Board of Studies NSW for and on behalf of the State of New South Wales. The Material is protected by Crown copyright. </w:t>
      </w:r>
    </w:p>
    <w:p w:rsidR="00FF0570" w:rsidRPr="004B2848" w:rsidRDefault="00FF0570" w:rsidP="00FF0570">
      <w:pPr>
        <w:pStyle w:val="imprintpagetext"/>
      </w:pPr>
      <w:r w:rsidRPr="004B2848">
        <w:t xml:space="preserve">All rights reserved. No part of the Material may be reproduced in Australia or in any other country by any process, electronic or otherwise, in any material form or transmitted to any other person or stored electronically in any form without the prior written permission of the Board of Studies NSW, except as permitted by the </w:t>
      </w:r>
      <w:r w:rsidRPr="004B2848">
        <w:rPr>
          <w:i/>
          <w:iCs/>
        </w:rPr>
        <w:t>Copyright Act 1968</w:t>
      </w:r>
      <w:r w:rsidRPr="004B2848">
        <w:t xml:space="preserve">. School students in NSW and teachers in schools in NSW may copy reasonable portions of the Material for the purposes of bona fide research or study. </w:t>
      </w:r>
    </w:p>
    <w:p w:rsidR="00FF0570" w:rsidRPr="004B2848" w:rsidRDefault="00FF0570" w:rsidP="00FF0570">
      <w:pPr>
        <w:pStyle w:val="imprintpagetext"/>
      </w:pPr>
      <w:r w:rsidRPr="004B2848">
        <w:t xml:space="preserve">When you access the Material you agree: </w:t>
      </w:r>
    </w:p>
    <w:p w:rsidR="00FF0570" w:rsidRPr="004B2848" w:rsidRDefault="00FF0570" w:rsidP="00FF0570">
      <w:pPr>
        <w:pStyle w:val="bulletlist"/>
        <w:spacing w:before="60" w:after="60"/>
        <w:rPr>
          <w:sz w:val="18"/>
        </w:rPr>
      </w:pPr>
      <w:r w:rsidRPr="004B2848">
        <w:rPr>
          <w:sz w:val="18"/>
        </w:rPr>
        <w:t xml:space="preserve">to use the Material for information purposes only </w:t>
      </w:r>
    </w:p>
    <w:p w:rsidR="00FF0570" w:rsidRPr="004B2848" w:rsidRDefault="00FF0570" w:rsidP="00FF0570">
      <w:pPr>
        <w:pStyle w:val="bulletlist"/>
        <w:spacing w:before="60" w:after="60"/>
        <w:rPr>
          <w:sz w:val="18"/>
        </w:rPr>
      </w:pPr>
      <w:r w:rsidRPr="004B2848">
        <w:rPr>
          <w:sz w:val="18"/>
        </w:rPr>
        <w:t xml:space="preserve">to reproduce a single copy for personal bona fide study use only and not to reproduce any major extract or the entire Material without the prior permission of the Board of Studies NSW </w:t>
      </w:r>
    </w:p>
    <w:p w:rsidR="00FF0570" w:rsidRPr="004B2848" w:rsidRDefault="00FF0570" w:rsidP="00FF0570">
      <w:pPr>
        <w:pStyle w:val="bulletlist"/>
        <w:spacing w:before="60" w:after="60"/>
        <w:rPr>
          <w:sz w:val="18"/>
        </w:rPr>
      </w:pPr>
      <w:r w:rsidRPr="004B2848">
        <w:rPr>
          <w:sz w:val="18"/>
        </w:rPr>
        <w:t xml:space="preserve">to acknowledge that the Material is provided by the Board of Studies NSW </w:t>
      </w:r>
    </w:p>
    <w:p w:rsidR="00FF0570" w:rsidRPr="004B2848" w:rsidRDefault="00FF0570" w:rsidP="00FF0570">
      <w:pPr>
        <w:pStyle w:val="bulletlist"/>
        <w:spacing w:before="60" w:after="60"/>
        <w:rPr>
          <w:sz w:val="18"/>
        </w:rPr>
      </w:pPr>
      <w:r w:rsidRPr="004B2848">
        <w:rPr>
          <w:sz w:val="18"/>
        </w:rPr>
        <w:t xml:space="preserve">not to make any charge for providing the Material or any part of the Material to another person or in any way make commercial use of the Material without the prior written consent of the Board of Studies NSW and payment of the appropriate copyright fee </w:t>
      </w:r>
    </w:p>
    <w:p w:rsidR="00FF0570" w:rsidRPr="004B2848" w:rsidRDefault="00FF0570" w:rsidP="00FF0570">
      <w:pPr>
        <w:pStyle w:val="bulletlist"/>
        <w:spacing w:before="60" w:after="60"/>
        <w:rPr>
          <w:sz w:val="18"/>
        </w:rPr>
      </w:pPr>
      <w:r w:rsidRPr="004B2848">
        <w:rPr>
          <w:sz w:val="18"/>
        </w:rPr>
        <w:t xml:space="preserve">to include this copyright notice in any copy made </w:t>
      </w:r>
    </w:p>
    <w:p w:rsidR="00FF0570" w:rsidRPr="004B2848" w:rsidRDefault="00FF0570" w:rsidP="00FF0570">
      <w:pPr>
        <w:pStyle w:val="bulletlist"/>
        <w:spacing w:before="60" w:after="60"/>
        <w:rPr>
          <w:sz w:val="18"/>
        </w:rPr>
      </w:pPr>
      <w:proofErr w:type="gramStart"/>
      <w:r w:rsidRPr="004B2848">
        <w:rPr>
          <w:sz w:val="18"/>
        </w:rPr>
        <w:t>not</w:t>
      </w:r>
      <w:proofErr w:type="gramEnd"/>
      <w:r w:rsidRPr="004B2848">
        <w:rPr>
          <w:sz w:val="18"/>
        </w:rPr>
        <w:t xml:space="preserve"> to modify the Material or any part of the Material without the express prior written permission of the Board of Studies NSW. </w:t>
      </w:r>
    </w:p>
    <w:p w:rsidR="00FF0570" w:rsidRPr="004B2848" w:rsidRDefault="00FF0570" w:rsidP="00FF0570">
      <w:pPr>
        <w:pStyle w:val="imprintpagetext"/>
      </w:pPr>
      <w:r w:rsidRPr="004B2848">
        <w:t xml:space="preserve">The Material may contain third-party copyright materials such as photos, diagrams, quotations, cartoons and artworks. These materials are protected by Australian and international copyright laws and may not be reproduced or transmitted in any format without the copyright owner’s specific permission. Unauthorised reproduction, transmission or commercial use of such copyright materials may result in prosecution. </w:t>
      </w:r>
    </w:p>
    <w:p w:rsidR="00FF0570" w:rsidRPr="004B2848" w:rsidRDefault="00FF0570" w:rsidP="00FF0570">
      <w:pPr>
        <w:pStyle w:val="imprintpagetext"/>
      </w:pPr>
      <w:r w:rsidRPr="004B2848">
        <w:t xml:space="preserve">The Board of Studies has made all reasonable attempts to locate owners of third-party copyright material and invites anyone from whom permission has not been sought to contact the Copyright Officer, </w:t>
      </w:r>
      <w:proofErr w:type="spellStart"/>
      <w:r w:rsidRPr="004B2848">
        <w:t>ph</w:t>
      </w:r>
      <w:proofErr w:type="spellEnd"/>
      <w:r w:rsidRPr="004B2848">
        <w:t xml:space="preserve"> (02) 9367 8289, </w:t>
      </w:r>
      <w:proofErr w:type="gramStart"/>
      <w:r w:rsidRPr="004B2848">
        <w:t>fax</w:t>
      </w:r>
      <w:proofErr w:type="gramEnd"/>
      <w:r w:rsidRPr="004B2848">
        <w:t xml:space="preserve"> (02) 9279 1482. </w:t>
      </w:r>
    </w:p>
    <w:p w:rsidR="00FF0570" w:rsidRPr="004B2848" w:rsidRDefault="00FF0570" w:rsidP="00FF0570">
      <w:pPr>
        <w:pStyle w:val="imprintpagetext"/>
        <w:spacing w:before="240" w:after="0"/>
      </w:pPr>
      <w:r w:rsidRPr="004B2848">
        <w:t xml:space="preserve">Published by </w:t>
      </w:r>
    </w:p>
    <w:p w:rsidR="00FF0570" w:rsidRPr="004B2848" w:rsidRDefault="00FF0570" w:rsidP="00FF0570">
      <w:pPr>
        <w:pStyle w:val="imprintpagetext"/>
        <w:spacing w:before="0" w:after="0"/>
      </w:pPr>
      <w:r w:rsidRPr="004B2848">
        <w:t xml:space="preserve">Board of Studies NSW </w:t>
      </w:r>
    </w:p>
    <w:p w:rsidR="00FF0570" w:rsidRPr="004B2848" w:rsidRDefault="00FF0570" w:rsidP="00FF0570">
      <w:pPr>
        <w:pStyle w:val="imprintpagetext"/>
        <w:spacing w:before="0" w:after="0"/>
      </w:pPr>
      <w:r w:rsidRPr="004B2848">
        <w:t xml:space="preserve">GPO Box 5300 </w:t>
      </w:r>
    </w:p>
    <w:p w:rsidR="00FF0570" w:rsidRPr="004B2848" w:rsidRDefault="00FF0570" w:rsidP="00FF0570">
      <w:pPr>
        <w:pStyle w:val="imprintpagetext"/>
        <w:spacing w:before="0" w:after="0"/>
      </w:pPr>
      <w:r w:rsidRPr="004B2848">
        <w:t xml:space="preserve">Sydney NSW 2001 </w:t>
      </w:r>
    </w:p>
    <w:p w:rsidR="00FF0570" w:rsidRPr="004B2848" w:rsidRDefault="00FF0570" w:rsidP="00FF0570">
      <w:pPr>
        <w:pStyle w:val="imprintpagetext"/>
        <w:spacing w:before="0" w:after="0"/>
      </w:pPr>
      <w:r w:rsidRPr="004B2848">
        <w:t xml:space="preserve">Australia </w:t>
      </w:r>
    </w:p>
    <w:p w:rsidR="00FF0570" w:rsidRPr="004B2848" w:rsidRDefault="00FF0570" w:rsidP="00FF0570">
      <w:pPr>
        <w:pStyle w:val="imprintpagetext"/>
        <w:spacing w:before="240" w:after="0"/>
      </w:pPr>
      <w:r w:rsidRPr="004B2848">
        <w:t xml:space="preserve">Tel: (02) 9367 8111 </w:t>
      </w:r>
    </w:p>
    <w:p w:rsidR="00FF0570" w:rsidRPr="004B2848" w:rsidRDefault="00FF0570" w:rsidP="00FF0570">
      <w:pPr>
        <w:pStyle w:val="imprintpagetext"/>
        <w:spacing w:before="0" w:after="0"/>
      </w:pPr>
      <w:r w:rsidRPr="004B2848">
        <w:t xml:space="preserve">Fax: (02) 9367 8484 </w:t>
      </w:r>
    </w:p>
    <w:p w:rsidR="00FF0570" w:rsidRPr="004B2848" w:rsidRDefault="00FF0570" w:rsidP="00FF0570">
      <w:pPr>
        <w:pStyle w:val="imprintpagetext"/>
        <w:spacing w:before="0" w:after="0"/>
      </w:pPr>
      <w:r w:rsidRPr="004B2848">
        <w:t>Internet: www.boardofstudies.nsw.edu.au</w:t>
      </w:r>
    </w:p>
    <w:p w:rsidR="00FF0570" w:rsidRPr="004B2848" w:rsidRDefault="00FF0570" w:rsidP="00FF0570">
      <w:pPr>
        <w:pStyle w:val="imprintpagetext"/>
        <w:spacing w:before="360" w:after="0"/>
        <w:rPr>
          <w:i/>
        </w:rPr>
      </w:pPr>
      <w:r w:rsidRPr="004B2848">
        <w:rPr>
          <w:i/>
        </w:rPr>
        <w:t>2009598</w:t>
      </w:r>
    </w:p>
    <w:p w:rsidR="00FF0570" w:rsidRPr="004B2848" w:rsidRDefault="00FF0570" w:rsidP="00FF0570">
      <w:pPr>
        <w:pStyle w:val="imprintpagetext"/>
        <w:spacing w:before="0" w:after="0"/>
        <w:rPr>
          <w:i/>
        </w:rPr>
      </w:pPr>
      <w:r w:rsidRPr="004B2848">
        <w:rPr>
          <w:i/>
        </w:rPr>
        <w:t>20130</w:t>
      </w:r>
      <w:r>
        <w:rPr>
          <w:i/>
        </w:rPr>
        <w:t>570</w:t>
      </w:r>
    </w:p>
    <w:p w:rsidR="00FF0570" w:rsidRPr="004B2848" w:rsidRDefault="00FF0570" w:rsidP="00FF0570">
      <w:pPr>
        <w:pStyle w:val="imprintpagetext"/>
        <w:spacing w:before="0" w:after="0"/>
        <w:rPr>
          <w:sz w:val="32"/>
        </w:rPr>
        <w:sectPr w:rsidR="00FF0570" w:rsidRPr="004B2848" w:rsidSect="00FF0570">
          <w:footerReference w:type="even" r:id="rId9"/>
          <w:footerReference w:type="default" r:id="rId10"/>
          <w:pgSz w:w="11907" w:h="16840" w:code="9"/>
          <w:pgMar w:top="1134" w:right="1418" w:bottom="1134" w:left="1418" w:header="720" w:footer="720" w:gutter="0"/>
          <w:cols w:space="720"/>
          <w:titlePg/>
        </w:sectPr>
      </w:pPr>
    </w:p>
    <w:p w:rsidR="00FF0570" w:rsidRPr="004B2848" w:rsidRDefault="00FF0570" w:rsidP="00FF0570">
      <w:pPr>
        <w:tabs>
          <w:tab w:val="left" w:pos="426"/>
        </w:tabs>
        <w:spacing w:after="240"/>
        <w:rPr>
          <w:rFonts w:ascii="Arial" w:hAnsi="Arial"/>
          <w:b/>
          <w:sz w:val="32"/>
        </w:rPr>
      </w:pPr>
      <w:r w:rsidRPr="004B2848">
        <w:rPr>
          <w:rFonts w:ascii="Arial" w:hAnsi="Arial"/>
          <w:b/>
          <w:sz w:val="32"/>
        </w:rPr>
        <w:lastRenderedPageBreak/>
        <w:t>Contents</w:t>
      </w:r>
    </w:p>
    <w:p w:rsidR="00FF0570" w:rsidRPr="004B2848" w:rsidRDefault="00FF0570">
      <w:pPr>
        <w:pStyle w:val="TOC1"/>
        <w:tabs>
          <w:tab w:val="left" w:pos="360"/>
        </w:tabs>
        <w:rPr>
          <w:rFonts w:ascii="Cambria" w:hAnsi="Cambria"/>
          <w:noProof/>
        </w:rPr>
      </w:pPr>
      <w:r w:rsidRPr="004B2848">
        <w:fldChar w:fldCharType="begin"/>
      </w:r>
      <w:r w:rsidRPr="004B2848">
        <w:instrText xml:space="preserve"> TOC \o "1-2" </w:instrText>
      </w:r>
      <w:r w:rsidRPr="004B2848">
        <w:fldChar w:fldCharType="separate"/>
      </w:r>
      <w:r w:rsidRPr="004B2848">
        <w:rPr>
          <w:noProof/>
        </w:rPr>
        <w:t>1</w:t>
      </w:r>
      <w:r w:rsidRPr="004B2848">
        <w:rPr>
          <w:rFonts w:ascii="Cambria" w:hAnsi="Cambria"/>
          <w:noProof/>
        </w:rPr>
        <w:tab/>
      </w:r>
      <w:r w:rsidRPr="004B2848">
        <w:rPr>
          <w:noProof/>
        </w:rPr>
        <w:t>The Higher School Certificate Program of Study</w:t>
      </w:r>
      <w:r w:rsidRPr="004B2848">
        <w:rPr>
          <w:noProof/>
        </w:rPr>
        <w:tab/>
      </w:r>
      <w:r w:rsidRPr="004B2848">
        <w:rPr>
          <w:noProof/>
        </w:rPr>
        <w:fldChar w:fldCharType="begin"/>
      </w:r>
      <w:r w:rsidRPr="004B2848">
        <w:rPr>
          <w:noProof/>
        </w:rPr>
        <w:instrText xml:space="preserve"> PAGEREF _Toc238704751 \h </w:instrText>
      </w:r>
      <w:r w:rsidRPr="004B2848">
        <w:rPr>
          <w:noProof/>
        </w:rPr>
      </w:r>
      <w:r w:rsidRPr="004B2848">
        <w:rPr>
          <w:noProof/>
        </w:rPr>
        <w:fldChar w:fldCharType="separate"/>
      </w:r>
      <w:r w:rsidR="00CB6CA7">
        <w:rPr>
          <w:noProof/>
        </w:rPr>
        <w:t>5</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2</w:t>
      </w:r>
      <w:r w:rsidRPr="004B2848">
        <w:rPr>
          <w:rFonts w:ascii="Cambria" w:hAnsi="Cambria"/>
          <w:noProof/>
        </w:rPr>
        <w:tab/>
      </w:r>
      <w:r w:rsidRPr="004B2848">
        <w:rPr>
          <w:noProof/>
        </w:rPr>
        <w:t>Rationale for Food Technology in the Stage 6 Curriculum</w:t>
      </w:r>
      <w:r w:rsidRPr="004B2848">
        <w:rPr>
          <w:noProof/>
        </w:rPr>
        <w:tab/>
      </w:r>
      <w:r w:rsidRPr="004B2848">
        <w:rPr>
          <w:noProof/>
        </w:rPr>
        <w:fldChar w:fldCharType="begin"/>
      </w:r>
      <w:r w:rsidRPr="004B2848">
        <w:rPr>
          <w:noProof/>
        </w:rPr>
        <w:instrText xml:space="preserve"> PAGEREF _Toc238704752 \h </w:instrText>
      </w:r>
      <w:r w:rsidRPr="004B2848">
        <w:rPr>
          <w:noProof/>
        </w:rPr>
      </w:r>
      <w:r w:rsidRPr="004B2848">
        <w:rPr>
          <w:noProof/>
        </w:rPr>
        <w:fldChar w:fldCharType="separate"/>
      </w:r>
      <w:r w:rsidR="00CB6CA7">
        <w:rPr>
          <w:noProof/>
        </w:rPr>
        <w:t>6</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3</w:t>
      </w:r>
      <w:r w:rsidRPr="004B2848">
        <w:rPr>
          <w:rFonts w:ascii="Cambria" w:hAnsi="Cambria"/>
          <w:noProof/>
        </w:rPr>
        <w:tab/>
      </w:r>
      <w:r w:rsidRPr="004B2848">
        <w:rPr>
          <w:noProof/>
        </w:rPr>
        <w:t>Continuum of Learning for Food Technology Stage 6 Students</w:t>
      </w:r>
      <w:r w:rsidRPr="004B2848">
        <w:rPr>
          <w:noProof/>
        </w:rPr>
        <w:tab/>
      </w:r>
      <w:r w:rsidRPr="004B2848">
        <w:rPr>
          <w:noProof/>
        </w:rPr>
        <w:fldChar w:fldCharType="begin"/>
      </w:r>
      <w:r w:rsidRPr="004B2848">
        <w:rPr>
          <w:noProof/>
        </w:rPr>
        <w:instrText xml:space="preserve"> PAGEREF _Toc238704753 \h </w:instrText>
      </w:r>
      <w:r w:rsidRPr="004B2848">
        <w:rPr>
          <w:noProof/>
        </w:rPr>
      </w:r>
      <w:r w:rsidRPr="004B2848">
        <w:rPr>
          <w:noProof/>
        </w:rPr>
        <w:fldChar w:fldCharType="separate"/>
      </w:r>
      <w:r w:rsidR="00CB6CA7">
        <w:rPr>
          <w:noProof/>
        </w:rPr>
        <w:t>7</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4</w:t>
      </w:r>
      <w:r w:rsidRPr="004B2848">
        <w:rPr>
          <w:rFonts w:ascii="Cambria" w:hAnsi="Cambria"/>
          <w:noProof/>
        </w:rPr>
        <w:tab/>
      </w:r>
      <w:r w:rsidRPr="004B2848">
        <w:rPr>
          <w:noProof/>
        </w:rPr>
        <w:t>Aim</w:t>
      </w:r>
      <w:r w:rsidRPr="004B2848">
        <w:rPr>
          <w:noProof/>
        </w:rPr>
        <w:tab/>
      </w:r>
      <w:r w:rsidRPr="004B2848">
        <w:rPr>
          <w:noProof/>
        </w:rPr>
        <w:fldChar w:fldCharType="begin"/>
      </w:r>
      <w:r w:rsidRPr="004B2848">
        <w:rPr>
          <w:noProof/>
        </w:rPr>
        <w:instrText xml:space="preserve"> PAGEREF _Toc238704754 \h </w:instrText>
      </w:r>
      <w:r w:rsidRPr="004B2848">
        <w:rPr>
          <w:noProof/>
        </w:rPr>
      </w:r>
      <w:r w:rsidRPr="004B2848">
        <w:rPr>
          <w:noProof/>
        </w:rPr>
        <w:fldChar w:fldCharType="separate"/>
      </w:r>
      <w:r w:rsidR="00CB6CA7">
        <w:rPr>
          <w:noProof/>
        </w:rPr>
        <w:t>8</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5</w:t>
      </w:r>
      <w:r w:rsidRPr="004B2848">
        <w:rPr>
          <w:rFonts w:ascii="Cambria" w:hAnsi="Cambria"/>
          <w:noProof/>
        </w:rPr>
        <w:tab/>
      </w:r>
      <w:r w:rsidRPr="004B2848">
        <w:rPr>
          <w:noProof/>
        </w:rPr>
        <w:t>Objectives</w:t>
      </w:r>
      <w:r w:rsidRPr="004B2848">
        <w:rPr>
          <w:noProof/>
        </w:rPr>
        <w:tab/>
      </w:r>
      <w:r w:rsidRPr="004B2848">
        <w:rPr>
          <w:noProof/>
        </w:rPr>
        <w:fldChar w:fldCharType="begin"/>
      </w:r>
      <w:r w:rsidRPr="004B2848">
        <w:rPr>
          <w:noProof/>
        </w:rPr>
        <w:instrText xml:space="preserve"> PAGEREF _Toc238704755 \h </w:instrText>
      </w:r>
      <w:r w:rsidRPr="004B2848">
        <w:rPr>
          <w:noProof/>
        </w:rPr>
      </w:r>
      <w:r w:rsidRPr="004B2848">
        <w:rPr>
          <w:noProof/>
        </w:rPr>
        <w:fldChar w:fldCharType="separate"/>
      </w:r>
      <w:r w:rsidR="00CB6CA7">
        <w:rPr>
          <w:noProof/>
        </w:rPr>
        <w:t>8</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6</w:t>
      </w:r>
      <w:r w:rsidRPr="004B2848">
        <w:rPr>
          <w:rFonts w:ascii="Cambria" w:hAnsi="Cambria"/>
          <w:noProof/>
        </w:rPr>
        <w:tab/>
      </w:r>
      <w:r w:rsidRPr="004B2848">
        <w:rPr>
          <w:noProof/>
        </w:rPr>
        <w:t>Course Structure</w:t>
      </w:r>
      <w:r w:rsidRPr="004B2848">
        <w:rPr>
          <w:noProof/>
        </w:rPr>
        <w:tab/>
      </w:r>
      <w:r w:rsidRPr="004B2848">
        <w:rPr>
          <w:noProof/>
        </w:rPr>
        <w:fldChar w:fldCharType="begin"/>
      </w:r>
      <w:r w:rsidRPr="004B2848">
        <w:rPr>
          <w:noProof/>
        </w:rPr>
        <w:instrText xml:space="preserve"> PAGEREF _Toc238704756 \h </w:instrText>
      </w:r>
      <w:r w:rsidRPr="004B2848">
        <w:rPr>
          <w:noProof/>
        </w:rPr>
      </w:r>
      <w:r w:rsidRPr="004B2848">
        <w:rPr>
          <w:noProof/>
        </w:rPr>
        <w:fldChar w:fldCharType="separate"/>
      </w:r>
      <w:r w:rsidR="00CB6CA7">
        <w:rPr>
          <w:noProof/>
        </w:rPr>
        <w:t>9</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7</w:t>
      </w:r>
      <w:r w:rsidRPr="004B2848">
        <w:rPr>
          <w:rFonts w:ascii="Cambria" w:hAnsi="Cambria"/>
          <w:noProof/>
        </w:rPr>
        <w:tab/>
      </w:r>
      <w:r w:rsidRPr="004B2848">
        <w:rPr>
          <w:noProof/>
        </w:rPr>
        <w:t>Objectives and Outcomes</w:t>
      </w:r>
      <w:r w:rsidRPr="004B2848">
        <w:rPr>
          <w:noProof/>
        </w:rPr>
        <w:tab/>
      </w:r>
      <w:r w:rsidRPr="004B2848">
        <w:rPr>
          <w:noProof/>
        </w:rPr>
        <w:fldChar w:fldCharType="begin"/>
      </w:r>
      <w:r w:rsidRPr="004B2848">
        <w:rPr>
          <w:noProof/>
        </w:rPr>
        <w:instrText xml:space="preserve"> PAGEREF _Toc238704757 \h </w:instrText>
      </w:r>
      <w:r w:rsidRPr="004B2848">
        <w:rPr>
          <w:noProof/>
        </w:rPr>
      </w:r>
      <w:r w:rsidRPr="004B2848">
        <w:rPr>
          <w:noProof/>
        </w:rPr>
        <w:fldChar w:fldCharType="separate"/>
      </w:r>
      <w:r w:rsidR="00CB6CA7">
        <w:rPr>
          <w:noProof/>
        </w:rPr>
        <w:t>10</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7.1</w:t>
      </w:r>
      <w:r w:rsidRPr="004B2848">
        <w:rPr>
          <w:rFonts w:ascii="Cambria" w:hAnsi="Cambria"/>
          <w:noProof/>
        </w:rPr>
        <w:tab/>
      </w:r>
      <w:r w:rsidRPr="004B2848">
        <w:rPr>
          <w:noProof/>
        </w:rPr>
        <w:t>Table of Objectives and Outcomes</w:t>
      </w:r>
      <w:r w:rsidRPr="004B2848">
        <w:rPr>
          <w:noProof/>
        </w:rPr>
        <w:tab/>
      </w:r>
      <w:r w:rsidRPr="004B2848">
        <w:rPr>
          <w:noProof/>
        </w:rPr>
        <w:fldChar w:fldCharType="begin"/>
      </w:r>
      <w:r w:rsidRPr="004B2848">
        <w:rPr>
          <w:noProof/>
        </w:rPr>
        <w:instrText xml:space="preserve"> PAGEREF _Toc238704758 \h </w:instrText>
      </w:r>
      <w:r w:rsidRPr="004B2848">
        <w:rPr>
          <w:noProof/>
        </w:rPr>
      </w:r>
      <w:r w:rsidRPr="004B2848">
        <w:rPr>
          <w:noProof/>
        </w:rPr>
        <w:fldChar w:fldCharType="separate"/>
      </w:r>
      <w:r w:rsidR="00CB6CA7">
        <w:rPr>
          <w:noProof/>
        </w:rPr>
        <w:t>10</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7.2</w:t>
      </w:r>
      <w:r w:rsidRPr="004B2848">
        <w:rPr>
          <w:rFonts w:ascii="Cambria" w:hAnsi="Cambria"/>
          <w:noProof/>
        </w:rPr>
        <w:tab/>
      </w:r>
      <w:r w:rsidRPr="004B2848">
        <w:rPr>
          <w:noProof/>
        </w:rPr>
        <w:t>Key Competencies</w:t>
      </w:r>
      <w:r w:rsidRPr="004B2848">
        <w:rPr>
          <w:noProof/>
        </w:rPr>
        <w:tab/>
      </w:r>
      <w:r w:rsidRPr="004B2848">
        <w:rPr>
          <w:noProof/>
        </w:rPr>
        <w:fldChar w:fldCharType="begin"/>
      </w:r>
      <w:r w:rsidRPr="004B2848">
        <w:rPr>
          <w:noProof/>
        </w:rPr>
        <w:instrText xml:space="preserve"> PAGEREF _Toc238704759 \h </w:instrText>
      </w:r>
      <w:r w:rsidRPr="004B2848">
        <w:rPr>
          <w:noProof/>
        </w:rPr>
      </w:r>
      <w:r w:rsidRPr="004B2848">
        <w:rPr>
          <w:noProof/>
        </w:rPr>
        <w:fldChar w:fldCharType="separate"/>
      </w:r>
      <w:r w:rsidR="00CB6CA7">
        <w:rPr>
          <w:noProof/>
        </w:rPr>
        <w:t>11</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8</w:t>
      </w:r>
      <w:r w:rsidRPr="004B2848">
        <w:rPr>
          <w:rFonts w:ascii="Cambria" w:hAnsi="Cambria"/>
          <w:noProof/>
        </w:rPr>
        <w:tab/>
      </w:r>
      <w:r w:rsidRPr="004B2848">
        <w:rPr>
          <w:noProof/>
        </w:rPr>
        <w:t>Content: Food Technology Stage 6 Preliminary Course</w:t>
      </w:r>
      <w:r w:rsidRPr="004B2848">
        <w:rPr>
          <w:noProof/>
        </w:rPr>
        <w:tab/>
      </w:r>
      <w:r w:rsidRPr="004B2848">
        <w:rPr>
          <w:noProof/>
        </w:rPr>
        <w:fldChar w:fldCharType="begin"/>
      </w:r>
      <w:r w:rsidRPr="004B2848">
        <w:rPr>
          <w:noProof/>
        </w:rPr>
        <w:instrText xml:space="preserve"> PAGEREF _Toc238704760 \h </w:instrText>
      </w:r>
      <w:r w:rsidRPr="004B2848">
        <w:rPr>
          <w:noProof/>
        </w:rPr>
      </w:r>
      <w:r w:rsidRPr="004B2848">
        <w:rPr>
          <w:noProof/>
        </w:rPr>
        <w:fldChar w:fldCharType="separate"/>
      </w:r>
      <w:r w:rsidR="00CB6CA7">
        <w:rPr>
          <w:noProof/>
        </w:rPr>
        <w:t>12</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8.1</w:t>
      </w:r>
      <w:r w:rsidRPr="004B2848">
        <w:rPr>
          <w:rFonts w:ascii="Cambria" w:hAnsi="Cambria"/>
          <w:noProof/>
        </w:rPr>
        <w:tab/>
      </w:r>
      <w:r w:rsidRPr="004B2848">
        <w:rPr>
          <w:noProof/>
        </w:rPr>
        <w:t>Food Availability and Selection</w:t>
      </w:r>
      <w:r w:rsidRPr="004B2848">
        <w:rPr>
          <w:noProof/>
        </w:rPr>
        <w:tab/>
      </w:r>
      <w:r w:rsidRPr="004B2848">
        <w:rPr>
          <w:noProof/>
        </w:rPr>
        <w:fldChar w:fldCharType="begin"/>
      </w:r>
      <w:r w:rsidRPr="004B2848">
        <w:rPr>
          <w:noProof/>
        </w:rPr>
        <w:instrText xml:space="preserve"> PAGEREF _Toc238704761 \h </w:instrText>
      </w:r>
      <w:r w:rsidRPr="004B2848">
        <w:rPr>
          <w:noProof/>
        </w:rPr>
      </w:r>
      <w:r w:rsidRPr="004B2848">
        <w:rPr>
          <w:noProof/>
        </w:rPr>
        <w:fldChar w:fldCharType="separate"/>
      </w:r>
      <w:r w:rsidR="00CB6CA7">
        <w:rPr>
          <w:noProof/>
        </w:rPr>
        <w:t>12</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8.2</w:t>
      </w:r>
      <w:r w:rsidRPr="004B2848">
        <w:rPr>
          <w:rFonts w:ascii="Cambria" w:hAnsi="Cambria"/>
          <w:noProof/>
        </w:rPr>
        <w:tab/>
      </w:r>
      <w:r w:rsidRPr="004B2848">
        <w:rPr>
          <w:noProof/>
        </w:rPr>
        <w:t>Food Quality</w:t>
      </w:r>
      <w:r w:rsidRPr="004B2848">
        <w:rPr>
          <w:noProof/>
        </w:rPr>
        <w:tab/>
      </w:r>
      <w:r w:rsidRPr="004B2848">
        <w:rPr>
          <w:noProof/>
        </w:rPr>
        <w:fldChar w:fldCharType="begin"/>
      </w:r>
      <w:r w:rsidRPr="004B2848">
        <w:rPr>
          <w:noProof/>
        </w:rPr>
        <w:instrText xml:space="preserve"> PAGEREF _Toc238704762 \h </w:instrText>
      </w:r>
      <w:r w:rsidRPr="004B2848">
        <w:rPr>
          <w:noProof/>
        </w:rPr>
      </w:r>
      <w:r w:rsidRPr="004B2848">
        <w:rPr>
          <w:noProof/>
        </w:rPr>
        <w:fldChar w:fldCharType="separate"/>
      </w:r>
      <w:r w:rsidR="00CB6CA7">
        <w:rPr>
          <w:noProof/>
        </w:rPr>
        <w:t>14</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8.3</w:t>
      </w:r>
      <w:r w:rsidRPr="004B2848">
        <w:rPr>
          <w:rFonts w:ascii="Cambria" w:hAnsi="Cambria"/>
          <w:noProof/>
        </w:rPr>
        <w:tab/>
      </w:r>
      <w:r w:rsidRPr="004B2848">
        <w:rPr>
          <w:noProof/>
        </w:rPr>
        <w:t>Nutrition</w:t>
      </w:r>
      <w:r w:rsidRPr="004B2848">
        <w:rPr>
          <w:noProof/>
        </w:rPr>
        <w:tab/>
      </w:r>
      <w:r w:rsidRPr="004B2848">
        <w:rPr>
          <w:noProof/>
        </w:rPr>
        <w:fldChar w:fldCharType="begin"/>
      </w:r>
      <w:r w:rsidRPr="004B2848">
        <w:rPr>
          <w:noProof/>
        </w:rPr>
        <w:instrText xml:space="preserve"> PAGEREF _Toc238704763 \h </w:instrText>
      </w:r>
      <w:r w:rsidRPr="004B2848">
        <w:rPr>
          <w:noProof/>
        </w:rPr>
      </w:r>
      <w:r w:rsidRPr="004B2848">
        <w:rPr>
          <w:noProof/>
        </w:rPr>
        <w:fldChar w:fldCharType="separate"/>
      </w:r>
      <w:r w:rsidR="00CB6CA7">
        <w:rPr>
          <w:noProof/>
        </w:rPr>
        <w:t>16</w:t>
      </w:r>
      <w:r w:rsidRPr="004B2848">
        <w:rPr>
          <w:noProof/>
        </w:rPr>
        <w:fldChar w:fldCharType="end"/>
      </w:r>
    </w:p>
    <w:p w:rsidR="00FF0570" w:rsidRPr="004B2848" w:rsidRDefault="00FF0570">
      <w:pPr>
        <w:pStyle w:val="TOC1"/>
        <w:tabs>
          <w:tab w:val="left" w:pos="360"/>
        </w:tabs>
        <w:rPr>
          <w:rFonts w:ascii="Cambria" w:hAnsi="Cambria"/>
          <w:noProof/>
        </w:rPr>
      </w:pPr>
      <w:r w:rsidRPr="004B2848">
        <w:rPr>
          <w:noProof/>
        </w:rPr>
        <w:t>9</w:t>
      </w:r>
      <w:r w:rsidRPr="004B2848">
        <w:rPr>
          <w:rFonts w:ascii="Cambria" w:hAnsi="Cambria"/>
          <w:noProof/>
        </w:rPr>
        <w:tab/>
      </w:r>
      <w:r w:rsidRPr="004B2848">
        <w:rPr>
          <w:noProof/>
        </w:rPr>
        <w:t>Content: Food Technology Stage 6 HSC Course</w:t>
      </w:r>
      <w:r w:rsidRPr="004B2848">
        <w:rPr>
          <w:noProof/>
        </w:rPr>
        <w:tab/>
      </w:r>
      <w:r w:rsidRPr="004B2848">
        <w:rPr>
          <w:noProof/>
        </w:rPr>
        <w:fldChar w:fldCharType="begin"/>
      </w:r>
      <w:r w:rsidRPr="004B2848">
        <w:rPr>
          <w:noProof/>
        </w:rPr>
        <w:instrText xml:space="preserve"> PAGEREF _Toc238704764 \h </w:instrText>
      </w:r>
      <w:r w:rsidRPr="004B2848">
        <w:rPr>
          <w:noProof/>
        </w:rPr>
      </w:r>
      <w:r w:rsidRPr="004B2848">
        <w:rPr>
          <w:noProof/>
        </w:rPr>
        <w:fldChar w:fldCharType="separate"/>
      </w:r>
      <w:r w:rsidR="00CB6CA7">
        <w:rPr>
          <w:noProof/>
        </w:rPr>
        <w:t>18</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9.1</w:t>
      </w:r>
      <w:r w:rsidRPr="004B2848">
        <w:rPr>
          <w:rFonts w:ascii="Cambria" w:hAnsi="Cambria"/>
          <w:noProof/>
        </w:rPr>
        <w:tab/>
      </w:r>
      <w:r w:rsidRPr="004B2848">
        <w:rPr>
          <w:noProof/>
        </w:rPr>
        <w:t>The Australian Food Industry</w:t>
      </w:r>
      <w:r w:rsidRPr="004B2848">
        <w:rPr>
          <w:noProof/>
        </w:rPr>
        <w:tab/>
      </w:r>
      <w:r w:rsidRPr="004B2848">
        <w:rPr>
          <w:noProof/>
        </w:rPr>
        <w:fldChar w:fldCharType="begin"/>
      </w:r>
      <w:r w:rsidRPr="004B2848">
        <w:rPr>
          <w:noProof/>
        </w:rPr>
        <w:instrText xml:space="preserve"> PAGEREF _Toc238704765 \h </w:instrText>
      </w:r>
      <w:r w:rsidRPr="004B2848">
        <w:rPr>
          <w:noProof/>
        </w:rPr>
      </w:r>
      <w:r w:rsidRPr="004B2848">
        <w:rPr>
          <w:noProof/>
        </w:rPr>
        <w:fldChar w:fldCharType="separate"/>
      </w:r>
      <w:r w:rsidR="00CB6CA7">
        <w:rPr>
          <w:noProof/>
        </w:rPr>
        <w:t>18</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9.2</w:t>
      </w:r>
      <w:r w:rsidRPr="004B2848">
        <w:rPr>
          <w:rFonts w:ascii="Cambria" w:hAnsi="Cambria"/>
          <w:noProof/>
        </w:rPr>
        <w:tab/>
      </w:r>
      <w:r w:rsidRPr="004B2848">
        <w:rPr>
          <w:noProof/>
        </w:rPr>
        <w:t>Food Manufacture</w:t>
      </w:r>
      <w:r w:rsidRPr="004B2848">
        <w:rPr>
          <w:noProof/>
        </w:rPr>
        <w:tab/>
      </w:r>
      <w:r w:rsidRPr="004B2848">
        <w:rPr>
          <w:noProof/>
        </w:rPr>
        <w:fldChar w:fldCharType="begin"/>
      </w:r>
      <w:r w:rsidRPr="004B2848">
        <w:rPr>
          <w:noProof/>
        </w:rPr>
        <w:instrText xml:space="preserve"> PAGEREF _Toc238704766 \h </w:instrText>
      </w:r>
      <w:r w:rsidRPr="004B2848">
        <w:rPr>
          <w:noProof/>
        </w:rPr>
      </w:r>
      <w:r w:rsidRPr="004B2848">
        <w:rPr>
          <w:noProof/>
        </w:rPr>
        <w:fldChar w:fldCharType="separate"/>
      </w:r>
      <w:r w:rsidR="00CB6CA7">
        <w:rPr>
          <w:noProof/>
        </w:rPr>
        <w:t>20</w:t>
      </w:r>
      <w:r w:rsidRPr="004B2848">
        <w:rPr>
          <w:noProof/>
        </w:rPr>
        <w:fldChar w:fldCharType="end"/>
      </w:r>
    </w:p>
    <w:p w:rsidR="00FF0570" w:rsidRPr="004B2848" w:rsidRDefault="00FF0570">
      <w:pPr>
        <w:pStyle w:val="TOC2"/>
        <w:tabs>
          <w:tab w:val="left" w:pos="965"/>
        </w:tabs>
        <w:rPr>
          <w:rFonts w:ascii="Cambria" w:hAnsi="Cambria"/>
          <w:noProof/>
        </w:rPr>
      </w:pPr>
      <w:r w:rsidRPr="004B2848">
        <w:rPr>
          <w:caps/>
          <w:noProof/>
        </w:rPr>
        <w:t>9.3</w:t>
      </w:r>
      <w:r w:rsidRPr="004B2848">
        <w:rPr>
          <w:rFonts w:ascii="Cambria" w:hAnsi="Cambria"/>
          <w:noProof/>
        </w:rPr>
        <w:tab/>
      </w:r>
      <w:r w:rsidRPr="004B2848">
        <w:rPr>
          <w:noProof/>
        </w:rPr>
        <w:t>Food Product Development</w:t>
      </w:r>
      <w:r w:rsidRPr="004B2848">
        <w:rPr>
          <w:noProof/>
        </w:rPr>
        <w:tab/>
      </w:r>
      <w:r w:rsidRPr="004B2848">
        <w:rPr>
          <w:noProof/>
        </w:rPr>
        <w:fldChar w:fldCharType="begin"/>
      </w:r>
      <w:r w:rsidRPr="004B2848">
        <w:rPr>
          <w:noProof/>
        </w:rPr>
        <w:instrText xml:space="preserve"> PAGEREF _Toc238704767 \h </w:instrText>
      </w:r>
      <w:r w:rsidRPr="004B2848">
        <w:rPr>
          <w:noProof/>
        </w:rPr>
      </w:r>
      <w:r w:rsidRPr="004B2848">
        <w:rPr>
          <w:noProof/>
        </w:rPr>
        <w:fldChar w:fldCharType="separate"/>
      </w:r>
      <w:r w:rsidR="00CB6CA7">
        <w:rPr>
          <w:noProof/>
        </w:rPr>
        <w:t>22</w:t>
      </w:r>
      <w:r w:rsidRPr="004B2848">
        <w:rPr>
          <w:noProof/>
        </w:rPr>
        <w:fldChar w:fldCharType="end"/>
      </w:r>
    </w:p>
    <w:p w:rsidR="00FF0570" w:rsidRPr="004B2848" w:rsidRDefault="00FF0570">
      <w:pPr>
        <w:pStyle w:val="TOC2"/>
        <w:tabs>
          <w:tab w:val="left" w:pos="965"/>
        </w:tabs>
        <w:rPr>
          <w:rFonts w:ascii="Cambria" w:hAnsi="Cambria"/>
          <w:noProof/>
        </w:rPr>
      </w:pPr>
      <w:r w:rsidRPr="004B2848">
        <w:rPr>
          <w:noProof/>
        </w:rPr>
        <w:t>9.4</w:t>
      </w:r>
      <w:r w:rsidRPr="004B2848">
        <w:rPr>
          <w:rFonts w:ascii="Cambria" w:hAnsi="Cambria"/>
          <w:noProof/>
        </w:rPr>
        <w:tab/>
      </w:r>
      <w:r w:rsidRPr="004B2848">
        <w:rPr>
          <w:noProof/>
        </w:rPr>
        <w:t>Contemporary Nutrition Issues</w:t>
      </w:r>
      <w:r w:rsidRPr="004B2848">
        <w:rPr>
          <w:noProof/>
        </w:rPr>
        <w:tab/>
      </w:r>
      <w:r w:rsidRPr="004B2848">
        <w:rPr>
          <w:noProof/>
        </w:rPr>
        <w:fldChar w:fldCharType="begin"/>
      </w:r>
      <w:r w:rsidRPr="004B2848">
        <w:rPr>
          <w:noProof/>
        </w:rPr>
        <w:instrText xml:space="preserve"> PAGEREF _Toc238704768 \h </w:instrText>
      </w:r>
      <w:r w:rsidRPr="004B2848">
        <w:rPr>
          <w:noProof/>
        </w:rPr>
      </w:r>
      <w:r w:rsidRPr="004B2848">
        <w:rPr>
          <w:noProof/>
        </w:rPr>
        <w:fldChar w:fldCharType="separate"/>
      </w:r>
      <w:r w:rsidR="00CB6CA7">
        <w:rPr>
          <w:noProof/>
        </w:rPr>
        <w:t>24</w:t>
      </w:r>
      <w:r w:rsidRPr="004B2848">
        <w:rPr>
          <w:noProof/>
        </w:rPr>
        <w:fldChar w:fldCharType="end"/>
      </w:r>
    </w:p>
    <w:p w:rsidR="00FF0570" w:rsidRPr="004B2848" w:rsidRDefault="00FF0570">
      <w:pPr>
        <w:pStyle w:val="TOC1"/>
        <w:tabs>
          <w:tab w:val="left" w:pos="480"/>
        </w:tabs>
        <w:rPr>
          <w:rFonts w:ascii="Cambria" w:hAnsi="Cambria"/>
          <w:noProof/>
        </w:rPr>
      </w:pPr>
      <w:r w:rsidRPr="004B2848">
        <w:rPr>
          <w:noProof/>
        </w:rPr>
        <w:t>10</w:t>
      </w:r>
      <w:r w:rsidRPr="004B2848">
        <w:rPr>
          <w:rFonts w:ascii="Cambria" w:hAnsi="Cambria"/>
          <w:noProof/>
        </w:rPr>
        <w:tab/>
      </w:r>
      <w:r w:rsidRPr="004B2848">
        <w:rPr>
          <w:noProof/>
        </w:rPr>
        <w:t>Course Requirements</w:t>
      </w:r>
      <w:r w:rsidRPr="004B2848">
        <w:rPr>
          <w:noProof/>
        </w:rPr>
        <w:tab/>
      </w:r>
      <w:r w:rsidRPr="004B2848">
        <w:rPr>
          <w:noProof/>
        </w:rPr>
        <w:fldChar w:fldCharType="begin"/>
      </w:r>
      <w:r w:rsidRPr="004B2848">
        <w:rPr>
          <w:noProof/>
        </w:rPr>
        <w:instrText xml:space="preserve"> PAGEREF _Toc238704769 \h </w:instrText>
      </w:r>
      <w:r w:rsidRPr="004B2848">
        <w:rPr>
          <w:noProof/>
        </w:rPr>
      </w:r>
      <w:r w:rsidRPr="004B2848">
        <w:rPr>
          <w:noProof/>
        </w:rPr>
        <w:fldChar w:fldCharType="separate"/>
      </w:r>
      <w:r w:rsidR="00CB6CA7">
        <w:rPr>
          <w:noProof/>
        </w:rPr>
        <w:t>26</w:t>
      </w:r>
      <w:r w:rsidRPr="004B2848">
        <w:rPr>
          <w:noProof/>
        </w:rPr>
        <w:fldChar w:fldCharType="end"/>
      </w:r>
    </w:p>
    <w:p w:rsidR="00FF0570" w:rsidRPr="004B2848" w:rsidRDefault="00FF0570">
      <w:pPr>
        <w:pStyle w:val="TOC1"/>
        <w:tabs>
          <w:tab w:val="left" w:pos="480"/>
        </w:tabs>
        <w:rPr>
          <w:rFonts w:ascii="Cambria" w:hAnsi="Cambria"/>
          <w:noProof/>
        </w:rPr>
      </w:pPr>
      <w:r w:rsidRPr="004B2848">
        <w:rPr>
          <w:noProof/>
        </w:rPr>
        <w:t>11</w:t>
      </w:r>
      <w:r w:rsidRPr="004B2848">
        <w:rPr>
          <w:rFonts w:ascii="Cambria" w:hAnsi="Cambria"/>
          <w:noProof/>
        </w:rPr>
        <w:tab/>
      </w:r>
      <w:r w:rsidRPr="004B2848">
        <w:rPr>
          <w:noProof/>
        </w:rPr>
        <w:t>Post-school Opportunities</w:t>
      </w:r>
      <w:r w:rsidRPr="004B2848">
        <w:rPr>
          <w:noProof/>
        </w:rPr>
        <w:tab/>
      </w:r>
      <w:r w:rsidRPr="004B2848">
        <w:rPr>
          <w:noProof/>
        </w:rPr>
        <w:fldChar w:fldCharType="begin"/>
      </w:r>
      <w:r w:rsidRPr="004B2848">
        <w:rPr>
          <w:noProof/>
        </w:rPr>
        <w:instrText xml:space="preserve"> PAGEREF _Toc238704770 \h </w:instrText>
      </w:r>
      <w:r w:rsidRPr="004B2848">
        <w:rPr>
          <w:noProof/>
        </w:rPr>
      </w:r>
      <w:r w:rsidRPr="004B2848">
        <w:rPr>
          <w:noProof/>
        </w:rPr>
        <w:fldChar w:fldCharType="separate"/>
      </w:r>
      <w:r w:rsidR="00CB6CA7">
        <w:rPr>
          <w:noProof/>
        </w:rPr>
        <w:t>27</w:t>
      </w:r>
      <w:r w:rsidRPr="004B2848">
        <w:rPr>
          <w:noProof/>
        </w:rPr>
        <w:fldChar w:fldCharType="end"/>
      </w:r>
    </w:p>
    <w:p w:rsidR="00FF0570" w:rsidRPr="004B2848" w:rsidRDefault="00FF0570">
      <w:pPr>
        <w:pStyle w:val="TOC2"/>
        <w:tabs>
          <w:tab w:val="left" w:pos="1085"/>
        </w:tabs>
        <w:rPr>
          <w:rFonts w:ascii="Cambria" w:hAnsi="Cambria"/>
          <w:noProof/>
        </w:rPr>
      </w:pPr>
      <w:r w:rsidRPr="004B2848">
        <w:rPr>
          <w:noProof/>
        </w:rPr>
        <w:t>11.1</w:t>
      </w:r>
      <w:r w:rsidRPr="004B2848">
        <w:rPr>
          <w:rFonts w:ascii="Cambria" w:hAnsi="Cambria"/>
          <w:noProof/>
        </w:rPr>
        <w:tab/>
      </w:r>
      <w:r w:rsidRPr="004B2848">
        <w:rPr>
          <w:noProof/>
        </w:rPr>
        <w:t>Recognition of Student Achievement in Vocational Education and Training (VET)</w:t>
      </w:r>
      <w:r w:rsidRPr="004B2848">
        <w:rPr>
          <w:noProof/>
        </w:rPr>
        <w:tab/>
      </w:r>
      <w:r w:rsidRPr="004B2848">
        <w:rPr>
          <w:noProof/>
        </w:rPr>
        <w:fldChar w:fldCharType="begin"/>
      </w:r>
      <w:r w:rsidRPr="004B2848">
        <w:rPr>
          <w:noProof/>
        </w:rPr>
        <w:instrText xml:space="preserve"> PAGEREF _Toc238704771 \h </w:instrText>
      </w:r>
      <w:r w:rsidRPr="004B2848">
        <w:rPr>
          <w:noProof/>
        </w:rPr>
      </w:r>
      <w:r w:rsidRPr="004B2848">
        <w:rPr>
          <w:noProof/>
        </w:rPr>
        <w:fldChar w:fldCharType="separate"/>
      </w:r>
      <w:r w:rsidR="00CB6CA7">
        <w:rPr>
          <w:noProof/>
        </w:rPr>
        <w:t>27</w:t>
      </w:r>
      <w:r w:rsidRPr="004B2848">
        <w:rPr>
          <w:noProof/>
        </w:rPr>
        <w:fldChar w:fldCharType="end"/>
      </w:r>
    </w:p>
    <w:p w:rsidR="00FF0570" w:rsidRPr="004B2848" w:rsidRDefault="00FF0570">
      <w:pPr>
        <w:pStyle w:val="TOC1"/>
        <w:tabs>
          <w:tab w:val="left" w:pos="480"/>
        </w:tabs>
        <w:rPr>
          <w:rFonts w:ascii="Cambria" w:hAnsi="Cambria"/>
          <w:noProof/>
        </w:rPr>
      </w:pPr>
      <w:r w:rsidRPr="004B2848">
        <w:rPr>
          <w:noProof/>
        </w:rPr>
        <w:t>12</w:t>
      </w:r>
      <w:r w:rsidRPr="004B2848">
        <w:rPr>
          <w:rFonts w:ascii="Cambria" w:hAnsi="Cambria"/>
          <w:noProof/>
        </w:rPr>
        <w:tab/>
      </w:r>
      <w:r w:rsidRPr="004B2848">
        <w:rPr>
          <w:noProof/>
        </w:rPr>
        <w:t>Assessment and Reporting</w:t>
      </w:r>
      <w:r w:rsidRPr="004B2848">
        <w:rPr>
          <w:noProof/>
        </w:rPr>
        <w:tab/>
      </w:r>
      <w:r w:rsidRPr="004B2848">
        <w:rPr>
          <w:noProof/>
        </w:rPr>
        <w:fldChar w:fldCharType="begin"/>
      </w:r>
      <w:r w:rsidRPr="004B2848">
        <w:rPr>
          <w:noProof/>
        </w:rPr>
        <w:instrText xml:space="preserve"> PAGEREF _Toc238704772 \h </w:instrText>
      </w:r>
      <w:r w:rsidRPr="004B2848">
        <w:rPr>
          <w:noProof/>
        </w:rPr>
      </w:r>
      <w:r w:rsidRPr="004B2848">
        <w:rPr>
          <w:noProof/>
        </w:rPr>
        <w:fldChar w:fldCharType="separate"/>
      </w:r>
      <w:r w:rsidR="00CB6CA7">
        <w:rPr>
          <w:noProof/>
        </w:rPr>
        <w:t>28</w:t>
      </w:r>
      <w:r w:rsidRPr="004B2848">
        <w:rPr>
          <w:noProof/>
        </w:rPr>
        <w:fldChar w:fldCharType="end"/>
      </w:r>
    </w:p>
    <w:p w:rsidR="00FF0570" w:rsidRPr="004B2848" w:rsidRDefault="00FF0570" w:rsidP="00FF0570">
      <w:pPr>
        <w:tabs>
          <w:tab w:val="left" w:pos="709"/>
          <w:tab w:val="left" w:pos="1418"/>
          <w:tab w:val="left" w:leader="dot" w:pos="9071"/>
        </w:tabs>
        <w:ind w:left="720"/>
        <w:sectPr w:rsidR="00FF0570" w:rsidRPr="004B2848" w:rsidSect="00FF0570">
          <w:headerReference w:type="first" r:id="rId11"/>
          <w:pgSz w:w="11906" w:h="16838"/>
          <w:pgMar w:top="1134" w:right="1418" w:bottom="1134" w:left="1418" w:header="720" w:footer="720" w:gutter="0"/>
          <w:pgNumType w:start="1"/>
          <w:cols w:space="720"/>
        </w:sectPr>
      </w:pPr>
      <w:r w:rsidRPr="004B2848">
        <w:fldChar w:fldCharType="end"/>
      </w:r>
      <w:r w:rsidRPr="004B2848">
        <w:br w:type="page"/>
      </w:r>
    </w:p>
    <w:p w:rsidR="00FF0570" w:rsidRPr="004B2848" w:rsidRDefault="00FF0570" w:rsidP="00FF0570">
      <w:pPr>
        <w:pStyle w:val="Heading1"/>
        <w:rPr>
          <w:lang w:val="en-AU"/>
        </w:rPr>
      </w:pPr>
      <w:bookmarkStart w:id="1" w:name="_Toc238704751"/>
      <w:r w:rsidRPr="004B2848">
        <w:rPr>
          <w:lang w:val="en-AU"/>
        </w:rPr>
        <w:lastRenderedPageBreak/>
        <w:t>1</w:t>
      </w:r>
      <w:r w:rsidRPr="004B2848">
        <w:rPr>
          <w:lang w:val="en-AU"/>
        </w:rPr>
        <w:tab/>
        <w:t>The Higher School Certificate Program of Study</w:t>
      </w:r>
      <w:bookmarkEnd w:id="1"/>
    </w:p>
    <w:p w:rsidR="00FF0570" w:rsidRPr="004B2848" w:rsidRDefault="00FF0570" w:rsidP="00FF0570">
      <w:r w:rsidRPr="004B2848">
        <w:t>The purpose of the Higher School Certificate program of study is to:</w:t>
      </w:r>
    </w:p>
    <w:p w:rsidR="00FF0570" w:rsidRPr="004B2848" w:rsidRDefault="00FF0570" w:rsidP="00FF0570">
      <w:pPr>
        <w:pStyle w:val="ListBullet"/>
      </w:pPr>
      <w:r w:rsidRPr="004B2848">
        <w:t>provide a curriculum structure that encourages students to complete secondary education</w:t>
      </w:r>
    </w:p>
    <w:p w:rsidR="00FF0570" w:rsidRPr="004B2848" w:rsidRDefault="00FF0570" w:rsidP="00FF0570">
      <w:pPr>
        <w:numPr>
          <w:ilvl w:val="0"/>
          <w:numId w:val="2"/>
        </w:numPr>
      </w:pPr>
      <w:r w:rsidRPr="004B2848">
        <w:t>foster the intellectual, social and moral development of students, in particular developing their:</w:t>
      </w:r>
    </w:p>
    <w:p w:rsidR="00FF0570" w:rsidRPr="004B2848" w:rsidRDefault="00FF0570" w:rsidP="00FF0570">
      <w:pPr>
        <w:pStyle w:val="ListBullet2"/>
      </w:pPr>
      <w:r w:rsidRPr="004B2848">
        <w:t>knowledge, skills, understanding and attitudes in the fields of study they choose</w:t>
      </w:r>
    </w:p>
    <w:p w:rsidR="00FF0570" w:rsidRPr="004B2848" w:rsidRDefault="00FF0570" w:rsidP="00FF0570">
      <w:pPr>
        <w:pStyle w:val="ListBullet2"/>
      </w:pPr>
      <w:r w:rsidRPr="004B2848">
        <w:t>capacity to manage their own learning</w:t>
      </w:r>
    </w:p>
    <w:p w:rsidR="00FF0570" w:rsidRPr="004B2848" w:rsidRDefault="00FF0570" w:rsidP="00FF0570">
      <w:pPr>
        <w:pStyle w:val="ListBullet2"/>
      </w:pPr>
      <w:r w:rsidRPr="004B2848">
        <w:t>desire to continue learning in formal or informal settings after school</w:t>
      </w:r>
    </w:p>
    <w:p w:rsidR="00FF0570" w:rsidRPr="004B2848" w:rsidRDefault="00FF0570" w:rsidP="00FF0570">
      <w:pPr>
        <w:pStyle w:val="ListBullet2"/>
      </w:pPr>
      <w:r w:rsidRPr="004B2848">
        <w:t>capacity to work together with others</w:t>
      </w:r>
    </w:p>
    <w:p w:rsidR="00FF0570" w:rsidRPr="004B2848" w:rsidRDefault="00FF0570" w:rsidP="00FF0570">
      <w:pPr>
        <w:pStyle w:val="ListBullet2"/>
      </w:pPr>
      <w:r w:rsidRPr="004B2848">
        <w:t>respect for the cultural diversity of Australian society</w:t>
      </w:r>
    </w:p>
    <w:p w:rsidR="00FF0570" w:rsidRPr="004B2848" w:rsidRDefault="00FF0570" w:rsidP="00FF0570">
      <w:pPr>
        <w:pStyle w:val="ListBullet"/>
      </w:pPr>
      <w:r w:rsidRPr="004B2848">
        <w:t>provide a flexible structure within which students can prepare for:</w:t>
      </w:r>
    </w:p>
    <w:p w:rsidR="00FF0570" w:rsidRPr="004B2848" w:rsidRDefault="00FF0570" w:rsidP="00FF0570">
      <w:pPr>
        <w:pStyle w:val="ListBullet2"/>
      </w:pPr>
      <w:r w:rsidRPr="004B2848">
        <w:t>further education and training</w:t>
      </w:r>
    </w:p>
    <w:p w:rsidR="00FF0570" w:rsidRPr="004B2848" w:rsidRDefault="00FF0570" w:rsidP="00FF0570">
      <w:pPr>
        <w:pStyle w:val="ListBullet2"/>
      </w:pPr>
      <w:r w:rsidRPr="004B2848">
        <w:t>employment</w:t>
      </w:r>
    </w:p>
    <w:p w:rsidR="00FF0570" w:rsidRPr="004B2848" w:rsidRDefault="00FF0570" w:rsidP="00FF0570">
      <w:pPr>
        <w:pStyle w:val="ListBullet2"/>
      </w:pPr>
      <w:r w:rsidRPr="004B2848">
        <w:t>full and active participation as citizens</w:t>
      </w:r>
    </w:p>
    <w:p w:rsidR="00FF0570" w:rsidRPr="004B2848" w:rsidRDefault="00FF0570" w:rsidP="00FF0570">
      <w:pPr>
        <w:pStyle w:val="ListBullet"/>
        <w:rPr>
          <w:b/>
        </w:rPr>
      </w:pPr>
      <w:r w:rsidRPr="004B2848">
        <w:t>provide formal assessment and certification of students’ achievements</w:t>
      </w:r>
    </w:p>
    <w:p w:rsidR="00FF0570" w:rsidRPr="004B2848" w:rsidRDefault="00FF0570" w:rsidP="00FF0570">
      <w:pPr>
        <w:pStyle w:val="ListBullet"/>
        <w:rPr>
          <w:b/>
        </w:rPr>
      </w:pPr>
      <w:proofErr w:type="gramStart"/>
      <w:r w:rsidRPr="004B2848">
        <w:t>provide</w:t>
      </w:r>
      <w:proofErr w:type="gramEnd"/>
      <w:r w:rsidRPr="004B2848">
        <w:t xml:space="preserve"> a context within which schools also have the opportunity to foster students’ physical and spiritual development.</w:t>
      </w:r>
    </w:p>
    <w:p w:rsidR="00FF0570" w:rsidRPr="004B2848" w:rsidRDefault="00FF0570" w:rsidP="00FF0570">
      <w:pPr>
        <w:pStyle w:val="Heading1"/>
        <w:rPr>
          <w:lang w:val="en-AU"/>
        </w:rPr>
      </w:pPr>
      <w:r w:rsidRPr="004B2848">
        <w:rPr>
          <w:lang w:val="en-AU"/>
        </w:rPr>
        <w:br w:type="page"/>
      </w:r>
      <w:bookmarkStart w:id="2" w:name="_Toc238704752"/>
      <w:r w:rsidRPr="004B2848">
        <w:rPr>
          <w:lang w:val="en-AU"/>
        </w:rPr>
        <w:lastRenderedPageBreak/>
        <w:t>2</w:t>
      </w:r>
      <w:r w:rsidRPr="004B2848">
        <w:rPr>
          <w:lang w:val="en-AU"/>
        </w:rPr>
        <w:tab/>
        <w:t>Rationale for Food Technology in the Stage 6 Curriculum</w:t>
      </w:r>
      <w:bookmarkEnd w:id="2"/>
    </w:p>
    <w:p w:rsidR="00FF0570" w:rsidRPr="004B2848" w:rsidRDefault="00FF0570" w:rsidP="00FF0570">
      <w:r w:rsidRPr="004B2848">
        <w:t xml:space="preserve">For the purposes of the </w:t>
      </w:r>
      <w:r w:rsidRPr="004B2848">
        <w:rPr>
          <w:i/>
        </w:rPr>
        <w:t>Food Technology Stage 6 Syllabus</w:t>
      </w:r>
      <w:r w:rsidRPr="004B2848">
        <w:t>, food technology refers to knowledge and activities that relate to meeting food needs and wants. The provision and consumption of food are significant activities of human endeavour, with vast resources being expended across domestic, commercial and industrial settings. Food issues have a constant relevance to life. This concept underpins the subject and is reflected throughout the Preliminary and HSC courses.</w:t>
      </w:r>
    </w:p>
    <w:p w:rsidR="00FF0570" w:rsidRPr="004B2848" w:rsidRDefault="00FF0570" w:rsidP="00FF0570">
      <w:r w:rsidRPr="004B2848">
        <w:t>The syllabus provides students with a broad knowledge of food technology. The factors that influence food availability and selection are examined and current food consumption patterns in Australia investigated. Food handling is addressed with emphasis on ensuring safety and managing the sensory characteristics and functional properties of food to produce a quality product. The role of nutrition in contributing to the health of the individual and the social and economic future of Australia is explored. The structure of the Australian food industry is outlined and the operations of one organisation investigated. Production and processing practices are examined and their impact evaluated. The activities that support food product development are identified and the process applied in the development of a food product. Contemporary nutrition issues are raised, investigated and debated. This knowledge enables students to make informed responses to changes in the production to consumption continuum and exert an influence on future developments in the food industry as educated citizens and in their future careers.</w:t>
      </w:r>
    </w:p>
    <w:p w:rsidR="00FF0570" w:rsidRPr="004B2848" w:rsidRDefault="00FF0570" w:rsidP="00FF0570">
      <w:r w:rsidRPr="004B2848">
        <w:t xml:space="preserve">Opportunities exist for students to develop skills relating to food that are relevant and transferable to other settings. Such skills include the ability to research, analyse and communicate. Students also develop the capability and competence to experiment with and prepare food as well as design, implement and evaluate solutions to a range of food situations. </w:t>
      </w:r>
    </w:p>
    <w:p w:rsidR="00FF0570" w:rsidRPr="004B2848" w:rsidRDefault="00FF0570" w:rsidP="00FF0570">
      <w:r w:rsidRPr="004B2848">
        <w:t>The syllabus is inclusive of the needs, interests and aspirations of both genders and provides opportunities and challenges for students of all abilities to deal with food products and systems. In order to be a relevant and meaningful learning experience, which fully extends students’ understanding and application of food technology, programs developed from this syllabus must take into consideration the life experiences, values, learning styles and characteristics of both male and female students. The knowledge, skills and attitudes gained during the course will have applications to, and provide benefits for, both vocational and general life experiences.</w:t>
      </w:r>
    </w:p>
    <w:p w:rsidR="00FF0570" w:rsidRPr="004B2848" w:rsidRDefault="00FF0570" w:rsidP="00FF0570">
      <w:r w:rsidRPr="004B2848">
        <w:t>With the knowledge, skills and attitudes gained through the study of this syllabus, young men and women will have the potential to contribute positively to their own future and to the social, economic and ecological future of Australia.</w:t>
      </w:r>
    </w:p>
    <w:p w:rsidR="00FF0570" w:rsidRPr="004B2848" w:rsidRDefault="00FF0570" w:rsidP="00FF0570">
      <w:pPr>
        <w:pStyle w:val="Heading1"/>
        <w:rPr>
          <w:lang w:val="en-AU"/>
        </w:rPr>
      </w:pPr>
      <w:r w:rsidRPr="004B2848">
        <w:rPr>
          <w:lang w:val="en-AU"/>
        </w:rPr>
        <w:br w:type="page"/>
      </w:r>
      <w:bookmarkStart w:id="3" w:name="_Toc238704753"/>
      <w:r w:rsidRPr="004B2848">
        <w:rPr>
          <w:lang w:val="en-AU"/>
        </w:rPr>
        <w:lastRenderedPageBreak/>
        <w:t>3</w:t>
      </w:r>
      <w:r w:rsidRPr="004B2848">
        <w:rPr>
          <w:lang w:val="en-AU"/>
        </w:rPr>
        <w:tab/>
        <w:t>Continuum of Learning for Food Technology Stage 6 Students</w:t>
      </w:r>
      <w:bookmarkEnd w:id="3"/>
    </w:p>
    <w:p w:rsidR="00FF0570" w:rsidRPr="004B2848" w:rsidRDefault="00B90AB2" w:rsidP="00FF0570">
      <w:r>
        <w:rPr>
          <w:noProof/>
          <w:lang w:eastAsia="en-AU"/>
        </w:rPr>
        <w:drawing>
          <wp:inline distT="0" distB="0" distL="0" distR="0">
            <wp:extent cx="5932930" cy="7976616"/>
            <wp:effectExtent l="0" t="0" r="0" b="5715"/>
            <wp:docPr id="2" name="Picture 2" descr="Diagram showing the continuum of learning for Food Technology from Stages 1-2 Science and Technology; through Stage 4 Technology; through Stage 5 technology elective courses; through Stage 6 Food Technology and Stage 6 Vocational Education and Training; and through workplace, university, TAFE and other further education." title="Continuum of learn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owing the continuum of learning for Food Technology from Stages 1-2 Science and Technology; through Stage 4 Technology; through Stage 5 technology elective courses; through Stage 6 Food Technology and Stage 6 Vocational Education and Training; and through workplace, university, TAFE and other further education." title="Continuum of learning diagram"/>
                    <pic:cNvPicPr>
                      <a:picLocks noChangeAspect="1" noChangeArrowheads="1"/>
                    </pic:cNvPicPr>
                  </pic:nvPicPr>
                  <pic:blipFill>
                    <a:blip r:embed="rId12">
                      <a:extLst>
                        <a:ext uri="{28A0092B-C50C-407E-A947-70E740481C1C}">
                          <a14:useLocalDpi xmlns:a14="http://schemas.microsoft.com/office/drawing/2010/main" val="0"/>
                        </a:ext>
                      </a:extLst>
                    </a:blip>
                    <a:srcRect r="31807"/>
                    <a:stretch>
                      <a:fillRect/>
                    </a:stretch>
                  </pic:blipFill>
                  <pic:spPr bwMode="auto">
                    <a:xfrm>
                      <a:off x="0" y="0"/>
                      <a:ext cx="5932805" cy="7976235"/>
                    </a:xfrm>
                    <a:prstGeom prst="rect">
                      <a:avLst/>
                    </a:prstGeom>
                    <a:noFill/>
                    <a:ln>
                      <a:noFill/>
                    </a:ln>
                  </pic:spPr>
                </pic:pic>
              </a:graphicData>
            </a:graphic>
          </wp:inline>
        </w:drawing>
      </w:r>
    </w:p>
    <w:p w:rsidR="00FF0570" w:rsidRPr="004B2848" w:rsidRDefault="00FF0570" w:rsidP="00FF0570">
      <w:pPr>
        <w:pStyle w:val="Heading1"/>
        <w:pageBreakBefore/>
        <w:tabs>
          <w:tab w:val="left" w:pos="709"/>
        </w:tabs>
        <w:ind w:left="0" w:firstLine="0"/>
        <w:rPr>
          <w:lang w:val="en-AU"/>
        </w:rPr>
      </w:pPr>
      <w:bookmarkStart w:id="4" w:name="_Toc238704754"/>
      <w:r w:rsidRPr="004B2848">
        <w:rPr>
          <w:lang w:val="en-AU"/>
        </w:rPr>
        <w:lastRenderedPageBreak/>
        <w:t>4</w:t>
      </w:r>
      <w:r w:rsidRPr="004B2848">
        <w:rPr>
          <w:lang w:val="en-AU"/>
        </w:rPr>
        <w:tab/>
        <w:t>Aim</w:t>
      </w:r>
      <w:bookmarkEnd w:id="4"/>
    </w:p>
    <w:p w:rsidR="00FF0570" w:rsidRPr="004B2848" w:rsidRDefault="00FF0570" w:rsidP="00FF0570">
      <w:r w:rsidRPr="004B2848">
        <w:t>Food Technology Stage 6 aims to develop an understanding about food systems and skills that enable students to make informed decisions and carry out responsible actions. Students will also develop an appreciation of the importance of food to the wellbeing of the individual and to the social and economic future of Australia.</w:t>
      </w:r>
    </w:p>
    <w:p w:rsidR="00FF0570" w:rsidRPr="004B2848" w:rsidRDefault="00FF0570" w:rsidP="00FF0570">
      <w:pPr>
        <w:pStyle w:val="Heading1"/>
        <w:spacing w:before="360"/>
        <w:rPr>
          <w:lang w:val="en-AU"/>
        </w:rPr>
      </w:pPr>
      <w:bookmarkStart w:id="5" w:name="_Toc238704755"/>
      <w:r w:rsidRPr="004B2848">
        <w:rPr>
          <w:lang w:val="en-AU"/>
        </w:rPr>
        <w:t>5</w:t>
      </w:r>
      <w:r w:rsidRPr="004B2848">
        <w:rPr>
          <w:lang w:val="en-AU"/>
        </w:rPr>
        <w:tab/>
        <w:t>Objectives</w:t>
      </w:r>
      <w:bookmarkEnd w:id="5"/>
    </w:p>
    <w:p w:rsidR="00FF0570" w:rsidRPr="004B2848" w:rsidRDefault="00FF0570" w:rsidP="00FF0570">
      <w:pPr>
        <w:tabs>
          <w:tab w:val="left" w:pos="1134"/>
        </w:tabs>
      </w:pPr>
      <w:r w:rsidRPr="004B2848">
        <w:t>Students will develop:</w:t>
      </w:r>
    </w:p>
    <w:p w:rsidR="00FF0570" w:rsidRPr="004B2848" w:rsidRDefault="00FF0570" w:rsidP="00FF0570">
      <w:pPr>
        <w:numPr>
          <w:ilvl w:val="0"/>
          <w:numId w:val="7"/>
        </w:numPr>
        <w:tabs>
          <w:tab w:val="clear" w:pos="360"/>
          <w:tab w:val="left" w:pos="709"/>
        </w:tabs>
        <w:spacing w:before="240"/>
        <w:ind w:left="709" w:hanging="709"/>
      </w:pPr>
      <w:r w:rsidRPr="004B2848">
        <w:t>knowledge and understanding about food systems in the production, processing and consumption of food and an appreciation of their impact on society</w:t>
      </w:r>
    </w:p>
    <w:p w:rsidR="00FF0570" w:rsidRPr="004B2848" w:rsidRDefault="00FF0570" w:rsidP="00FF0570">
      <w:pPr>
        <w:numPr>
          <w:ilvl w:val="0"/>
          <w:numId w:val="7"/>
        </w:numPr>
        <w:tabs>
          <w:tab w:val="clear" w:pos="360"/>
          <w:tab w:val="left" w:pos="709"/>
        </w:tabs>
        <w:spacing w:before="240"/>
        <w:ind w:left="709" w:hanging="709"/>
      </w:pPr>
      <w:r w:rsidRPr="004B2848">
        <w:t>knowledge and understanding about the nature of food and human nutrition and an appreciation of the importance of food to health</w:t>
      </w:r>
    </w:p>
    <w:p w:rsidR="00FF0570" w:rsidRPr="004B2848" w:rsidRDefault="00FF0570" w:rsidP="00FF0570">
      <w:pPr>
        <w:numPr>
          <w:ilvl w:val="0"/>
          <w:numId w:val="7"/>
        </w:numPr>
        <w:tabs>
          <w:tab w:val="clear" w:pos="360"/>
          <w:tab w:val="left" w:pos="709"/>
        </w:tabs>
        <w:spacing w:before="240"/>
        <w:ind w:left="709" w:hanging="709"/>
      </w:pPr>
      <w:r w:rsidRPr="004B2848">
        <w:t>skills in researching, analysing and communicating food issues</w:t>
      </w:r>
    </w:p>
    <w:p w:rsidR="00FF0570" w:rsidRPr="004B2848" w:rsidRDefault="00FF0570" w:rsidP="00FF0570">
      <w:pPr>
        <w:numPr>
          <w:ilvl w:val="0"/>
          <w:numId w:val="7"/>
        </w:numPr>
        <w:tabs>
          <w:tab w:val="clear" w:pos="360"/>
          <w:tab w:val="left" w:pos="709"/>
        </w:tabs>
        <w:spacing w:before="240"/>
        <w:ind w:left="709" w:hanging="709"/>
      </w:pPr>
      <w:r w:rsidRPr="004B2848">
        <w:t>skills in experimenting with and preparing food by applying theoretical concepts</w:t>
      </w:r>
    </w:p>
    <w:p w:rsidR="00FF0570" w:rsidRPr="004B2848" w:rsidRDefault="00FF0570" w:rsidP="00FF0570">
      <w:pPr>
        <w:numPr>
          <w:ilvl w:val="0"/>
          <w:numId w:val="7"/>
        </w:numPr>
        <w:tabs>
          <w:tab w:val="clear" w:pos="360"/>
          <w:tab w:val="left" w:pos="709"/>
        </w:tabs>
        <w:spacing w:before="240"/>
        <w:ind w:left="709" w:hanging="709"/>
      </w:pPr>
      <w:proofErr w:type="gramStart"/>
      <w:r w:rsidRPr="004B2848">
        <w:t>skills</w:t>
      </w:r>
      <w:proofErr w:type="gramEnd"/>
      <w:r w:rsidRPr="004B2848">
        <w:t xml:space="preserve"> in designing, implementing and evaluating solutions to food situations.</w:t>
      </w:r>
    </w:p>
    <w:p w:rsidR="00FF0570" w:rsidRPr="004B2848" w:rsidRDefault="00FF0570" w:rsidP="00FF0570">
      <w:pPr>
        <w:pStyle w:val="Heading1"/>
        <w:rPr>
          <w:lang w:val="en-AU"/>
        </w:rPr>
      </w:pPr>
      <w:r w:rsidRPr="004B2848">
        <w:rPr>
          <w:lang w:val="en-AU"/>
        </w:rPr>
        <w:br w:type="page"/>
      </w:r>
      <w:bookmarkStart w:id="6" w:name="_Toc238704756"/>
      <w:r w:rsidRPr="004B2848">
        <w:rPr>
          <w:lang w:val="en-AU"/>
        </w:rPr>
        <w:lastRenderedPageBreak/>
        <w:t>6</w:t>
      </w:r>
      <w:r w:rsidRPr="004B2848">
        <w:rPr>
          <w:lang w:val="en-AU"/>
        </w:rPr>
        <w:tab/>
        <w:t>Course Structure</w:t>
      </w:r>
      <w:bookmarkEnd w:id="6"/>
    </w:p>
    <w:p w:rsidR="00FF0570" w:rsidRPr="004B2848" w:rsidRDefault="00FF0570" w:rsidP="00FF0570">
      <w:pPr>
        <w:spacing w:after="360"/>
      </w:pPr>
      <w:r w:rsidRPr="004B2848">
        <w:t>The following schematic diagram provides an overview of the arrangement of components in the Preliminary course and HSC course for Stage 6 Food Technology.</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6" w:type="dxa"/>
          <w:right w:w="46" w:type="dxa"/>
        </w:tblCellMar>
        <w:tblLook w:val="0000" w:firstRow="0" w:lastRow="0" w:firstColumn="0" w:lastColumn="0" w:noHBand="0" w:noVBand="0"/>
      </w:tblPr>
      <w:tblGrid>
        <w:gridCol w:w="4111"/>
        <w:gridCol w:w="246"/>
        <w:gridCol w:w="4111"/>
      </w:tblGrid>
      <w:tr w:rsidR="00FF0570" w:rsidRPr="004B2848">
        <w:trPr>
          <w:cantSplit/>
          <w:tblHeader/>
        </w:trPr>
        <w:tc>
          <w:tcPr>
            <w:tcW w:w="4111" w:type="dxa"/>
            <w:tcBorders>
              <w:bottom w:val="single" w:sz="4" w:space="0" w:color="auto"/>
              <w:right w:val="single" w:sz="4" w:space="0" w:color="auto"/>
            </w:tcBorders>
            <w:tcMar>
              <w:top w:w="0" w:type="dxa"/>
            </w:tcMar>
            <w:vAlign w:val="center"/>
          </w:tcPr>
          <w:p w:rsidR="00FF0570" w:rsidRPr="004B2848" w:rsidRDefault="00FF0570" w:rsidP="00FF0570">
            <w:pPr>
              <w:jc w:val="center"/>
              <w:rPr>
                <w:b/>
              </w:rPr>
            </w:pPr>
            <w:r w:rsidRPr="004B2848">
              <w:rPr>
                <w:b/>
              </w:rPr>
              <w:t>Preliminary Course</w:t>
            </w:r>
          </w:p>
        </w:tc>
        <w:tc>
          <w:tcPr>
            <w:tcW w:w="246" w:type="dxa"/>
            <w:tcBorders>
              <w:top w:val="nil"/>
              <w:left w:val="nil"/>
              <w:bottom w:val="nil"/>
              <w:right w:val="nil"/>
            </w:tcBorders>
            <w:tcMar>
              <w:top w:w="0" w:type="dxa"/>
            </w:tcMar>
            <w:vAlign w:val="center"/>
          </w:tcPr>
          <w:p w:rsidR="00FF0570" w:rsidRPr="004B2848" w:rsidRDefault="00FF0570" w:rsidP="00FF0570">
            <w:pPr>
              <w:jc w:val="center"/>
              <w:rPr>
                <w:b/>
              </w:rPr>
            </w:pPr>
          </w:p>
        </w:tc>
        <w:tc>
          <w:tcPr>
            <w:tcW w:w="4111" w:type="dxa"/>
            <w:tcBorders>
              <w:left w:val="single" w:sz="4" w:space="0" w:color="auto"/>
              <w:bottom w:val="single" w:sz="4" w:space="0" w:color="auto"/>
            </w:tcBorders>
            <w:tcMar>
              <w:top w:w="0" w:type="dxa"/>
            </w:tcMar>
            <w:vAlign w:val="center"/>
          </w:tcPr>
          <w:p w:rsidR="00FF0570" w:rsidRPr="004B2848" w:rsidRDefault="00FF0570" w:rsidP="00FF0570">
            <w:pPr>
              <w:jc w:val="center"/>
              <w:rPr>
                <w:b/>
              </w:rPr>
            </w:pPr>
            <w:r w:rsidRPr="004B2848">
              <w:rPr>
                <w:b/>
              </w:rPr>
              <w:t>HSC Course</w:t>
            </w:r>
          </w:p>
        </w:tc>
      </w:tr>
      <w:tr w:rsidR="00FF0570" w:rsidRPr="004B2848">
        <w:tc>
          <w:tcPr>
            <w:tcW w:w="4111" w:type="dxa"/>
            <w:tcBorders>
              <w:left w:val="nil"/>
              <w:bottom w:val="single" w:sz="4" w:space="0" w:color="auto"/>
              <w:right w:val="nil"/>
            </w:tcBorders>
            <w:tcMar>
              <w:top w:w="0" w:type="dxa"/>
            </w:tcMar>
            <w:vAlign w:val="center"/>
          </w:tcPr>
          <w:p w:rsidR="00FF0570" w:rsidRPr="004B2848" w:rsidRDefault="00FF0570" w:rsidP="00FF0570">
            <w:pPr>
              <w:spacing w:before="0" w:after="0"/>
              <w:jc w:val="center"/>
              <w:rPr>
                <w:b/>
              </w:rPr>
            </w:pPr>
          </w:p>
        </w:tc>
        <w:tc>
          <w:tcPr>
            <w:tcW w:w="246" w:type="dxa"/>
            <w:tcBorders>
              <w:top w:val="nil"/>
              <w:left w:val="nil"/>
              <w:bottom w:val="nil"/>
              <w:right w:val="nil"/>
            </w:tcBorders>
            <w:tcMar>
              <w:top w:w="0" w:type="dxa"/>
            </w:tcMar>
            <w:vAlign w:val="center"/>
          </w:tcPr>
          <w:p w:rsidR="00FF0570" w:rsidRPr="004B2848" w:rsidRDefault="00FF0570" w:rsidP="00FF0570">
            <w:pPr>
              <w:spacing w:before="0" w:after="0"/>
              <w:jc w:val="center"/>
              <w:rPr>
                <w:b/>
              </w:rPr>
            </w:pPr>
          </w:p>
        </w:tc>
        <w:tc>
          <w:tcPr>
            <w:tcW w:w="4111" w:type="dxa"/>
            <w:tcBorders>
              <w:left w:val="nil"/>
              <w:bottom w:val="single" w:sz="4" w:space="0" w:color="auto"/>
              <w:right w:val="nil"/>
            </w:tcBorders>
            <w:tcMar>
              <w:top w:w="0" w:type="dxa"/>
            </w:tcMar>
            <w:vAlign w:val="center"/>
          </w:tcPr>
          <w:p w:rsidR="00FF0570" w:rsidRPr="004B2848" w:rsidRDefault="00FF0570" w:rsidP="00FF0570">
            <w:pPr>
              <w:spacing w:before="0" w:after="0"/>
              <w:jc w:val="center"/>
              <w:rPr>
                <w:b/>
              </w:rPr>
            </w:pPr>
          </w:p>
        </w:tc>
      </w:tr>
      <w:tr w:rsidR="00FF0570" w:rsidRPr="004B2848">
        <w:tc>
          <w:tcPr>
            <w:tcW w:w="4111" w:type="dxa"/>
            <w:tcBorders>
              <w:bottom w:val="single" w:sz="4" w:space="0" w:color="auto"/>
              <w:right w:val="single" w:sz="4" w:space="0" w:color="auto"/>
            </w:tcBorders>
            <w:tcMar>
              <w:top w:w="0" w:type="dxa"/>
            </w:tcMar>
            <w:vAlign w:val="center"/>
          </w:tcPr>
          <w:p w:rsidR="00FF0570" w:rsidRPr="004B2848" w:rsidRDefault="00FF0570" w:rsidP="00FF0570">
            <w:pPr>
              <w:jc w:val="center"/>
              <w:rPr>
                <w:b/>
              </w:rPr>
            </w:pPr>
            <w:r w:rsidRPr="004B2848">
              <w:rPr>
                <w:b/>
              </w:rPr>
              <w:t>Core strands (100% total)</w:t>
            </w:r>
          </w:p>
        </w:tc>
        <w:tc>
          <w:tcPr>
            <w:tcW w:w="246" w:type="dxa"/>
            <w:tcBorders>
              <w:top w:val="nil"/>
              <w:left w:val="nil"/>
              <w:bottom w:val="nil"/>
              <w:right w:val="nil"/>
            </w:tcBorders>
            <w:tcMar>
              <w:top w:w="0" w:type="dxa"/>
            </w:tcMar>
            <w:vAlign w:val="center"/>
          </w:tcPr>
          <w:p w:rsidR="00FF0570" w:rsidRPr="004B2848" w:rsidRDefault="00FF0570" w:rsidP="00FF0570">
            <w:pPr>
              <w:jc w:val="center"/>
              <w:rPr>
                <w:b/>
              </w:rPr>
            </w:pPr>
          </w:p>
        </w:tc>
        <w:tc>
          <w:tcPr>
            <w:tcW w:w="4111" w:type="dxa"/>
            <w:tcBorders>
              <w:left w:val="single" w:sz="4" w:space="0" w:color="auto"/>
              <w:bottom w:val="single" w:sz="4" w:space="0" w:color="auto"/>
            </w:tcBorders>
            <w:tcMar>
              <w:top w:w="0" w:type="dxa"/>
            </w:tcMar>
            <w:vAlign w:val="center"/>
          </w:tcPr>
          <w:p w:rsidR="00FF0570" w:rsidRPr="004B2848" w:rsidRDefault="00FF0570" w:rsidP="00FF0570">
            <w:pPr>
              <w:jc w:val="center"/>
              <w:rPr>
                <w:b/>
              </w:rPr>
            </w:pPr>
            <w:r w:rsidRPr="004B2848">
              <w:rPr>
                <w:b/>
              </w:rPr>
              <w:t>Core strands (100% total)</w:t>
            </w:r>
          </w:p>
        </w:tc>
      </w:tr>
      <w:tr w:rsidR="00FF0570" w:rsidRPr="004B2848">
        <w:trPr>
          <w:cantSplit/>
        </w:trPr>
        <w:tc>
          <w:tcPr>
            <w:tcW w:w="4111" w:type="dxa"/>
            <w:tcBorders>
              <w:top w:val="single" w:sz="4" w:space="0" w:color="auto"/>
              <w:bottom w:val="nil"/>
              <w:right w:val="single" w:sz="4" w:space="0" w:color="auto"/>
            </w:tcBorders>
            <w:tcMar>
              <w:top w:w="567" w:type="dxa"/>
              <w:left w:w="113" w:type="dxa"/>
              <w:bottom w:w="567" w:type="dxa"/>
              <w:right w:w="113" w:type="dxa"/>
            </w:tcMar>
          </w:tcPr>
          <w:p w:rsidR="00FF0570" w:rsidRPr="004B2848" w:rsidRDefault="00FF0570" w:rsidP="00FF0570">
            <w:pPr>
              <w:pStyle w:val="Bold11"/>
              <w:rPr>
                <w:lang w:val="en-AU"/>
              </w:rPr>
            </w:pPr>
            <w:r w:rsidRPr="004B2848">
              <w:rPr>
                <w:lang w:val="en-AU"/>
              </w:rPr>
              <w:t>Food Availability and Selection</w:t>
            </w:r>
            <w:r w:rsidRPr="004B2848">
              <w:rPr>
                <w:lang w:val="en-AU"/>
              </w:rPr>
              <w:tab/>
              <w:t>(30%)</w:t>
            </w:r>
          </w:p>
          <w:p w:rsidR="00FF0570" w:rsidRPr="004B2848" w:rsidRDefault="00FF0570" w:rsidP="00FF0570">
            <w:pPr>
              <w:pStyle w:val="TableBull1"/>
            </w:pPr>
            <w:r w:rsidRPr="004B2848">
              <w:t>Influences on food availability</w:t>
            </w:r>
          </w:p>
          <w:p w:rsidR="00FF0570" w:rsidRPr="004B2848" w:rsidRDefault="00FF0570" w:rsidP="00FF0570">
            <w:pPr>
              <w:pStyle w:val="TableBull1"/>
            </w:pPr>
            <w:r w:rsidRPr="004B2848">
              <w:t>Factors affecting food selection</w:t>
            </w:r>
          </w:p>
        </w:tc>
        <w:tc>
          <w:tcPr>
            <w:tcW w:w="246" w:type="dxa"/>
            <w:tcBorders>
              <w:top w:val="nil"/>
              <w:left w:val="nil"/>
              <w:bottom w:val="nil"/>
              <w:right w:val="nil"/>
            </w:tcBorders>
            <w:tcMar>
              <w:top w:w="567" w:type="dxa"/>
              <w:left w:w="113" w:type="dxa"/>
              <w:bottom w:w="567" w:type="dxa"/>
              <w:right w:w="113" w:type="dxa"/>
            </w:tcMar>
          </w:tcPr>
          <w:p w:rsidR="00FF0570" w:rsidRPr="004B2848" w:rsidRDefault="00FF0570" w:rsidP="00FF0570">
            <w:pPr>
              <w:spacing w:before="0" w:after="0"/>
            </w:pPr>
          </w:p>
        </w:tc>
        <w:tc>
          <w:tcPr>
            <w:tcW w:w="4111" w:type="dxa"/>
            <w:tcBorders>
              <w:top w:val="single" w:sz="4" w:space="0" w:color="auto"/>
              <w:left w:val="single" w:sz="4" w:space="0" w:color="auto"/>
              <w:bottom w:val="nil"/>
            </w:tcBorders>
            <w:shd w:val="clear" w:color="auto" w:fill="auto"/>
            <w:tcMar>
              <w:top w:w="567" w:type="dxa"/>
              <w:left w:w="113" w:type="dxa"/>
              <w:bottom w:w="567" w:type="dxa"/>
              <w:right w:w="113" w:type="dxa"/>
            </w:tcMar>
          </w:tcPr>
          <w:p w:rsidR="00FF0570" w:rsidRPr="004B2848" w:rsidRDefault="00FF0570" w:rsidP="00FF0570">
            <w:pPr>
              <w:pStyle w:val="Bold11"/>
              <w:rPr>
                <w:lang w:val="en-AU"/>
              </w:rPr>
            </w:pPr>
            <w:r w:rsidRPr="004B2848">
              <w:rPr>
                <w:lang w:val="en-AU"/>
              </w:rPr>
              <w:t>The Australian Food Industry</w:t>
            </w:r>
            <w:r w:rsidRPr="004B2848">
              <w:rPr>
                <w:lang w:val="en-AU"/>
              </w:rPr>
              <w:tab/>
            </w:r>
            <w:r w:rsidRPr="004B2848">
              <w:rPr>
                <w:lang w:val="en-AU"/>
              </w:rPr>
              <w:tab/>
              <w:t>(25%)</w:t>
            </w:r>
          </w:p>
          <w:p w:rsidR="00FF0570" w:rsidRPr="004B2848" w:rsidRDefault="00FF0570" w:rsidP="00FF0570">
            <w:pPr>
              <w:pStyle w:val="TableBull1"/>
              <w:rPr>
                <w:b/>
              </w:rPr>
            </w:pPr>
            <w:r w:rsidRPr="004B2848">
              <w:t>Sectors of the AFI</w:t>
            </w:r>
          </w:p>
          <w:p w:rsidR="00FF0570" w:rsidRPr="004B2848" w:rsidRDefault="00FF0570" w:rsidP="00FF0570">
            <w:pPr>
              <w:pStyle w:val="TableBull1"/>
              <w:rPr>
                <w:b/>
              </w:rPr>
            </w:pPr>
            <w:r w:rsidRPr="004B2848">
              <w:t>Aspects of the AFI</w:t>
            </w:r>
          </w:p>
          <w:p w:rsidR="00FF0570" w:rsidRPr="004B2848" w:rsidRDefault="00FF0570" w:rsidP="00FF0570">
            <w:pPr>
              <w:pStyle w:val="TableBull1"/>
            </w:pPr>
            <w:r w:rsidRPr="004B2848">
              <w:t>Policy and legislation</w:t>
            </w:r>
          </w:p>
        </w:tc>
      </w:tr>
      <w:tr w:rsidR="00FF0570" w:rsidRPr="004B2848">
        <w:trPr>
          <w:cantSplit/>
        </w:trPr>
        <w:tc>
          <w:tcPr>
            <w:tcW w:w="4111" w:type="dxa"/>
            <w:vMerge w:val="restart"/>
            <w:tcBorders>
              <w:top w:val="nil"/>
              <w:right w:val="single" w:sz="4" w:space="0" w:color="auto"/>
            </w:tcBorders>
            <w:tcMar>
              <w:top w:w="567" w:type="dxa"/>
              <w:left w:w="113" w:type="dxa"/>
              <w:bottom w:w="567" w:type="dxa"/>
              <w:right w:w="113" w:type="dxa"/>
            </w:tcMar>
            <w:vAlign w:val="center"/>
          </w:tcPr>
          <w:p w:rsidR="00FF0570" w:rsidRPr="004B2848" w:rsidRDefault="00FF0570" w:rsidP="00FF0570">
            <w:pPr>
              <w:pStyle w:val="Bold11"/>
              <w:rPr>
                <w:lang w:val="en-AU"/>
              </w:rPr>
            </w:pPr>
            <w:r w:rsidRPr="004B2848">
              <w:rPr>
                <w:lang w:val="en-AU"/>
              </w:rPr>
              <w:t>Food Quality</w:t>
            </w:r>
            <w:r w:rsidRPr="004B2848">
              <w:rPr>
                <w:lang w:val="en-AU"/>
              </w:rPr>
              <w:tab/>
              <w:t>(40%)</w:t>
            </w:r>
          </w:p>
          <w:p w:rsidR="00FF0570" w:rsidRPr="004B2848" w:rsidRDefault="00FF0570" w:rsidP="00FF0570">
            <w:pPr>
              <w:pStyle w:val="TableBull1"/>
              <w:rPr>
                <w:b/>
              </w:rPr>
            </w:pPr>
            <w:r w:rsidRPr="004B2848">
              <w:t>Safe storage of food</w:t>
            </w:r>
          </w:p>
          <w:p w:rsidR="00FF0570" w:rsidRPr="004B2848" w:rsidRDefault="00FF0570" w:rsidP="00FF0570">
            <w:pPr>
              <w:pStyle w:val="TableBull1"/>
              <w:rPr>
                <w:b/>
              </w:rPr>
            </w:pPr>
            <w:r w:rsidRPr="004B2848">
              <w:t>Safe preparation and presentation of food</w:t>
            </w:r>
          </w:p>
          <w:p w:rsidR="00FF0570" w:rsidRPr="004B2848" w:rsidRDefault="00FF0570" w:rsidP="00FF0570">
            <w:pPr>
              <w:pStyle w:val="TableBull1"/>
              <w:rPr>
                <w:b/>
              </w:rPr>
            </w:pPr>
            <w:r w:rsidRPr="004B2848">
              <w:t>Sensory characteristics of food</w:t>
            </w:r>
          </w:p>
          <w:p w:rsidR="00FF0570" w:rsidRPr="004B2848" w:rsidRDefault="00FF0570" w:rsidP="00FF0570">
            <w:pPr>
              <w:pStyle w:val="TableBull1"/>
              <w:rPr>
                <w:b/>
              </w:rPr>
            </w:pPr>
            <w:r w:rsidRPr="004B2848">
              <w:t>Functional properties of food</w:t>
            </w:r>
          </w:p>
        </w:tc>
        <w:tc>
          <w:tcPr>
            <w:tcW w:w="246" w:type="dxa"/>
            <w:tcBorders>
              <w:top w:val="nil"/>
              <w:left w:val="nil"/>
              <w:bottom w:val="nil"/>
              <w:right w:val="nil"/>
            </w:tcBorders>
            <w:tcMar>
              <w:top w:w="567" w:type="dxa"/>
              <w:left w:w="113" w:type="dxa"/>
              <w:bottom w:w="567" w:type="dxa"/>
              <w:right w:w="113" w:type="dxa"/>
            </w:tcMar>
          </w:tcPr>
          <w:p w:rsidR="00FF0570" w:rsidRPr="004B2848" w:rsidRDefault="00FF0570" w:rsidP="00FF0570">
            <w:pPr>
              <w:spacing w:before="0" w:after="0"/>
            </w:pPr>
          </w:p>
        </w:tc>
        <w:tc>
          <w:tcPr>
            <w:tcW w:w="4111" w:type="dxa"/>
            <w:vMerge w:val="restart"/>
            <w:tcBorders>
              <w:top w:val="nil"/>
              <w:left w:val="single" w:sz="4" w:space="0" w:color="auto"/>
            </w:tcBorders>
            <w:shd w:val="clear" w:color="auto" w:fill="auto"/>
            <w:tcMar>
              <w:top w:w="567" w:type="dxa"/>
              <w:left w:w="113" w:type="dxa"/>
              <w:bottom w:w="567" w:type="dxa"/>
              <w:right w:w="113" w:type="dxa"/>
            </w:tcMar>
            <w:vAlign w:val="center"/>
          </w:tcPr>
          <w:p w:rsidR="00FF0570" w:rsidRPr="004B2848" w:rsidRDefault="00FF0570" w:rsidP="00FF0570">
            <w:pPr>
              <w:pStyle w:val="Bold11"/>
              <w:rPr>
                <w:lang w:val="en-AU"/>
              </w:rPr>
            </w:pPr>
            <w:r w:rsidRPr="004B2848">
              <w:rPr>
                <w:lang w:val="en-AU"/>
              </w:rPr>
              <w:t>Food Manufacture</w:t>
            </w:r>
            <w:r w:rsidRPr="004B2848">
              <w:rPr>
                <w:lang w:val="en-AU"/>
              </w:rPr>
              <w:tab/>
            </w:r>
            <w:r w:rsidRPr="004B2848">
              <w:rPr>
                <w:lang w:val="en-AU"/>
              </w:rPr>
              <w:tab/>
              <w:t>(25%)</w:t>
            </w:r>
          </w:p>
          <w:p w:rsidR="00FF0570" w:rsidRPr="004B2848" w:rsidRDefault="00FF0570" w:rsidP="00FF0570">
            <w:pPr>
              <w:pStyle w:val="TableBull1"/>
            </w:pPr>
            <w:r w:rsidRPr="004B2848">
              <w:t>Production and processing of food</w:t>
            </w:r>
          </w:p>
          <w:p w:rsidR="00FF0570" w:rsidRPr="004B2848" w:rsidRDefault="00FF0570" w:rsidP="00FF0570">
            <w:pPr>
              <w:pStyle w:val="TableBull1"/>
            </w:pPr>
            <w:r w:rsidRPr="004B2848">
              <w:t>Preservation</w:t>
            </w:r>
          </w:p>
          <w:p w:rsidR="00FF0570" w:rsidRPr="004B2848" w:rsidRDefault="00FF0570" w:rsidP="00FF0570">
            <w:pPr>
              <w:pStyle w:val="TableBull1"/>
            </w:pPr>
            <w:r w:rsidRPr="004B2848">
              <w:t>Packaging, storage and distribution</w:t>
            </w:r>
          </w:p>
          <w:p w:rsidR="00FF0570" w:rsidRPr="004B2848" w:rsidRDefault="00FF0570" w:rsidP="00FF0570">
            <w:pPr>
              <w:pStyle w:val="Heading3"/>
              <w:rPr>
                <w:sz w:val="22"/>
                <w:lang w:val="en-AU"/>
              </w:rPr>
            </w:pPr>
          </w:p>
        </w:tc>
      </w:tr>
      <w:tr w:rsidR="00FF0570" w:rsidRPr="004B2848">
        <w:trPr>
          <w:cantSplit/>
          <w:trHeight w:val="333"/>
        </w:trPr>
        <w:tc>
          <w:tcPr>
            <w:tcW w:w="4111" w:type="dxa"/>
            <w:vMerge/>
            <w:tcBorders>
              <w:right w:val="single" w:sz="4" w:space="0" w:color="auto"/>
            </w:tcBorders>
            <w:tcMar>
              <w:top w:w="567" w:type="dxa"/>
              <w:left w:w="113" w:type="dxa"/>
              <w:bottom w:w="567" w:type="dxa"/>
              <w:right w:w="113" w:type="dxa"/>
            </w:tcMar>
          </w:tcPr>
          <w:p w:rsidR="00FF0570" w:rsidRPr="004B2848" w:rsidRDefault="00FF0570" w:rsidP="00FF0570">
            <w:pPr>
              <w:pStyle w:val="TableBull1"/>
              <w:numPr>
                <w:ilvl w:val="0"/>
                <w:numId w:val="0"/>
              </w:numPr>
              <w:ind w:left="380" w:hanging="380"/>
            </w:pPr>
          </w:p>
        </w:tc>
        <w:tc>
          <w:tcPr>
            <w:tcW w:w="246" w:type="dxa"/>
            <w:vMerge w:val="restart"/>
            <w:tcBorders>
              <w:top w:val="nil"/>
              <w:left w:val="nil"/>
              <w:bottom w:val="nil"/>
              <w:right w:val="nil"/>
            </w:tcBorders>
            <w:tcMar>
              <w:top w:w="567" w:type="dxa"/>
              <w:left w:w="113" w:type="dxa"/>
              <w:bottom w:w="567" w:type="dxa"/>
              <w:right w:w="113" w:type="dxa"/>
            </w:tcMar>
          </w:tcPr>
          <w:p w:rsidR="00FF0570" w:rsidRPr="004B2848" w:rsidRDefault="00FF0570" w:rsidP="00FF0570"/>
        </w:tc>
        <w:tc>
          <w:tcPr>
            <w:tcW w:w="4111" w:type="dxa"/>
            <w:vMerge/>
            <w:tcBorders>
              <w:left w:val="single" w:sz="4" w:space="0" w:color="auto"/>
              <w:bottom w:val="nil"/>
            </w:tcBorders>
            <w:shd w:val="clear" w:color="auto" w:fill="auto"/>
            <w:tcMar>
              <w:top w:w="567" w:type="dxa"/>
              <w:left w:w="113" w:type="dxa"/>
              <w:bottom w:w="567" w:type="dxa"/>
              <w:right w:w="113" w:type="dxa"/>
            </w:tcMar>
            <w:vAlign w:val="center"/>
          </w:tcPr>
          <w:p w:rsidR="00FF0570" w:rsidRPr="004B2848" w:rsidRDefault="00FF0570" w:rsidP="00FF0570">
            <w:pPr>
              <w:pStyle w:val="TableBull1"/>
              <w:numPr>
                <w:ilvl w:val="0"/>
                <w:numId w:val="0"/>
              </w:numPr>
              <w:ind w:left="380" w:hanging="380"/>
              <w:rPr>
                <w:rFonts w:ascii="Arial" w:hAnsi="Arial"/>
              </w:rPr>
            </w:pPr>
          </w:p>
        </w:tc>
      </w:tr>
      <w:tr w:rsidR="00FF0570" w:rsidRPr="004B2848">
        <w:trPr>
          <w:cantSplit/>
          <w:trHeight w:val="613"/>
        </w:trPr>
        <w:tc>
          <w:tcPr>
            <w:tcW w:w="4111" w:type="dxa"/>
            <w:vMerge/>
            <w:tcBorders>
              <w:right w:val="single" w:sz="4" w:space="0" w:color="auto"/>
            </w:tcBorders>
            <w:tcMar>
              <w:top w:w="567" w:type="dxa"/>
              <w:left w:w="113" w:type="dxa"/>
              <w:bottom w:w="567" w:type="dxa"/>
              <w:right w:w="113" w:type="dxa"/>
            </w:tcMar>
          </w:tcPr>
          <w:p w:rsidR="00FF0570" w:rsidRPr="004B2848" w:rsidRDefault="00FF0570" w:rsidP="00FF0570">
            <w:pPr>
              <w:pStyle w:val="Heading3"/>
              <w:rPr>
                <w:sz w:val="22"/>
                <w:lang w:val="en-AU"/>
              </w:rPr>
            </w:pPr>
          </w:p>
        </w:tc>
        <w:tc>
          <w:tcPr>
            <w:tcW w:w="246" w:type="dxa"/>
            <w:vMerge/>
            <w:tcBorders>
              <w:top w:val="nil"/>
              <w:left w:val="nil"/>
              <w:bottom w:val="nil"/>
              <w:right w:val="nil"/>
            </w:tcBorders>
            <w:tcMar>
              <w:top w:w="567" w:type="dxa"/>
              <w:left w:w="113" w:type="dxa"/>
              <w:bottom w:w="567" w:type="dxa"/>
              <w:right w:w="113" w:type="dxa"/>
            </w:tcMar>
          </w:tcPr>
          <w:p w:rsidR="00FF0570" w:rsidRPr="004B2848" w:rsidRDefault="00FF0570" w:rsidP="00FF0570"/>
        </w:tc>
        <w:tc>
          <w:tcPr>
            <w:tcW w:w="4111" w:type="dxa"/>
            <w:vMerge w:val="restart"/>
            <w:tcBorders>
              <w:top w:val="nil"/>
              <w:left w:val="single" w:sz="4" w:space="0" w:color="auto"/>
            </w:tcBorders>
            <w:shd w:val="clear" w:color="auto" w:fill="auto"/>
            <w:tcMar>
              <w:top w:w="567" w:type="dxa"/>
              <w:left w:w="113" w:type="dxa"/>
              <w:bottom w:w="567" w:type="dxa"/>
              <w:right w:w="113" w:type="dxa"/>
            </w:tcMar>
            <w:vAlign w:val="center"/>
          </w:tcPr>
          <w:p w:rsidR="00FF0570" w:rsidRPr="004B2848" w:rsidRDefault="00FF0570" w:rsidP="00FF0570">
            <w:pPr>
              <w:pStyle w:val="Bold11"/>
              <w:rPr>
                <w:lang w:val="en-AU"/>
              </w:rPr>
            </w:pPr>
            <w:r w:rsidRPr="004B2848">
              <w:rPr>
                <w:lang w:val="en-AU"/>
              </w:rPr>
              <w:t>Food Product Development</w:t>
            </w:r>
            <w:r w:rsidRPr="004B2848">
              <w:rPr>
                <w:lang w:val="en-AU"/>
              </w:rPr>
              <w:tab/>
              <w:t>(25%)</w:t>
            </w:r>
          </w:p>
          <w:p w:rsidR="00FF0570" w:rsidRPr="004B2848" w:rsidRDefault="00FF0570" w:rsidP="00FF0570">
            <w:pPr>
              <w:pStyle w:val="TableBull1"/>
            </w:pPr>
            <w:r w:rsidRPr="004B2848">
              <w:t>Factors which impact on food product development</w:t>
            </w:r>
          </w:p>
          <w:p w:rsidR="00FF0570" w:rsidRPr="004B2848" w:rsidRDefault="00FF0570" w:rsidP="00FF0570">
            <w:pPr>
              <w:pStyle w:val="TableBull1"/>
            </w:pPr>
            <w:r w:rsidRPr="004B2848">
              <w:t>Reasons for and types of food product development</w:t>
            </w:r>
          </w:p>
          <w:p w:rsidR="00FF0570" w:rsidRPr="004B2848" w:rsidRDefault="00FF0570" w:rsidP="00FF0570">
            <w:pPr>
              <w:pStyle w:val="TableBull1"/>
            </w:pPr>
            <w:r w:rsidRPr="004B2848">
              <w:t>Steps in food product development</w:t>
            </w:r>
          </w:p>
          <w:p w:rsidR="00FF0570" w:rsidRPr="004B2848" w:rsidRDefault="00FF0570" w:rsidP="00FF0570">
            <w:pPr>
              <w:pStyle w:val="TableBull1"/>
              <w:rPr>
                <w:rFonts w:ascii="Arial" w:hAnsi="Arial"/>
              </w:rPr>
            </w:pPr>
            <w:r w:rsidRPr="004B2848">
              <w:t>Marketing plans</w:t>
            </w:r>
          </w:p>
        </w:tc>
      </w:tr>
      <w:tr w:rsidR="00FF0570" w:rsidRPr="004B2848">
        <w:trPr>
          <w:cantSplit/>
          <w:trHeight w:val="613"/>
        </w:trPr>
        <w:tc>
          <w:tcPr>
            <w:tcW w:w="4111" w:type="dxa"/>
            <w:vMerge/>
            <w:tcBorders>
              <w:bottom w:val="nil"/>
              <w:right w:val="single" w:sz="4" w:space="0" w:color="auto"/>
            </w:tcBorders>
            <w:tcMar>
              <w:top w:w="567" w:type="dxa"/>
              <w:left w:w="113" w:type="dxa"/>
              <w:bottom w:w="567" w:type="dxa"/>
              <w:right w:w="113" w:type="dxa"/>
            </w:tcMar>
          </w:tcPr>
          <w:p w:rsidR="00FF0570" w:rsidRPr="004B2848" w:rsidRDefault="00FF0570" w:rsidP="00FF0570">
            <w:pPr>
              <w:pStyle w:val="Heading3"/>
              <w:rPr>
                <w:sz w:val="22"/>
                <w:lang w:val="en-AU"/>
              </w:rPr>
            </w:pPr>
          </w:p>
        </w:tc>
        <w:tc>
          <w:tcPr>
            <w:tcW w:w="246" w:type="dxa"/>
            <w:vMerge/>
            <w:tcBorders>
              <w:top w:val="nil"/>
              <w:left w:val="nil"/>
              <w:bottom w:val="nil"/>
              <w:right w:val="nil"/>
            </w:tcBorders>
            <w:tcMar>
              <w:top w:w="567" w:type="dxa"/>
              <w:left w:w="113" w:type="dxa"/>
              <w:bottom w:w="567" w:type="dxa"/>
              <w:right w:w="113" w:type="dxa"/>
            </w:tcMar>
          </w:tcPr>
          <w:p w:rsidR="00FF0570" w:rsidRPr="004B2848" w:rsidRDefault="00FF0570" w:rsidP="00FF0570"/>
        </w:tc>
        <w:tc>
          <w:tcPr>
            <w:tcW w:w="4111" w:type="dxa"/>
            <w:vMerge/>
            <w:tcBorders>
              <w:left w:val="single" w:sz="4" w:space="0" w:color="auto"/>
              <w:bottom w:val="nil"/>
            </w:tcBorders>
            <w:shd w:val="clear" w:color="auto" w:fill="auto"/>
            <w:tcMar>
              <w:top w:w="567" w:type="dxa"/>
              <w:left w:w="113" w:type="dxa"/>
              <w:bottom w:w="567" w:type="dxa"/>
              <w:right w:w="113" w:type="dxa"/>
            </w:tcMar>
          </w:tcPr>
          <w:p w:rsidR="00FF0570" w:rsidRPr="004B2848" w:rsidRDefault="00FF0570" w:rsidP="00FF0570">
            <w:pPr>
              <w:pStyle w:val="TableBull1"/>
              <w:numPr>
                <w:ilvl w:val="0"/>
                <w:numId w:val="0"/>
              </w:numPr>
              <w:ind w:left="380" w:hanging="380"/>
              <w:rPr>
                <w:rFonts w:ascii="Arial" w:hAnsi="Arial"/>
              </w:rPr>
            </w:pPr>
          </w:p>
        </w:tc>
      </w:tr>
      <w:tr w:rsidR="00FF0570" w:rsidRPr="004B2848">
        <w:trPr>
          <w:cantSplit/>
        </w:trPr>
        <w:tc>
          <w:tcPr>
            <w:tcW w:w="4111" w:type="dxa"/>
            <w:vMerge w:val="restart"/>
            <w:tcBorders>
              <w:top w:val="nil"/>
              <w:bottom w:val="single" w:sz="4" w:space="0" w:color="auto"/>
              <w:right w:val="single" w:sz="4" w:space="0" w:color="auto"/>
            </w:tcBorders>
            <w:tcMar>
              <w:top w:w="567" w:type="dxa"/>
              <w:left w:w="113" w:type="dxa"/>
              <w:bottom w:w="567" w:type="dxa"/>
              <w:right w:w="113" w:type="dxa"/>
            </w:tcMar>
          </w:tcPr>
          <w:p w:rsidR="00FF0570" w:rsidRPr="004B2848" w:rsidRDefault="00FF0570" w:rsidP="00FF0570">
            <w:pPr>
              <w:pStyle w:val="Bold11"/>
              <w:rPr>
                <w:lang w:val="en-AU"/>
              </w:rPr>
            </w:pPr>
            <w:r w:rsidRPr="004B2848">
              <w:rPr>
                <w:lang w:val="en-AU"/>
              </w:rPr>
              <w:t>Nutrition</w:t>
            </w:r>
            <w:r w:rsidRPr="004B2848">
              <w:rPr>
                <w:lang w:val="en-AU"/>
              </w:rPr>
              <w:tab/>
            </w:r>
            <w:r w:rsidRPr="004B2848">
              <w:rPr>
                <w:lang w:val="en-AU"/>
              </w:rPr>
              <w:tab/>
              <w:t>(30%)</w:t>
            </w:r>
          </w:p>
          <w:p w:rsidR="00FF0570" w:rsidRPr="004B2848" w:rsidRDefault="00FF0570" w:rsidP="00FF0570">
            <w:pPr>
              <w:pStyle w:val="TableBull1"/>
              <w:rPr>
                <w:b/>
              </w:rPr>
            </w:pPr>
            <w:r w:rsidRPr="004B2848">
              <w:t>Food nutrients</w:t>
            </w:r>
          </w:p>
          <w:p w:rsidR="00FF0570" w:rsidRPr="004B2848" w:rsidRDefault="00FF0570" w:rsidP="00FF0570">
            <w:pPr>
              <w:pStyle w:val="TableBull1"/>
            </w:pPr>
            <w:r w:rsidRPr="004B2848">
              <w:t>Diets for optimum nutrition</w:t>
            </w:r>
          </w:p>
        </w:tc>
        <w:tc>
          <w:tcPr>
            <w:tcW w:w="246" w:type="dxa"/>
            <w:tcBorders>
              <w:top w:val="nil"/>
              <w:left w:val="nil"/>
              <w:bottom w:val="nil"/>
              <w:right w:val="nil"/>
            </w:tcBorders>
            <w:tcMar>
              <w:top w:w="567" w:type="dxa"/>
              <w:left w:w="113" w:type="dxa"/>
              <w:bottom w:w="567" w:type="dxa"/>
              <w:right w:w="113" w:type="dxa"/>
            </w:tcMar>
          </w:tcPr>
          <w:p w:rsidR="00FF0570" w:rsidRPr="004B2848" w:rsidRDefault="00FF0570" w:rsidP="00FF0570">
            <w:pPr>
              <w:pStyle w:val="TableBull1"/>
              <w:numPr>
                <w:ilvl w:val="0"/>
                <w:numId w:val="0"/>
              </w:numPr>
              <w:ind w:left="1437"/>
            </w:pPr>
          </w:p>
        </w:tc>
        <w:tc>
          <w:tcPr>
            <w:tcW w:w="4111" w:type="dxa"/>
            <w:vMerge w:val="restart"/>
            <w:tcBorders>
              <w:top w:val="nil"/>
              <w:left w:val="single" w:sz="4" w:space="0" w:color="auto"/>
            </w:tcBorders>
            <w:tcMar>
              <w:top w:w="567" w:type="dxa"/>
              <w:left w:w="113" w:type="dxa"/>
              <w:bottom w:w="567" w:type="dxa"/>
              <w:right w:w="113" w:type="dxa"/>
            </w:tcMar>
          </w:tcPr>
          <w:p w:rsidR="00FF0570" w:rsidRPr="004B2848" w:rsidRDefault="00FF0570" w:rsidP="00FF0570">
            <w:pPr>
              <w:pStyle w:val="Bold11"/>
              <w:rPr>
                <w:lang w:val="en-AU"/>
              </w:rPr>
            </w:pPr>
            <w:r w:rsidRPr="004B2848">
              <w:rPr>
                <w:lang w:val="en-AU"/>
              </w:rPr>
              <w:t>Contemporary Nutrition Issues</w:t>
            </w:r>
            <w:r w:rsidRPr="004B2848">
              <w:rPr>
                <w:lang w:val="en-AU"/>
              </w:rPr>
              <w:tab/>
              <w:t>(25%)</w:t>
            </w:r>
          </w:p>
          <w:p w:rsidR="00FF0570" w:rsidRPr="004B2848" w:rsidRDefault="00FF0570" w:rsidP="00FF0570">
            <w:pPr>
              <w:pStyle w:val="TableBull1"/>
            </w:pPr>
            <w:r w:rsidRPr="004B2848">
              <w:t>Diet and health in Australia</w:t>
            </w:r>
          </w:p>
          <w:p w:rsidR="00FF0570" w:rsidRPr="004B2848" w:rsidRDefault="00FF0570" w:rsidP="00FF0570">
            <w:pPr>
              <w:pStyle w:val="TableBull1"/>
            </w:pPr>
            <w:r w:rsidRPr="004B2848">
              <w:t>Influences on nutritional status</w:t>
            </w:r>
          </w:p>
        </w:tc>
      </w:tr>
      <w:tr w:rsidR="00FF0570" w:rsidRPr="004B2848">
        <w:trPr>
          <w:cantSplit/>
        </w:trPr>
        <w:tc>
          <w:tcPr>
            <w:tcW w:w="4111" w:type="dxa"/>
            <w:vMerge/>
            <w:tcBorders>
              <w:top w:val="single" w:sz="4" w:space="0" w:color="auto"/>
              <w:right w:val="single" w:sz="4" w:space="0" w:color="auto"/>
            </w:tcBorders>
          </w:tcPr>
          <w:p w:rsidR="00FF0570" w:rsidRPr="004B2848" w:rsidRDefault="00FF0570"/>
        </w:tc>
        <w:tc>
          <w:tcPr>
            <w:tcW w:w="246" w:type="dxa"/>
            <w:tcBorders>
              <w:top w:val="nil"/>
              <w:left w:val="nil"/>
              <w:bottom w:val="nil"/>
              <w:right w:val="nil"/>
            </w:tcBorders>
          </w:tcPr>
          <w:p w:rsidR="00FF0570" w:rsidRPr="004B2848" w:rsidRDefault="00FF0570"/>
        </w:tc>
        <w:tc>
          <w:tcPr>
            <w:tcW w:w="4111" w:type="dxa"/>
            <w:vMerge/>
            <w:tcBorders>
              <w:left w:val="single" w:sz="4" w:space="0" w:color="auto"/>
              <w:bottom w:val="single" w:sz="4" w:space="0" w:color="auto"/>
            </w:tcBorders>
          </w:tcPr>
          <w:p w:rsidR="00FF0570" w:rsidRPr="004B2848" w:rsidRDefault="00FF0570" w:rsidP="00FF0570">
            <w:pPr>
              <w:numPr>
                <w:ilvl w:val="0"/>
                <w:numId w:val="22"/>
              </w:numPr>
              <w:tabs>
                <w:tab w:val="clear" w:pos="624"/>
                <w:tab w:val="num" w:pos="521"/>
              </w:tabs>
              <w:ind w:hanging="387"/>
            </w:pPr>
          </w:p>
        </w:tc>
      </w:tr>
    </w:tbl>
    <w:p w:rsidR="00FF0570" w:rsidRPr="004B2848" w:rsidRDefault="00FF0570" w:rsidP="00FF0570">
      <w:pPr>
        <w:pStyle w:val="Heading1"/>
        <w:pageBreakBefore/>
        <w:rPr>
          <w:lang w:val="en-AU"/>
        </w:rPr>
      </w:pPr>
      <w:bookmarkStart w:id="7" w:name="_Toc238704757"/>
      <w:r w:rsidRPr="004B2848">
        <w:rPr>
          <w:lang w:val="en-AU"/>
        </w:rPr>
        <w:lastRenderedPageBreak/>
        <w:t>7</w:t>
      </w:r>
      <w:r w:rsidRPr="004B2848">
        <w:rPr>
          <w:lang w:val="en-AU"/>
        </w:rPr>
        <w:tab/>
        <w:t>Objectives and Outcomes</w:t>
      </w:r>
      <w:bookmarkEnd w:id="7"/>
    </w:p>
    <w:p w:rsidR="00FF0570" w:rsidRPr="004B2848" w:rsidRDefault="00FF0570" w:rsidP="00FF0570">
      <w:pPr>
        <w:pStyle w:val="Heading2"/>
        <w:rPr>
          <w:lang w:val="en-AU"/>
        </w:rPr>
      </w:pPr>
      <w:bookmarkStart w:id="8" w:name="_Toc238704758"/>
      <w:r w:rsidRPr="004B2848">
        <w:rPr>
          <w:lang w:val="en-AU"/>
        </w:rPr>
        <w:t>7.1</w:t>
      </w:r>
      <w:r w:rsidRPr="004B2848">
        <w:rPr>
          <w:lang w:val="en-AU"/>
        </w:rPr>
        <w:tab/>
        <w:t>Table of Objectives and Outcomes</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384"/>
        <w:gridCol w:w="3384"/>
      </w:tblGrid>
      <w:tr w:rsidR="00FF0570" w:rsidRPr="004B2848">
        <w:trPr>
          <w:cantSplit/>
          <w:tblHeader/>
        </w:trPr>
        <w:tc>
          <w:tcPr>
            <w:tcW w:w="2518" w:type="dxa"/>
            <w:tcMar>
              <w:top w:w="57" w:type="dxa"/>
              <w:bottom w:w="57" w:type="dxa"/>
            </w:tcMar>
            <w:vAlign w:val="center"/>
          </w:tcPr>
          <w:p w:rsidR="00FF0570" w:rsidRPr="004B2848" w:rsidRDefault="00FF0570" w:rsidP="00FF0570">
            <w:pPr>
              <w:spacing w:before="0" w:after="0"/>
              <w:rPr>
                <w:b/>
                <w:sz w:val="20"/>
              </w:rPr>
            </w:pPr>
            <w:r w:rsidRPr="004B2848">
              <w:rPr>
                <w:b/>
                <w:sz w:val="20"/>
              </w:rPr>
              <w:t>Objectives</w:t>
            </w:r>
          </w:p>
        </w:tc>
        <w:tc>
          <w:tcPr>
            <w:tcW w:w="3384" w:type="dxa"/>
            <w:tcMar>
              <w:top w:w="57" w:type="dxa"/>
              <w:bottom w:w="57" w:type="dxa"/>
            </w:tcMar>
            <w:vAlign w:val="center"/>
          </w:tcPr>
          <w:p w:rsidR="00FF0570" w:rsidRPr="004B2848" w:rsidRDefault="00FF0570" w:rsidP="00FF0570">
            <w:pPr>
              <w:spacing w:before="0" w:after="0"/>
              <w:rPr>
                <w:b/>
                <w:sz w:val="20"/>
              </w:rPr>
            </w:pPr>
            <w:r w:rsidRPr="004B2848">
              <w:rPr>
                <w:b/>
                <w:sz w:val="20"/>
              </w:rPr>
              <w:t>Preliminary Outcomes</w:t>
            </w:r>
          </w:p>
        </w:tc>
        <w:tc>
          <w:tcPr>
            <w:tcW w:w="3384" w:type="dxa"/>
            <w:tcMar>
              <w:top w:w="57" w:type="dxa"/>
              <w:bottom w:w="57" w:type="dxa"/>
            </w:tcMar>
            <w:vAlign w:val="center"/>
          </w:tcPr>
          <w:p w:rsidR="00FF0570" w:rsidRPr="004B2848" w:rsidRDefault="00FF0570" w:rsidP="00FF0570">
            <w:pPr>
              <w:spacing w:before="0" w:after="0"/>
              <w:rPr>
                <w:b/>
                <w:sz w:val="20"/>
              </w:rPr>
            </w:pPr>
            <w:r w:rsidRPr="004B2848">
              <w:rPr>
                <w:b/>
                <w:sz w:val="20"/>
              </w:rPr>
              <w:t>HSC Outcomes</w:t>
            </w:r>
          </w:p>
        </w:tc>
      </w:tr>
      <w:tr w:rsidR="00FF0570" w:rsidRPr="004B2848">
        <w:tc>
          <w:tcPr>
            <w:tcW w:w="2518" w:type="dxa"/>
          </w:tcPr>
          <w:p w:rsidR="00FF0570" w:rsidRPr="004B2848" w:rsidRDefault="00FF0570" w:rsidP="00FF0570">
            <w:pPr>
              <w:spacing w:before="20" w:after="20"/>
              <w:rPr>
                <w:sz w:val="20"/>
              </w:rPr>
            </w:pPr>
            <w:r w:rsidRPr="004B2848">
              <w:rPr>
                <w:sz w:val="20"/>
              </w:rPr>
              <w:t>Students will develop:</w:t>
            </w:r>
          </w:p>
          <w:p w:rsidR="00FF0570" w:rsidRPr="004B2848" w:rsidRDefault="00FF0570" w:rsidP="00FF0570">
            <w:pPr>
              <w:pStyle w:val="OBJECTIVES"/>
              <w:spacing w:before="20" w:after="20"/>
              <w:rPr>
                <w:sz w:val="20"/>
              </w:rPr>
            </w:pPr>
            <w:r w:rsidRPr="004B2848">
              <w:rPr>
                <w:sz w:val="20"/>
              </w:rPr>
              <w:t>knowledge and understanding about food systems in the production, processing and consumption of food and an appreciation of their impact on society</w:t>
            </w:r>
          </w:p>
        </w:tc>
        <w:tc>
          <w:tcPr>
            <w:tcW w:w="3384" w:type="dxa"/>
          </w:tcPr>
          <w:p w:rsidR="00FF0570" w:rsidRPr="004B2848" w:rsidRDefault="00FF0570" w:rsidP="00FF0570">
            <w:pPr>
              <w:spacing w:before="20" w:after="20"/>
              <w:rPr>
                <w:sz w:val="20"/>
              </w:rPr>
            </w:pPr>
            <w:r w:rsidRPr="004B2848">
              <w:rPr>
                <w:sz w:val="20"/>
              </w:rPr>
              <w:t>A student:</w:t>
            </w:r>
          </w:p>
          <w:p w:rsidR="00FF0570" w:rsidRPr="004B2848" w:rsidRDefault="00FF0570" w:rsidP="00FF0570">
            <w:pPr>
              <w:pStyle w:val="OUTCOMES"/>
              <w:tabs>
                <w:tab w:val="clear" w:pos="600"/>
                <w:tab w:val="num" w:pos="591"/>
              </w:tabs>
              <w:spacing w:before="20" w:after="20"/>
              <w:rPr>
                <w:sz w:val="20"/>
              </w:rPr>
            </w:pPr>
            <w:r w:rsidRPr="004B2848">
              <w:rPr>
                <w:sz w:val="20"/>
              </w:rPr>
              <w:t>identifies and discusses a range of historical and contemporary factors which influence the availability of particular foods</w:t>
            </w:r>
          </w:p>
          <w:p w:rsidR="00FF0570" w:rsidRPr="004B2848" w:rsidRDefault="00FF0570" w:rsidP="00FF0570">
            <w:pPr>
              <w:numPr>
                <w:ilvl w:val="0"/>
                <w:numId w:val="16"/>
              </w:numPr>
              <w:tabs>
                <w:tab w:val="clear" w:pos="720"/>
              </w:tabs>
              <w:spacing w:before="20" w:after="20"/>
              <w:ind w:left="618" w:hanging="618"/>
              <w:rPr>
                <w:sz w:val="20"/>
              </w:rPr>
            </w:pPr>
            <w:r w:rsidRPr="004B2848">
              <w:rPr>
                <w:sz w:val="20"/>
              </w:rPr>
              <w:t>accounts for individual and group food selection patterns in terms of physiological, psychological, social and economic factors</w:t>
            </w:r>
          </w:p>
        </w:tc>
        <w:tc>
          <w:tcPr>
            <w:tcW w:w="3384" w:type="dxa"/>
          </w:tcPr>
          <w:p w:rsidR="00FF0570" w:rsidRPr="004B2848" w:rsidRDefault="00FF0570" w:rsidP="00FF0570">
            <w:pPr>
              <w:spacing w:before="20" w:after="20"/>
              <w:ind w:left="34"/>
              <w:rPr>
                <w:sz w:val="20"/>
              </w:rPr>
            </w:pPr>
            <w:r w:rsidRPr="004B2848">
              <w:rPr>
                <w:sz w:val="20"/>
              </w:rPr>
              <w:t>A student:</w:t>
            </w:r>
          </w:p>
          <w:p w:rsidR="00FF0570" w:rsidRPr="004B2848" w:rsidRDefault="00FF0570" w:rsidP="00FF0570">
            <w:pPr>
              <w:numPr>
                <w:ilvl w:val="0"/>
                <w:numId w:val="18"/>
              </w:numPr>
              <w:tabs>
                <w:tab w:val="clear" w:pos="864"/>
              </w:tabs>
              <w:spacing w:before="20" w:after="20"/>
              <w:ind w:left="601" w:hanging="601"/>
              <w:rPr>
                <w:sz w:val="20"/>
              </w:rPr>
            </w:pPr>
            <w:r w:rsidRPr="004B2848">
              <w:rPr>
                <w:sz w:val="20"/>
              </w:rPr>
              <w:t>explains manufacturing processes and technologies used in the production of food products</w:t>
            </w:r>
          </w:p>
          <w:p w:rsidR="00FF0570" w:rsidRPr="004B2848" w:rsidRDefault="00FF0570" w:rsidP="00FF0570">
            <w:pPr>
              <w:numPr>
                <w:ilvl w:val="0"/>
                <w:numId w:val="18"/>
              </w:numPr>
              <w:tabs>
                <w:tab w:val="clear" w:pos="864"/>
              </w:tabs>
              <w:spacing w:before="20" w:after="20"/>
              <w:ind w:left="601" w:hanging="601"/>
              <w:rPr>
                <w:sz w:val="20"/>
              </w:rPr>
            </w:pPr>
            <w:r w:rsidRPr="004B2848">
              <w:rPr>
                <w:sz w:val="20"/>
              </w:rPr>
              <w:t>examines the nature and extent of the Australian food industry</w:t>
            </w:r>
          </w:p>
          <w:p w:rsidR="00FF0570" w:rsidRPr="004B2848" w:rsidRDefault="00FF0570" w:rsidP="00FF0570">
            <w:pPr>
              <w:numPr>
                <w:ilvl w:val="0"/>
                <w:numId w:val="18"/>
              </w:numPr>
              <w:tabs>
                <w:tab w:val="clear" w:pos="864"/>
              </w:tabs>
              <w:spacing w:before="20" w:after="20"/>
              <w:ind w:left="601" w:hanging="601"/>
              <w:rPr>
                <w:sz w:val="20"/>
              </w:rPr>
            </w:pPr>
            <w:r w:rsidRPr="004B2848">
              <w:rPr>
                <w:sz w:val="20"/>
              </w:rPr>
              <w:t>justifies processes of food product development and manufacture in terms of market, technological and environmental considerations</w:t>
            </w:r>
          </w:p>
          <w:p w:rsidR="00FF0570" w:rsidRPr="004B2848" w:rsidRDefault="00FF0570" w:rsidP="00FF0570">
            <w:pPr>
              <w:numPr>
                <w:ilvl w:val="0"/>
                <w:numId w:val="18"/>
              </w:numPr>
              <w:tabs>
                <w:tab w:val="clear" w:pos="864"/>
              </w:tabs>
              <w:spacing w:before="20" w:after="20"/>
              <w:ind w:left="601" w:hanging="601"/>
              <w:rPr>
                <w:sz w:val="20"/>
              </w:rPr>
            </w:pPr>
            <w:r w:rsidRPr="004B2848">
              <w:rPr>
                <w:sz w:val="20"/>
              </w:rPr>
              <w:t>evaluates the impact of the operation of an organisation within the Australian Food Industry on the individual, society and environment</w:t>
            </w:r>
          </w:p>
        </w:tc>
      </w:tr>
      <w:tr w:rsidR="00FF0570" w:rsidRPr="004B2848">
        <w:tc>
          <w:tcPr>
            <w:tcW w:w="2518" w:type="dxa"/>
          </w:tcPr>
          <w:p w:rsidR="00FF0570" w:rsidRPr="004B2848" w:rsidRDefault="00FF0570" w:rsidP="00FF0570">
            <w:pPr>
              <w:pStyle w:val="OBJECTIVES"/>
              <w:rPr>
                <w:sz w:val="20"/>
              </w:rPr>
            </w:pPr>
            <w:r w:rsidRPr="004B2848">
              <w:rPr>
                <w:sz w:val="20"/>
              </w:rPr>
              <w:t>knowledge and understanding about the nature of food, human nutrition and an appreciation of the importance of food to health</w:t>
            </w:r>
          </w:p>
        </w:tc>
        <w:tc>
          <w:tcPr>
            <w:tcW w:w="3384" w:type="dxa"/>
          </w:tcPr>
          <w:p w:rsidR="00FF0570" w:rsidRPr="004B2848" w:rsidRDefault="00FF0570" w:rsidP="00FF0570">
            <w:pPr>
              <w:numPr>
                <w:ilvl w:val="0"/>
                <w:numId w:val="9"/>
              </w:numPr>
              <w:tabs>
                <w:tab w:val="num" w:pos="600"/>
              </w:tabs>
              <w:spacing w:before="20" w:after="20"/>
              <w:ind w:left="600" w:hanging="600"/>
              <w:rPr>
                <w:sz w:val="20"/>
              </w:rPr>
            </w:pPr>
            <w:r w:rsidRPr="004B2848">
              <w:rPr>
                <w:sz w:val="20"/>
              </w:rPr>
              <w:t>explains the role of food nutrients in human nutrition</w:t>
            </w:r>
          </w:p>
          <w:p w:rsidR="00FF0570" w:rsidRPr="004B2848" w:rsidRDefault="00FF0570" w:rsidP="00FF0570">
            <w:pPr>
              <w:numPr>
                <w:ilvl w:val="0"/>
                <w:numId w:val="10"/>
              </w:numPr>
              <w:tabs>
                <w:tab w:val="num" w:pos="600"/>
              </w:tabs>
              <w:spacing w:before="20" w:after="20"/>
              <w:ind w:left="600" w:hanging="600"/>
              <w:rPr>
                <w:sz w:val="20"/>
              </w:rPr>
            </w:pPr>
            <w:r w:rsidRPr="004B2848">
              <w:rPr>
                <w:sz w:val="20"/>
              </w:rPr>
              <w:t>identifies and explains the sensory characteristics and functional properties of food</w:t>
            </w:r>
          </w:p>
        </w:tc>
        <w:tc>
          <w:tcPr>
            <w:tcW w:w="3384" w:type="dxa"/>
          </w:tcPr>
          <w:p w:rsidR="00FF0570" w:rsidRPr="004B2848" w:rsidRDefault="00FF0570" w:rsidP="00FF0570">
            <w:pPr>
              <w:numPr>
                <w:ilvl w:val="0"/>
                <w:numId w:val="14"/>
              </w:numPr>
              <w:tabs>
                <w:tab w:val="clear" w:pos="864"/>
              </w:tabs>
              <w:spacing w:before="20" w:after="20"/>
              <w:ind w:left="601" w:hanging="601"/>
              <w:rPr>
                <w:sz w:val="20"/>
              </w:rPr>
            </w:pPr>
            <w:r w:rsidRPr="004B2848">
              <w:rPr>
                <w:sz w:val="20"/>
              </w:rPr>
              <w:t>evaluates the relationship between food, its production, consumption, promotion and health</w:t>
            </w:r>
          </w:p>
          <w:p w:rsidR="00FF0570" w:rsidRPr="004B2848" w:rsidRDefault="00FF0570" w:rsidP="00FF0570">
            <w:pPr>
              <w:spacing w:before="20" w:after="20"/>
              <w:ind w:left="864" w:hanging="864"/>
              <w:jc w:val="both"/>
              <w:rPr>
                <w:sz w:val="20"/>
              </w:rPr>
            </w:pPr>
          </w:p>
        </w:tc>
      </w:tr>
      <w:tr w:rsidR="00FF0570" w:rsidRPr="004B2848">
        <w:tc>
          <w:tcPr>
            <w:tcW w:w="2518" w:type="dxa"/>
          </w:tcPr>
          <w:p w:rsidR="00FF0570" w:rsidRPr="004B2848" w:rsidRDefault="00FF0570" w:rsidP="00FF0570">
            <w:pPr>
              <w:pStyle w:val="OBJECTIVES"/>
              <w:spacing w:before="20" w:after="20"/>
              <w:rPr>
                <w:sz w:val="20"/>
              </w:rPr>
            </w:pPr>
            <w:r w:rsidRPr="004B2848">
              <w:rPr>
                <w:sz w:val="20"/>
              </w:rPr>
              <w:t xml:space="preserve">skills in researching, analysing and communicating food issues </w:t>
            </w:r>
          </w:p>
        </w:tc>
        <w:tc>
          <w:tcPr>
            <w:tcW w:w="3384" w:type="dxa"/>
          </w:tcPr>
          <w:p w:rsidR="00FF0570" w:rsidRPr="004B2848" w:rsidRDefault="00FF0570" w:rsidP="00FF0570">
            <w:pPr>
              <w:numPr>
                <w:ilvl w:val="0"/>
                <w:numId w:val="11"/>
              </w:numPr>
              <w:tabs>
                <w:tab w:val="num" w:pos="600"/>
              </w:tabs>
              <w:spacing w:before="20" w:after="20"/>
              <w:ind w:left="601" w:hanging="601"/>
              <w:rPr>
                <w:sz w:val="20"/>
              </w:rPr>
            </w:pPr>
            <w:r w:rsidRPr="004B2848">
              <w:rPr>
                <w:sz w:val="20"/>
              </w:rPr>
              <w:t>assesses the nutrient value of meals/diets for particular individuals and groups</w:t>
            </w:r>
          </w:p>
          <w:p w:rsidR="00FF0570" w:rsidRPr="004B2848" w:rsidRDefault="00FF0570" w:rsidP="00FF0570">
            <w:pPr>
              <w:numPr>
                <w:ilvl w:val="0"/>
                <w:numId w:val="12"/>
              </w:numPr>
              <w:tabs>
                <w:tab w:val="num" w:pos="600"/>
              </w:tabs>
              <w:spacing w:before="20" w:after="20"/>
              <w:ind w:left="601" w:hanging="601"/>
              <w:rPr>
                <w:sz w:val="20"/>
              </w:rPr>
            </w:pPr>
            <w:proofErr w:type="gramStart"/>
            <w:r w:rsidRPr="004B2848">
              <w:rPr>
                <w:sz w:val="20"/>
              </w:rPr>
              <w:t>presents</w:t>
            </w:r>
            <w:proofErr w:type="gramEnd"/>
            <w:r w:rsidRPr="004B2848">
              <w:rPr>
                <w:sz w:val="20"/>
              </w:rPr>
              <w:t xml:space="preserve"> ideas in written, graphic and oral form using computer software where appropriate. </w:t>
            </w:r>
          </w:p>
        </w:tc>
        <w:tc>
          <w:tcPr>
            <w:tcW w:w="3384" w:type="dxa"/>
          </w:tcPr>
          <w:p w:rsidR="00FF0570" w:rsidRPr="004B2848" w:rsidRDefault="00FF0570" w:rsidP="00FF0570">
            <w:pPr>
              <w:numPr>
                <w:ilvl w:val="0"/>
                <w:numId w:val="19"/>
              </w:numPr>
              <w:tabs>
                <w:tab w:val="clear" w:pos="864"/>
              </w:tabs>
              <w:spacing w:before="20" w:after="20"/>
              <w:ind w:left="601" w:hanging="601"/>
              <w:rPr>
                <w:sz w:val="20"/>
              </w:rPr>
            </w:pPr>
            <w:r w:rsidRPr="004B2848">
              <w:rPr>
                <w:sz w:val="20"/>
              </w:rPr>
              <w:t>investigates operations of one organisation within the Australian food industry</w:t>
            </w:r>
          </w:p>
          <w:p w:rsidR="00FF0570" w:rsidRPr="004B2848" w:rsidRDefault="00FF0570" w:rsidP="00FF0570">
            <w:pPr>
              <w:numPr>
                <w:ilvl w:val="0"/>
                <w:numId w:val="19"/>
              </w:numPr>
              <w:tabs>
                <w:tab w:val="clear" w:pos="864"/>
              </w:tabs>
              <w:spacing w:before="20" w:after="20"/>
              <w:ind w:left="601" w:hanging="601"/>
              <w:rPr>
                <w:sz w:val="20"/>
              </w:rPr>
            </w:pPr>
            <w:r w:rsidRPr="004B2848">
              <w:rPr>
                <w:sz w:val="20"/>
              </w:rPr>
              <w:t>independently investigates contemporary nutrition issues</w:t>
            </w:r>
          </w:p>
        </w:tc>
      </w:tr>
      <w:tr w:rsidR="00FF0570" w:rsidRPr="004B2848">
        <w:tc>
          <w:tcPr>
            <w:tcW w:w="2518" w:type="dxa"/>
          </w:tcPr>
          <w:p w:rsidR="00FF0570" w:rsidRPr="004B2848" w:rsidRDefault="00FF0570" w:rsidP="00FF0570">
            <w:pPr>
              <w:pStyle w:val="OBJECTIVES"/>
              <w:spacing w:before="20" w:after="20"/>
              <w:rPr>
                <w:sz w:val="20"/>
              </w:rPr>
            </w:pPr>
            <w:r w:rsidRPr="004B2848">
              <w:rPr>
                <w:sz w:val="20"/>
              </w:rPr>
              <w:t>skills in experimenting with and preparing food by applying theoretical concepts</w:t>
            </w:r>
          </w:p>
        </w:tc>
        <w:tc>
          <w:tcPr>
            <w:tcW w:w="3384" w:type="dxa"/>
          </w:tcPr>
          <w:p w:rsidR="00FF0570" w:rsidRPr="004B2848" w:rsidRDefault="00FF0570" w:rsidP="00FF0570">
            <w:pPr>
              <w:spacing w:before="20" w:after="20"/>
              <w:ind w:left="601" w:hanging="601"/>
              <w:rPr>
                <w:sz w:val="20"/>
              </w:rPr>
            </w:pPr>
            <w:r w:rsidRPr="004B2848">
              <w:rPr>
                <w:sz w:val="20"/>
              </w:rPr>
              <w:t>P4.1</w:t>
            </w:r>
            <w:r w:rsidRPr="004B2848">
              <w:rPr>
                <w:sz w:val="20"/>
              </w:rPr>
              <w:tab/>
              <w:t xml:space="preserve">selects appropriate equipment, applies suitable techniques, and utilises safe and hygienic practices when handling food </w:t>
            </w:r>
          </w:p>
          <w:p w:rsidR="00FF0570" w:rsidRPr="004B2848" w:rsidRDefault="00FF0570" w:rsidP="00FF0570">
            <w:pPr>
              <w:spacing w:before="20" w:after="20"/>
              <w:ind w:left="601" w:hanging="601"/>
              <w:rPr>
                <w:sz w:val="20"/>
              </w:rPr>
            </w:pPr>
            <w:r w:rsidRPr="004B2848">
              <w:rPr>
                <w:sz w:val="20"/>
              </w:rPr>
              <w:t>P4.2</w:t>
            </w:r>
            <w:r w:rsidRPr="004B2848">
              <w:rPr>
                <w:sz w:val="20"/>
              </w:rPr>
              <w:tab/>
              <w:t>plans, prepares and presents foods which reflect a range of the influences on food selection</w:t>
            </w:r>
          </w:p>
          <w:p w:rsidR="00FF0570" w:rsidRPr="004B2848" w:rsidRDefault="00FF0570" w:rsidP="00FF0570">
            <w:pPr>
              <w:spacing w:before="20" w:after="20"/>
              <w:ind w:left="601" w:hanging="601"/>
              <w:rPr>
                <w:sz w:val="20"/>
              </w:rPr>
            </w:pPr>
            <w:r w:rsidRPr="004B2848">
              <w:rPr>
                <w:sz w:val="20"/>
              </w:rPr>
              <w:t>P4.3</w:t>
            </w:r>
            <w:r w:rsidRPr="004B2848">
              <w:rPr>
                <w:sz w:val="20"/>
              </w:rPr>
              <w:tab/>
              <w:t>selects foods, plans and prepares meals/diets to achieve optimum nutrition for individuals and groups</w:t>
            </w:r>
          </w:p>
          <w:p w:rsidR="00FF0570" w:rsidRPr="004B2848" w:rsidRDefault="00FF0570" w:rsidP="00FF0570">
            <w:pPr>
              <w:spacing w:before="20" w:after="20"/>
              <w:ind w:left="601" w:hanging="601"/>
              <w:rPr>
                <w:sz w:val="20"/>
              </w:rPr>
            </w:pPr>
            <w:r w:rsidRPr="004B2848">
              <w:rPr>
                <w:sz w:val="20"/>
              </w:rPr>
              <w:t>P4.4</w:t>
            </w:r>
            <w:r w:rsidRPr="004B2848">
              <w:rPr>
                <w:sz w:val="20"/>
              </w:rPr>
              <w:tab/>
              <w:t>applies an understanding of the sensory characteristics and functional properties of food to the preparation of food products</w:t>
            </w:r>
          </w:p>
        </w:tc>
        <w:tc>
          <w:tcPr>
            <w:tcW w:w="3384" w:type="dxa"/>
          </w:tcPr>
          <w:p w:rsidR="00FF0570" w:rsidRPr="004B2848" w:rsidRDefault="00FF0570" w:rsidP="00FF0570">
            <w:pPr>
              <w:spacing w:before="20" w:after="20"/>
              <w:ind w:left="601" w:hanging="601"/>
              <w:rPr>
                <w:sz w:val="20"/>
              </w:rPr>
            </w:pPr>
            <w:r w:rsidRPr="004B2848">
              <w:rPr>
                <w:sz w:val="20"/>
              </w:rPr>
              <w:t>H4.1</w:t>
            </w:r>
            <w:r w:rsidRPr="004B2848">
              <w:rPr>
                <w:sz w:val="20"/>
              </w:rPr>
              <w:tab/>
              <w:t>develops, prepares and presents food using product development processes</w:t>
            </w:r>
          </w:p>
          <w:p w:rsidR="00FF0570" w:rsidRPr="004B2848" w:rsidRDefault="00FF0570" w:rsidP="00FF0570">
            <w:pPr>
              <w:spacing w:before="20" w:after="20"/>
              <w:ind w:left="601" w:hanging="601"/>
              <w:rPr>
                <w:sz w:val="20"/>
              </w:rPr>
            </w:pPr>
            <w:r w:rsidRPr="004B2848">
              <w:rPr>
                <w:sz w:val="20"/>
              </w:rPr>
              <w:t>H4.2</w:t>
            </w:r>
            <w:r w:rsidRPr="004B2848">
              <w:rPr>
                <w:sz w:val="20"/>
              </w:rPr>
              <w:tab/>
              <w:t>applies principles of food preservation to extend the life of food and maintain safety</w:t>
            </w:r>
          </w:p>
        </w:tc>
      </w:tr>
      <w:tr w:rsidR="00FF0570" w:rsidRPr="004B2848">
        <w:tc>
          <w:tcPr>
            <w:tcW w:w="2518" w:type="dxa"/>
          </w:tcPr>
          <w:p w:rsidR="00FF0570" w:rsidRPr="004B2848" w:rsidRDefault="00FF0570" w:rsidP="00FF0570">
            <w:pPr>
              <w:pStyle w:val="OBJECTIVES"/>
              <w:spacing w:before="20" w:after="20"/>
              <w:rPr>
                <w:sz w:val="20"/>
              </w:rPr>
            </w:pPr>
            <w:r w:rsidRPr="004B2848">
              <w:rPr>
                <w:sz w:val="20"/>
              </w:rPr>
              <w:t>skills in designing implementing and evaluating solutions to food situations</w:t>
            </w:r>
          </w:p>
        </w:tc>
        <w:tc>
          <w:tcPr>
            <w:tcW w:w="3384" w:type="dxa"/>
          </w:tcPr>
          <w:p w:rsidR="00FF0570" w:rsidRPr="004B2848" w:rsidRDefault="00FF0570" w:rsidP="00FF0570">
            <w:pPr>
              <w:numPr>
                <w:ilvl w:val="0"/>
                <w:numId w:val="13"/>
              </w:numPr>
              <w:tabs>
                <w:tab w:val="num" w:pos="600"/>
              </w:tabs>
              <w:spacing w:before="20" w:after="20"/>
              <w:ind w:left="600" w:hanging="600"/>
              <w:rPr>
                <w:sz w:val="20"/>
              </w:rPr>
            </w:pPr>
            <w:r w:rsidRPr="004B2848">
              <w:rPr>
                <w:sz w:val="20"/>
              </w:rPr>
              <w:t>generates ideas and develops solutions to a range of food situations</w:t>
            </w:r>
          </w:p>
        </w:tc>
        <w:tc>
          <w:tcPr>
            <w:tcW w:w="3384" w:type="dxa"/>
          </w:tcPr>
          <w:p w:rsidR="00FF0570" w:rsidRPr="004B2848" w:rsidRDefault="00FF0570" w:rsidP="00FF0570">
            <w:pPr>
              <w:spacing w:before="20" w:after="20"/>
              <w:ind w:left="601" w:hanging="568"/>
              <w:rPr>
                <w:sz w:val="20"/>
              </w:rPr>
            </w:pPr>
            <w:r w:rsidRPr="004B2848">
              <w:rPr>
                <w:sz w:val="20"/>
              </w:rPr>
              <w:t>H5.1</w:t>
            </w:r>
            <w:r w:rsidRPr="004B2848">
              <w:rPr>
                <w:sz w:val="20"/>
              </w:rPr>
              <w:tab/>
              <w:t>develops, realises and evaluates solutions to a range of food situations</w:t>
            </w:r>
          </w:p>
        </w:tc>
      </w:tr>
    </w:tbl>
    <w:p w:rsidR="00FF0570" w:rsidRPr="004B2848" w:rsidRDefault="00FF0570" w:rsidP="00FF0570">
      <w:pPr>
        <w:rPr>
          <w:b/>
          <w:sz w:val="2"/>
        </w:rPr>
      </w:pPr>
    </w:p>
    <w:p w:rsidR="00FF0570" w:rsidRPr="004B2848" w:rsidRDefault="00FF0570" w:rsidP="00FF0570">
      <w:pPr>
        <w:pStyle w:val="Heading2"/>
        <w:keepNext w:val="0"/>
        <w:pageBreakBefore/>
        <w:spacing w:before="0"/>
        <w:rPr>
          <w:lang w:val="en-AU"/>
        </w:rPr>
      </w:pPr>
      <w:bookmarkStart w:id="9" w:name="_Toc238704759"/>
      <w:r w:rsidRPr="004B2848">
        <w:rPr>
          <w:lang w:val="en-AU"/>
        </w:rPr>
        <w:lastRenderedPageBreak/>
        <w:t>7.2</w:t>
      </w:r>
      <w:r w:rsidRPr="004B2848">
        <w:rPr>
          <w:lang w:val="en-AU"/>
        </w:rPr>
        <w:tab/>
        <w:t>Key Competencies</w:t>
      </w:r>
      <w:bookmarkEnd w:id="9"/>
      <w:r w:rsidRPr="004B2848">
        <w:rPr>
          <w:lang w:val="en-AU"/>
        </w:rPr>
        <w:t xml:space="preserve"> </w:t>
      </w:r>
    </w:p>
    <w:p w:rsidR="00FF0570" w:rsidRPr="004B2848" w:rsidRDefault="00FF0570" w:rsidP="00FF0570">
      <w:pPr>
        <w:ind w:hanging="5"/>
      </w:pPr>
      <w:r w:rsidRPr="004B2848">
        <w:t>Food Technology Stage 6 provides a context within which to develop general competencies essential for students to become effective learners and make a positive contribution to their community.</w:t>
      </w:r>
    </w:p>
    <w:p w:rsidR="00FF0570" w:rsidRPr="004B2848" w:rsidRDefault="00FF0570" w:rsidP="00FF0570">
      <w:pPr>
        <w:ind w:hanging="5"/>
      </w:pPr>
      <w:r w:rsidRPr="004B2848">
        <w:tab/>
        <w:t>During the course students learn to:</w:t>
      </w:r>
    </w:p>
    <w:p w:rsidR="00FF0570" w:rsidRPr="004B2848" w:rsidRDefault="00FF0570" w:rsidP="00FF0570">
      <w:pPr>
        <w:pStyle w:val="ListBullet"/>
      </w:pPr>
      <w:r w:rsidRPr="004B2848">
        <w:t>source, select and sequence information about food issues developing competence in collecting, analysing and organising information</w:t>
      </w:r>
    </w:p>
    <w:p w:rsidR="00FF0570" w:rsidRPr="004B2848" w:rsidRDefault="00FF0570" w:rsidP="00FF0570">
      <w:pPr>
        <w:pStyle w:val="ListBullet"/>
      </w:pPr>
      <w:r w:rsidRPr="004B2848">
        <w:t>debate, describe, discuss and explain food issues in written, graphic and oral form, developing competency in communicating ideas and information</w:t>
      </w:r>
    </w:p>
    <w:p w:rsidR="00FF0570" w:rsidRPr="004B2848" w:rsidRDefault="00FF0570" w:rsidP="00FF0570">
      <w:pPr>
        <w:pStyle w:val="ListBullet"/>
      </w:pPr>
      <w:r w:rsidRPr="004B2848">
        <w:t>plan, prepare and present foods and meals to meet a range of needs developing competence in planning and organising activities</w:t>
      </w:r>
    </w:p>
    <w:p w:rsidR="00FF0570" w:rsidRPr="004B2848" w:rsidRDefault="00FF0570" w:rsidP="00FF0570">
      <w:pPr>
        <w:pStyle w:val="ListBullet"/>
      </w:pPr>
      <w:r w:rsidRPr="004B2848">
        <w:t>cooperate with individuals and groups developing competence in working with others and teams</w:t>
      </w:r>
    </w:p>
    <w:p w:rsidR="00FF0570" w:rsidRPr="004B2848" w:rsidRDefault="00FF0570" w:rsidP="00FF0570">
      <w:pPr>
        <w:pStyle w:val="ListBullet"/>
      </w:pPr>
      <w:r w:rsidRPr="004B2848">
        <w:t>design, implement and evaluate solutions to food situations, developing competence in solving problems</w:t>
      </w:r>
    </w:p>
    <w:p w:rsidR="00FF0570" w:rsidRPr="004B2848" w:rsidRDefault="00FF0570" w:rsidP="00FF0570">
      <w:pPr>
        <w:pStyle w:val="ListBullet"/>
      </w:pPr>
      <w:r w:rsidRPr="004B2848">
        <w:t>evaluate the nutritional requirements and assess the nutritional value of meals/diets for individuals and groups, developing competence in using mathematical ideas and techniques</w:t>
      </w:r>
    </w:p>
    <w:p w:rsidR="00FF0570" w:rsidRPr="004B2848" w:rsidRDefault="00FF0570" w:rsidP="00FF0570">
      <w:pPr>
        <w:pStyle w:val="ListBullet"/>
      </w:pPr>
      <w:proofErr w:type="gramStart"/>
      <w:r w:rsidRPr="004B2848">
        <w:t>experiment</w:t>
      </w:r>
      <w:proofErr w:type="gramEnd"/>
      <w:r w:rsidRPr="004B2848">
        <w:t xml:space="preserve"> with and prepare foods using appropriate materials and equipment developing competence in using technology.</w:t>
      </w:r>
    </w:p>
    <w:p w:rsidR="00FF0570" w:rsidRPr="004B2848" w:rsidRDefault="00FF0570" w:rsidP="00FF0570">
      <w:pPr>
        <w:ind w:hanging="5"/>
        <w:rPr>
          <w:b/>
        </w:rPr>
      </w:pPr>
      <w:r w:rsidRPr="004B2848">
        <w:t>The course structure and pedagogy provide extensive opportunities to develop the key competencies.</w:t>
      </w:r>
    </w:p>
    <w:p w:rsidR="00FF0570" w:rsidRPr="004B2848" w:rsidRDefault="00FF0570" w:rsidP="00FF0570">
      <w:pPr>
        <w:pStyle w:val="Heading1"/>
        <w:rPr>
          <w:lang w:val="en-AU"/>
        </w:rPr>
      </w:pPr>
      <w:r w:rsidRPr="004B2848">
        <w:rPr>
          <w:sz w:val="36"/>
          <w:lang w:val="en-AU"/>
        </w:rPr>
        <w:br w:type="page"/>
      </w:r>
      <w:bookmarkStart w:id="10" w:name="_Toc238704760"/>
      <w:r w:rsidRPr="004B2848">
        <w:rPr>
          <w:lang w:val="en-AU"/>
        </w:rPr>
        <w:lastRenderedPageBreak/>
        <w:t>8</w:t>
      </w:r>
      <w:r w:rsidRPr="004B2848">
        <w:rPr>
          <w:lang w:val="en-AU"/>
        </w:rPr>
        <w:tab/>
        <w:t>Content: Food Technology Stage 6 Preliminary Course</w:t>
      </w:r>
      <w:bookmarkEnd w:id="10"/>
    </w:p>
    <w:p w:rsidR="00FF0570" w:rsidRPr="004B2848" w:rsidRDefault="00FF0570" w:rsidP="00FF0570">
      <w:pPr>
        <w:pStyle w:val="Heading2"/>
        <w:rPr>
          <w:lang w:val="en-AU"/>
        </w:rPr>
      </w:pPr>
      <w:bookmarkStart w:id="11" w:name="_Toc238704761"/>
      <w:r w:rsidRPr="004B2848">
        <w:rPr>
          <w:lang w:val="en-AU"/>
        </w:rPr>
        <w:t>8.1</w:t>
      </w:r>
      <w:r w:rsidRPr="004B2848">
        <w:rPr>
          <w:lang w:val="en-AU"/>
        </w:rPr>
        <w:tab/>
        <w:t>Food Availability and Selection</w:t>
      </w:r>
      <w:bookmarkEnd w:id="11"/>
    </w:p>
    <w:p w:rsidR="00FF0570" w:rsidRPr="004B2848" w:rsidRDefault="00FF0570" w:rsidP="00FF0570">
      <w:r w:rsidRPr="004B2848">
        <w:t xml:space="preserve">Communities endeavour to obtain an adequate supply of food. Throughout human history, the availability of food has been determined by local and/or external influences. Selection of food is influenced by physiological and psychological factors as well as broader social and economic factors. </w:t>
      </w:r>
    </w:p>
    <w:p w:rsidR="00FF0570" w:rsidRPr="004B2848" w:rsidRDefault="00FF0570" w:rsidP="00FF0570">
      <w:pPr>
        <w:pStyle w:val="Heading3"/>
        <w:rPr>
          <w:lang w:val="en-AU"/>
        </w:rPr>
      </w:pPr>
      <w:r w:rsidRPr="004B2848">
        <w:rPr>
          <w:lang w:val="en-AU"/>
        </w:rPr>
        <w:t>Outcomes</w:t>
      </w:r>
    </w:p>
    <w:p w:rsidR="00FF0570" w:rsidRPr="004B2848" w:rsidRDefault="00FF0570" w:rsidP="00FF0570">
      <w:r w:rsidRPr="004B2848">
        <w:t>A student:</w:t>
      </w:r>
    </w:p>
    <w:p w:rsidR="00FF0570" w:rsidRPr="004B2848" w:rsidRDefault="00FF0570" w:rsidP="00FF0570">
      <w:pPr>
        <w:ind w:left="709" w:hanging="709"/>
      </w:pPr>
      <w:r w:rsidRPr="004B2848">
        <w:t>P1.1</w:t>
      </w:r>
      <w:r w:rsidRPr="004B2848">
        <w:tab/>
        <w:t>identifies and discusses a range of historical and contemporary factors which influence the availability of particular foods</w:t>
      </w:r>
    </w:p>
    <w:p w:rsidR="00FF0570" w:rsidRPr="004B2848" w:rsidRDefault="00FF0570" w:rsidP="00FF0570">
      <w:pPr>
        <w:ind w:left="709" w:hanging="709"/>
      </w:pPr>
      <w:r w:rsidRPr="004B2848">
        <w:t>P1.2</w:t>
      </w:r>
      <w:r w:rsidRPr="004B2848">
        <w:tab/>
        <w:t>accounts for individual and group food selection patterns in terms of physiological, psychological, social and economic factors</w:t>
      </w:r>
    </w:p>
    <w:p w:rsidR="00FF0570" w:rsidRPr="004B2848" w:rsidRDefault="00FF0570" w:rsidP="00FF0570">
      <w:pPr>
        <w:ind w:left="709" w:hanging="709"/>
      </w:pPr>
      <w:r w:rsidRPr="004B2848">
        <w:t>P4.2</w:t>
      </w:r>
      <w:r w:rsidRPr="004B2848">
        <w:tab/>
        <w:t>plans, prepares and presents foods which reflect a range of the influences on food selection.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4"/>
      </w:tblGrid>
      <w:tr w:rsidR="00FF0570" w:rsidRPr="004B2848">
        <w:trPr>
          <w:tblHeader/>
        </w:trPr>
        <w:tc>
          <w:tcPr>
            <w:tcW w:w="4642" w:type="dxa"/>
            <w:tcBorders>
              <w:bottom w:val="single" w:sz="4" w:space="0" w:color="auto"/>
            </w:tcBorders>
            <w:tcMar>
              <w:top w:w="113" w:type="dxa"/>
              <w:bottom w:w="113" w:type="dxa"/>
            </w:tcMar>
          </w:tcPr>
          <w:p w:rsidR="00FF0570" w:rsidRPr="004B2848" w:rsidRDefault="00FF0570" w:rsidP="00FF0570">
            <w:pPr>
              <w:pageBreakBefore/>
              <w:spacing w:before="0" w:after="0"/>
              <w:rPr>
                <w:b/>
              </w:rPr>
            </w:pPr>
            <w:r w:rsidRPr="004B2848">
              <w:rPr>
                <w:b/>
              </w:rPr>
              <w:lastRenderedPageBreak/>
              <w:br w:type="page"/>
              <w:t>Students learn about:</w:t>
            </w:r>
          </w:p>
        </w:tc>
        <w:tc>
          <w:tcPr>
            <w:tcW w:w="4644" w:type="dxa"/>
            <w:tcBorders>
              <w:bottom w:val="single" w:sz="4"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c>
          <w:tcPr>
            <w:tcW w:w="4642" w:type="dxa"/>
            <w:tcBorders>
              <w:bottom w:val="nil"/>
            </w:tcBorders>
          </w:tcPr>
          <w:p w:rsidR="00FF0570" w:rsidRPr="004B2848" w:rsidRDefault="00FF0570" w:rsidP="00FF0570">
            <w:pPr>
              <w:pStyle w:val="Bold11"/>
              <w:keepNext w:val="0"/>
              <w:rPr>
                <w:snapToGrid w:val="0"/>
                <w:lang w:val="en-AU"/>
              </w:rPr>
            </w:pPr>
            <w:r w:rsidRPr="004B2848">
              <w:rPr>
                <w:snapToGrid w:val="0"/>
                <w:lang w:val="en-AU"/>
              </w:rPr>
              <w:t xml:space="preserve">Influences on food availability </w:t>
            </w:r>
          </w:p>
          <w:p w:rsidR="00FF0570" w:rsidRPr="004B2848" w:rsidRDefault="00FF0570" w:rsidP="00FF0570">
            <w:pPr>
              <w:pStyle w:val="TableBull1"/>
            </w:pPr>
            <w:r w:rsidRPr="004B2848">
              <w:t xml:space="preserve">historical changes to the availability of food, including: </w:t>
            </w:r>
          </w:p>
          <w:p w:rsidR="00FF0570" w:rsidRPr="004B2848" w:rsidRDefault="00FF0570" w:rsidP="00FF0570">
            <w:pPr>
              <w:pStyle w:val="TableBull2"/>
              <w:rPr>
                <w:lang w:val="en-AU"/>
              </w:rPr>
            </w:pPr>
            <w:r w:rsidRPr="004B2848">
              <w:rPr>
                <w:lang w:val="en-AU"/>
              </w:rPr>
              <w:t xml:space="preserve">global migration of cultural groups </w:t>
            </w:r>
          </w:p>
          <w:p w:rsidR="00FF0570" w:rsidRPr="004B2848" w:rsidRDefault="00FF0570" w:rsidP="00FF0570">
            <w:pPr>
              <w:pStyle w:val="TableBull2"/>
              <w:rPr>
                <w:lang w:val="en-AU"/>
              </w:rPr>
            </w:pPr>
            <w:r w:rsidRPr="004B2848">
              <w:rPr>
                <w:lang w:val="en-AU"/>
              </w:rPr>
              <w:t>use of foods native to Australia</w:t>
            </w:r>
          </w:p>
          <w:p w:rsidR="00FF0570" w:rsidRPr="004B2848" w:rsidRDefault="00FF0570" w:rsidP="00FF0570">
            <w:pPr>
              <w:pStyle w:val="TableBull1"/>
            </w:pPr>
            <w:r w:rsidRPr="004B2848">
              <w:t>technological developments influential on food availability, including:</w:t>
            </w:r>
          </w:p>
          <w:p w:rsidR="00FF0570" w:rsidRPr="004B2848" w:rsidRDefault="00FF0570" w:rsidP="00FF0570">
            <w:pPr>
              <w:pStyle w:val="TableBull2"/>
              <w:rPr>
                <w:lang w:val="en-AU"/>
              </w:rPr>
            </w:pPr>
            <w:r w:rsidRPr="004B2848">
              <w:rPr>
                <w:lang w:val="en-AU"/>
              </w:rPr>
              <w:t>production and manufacturing</w:t>
            </w:r>
            <w:r w:rsidRPr="004B2848">
              <w:rPr>
                <w:lang w:val="en-AU"/>
              </w:rPr>
              <w:br/>
              <w:t>processes and equipment techniques</w:t>
            </w:r>
          </w:p>
          <w:p w:rsidR="00FF0570" w:rsidRPr="004B2848" w:rsidRDefault="00FF0570" w:rsidP="00FF0570">
            <w:pPr>
              <w:pStyle w:val="TableBull2"/>
              <w:rPr>
                <w:lang w:val="en-AU"/>
              </w:rPr>
            </w:pPr>
            <w:r w:rsidRPr="004B2848">
              <w:rPr>
                <w:lang w:val="en-AU"/>
              </w:rPr>
              <w:t>storage and distribution techniques</w:t>
            </w:r>
          </w:p>
          <w:p w:rsidR="00FF0570" w:rsidRPr="004B2848" w:rsidRDefault="00FF0570" w:rsidP="00FF0570">
            <w:pPr>
              <w:pStyle w:val="TableBull2"/>
              <w:rPr>
                <w:lang w:val="en-AU"/>
              </w:rPr>
            </w:pPr>
            <w:r w:rsidRPr="004B2848">
              <w:rPr>
                <w:lang w:val="en-AU"/>
              </w:rPr>
              <w:t>marketplace practices</w:t>
            </w:r>
          </w:p>
          <w:p w:rsidR="00FF0570" w:rsidRPr="004B2848" w:rsidRDefault="00FF0570" w:rsidP="00FF0570">
            <w:pPr>
              <w:pStyle w:val="TableBull1"/>
            </w:pPr>
            <w:r w:rsidRPr="004B2848">
              <w:t>social, economic and political influences on food availability, including:</w:t>
            </w:r>
          </w:p>
          <w:p w:rsidR="00FF0570" w:rsidRPr="004B2848" w:rsidRDefault="00FF0570" w:rsidP="00FF0570">
            <w:pPr>
              <w:pStyle w:val="TableBull2"/>
              <w:rPr>
                <w:lang w:val="en-AU"/>
              </w:rPr>
            </w:pPr>
            <w:r w:rsidRPr="004B2848">
              <w:rPr>
                <w:lang w:val="en-AU"/>
              </w:rPr>
              <w:t>effects of poverty and affluence</w:t>
            </w:r>
          </w:p>
          <w:p w:rsidR="00FF0570" w:rsidRPr="004B2848" w:rsidRDefault="00FF0570" w:rsidP="00FF0570">
            <w:pPr>
              <w:pStyle w:val="TableBull2"/>
              <w:rPr>
                <w:lang w:val="en-AU"/>
              </w:rPr>
            </w:pPr>
            <w:r w:rsidRPr="004B2848">
              <w:rPr>
                <w:lang w:val="en-AU"/>
              </w:rPr>
              <w:t>type and state of the economy</w:t>
            </w:r>
          </w:p>
          <w:p w:rsidR="00FF0570" w:rsidRPr="004B2848" w:rsidRDefault="00FF0570" w:rsidP="00FF0570">
            <w:pPr>
              <w:pStyle w:val="TableBull2"/>
              <w:rPr>
                <w:b/>
                <w:lang w:val="en-AU"/>
              </w:rPr>
            </w:pPr>
            <w:r w:rsidRPr="004B2848">
              <w:rPr>
                <w:lang w:val="en-AU"/>
              </w:rPr>
              <w:t xml:space="preserve">government policy, </w:t>
            </w:r>
            <w:proofErr w:type="spellStart"/>
            <w:r w:rsidRPr="004B2848">
              <w:rPr>
                <w:lang w:val="en-AU"/>
              </w:rPr>
              <w:t>eg</w:t>
            </w:r>
            <w:proofErr w:type="spellEnd"/>
            <w:r w:rsidRPr="004B2848">
              <w:rPr>
                <w:lang w:val="en-AU"/>
              </w:rPr>
              <w:t xml:space="preserve"> taxation, embargoes, subsidies, war, export strategies </w:t>
            </w:r>
          </w:p>
        </w:tc>
        <w:tc>
          <w:tcPr>
            <w:tcW w:w="4644" w:type="dxa"/>
            <w:tcBorders>
              <w:bottom w:val="nil"/>
            </w:tcBorders>
          </w:tcPr>
          <w:p w:rsidR="00FF0570" w:rsidRPr="004B2848" w:rsidRDefault="00FF0570" w:rsidP="00FF0570">
            <w:pPr>
              <w:pStyle w:val="TableBull1"/>
              <w:spacing w:before="240"/>
            </w:pPr>
            <w:r w:rsidRPr="004B2848">
              <w:t>outline the historical changes to food availability in Australia</w:t>
            </w:r>
          </w:p>
          <w:p w:rsidR="00FF0570" w:rsidRPr="004B2848" w:rsidRDefault="00FF0570" w:rsidP="00FF0570">
            <w:pPr>
              <w:pStyle w:val="TableBull1"/>
              <w:spacing w:before="2280"/>
            </w:pPr>
            <w:r w:rsidRPr="004B2848">
              <w:t>debate the issue of social justice in relation to food consumption in developed and developing regions of the world</w:t>
            </w:r>
          </w:p>
          <w:p w:rsidR="00FF0570" w:rsidRPr="004B2848" w:rsidRDefault="00FF0570" w:rsidP="00FF0570">
            <w:pPr>
              <w:pStyle w:val="tabletext"/>
              <w:rPr>
                <w:snapToGrid w:val="0"/>
                <w:lang w:val="en-AU"/>
              </w:rPr>
            </w:pPr>
          </w:p>
        </w:tc>
      </w:tr>
      <w:tr w:rsidR="00FF0570" w:rsidRPr="004B2848">
        <w:tc>
          <w:tcPr>
            <w:tcW w:w="4642" w:type="dxa"/>
            <w:tcBorders>
              <w:top w:val="nil"/>
            </w:tcBorders>
          </w:tcPr>
          <w:p w:rsidR="00FF0570" w:rsidRPr="004B2848" w:rsidRDefault="00FF0570" w:rsidP="00FF0570">
            <w:pPr>
              <w:pStyle w:val="Bold11"/>
              <w:keepNext w:val="0"/>
              <w:spacing w:before="240"/>
              <w:rPr>
                <w:snapToGrid w:val="0"/>
                <w:lang w:val="en-AU"/>
              </w:rPr>
            </w:pPr>
            <w:r w:rsidRPr="004B2848">
              <w:rPr>
                <w:snapToGrid w:val="0"/>
                <w:lang w:val="en-AU"/>
              </w:rPr>
              <w:t>Factors affecting food selection</w:t>
            </w:r>
          </w:p>
          <w:p w:rsidR="00FF0570" w:rsidRPr="004B2848" w:rsidRDefault="00FF0570" w:rsidP="00FF0570">
            <w:pPr>
              <w:pStyle w:val="TableBull1"/>
            </w:pPr>
            <w:r w:rsidRPr="004B2848">
              <w:t>physiological factors, including:</w:t>
            </w:r>
          </w:p>
          <w:p w:rsidR="00FF0570" w:rsidRPr="004B2848" w:rsidRDefault="00FF0570" w:rsidP="00FF0570">
            <w:pPr>
              <w:pStyle w:val="TableBull2"/>
              <w:rPr>
                <w:lang w:val="en-AU"/>
              </w:rPr>
            </w:pPr>
            <w:r w:rsidRPr="004B2848">
              <w:rPr>
                <w:lang w:val="en-AU"/>
              </w:rPr>
              <w:t>hunger, appetite, satiety</w:t>
            </w:r>
          </w:p>
          <w:p w:rsidR="00FF0570" w:rsidRPr="004B2848" w:rsidRDefault="00FF0570" w:rsidP="00FF0570">
            <w:pPr>
              <w:pStyle w:val="TableBull2"/>
              <w:rPr>
                <w:lang w:val="en-AU"/>
              </w:rPr>
            </w:pPr>
            <w:r w:rsidRPr="004B2848">
              <w:rPr>
                <w:lang w:val="en-AU"/>
              </w:rPr>
              <w:t xml:space="preserve">nutritional requirements, </w:t>
            </w:r>
            <w:proofErr w:type="spellStart"/>
            <w:r w:rsidRPr="004B2848">
              <w:rPr>
                <w:lang w:val="en-AU"/>
              </w:rPr>
              <w:t>eg</w:t>
            </w:r>
            <w:proofErr w:type="spellEnd"/>
            <w:r w:rsidRPr="004B2848">
              <w:rPr>
                <w:lang w:val="en-AU"/>
              </w:rPr>
              <w:t xml:space="preserve"> age, gender, size, activity level </w:t>
            </w:r>
          </w:p>
          <w:p w:rsidR="00FF0570" w:rsidRPr="004B2848" w:rsidRDefault="00FF0570" w:rsidP="00FF0570">
            <w:pPr>
              <w:pStyle w:val="TableBull2"/>
              <w:rPr>
                <w:lang w:val="en-AU"/>
              </w:rPr>
            </w:pPr>
            <w:r w:rsidRPr="004B2848">
              <w:rPr>
                <w:lang w:val="en-AU"/>
              </w:rPr>
              <w:t xml:space="preserve">reactions to food, </w:t>
            </w:r>
            <w:proofErr w:type="spellStart"/>
            <w:r w:rsidRPr="004B2848">
              <w:rPr>
                <w:lang w:val="en-AU"/>
              </w:rPr>
              <w:t>eg</w:t>
            </w:r>
            <w:proofErr w:type="spellEnd"/>
            <w:r w:rsidRPr="004B2848">
              <w:rPr>
                <w:lang w:val="en-AU"/>
              </w:rPr>
              <w:t xml:space="preserve"> appearance, odour, taste, allergy</w:t>
            </w:r>
          </w:p>
          <w:p w:rsidR="00FF0570" w:rsidRPr="004B2848" w:rsidRDefault="00FF0570" w:rsidP="00FF0570">
            <w:pPr>
              <w:pStyle w:val="TableBull2"/>
              <w:rPr>
                <w:lang w:val="en-AU"/>
              </w:rPr>
            </w:pPr>
            <w:r w:rsidRPr="004B2848">
              <w:rPr>
                <w:lang w:val="en-AU"/>
              </w:rPr>
              <w:t>psychological factors, including:</w:t>
            </w:r>
          </w:p>
          <w:p w:rsidR="00FF0570" w:rsidRPr="004B2848" w:rsidRDefault="00FF0570" w:rsidP="00FF0570">
            <w:pPr>
              <w:pStyle w:val="TableBull2"/>
              <w:rPr>
                <w:lang w:val="en-AU"/>
              </w:rPr>
            </w:pPr>
            <w:r w:rsidRPr="004B2848">
              <w:rPr>
                <w:lang w:val="en-AU"/>
              </w:rPr>
              <w:t>values, beliefs, habits, attitudes, emotions, self-concept, experiences</w:t>
            </w:r>
          </w:p>
          <w:p w:rsidR="00FF0570" w:rsidRPr="004B2848" w:rsidRDefault="00FF0570" w:rsidP="00FF0570">
            <w:pPr>
              <w:pStyle w:val="TableBull1"/>
            </w:pPr>
            <w:r w:rsidRPr="004B2848">
              <w:t>social factors, including:</w:t>
            </w:r>
          </w:p>
          <w:p w:rsidR="00FF0570" w:rsidRPr="004B2848" w:rsidRDefault="00FF0570" w:rsidP="00FF0570">
            <w:pPr>
              <w:pStyle w:val="TableBull2"/>
              <w:rPr>
                <w:lang w:val="en-AU"/>
              </w:rPr>
            </w:pPr>
            <w:r w:rsidRPr="004B2848">
              <w:rPr>
                <w:lang w:val="en-AU"/>
              </w:rPr>
              <w:t>traditions and culture</w:t>
            </w:r>
          </w:p>
          <w:p w:rsidR="00FF0570" w:rsidRPr="004B2848" w:rsidRDefault="00FF0570" w:rsidP="00FF0570">
            <w:pPr>
              <w:pStyle w:val="TableBull2"/>
              <w:rPr>
                <w:lang w:val="en-AU"/>
              </w:rPr>
            </w:pPr>
            <w:r w:rsidRPr="004B2848">
              <w:rPr>
                <w:lang w:val="en-AU"/>
              </w:rPr>
              <w:t xml:space="preserve">lifestyle, </w:t>
            </w:r>
            <w:proofErr w:type="spellStart"/>
            <w:r w:rsidRPr="004B2848">
              <w:rPr>
                <w:lang w:val="en-AU"/>
              </w:rPr>
              <w:t>eg</w:t>
            </w:r>
            <w:proofErr w:type="spellEnd"/>
            <w:r w:rsidRPr="004B2848">
              <w:rPr>
                <w:lang w:val="en-AU"/>
              </w:rPr>
              <w:t xml:space="preserve"> employment, education, household structures, roles, geographic location, interests</w:t>
            </w:r>
          </w:p>
          <w:p w:rsidR="00FF0570" w:rsidRPr="004B2848" w:rsidRDefault="00FF0570" w:rsidP="00FF0570">
            <w:pPr>
              <w:pStyle w:val="TableBull2"/>
              <w:rPr>
                <w:lang w:val="en-AU"/>
              </w:rPr>
            </w:pPr>
            <w:r w:rsidRPr="004B2848">
              <w:rPr>
                <w:lang w:val="en-AU"/>
              </w:rPr>
              <w:t xml:space="preserve">social interaction, </w:t>
            </w:r>
            <w:proofErr w:type="spellStart"/>
            <w:r w:rsidRPr="004B2848">
              <w:rPr>
                <w:lang w:val="en-AU"/>
              </w:rPr>
              <w:t>eg</w:t>
            </w:r>
            <w:proofErr w:type="spellEnd"/>
            <w:r w:rsidRPr="004B2848">
              <w:rPr>
                <w:lang w:val="en-AU"/>
              </w:rPr>
              <w:t xml:space="preserve"> peer group, family hospitality</w:t>
            </w:r>
          </w:p>
          <w:p w:rsidR="00FF0570" w:rsidRPr="004B2848" w:rsidRDefault="00FF0570" w:rsidP="00FF0570">
            <w:pPr>
              <w:pStyle w:val="TableBull2"/>
              <w:rPr>
                <w:lang w:val="en-AU"/>
              </w:rPr>
            </w:pPr>
            <w:r w:rsidRPr="004B2848">
              <w:rPr>
                <w:lang w:val="en-AU"/>
              </w:rPr>
              <w:t>media</w:t>
            </w:r>
          </w:p>
          <w:p w:rsidR="00FF0570" w:rsidRPr="004B2848" w:rsidRDefault="00FF0570" w:rsidP="00FF0570">
            <w:pPr>
              <w:pStyle w:val="TableBull1"/>
            </w:pPr>
            <w:r w:rsidRPr="004B2848">
              <w:t>economic factors, including:</w:t>
            </w:r>
          </w:p>
          <w:p w:rsidR="00FF0570" w:rsidRPr="004B2848" w:rsidRDefault="00FF0570" w:rsidP="00FF0570">
            <w:pPr>
              <w:pStyle w:val="TableBull2"/>
              <w:rPr>
                <w:lang w:val="en-AU"/>
              </w:rPr>
            </w:pPr>
            <w:r w:rsidRPr="004B2848">
              <w:rPr>
                <w:lang w:val="en-AU"/>
              </w:rPr>
              <w:t>the marketplace (retail and purchasing practices)</w:t>
            </w:r>
          </w:p>
          <w:p w:rsidR="00FF0570" w:rsidRPr="004B2848" w:rsidRDefault="00FF0570" w:rsidP="00FF0570">
            <w:pPr>
              <w:pStyle w:val="TableBull2"/>
              <w:rPr>
                <w:lang w:val="en-AU"/>
              </w:rPr>
            </w:pPr>
            <w:r w:rsidRPr="004B2848">
              <w:rPr>
                <w:lang w:val="en-AU"/>
              </w:rPr>
              <w:t>resource availability such as food processing equipment and food preparation skills</w:t>
            </w:r>
          </w:p>
          <w:p w:rsidR="00FF0570" w:rsidRPr="004B2848" w:rsidRDefault="00FF0570" w:rsidP="00FF0570">
            <w:pPr>
              <w:pStyle w:val="TableBull2"/>
              <w:rPr>
                <w:sz w:val="24"/>
                <w:lang w:val="en-AU"/>
              </w:rPr>
            </w:pPr>
            <w:r w:rsidRPr="004B2848">
              <w:rPr>
                <w:lang w:val="en-AU"/>
              </w:rPr>
              <w:t>occupation</w:t>
            </w:r>
            <w:r w:rsidRPr="004B2848">
              <w:rPr>
                <w:sz w:val="24"/>
                <w:lang w:val="en-AU"/>
              </w:rPr>
              <w:t xml:space="preserve"> </w:t>
            </w:r>
            <w:r w:rsidRPr="004B2848">
              <w:rPr>
                <w:lang w:val="en-AU"/>
              </w:rPr>
              <w:t>and</w:t>
            </w:r>
            <w:r w:rsidRPr="004B2848">
              <w:rPr>
                <w:sz w:val="24"/>
                <w:lang w:val="en-AU"/>
              </w:rPr>
              <w:t xml:space="preserve"> </w:t>
            </w:r>
            <w:r w:rsidRPr="004B2848">
              <w:rPr>
                <w:lang w:val="en-AU"/>
              </w:rPr>
              <w:t>finances</w:t>
            </w:r>
          </w:p>
        </w:tc>
        <w:tc>
          <w:tcPr>
            <w:tcW w:w="4644" w:type="dxa"/>
            <w:tcBorders>
              <w:top w:val="nil"/>
            </w:tcBorders>
          </w:tcPr>
          <w:p w:rsidR="00FF0570" w:rsidRPr="004B2848" w:rsidRDefault="00FF0570" w:rsidP="00FF0570">
            <w:pPr>
              <w:pStyle w:val="tabletext"/>
              <w:rPr>
                <w:snapToGrid w:val="0"/>
                <w:lang w:val="en-AU"/>
              </w:rPr>
            </w:pPr>
          </w:p>
          <w:p w:rsidR="00FF0570" w:rsidRPr="004B2848" w:rsidRDefault="00FF0570" w:rsidP="00FF0570">
            <w:pPr>
              <w:pStyle w:val="TableBull1"/>
              <w:spacing w:before="480"/>
            </w:pPr>
            <w:r w:rsidRPr="004B2848">
              <w:t>explain how various factors influence selection of food by individuals and groups</w:t>
            </w:r>
          </w:p>
          <w:p w:rsidR="00FF0570" w:rsidRPr="004B2848" w:rsidRDefault="00FF0570" w:rsidP="00FF0570">
            <w:pPr>
              <w:pStyle w:val="TableBull1"/>
              <w:spacing w:before="480"/>
            </w:pPr>
            <w:r w:rsidRPr="004B2848">
              <w:t>prepare foods that reflect various factors influencing food selection</w:t>
            </w:r>
          </w:p>
          <w:p w:rsidR="00FF0570" w:rsidRPr="004B2848" w:rsidRDefault="00FF0570" w:rsidP="00FF0570">
            <w:pPr>
              <w:pStyle w:val="TableBull1"/>
              <w:spacing w:before="480"/>
            </w:pPr>
            <w:r w:rsidRPr="004B2848">
              <w:t>investigate current food consumption and expenditure patterns in Australia</w:t>
            </w:r>
          </w:p>
          <w:p w:rsidR="00FF0570" w:rsidRPr="004B2848" w:rsidRDefault="00FF0570" w:rsidP="00FF0570">
            <w:pPr>
              <w:pStyle w:val="TableBull1"/>
              <w:spacing w:before="480"/>
            </w:pPr>
            <w:r w:rsidRPr="004B2848">
              <w:t>analyse the eating patterns of a selected group to identify influences on food selection</w:t>
            </w:r>
          </w:p>
        </w:tc>
      </w:tr>
    </w:tbl>
    <w:p w:rsidR="00FF0570" w:rsidRPr="004B2848" w:rsidRDefault="00FF0570" w:rsidP="00FF0570">
      <w:pPr>
        <w:pStyle w:val="Heading2"/>
        <w:pageBreakBefore/>
        <w:spacing w:before="0"/>
        <w:rPr>
          <w:lang w:val="en-AU"/>
        </w:rPr>
      </w:pPr>
      <w:bookmarkStart w:id="12" w:name="_Toc238704762"/>
      <w:r w:rsidRPr="004B2848">
        <w:rPr>
          <w:lang w:val="en-AU"/>
        </w:rPr>
        <w:lastRenderedPageBreak/>
        <w:t>8.2</w:t>
      </w:r>
      <w:r w:rsidRPr="004B2848">
        <w:rPr>
          <w:lang w:val="en-AU"/>
        </w:rPr>
        <w:tab/>
        <w:t>Food Quality</w:t>
      </w:r>
      <w:bookmarkEnd w:id="12"/>
    </w:p>
    <w:p w:rsidR="00FF0570" w:rsidRPr="004B2848" w:rsidRDefault="00FF0570" w:rsidP="00FF0570">
      <w:r w:rsidRPr="004B2848">
        <w:t>Quality food products result from safe and hygienic handling of food in domestic, commercial and industrial settings. The sensory characteristics and functional properties of food determine the most appropriate storage, preparation and presentation techniques used.</w:t>
      </w:r>
    </w:p>
    <w:p w:rsidR="00FF0570" w:rsidRPr="004B2848" w:rsidRDefault="00FF0570" w:rsidP="00FF0570">
      <w:pPr>
        <w:pStyle w:val="Heading3"/>
        <w:rPr>
          <w:lang w:val="en-AU"/>
        </w:rPr>
      </w:pPr>
      <w:r w:rsidRPr="004B2848">
        <w:rPr>
          <w:lang w:val="en-AU"/>
        </w:rPr>
        <w:t>Outcomes</w:t>
      </w:r>
    </w:p>
    <w:p w:rsidR="00FF0570" w:rsidRPr="004B2848" w:rsidRDefault="00FF0570" w:rsidP="00FF0570">
      <w:r w:rsidRPr="004B2848">
        <w:t>A student:</w:t>
      </w:r>
    </w:p>
    <w:p w:rsidR="00FF0570" w:rsidRPr="004B2848" w:rsidRDefault="00FF0570" w:rsidP="00FF0570">
      <w:pPr>
        <w:ind w:left="709" w:hanging="709"/>
      </w:pPr>
      <w:r w:rsidRPr="004B2848">
        <w:t>P2.2</w:t>
      </w:r>
      <w:r w:rsidRPr="004B2848">
        <w:tab/>
        <w:t>identifies and explains the sensory characteristics and functional properties of food</w:t>
      </w:r>
    </w:p>
    <w:p w:rsidR="00FF0570" w:rsidRPr="004B2848" w:rsidRDefault="00FF0570" w:rsidP="00FF0570">
      <w:pPr>
        <w:ind w:left="709" w:hanging="709"/>
      </w:pPr>
      <w:r w:rsidRPr="004B2848">
        <w:t>P3.2</w:t>
      </w:r>
      <w:r w:rsidRPr="004B2848">
        <w:tab/>
        <w:t>presents ideas in written, graphic and oral form using computer software where appropriate</w:t>
      </w:r>
    </w:p>
    <w:p w:rsidR="00FF0570" w:rsidRPr="004B2848" w:rsidRDefault="00FF0570" w:rsidP="00FF0570">
      <w:pPr>
        <w:ind w:left="709" w:hanging="709"/>
      </w:pPr>
      <w:r w:rsidRPr="004B2848">
        <w:t>P4.1</w:t>
      </w:r>
      <w:r w:rsidRPr="004B2848">
        <w:tab/>
        <w:t xml:space="preserve">selects appropriate equipment, applies suitable techniques and utilises safe and hygienic practices when handling food </w:t>
      </w:r>
    </w:p>
    <w:p w:rsidR="00FF0570" w:rsidRPr="004B2848" w:rsidRDefault="00FF0570" w:rsidP="00FF0570">
      <w:pPr>
        <w:ind w:left="709" w:hanging="709"/>
      </w:pPr>
      <w:r w:rsidRPr="004B2848">
        <w:t>P4.4</w:t>
      </w:r>
      <w:r w:rsidRPr="004B2848">
        <w:tab/>
        <w:t xml:space="preserve">applies an understanding of the sensory characteristics and functional properties of food to the preparation of food products. </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43"/>
        <w:gridCol w:w="4643"/>
      </w:tblGrid>
      <w:tr w:rsidR="00FF0570" w:rsidRPr="004B2848">
        <w:trPr>
          <w:tblHeader/>
        </w:trPr>
        <w:tc>
          <w:tcPr>
            <w:tcW w:w="4643" w:type="dxa"/>
            <w:tcBorders>
              <w:top w:val="single" w:sz="4" w:space="0" w:color="auto"/>
              <w:bottom w:val="single" w:sz="4" w:space="0" w:color="auto"/>
              <w:right w:val="single" w:sz="4" w:space="0" w:color="auto"/>
            </w:tcBorders>
            <w:tcMar>
              <w:top w:w="113" w:type="dxa"/>
              <w:bottom w:w="113" w:type="dxa"/>
            </w:tcMar>
          </w:tcPr>
          <w:p w:rsidR="00FF0570" w:rsidRPr="004B2848" w:rsidRDefault="00FF0570" w:rsidP="00FF0570">
            <w:pPr>
              <w:pageBreakBefore/>
              <w:spacing w:before="0" w:after="0"/>
              <w:rPr>
                <w:b/>
              </w:rPr>
            </w:pPr>
            <w:r w:rsidRPr="004B2848">
              <w:lastRenderedPageBreak/>
              <w:br w:type="page"/>
            </w:r>
            <w:r w:rsidRPr="004B2848">
              <w:rPr>
                <w:b/>
              </w:rPr>
              <w:t>Students learn about:</w:t>
            </w:r>
          </w:p>
        </w:tc>
        <w:tc>
          <w:tcPr>
            <w:tcW w:w="4643" w:type="dxa"/>
            <w:tcBorders>
              <w:top w:val="single" w:sz="4" w:space="0" w:color="auto"/>
              <w:left w:val="single" w:sz="4" w:space="0" w:color="auto"/>
              <w:bottom w:val="single" w:sz="4"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c>
          <w:tcPr>
            <w:tcW w:w="4643" w:type="dxa"/>
            <w:tcBorders>
              <w:top w:val="single" w:sz="4" w:space="0" w:color="auto"/>
              <w:bottom w:val="nil"/>
              <w:right w:val="single" w:sz="4" w:space="0" w:color="auto"/>
            </w:tcBorders>
          </w:tcPr>
          <w:p w:rsidR="00FF0570" w:rsidRPr="004B2848" w:rsidRDefault="00FF0570" w:rsidP="00FF0570">
            <w:pPr>
              <w:pStyle w:val="Bold11"/>
              <w:rPr>
                <w:lang w:val="en-AU"/>
              </w:rPr>
            </w:pPr>
            <w:r w:rsidRPr="004B2848">
              <w:rPr>
                <w:lang w:val="en-AU"/>
              </w:rPr>
              <w:t>Safe storage of food</w:t>
            </w:r>
          </w:p>
          <w:p w:rsidR="00FF0570" w:rsidRPr="004B2848" w:rsidRDefault="00FF0570" w:rsidP="00FF0570">
            <w:pPr>
              <w:pStyle w:val="TableBull1"/>
              <w:rPr>
                <w:b/>
              </w:rPr>
            </w:pPr>
            <w:r w:rsidRPr="004B2848">
              <w:t>methods of storing foods to maintain quality such as dry storage, cold storage and freezing</w:t>
            </w:r>
          </w:p>
        </w:tc>
        <w:tc>
          <w:tcPr>
            <w:tcW w:w="4643" w:type="dxa"/>
            <w:tcBorders>
              <w:top w:val="single" w:sz="4" w:space="0" w:color="auto"/>
              <w:left w:val="single" w:sz="4" w:space="0" w:color="auto"/>
              <w:bottom w:val="nil"/>
            </w:tcBorders>
          </w:tcPr>
          <w:p w:rsidR="00FF0570" w:rsidRPr="004B2848" w:rsidRDefault="00FF0570" w:rsidP="00FF0570">
            <w:pPr>
              <w:pStyle w:val="TableBull1"/>
              <w:spacing w:before="240"/>
            </w:pPr>
            <w:r w:rsidRPr="004B2848">
              <w:t>describe methods of storing foods to maintain sensory characteristics and ensure safety</w:t>
            </w:r>
          </w:p>
        </w:tc>
      </w:tr>
      <w:tr w:rsidR="00FF0570" w:rsidRPr="004B2848">
        <w:tc>
          <w:tcPr>
            <w:tcW w:w="4643" w:type="dxa"/>
            <w:tcBorders>
              <w:top w:val="nil"/>
              <w:bottom w:val="nil"/>
              <w:right w:val="single" w:sz="4" w:space="0" w:color="auto"/>
            </w:tcBorders>
          </w:tcPr>
          <w:p w:rsidR="00FF0570" w:rsidRPr="004B2848" w:rsidRDefault="00FF0570" w:rsidP="00FF0570">
            <w:pPr>
              <w:pStyle w:val="Bold11"/>
              <w:spacing w:before="240"/>
              <w:rPr>
                <w:lang w:val="en-AU"/>
              </w:rPr>
            </w:pPr>
            <w:r w:rsidRPr="004B2848">
              <w:rPr>
                <w:lang w:val="en-AU"/>
              </w:rPr>
              <w:t>Safe preparation and presentation of food</w:t>
            </w:r>
          </w:p>
          <w:p w:rsidR="00FF0570" w:rsidRPr="004B2848" w:rsidRDefault="00FF0570" w:rsidP="00FF0570">
            <w:pPr>
              <w:pStyle w:val="TableBull1"/>
            </w:pPr>
            <w:r w:rsidRPr="004B2848">
              <w:t>equipment and utensils to produce quality food products across a range of settings</w:t>
            </w:r>
          </w:p>
          <w:p w:rsidR="00FF0570" w:rsidRPr="004B2848" w:rsidRDefault="00FF0570" w:rsidP="00FF0570">
            <w:pPr>
              <w:pStyle w:val="TableBull1"/>
              <w:spacing w:before="240"/>
            </w:pPr>
            <w:r w:rsidRPr="004B2848">
              <w:t>safe and hygienic work practices when handling food</w:t>
            </w:r>
          </w:p>
          <w:p w:rsidR="00FF0570" w:rsidRPr="004B2848" w:rsidRDefault="00FF0570" w:rsidP="00FF0570">
            <w:pPr>
              <w:pStyle w:val="TableBull1"/>
              <w:spacing w:before="240"/>
            </w:pPr>
            <w:r w:rsidRPr="004B2848">
              <w:t>preparation methods to produce food products across a range of settings</w:t>
            </w:r>
          </w:p>
          <w:p w:rsidR="00FF0570" w:rsidRPr="004B2848" w:rsidRDefault="00FF0570" w:rsidP="00FF0570">
            <w:pPr>
              <w:pStyle w:val="TableBull1"/>
              <w:spacing w:before="240"/>
              <w:rPr>
                <w:b/>
              </w:rPr>
            </w:pPr>
            <w:r w:rsidRPr="004B2848">
              <w:t>layout of food for visual appeal, including styling for photography and plating for service</w:t>
            </w:r>
          </w:p>
          <w:p w:rsidR="00FF0570" w:rsidRPr="004B2848" w:rsidRDefault="00FF0570" w:rsidP="00FF0570">
            <w:pPr>
              <w:pStyle w:val="tabletext"/>
              <w:rPr>
                <w:b/>
                <w:lang w:val="en-AU"/>
              </w:rPr>
            </w:pPr>
          </w:p>
        </w:tc>
        <w:tc>
          <w:tcPr>
            <w:tcW w:w="4643" w:type="dxa"/>
            <w:tcBorders>
              <w:top w:val="nil"/>
              <w:left w:val="single" w:sz="4" w:space="0" w:color="auto"/>
              <w:bottom w:val="nil"/>
            </w:tcBorders>
          </w:tcPr>
          <w:p w:rsidR="00FF0570" w:rsidRPr="004B2848" w:rsidRDefault="00FF0570" w:rsidP="00FF0570">
            <w:pPr>
              <w:pStyle w:val="TableBull1"/>
              <w:spacing w:before="480"/>
            </w:pPr>
            <w:r w:rsidRPr="004B2848">
              <w:t>select appropriate equipment and utensils to produce quality food products across a range of settings</w:t>
            </w:r>
          </w:p>
          <w:p w:rsidR="00FF0570" w:rsidRPr="004B2848" w:rsidRDefault="00FF0570" w:rsidP="00FF0570">
            <w:pPr>
              <w:pStyle w:val="TableBull1"/>
            </w:pPr>
            <w:r w:rsidRPr="004B2848">
              <w:t>implement safe and hygienic work practices when handling food</w:t>
            </w:r>
          </w:p>
          <w:p w:rsidR="00FF0570" w:rsidRPr="004B2848" w:rsidRDefault="00FF0570" w:rsidP="00FF0570">
            <w:pPr>
              <w:pStyle w:val="TableBull1"/>
              <w:spacing w:before="240"/>
            </w:pPr>
            <w:r w:rsidRPr="004B2848">
              <w:t>select and apply suitable preparation methods to produce quality food products and plate meals for service across a range of settings</w:t>
            </w:r>
          </w:p>
          <w:p w:rsidR="00FF0570" w:rsidRPr="004B2848" w:rsidRDefault="00FF0570" w:rsidP="00FF0570">
            <w:pPr>
              <w:pStyle w:val="TableBull1"/>
            </w:pPr>
            <w:r w:rsidRPr="004B2848">
              <w:t>style foods for photography</w:t>
            </w:r>
          </w:p>
        </w:tc>
      </w:tr>
      <w:tr w:rsidR="00FF0570" w:rsidRPr="004B2848">
        <w:tc>
          <w:tcPr>
            <w:tcW w:w="4643" w:type="dxa"/>
            <w:tcBorders>
              <w:top w:val="nil"/>
              <w:bottom w:val="nil"/>
              <w:right w:val="single" w:sz="4" w:space="0" w:color="auto"/>
            </w:tcBorders>
          </w:tcPr>
          <w:p w:rsidR="00FF0570" w:rsidRPr="004B2848" w:rsidRDefault="00FF0570" w:rsidP="00FF0570">
            <w:pPr>
              <w:pStyle w:val="Bold11"/>
              <w:spacing w:before="240"/>
              <w:rPr>
                <w:lang w:val="en-AU"/>
              </w:rPr>
            </w:pPr>
            <w:r w:rsidRPr="004B2848">
              <w:rPr>
                <w:lang w:val="en-AU"/>
              </w:rPr>
              <w:t>Sensory characteristics of food</w:t>
            </w:r>
          </w:p>
          <w:p w:rsidR="00FF0570" w:rsidRPr="004B2848" w:rsidRDefault="00FF0570" w:rsidP="00FF0570">
            <w:pPr>
              <w:pStyle w:val="TableBull1"/>
            </w:pPr>
            <w:r w:rsidRPr="004B2848">
              <w:t>sensory characteristics of foods, including appearance, odour, taste (flavour) and texture (mouth feel)</w:t>
            </w:r>
          </w:p>
          <w:p w:rsidR="00FF0570" w:rsidRPr="004B2848" w:rsidRDefault="00FF0570" w:rsidP="00FF0570">
            <w:pPr>
              <w:pStyle w:val="TableBull1"/>
              <w:rPr>
                <w:b/>
              </w:rPr>
            </w:pPr>
            <w:r w:rsidRPr="004B2848">
              <w:t>sensory assessment of a variety of foods</w:t>
            </w:r>
          </w:p>
        </w:tc>
        <w:tc>
          <w:tcPr>
            <w:tcW w:w="4643" w:type="dxa"/>
            <w:tcBorders>
              <w:top w:val="nil"/>
              <w:left w:val="single" w:sz="4" w:space="0" w:color="auto"/>
              <w:bottom w:val="nil"/>
            </w:tcBorders>
          </w:tcPr>
          <w:p w:rsidR="00FF0570" w:rsidRPr="004B2848" w:rsidRDefault="00FF0570" w:rsidP="00FF0570">
            <w:pPr>
              <w:pStyle w:val="TableBull1"/>
              <w:spacing w:before="480"/>
            </w:pPr>
            <w:r w:rsidRPr="004B2848">
              <w:t xml:space="preserve">identify sensory characteristics that </w:t>
            </w:r>
            <w:r w:rsidRPr="004B2848">
              <w:br/>
              <w:t>constitute quality in a variety of foods</w:t>
            </w:r>
          </w:p>
          <w:p w:rsidR="00FF0570" w:rsidRPr="004B2848" w:rsidRDefault="00FF0570" w:rsidP="00FF0570">
            <w:pPr>
              <w:pStyle w:val="TableBull1"/>
              <w:spacing w:before="240"/>
            </w:pPr>
            <w:r w:rsidRPr="004B2848">
              <w:t>evaluate the appeal of foods using sensory assessment</w:t>
            </w:r>
          </w:p>
        </w:tc>
      </w:tr>
      <w:tr w:rsidR="00FF0570" w:rsidRPr="004B2848">
        <w:tc>
          <w:tcPr>
            <w:tcW w:w="4643" w:type="dxa"/>
            <w:tcBorders>
              <w:top w:val="nil"/>
              <w:bottom w:val="nil"/>
              <w:right w:val="single" w:sz="4" w:space="0" w:color="auto"/>
            </w:tcBorders>
          </w:tcPr>
          <w:p w:rsidR="00FF0570" w:rsidRPr="004B2848" w:rsidRDefault="00FF0570" w:rsidP="00FF0570">
            <w:pPr>
              <w:pStyle w:val="Bold11"/>
              <w:spacing w:before="240"/>
              <w:rPr>
                <w:lang w:val="en-AU"/>
              </w:rPr>
            </w:pPr>
            <w:r w:rsidRPr="004B2848">
              <w:rPr>
                <w:lang w:val="en-AU"/>
              </w:rPr>
              <w:t>Functional properties of food</w:t>
            </w:r>
          </w:p>
          <w:p w:rsidR="00FF0570" w:rsidRPr="004B2848" w:rsidRDefault="00FF0570" w:rsidP="00FF0570">
            <w:pPr>
              <w:pStyle w:val="TableBull1"/>
            </w:pPr>
            <w:r w:rsidRPr="004B2848">
              <w:t>functional properties of food, including:</w:t>
            </w:r>
          </w:p>
          <w:p w:rsidR="00FF0570" w:rsidRPr="004B2848" w:rsidRDefault="00FF0570" w:rsidP="00FF0570">
            <w:pPr>
              <w:pStyle w:val="TableBull2"/>
              <w:rPr>
                <w:lang w:val="en-AU"/>
              </w:rPr>
            </w:pPr>
            <w:r w:rsidRPr="004B2848">
              <w:rPr>
                <w:lang w:val="en-AU"/>
              </w:rPr>
              <w:t>the role of proteins in denaturing, coagulation, gelation, foaming and browning</w:t>
            </w:r>
          </w:p>
          <w:p w:rsidR="00FF0570" w:rsidRPr="004B2848" w:rsidRDefault="00FF0570" w:rsidP="00FF0570">
            <w:pPr>
              <w:pStyle w:val="TableBull2"/>
              <w:rPr>
                <w:lang w:val="en-AU"/>
              </w:rPr>
            </w:pPr>
            <w:r w:rsidRPr="004B2848">
              <w:rPr>
                <w:lang w:val="en-AU"/>
              </w:rPr>
              <w:t xml:space="preserve">the role of carbohydrates in gelatinising, </w:t>
            </w:r>
            <w:proofErr w:type="spellStart"/>
            <w:r w:rsidRPr="004B2848">
              <w:rPr>
                <w:lang w:val="en-AU"/>
              </w:rPr>
              <w:t>dextrinising</w:t>
            </w:r>
            <w:proofErr w:type="spellEnd"/>
            <w:r w:rsidRPr="004B2848">
              <w:rPr>
                <w:lang w:val="en-AU"/>
              </w:rPr>
              <w:t>, caramelising and crystallising</w:t>
            </w:r>
          </w:p>
          <w:p w:rsidR="00FF0570" w:rsidRPr="004B2848" w:rsidRDefault="00FF0570" w:rsidP="00FF0570">
            <w:pPr>
              <w:pStyle w:val="TableBull2"/>
              <w:rPr>
                <w:b/>
                <w:lang w:val="en-AU"/>
              </w:rPr>
            </w:pPr>
            <w:r w:rsidRPr="004B2848">
              <w:rPr>
                <w:lang w:val="en-AU"/>
              </w:rPr>
              <w:t>the role of fats in emulsifying and aerating</w:t>
            </w:r>
          </w:p>
        </w:tc>
        <w:tc>
          <w:tcPr>
            <w:tcW w:w="4643" w:type="dxa"/>
            <w:tcBorders>
              <w:top w:val="nil"/>
              <w:left w:val="single" w:sz="4" w:space="0" w:color="auto"/>
              <w:bottom w:val="nil"/>
            </w:tcBorders>
          </w:tcPr>
          <w:p w:rsidR="00FF0570" w:rsidRPr="004B2848" w:rsidRDefault="00FF0570" w:rsidP="00FF0570">
            <w:pPr>
              <w:pStyle w:val="TableBull1"/>
              <w:spacing w:before="480"/>
            </w:pPr>
            <w:r w:rsidRPr="004B2848">
              <w:t>explain some of the functional properties of food</w:t>
            </w:r>
          </w:p>
          <w:p w:rsidR="00FF0570" w:rsidRPr="004B2848" w:rsidRDefault="00FF0570" w:rsidP="00FF0570">
            <w:pPr>
              <w:pStyle w:val="TableBull1"/>
            </w:pPr>
            <w:r w:rsidRPr="004B2848">
              <w:t>identify the factors that affect the functional properties of food</w:t>
            </w:r>
          </w:p>
          <w:p w:rsidR="00FF0570" w:rsidRPr="004B2848" w:rsidRDefault="00FF0570" w:rsidP="00FF0570">
            <w:pPr>
              <w:pStyle w:val="tabletext"/>
              <w:rPr>
                <w:lang w:val="en-AU"/>
              </w:rPr>
            </w:pPr>
          </w:p>
        </w:tc>
      </w:tr>
      <w:tr w:rsidR="00FF0570" w:rsidRPr="004B2848">
        <w:tc>
          <w:tcPr>
            <w:tcW w:w="4643" w:type="dxa"/>
            <w:tcBorders>
              <w:top w:val="nil"/>
              <w:bottom w:val="single" w:sz="4" w:space="0" w:color="auto"/>
              <w:right w:val="single" w:sz="4" w:space="0" w:color="auto"/>
            </w:tcBorders>
          </w:tcPr>
          <w:p w:rsidR="00FF0570" w:rsidRPr="004B2848" w:rsidRDefault="00FF0570" w:rsidP="00FF0570">
            <w:pPr>
              <w:pStyle w:val="TableBull1"/>
            </w:pPr>
            <w:r w:rsidRPr="004B2848">
              <w:t>factors that affect the functional properties of food, including:</w:t>
            </w:r>
          </w:p>
          <w:p w:rsidR="00FF0570" w:rsidRPr="004B2848" w:rsidRDefault="00FF0570" w:rsidP="00FF0570">
            <w:pPr>
              <w:pStyle w:val="TableBull2"/>
              <w:rPr>
                <w:lang w:val="en-AU"/>
              </w:rPr>
            </w:pPr>
            <w:r w:rsidRPr="004B2848">
              <w:rPr>
                <w:lang w:val="en-AU"/>
              </w:rPr>
              <w:t>oxygen</w:t>
            </w:r>
          </w:p>
          <w:p w:rsidR="00FF0570" w:rsidRPr="004B2848" w:rsidRDefault="00FF0570" w:rsidP="00FF0570">
            <w:pPr>
              <w:pStyle w:val="TableBull2"/>
              <w:rPr>
                <w:lang w:val="en-AU"/>
              </w:rPr>
            </w:pPr>
            <w:r w:rsidRPr="004B2848">
              <w:rPr>
                <w:lang w:val="en-AU"/>
              </w:rPr>
              <w:t>temperature</w:t>
            </w:r>
          </w:p>
          <w:p w:rsidR="00FF0570" w:rsidRPr="004B2848" w:rsidRDefault="00FF0570" w:rsidP="00FF0570">
            <w:pPr>
              <w:pStyle w:val="TableBull2"/>
              <w:rPr>
                <w:lang w:val="en-AU"/>
              </w:rPr>
            </w:pPr>
            <w:r w:rsidRPr="004B2848">
              <w:rPr>
                <w:lang w:val="en-AU"/>
              </w:rPr>
              <w:t>acidity</w:t>
            </w:r>
          </w:p>
          <w:p w:rsidR="00FF0570" w:rsidRPr="004B2848" w:rsidRDefault="00FF0570" w:rsidP="00FF0570">
            <w:pPr>
              <w:pStyle w:val="TableBull2"/>
              <w:rPr>
                <w:lang w:val="en-AU"/>
              </w:rPr>
            </w:pPr>
            <w:r w:rsidRPr="004B2848">
              <w:rPr>
                <w:lang w:val="en-AU"/>
              </w:rPr>
              <w:t>agitation</w:t>
            </w:r>
          </w:p>
          <w:p w:rsidR="00FF0570" w:rsidRPr="004B2848" w:rsidRDefault="00FF0570" w:rsidP="00FF0570">
            <w:pPr>
              <w:pStyle w:val="TableBull2"/>
              <w:rPr>
                <w:lang w:val="en-AU"/>
              </w:rPr>
            </w:pPr>
            <w:r w:rsidRPr="004B2848">
              <w:rPr>
                <w:lang w:val="en-AU"/>
              </w:rPr>
              <w:t>enzymes</w:t>
            </w:r>
          </w:p>
          <w:p w:rsidR="00FF0570" w:rsidRPr="004B2848" w:rsidRDefault="00FF0570" w:rsidP="00FF0570">
            <w:pPr>
              <w:pStyle w:val="TableBull2"/>
              <w:rPr>
                <w:lang w:val="en-AU"/>
              </w:rPr>
            </w:pPr>
            <w:r w:rsidRPr="004B2848">
              <w:rPr>
                <w:lang w:val="en-AU"/>
              </w:rPr>
              <w:t>addition of other ingredients</w:t>
            </w:r>
          </w:p>
        </w:tc>
        <w:tc>
          <w:tcPr>
            <w:tcW w:w="4643" w:type="dxa"/>
            <w:tcBorders>
              <w:top w:val="nil"/>
              <w:left w:val="single" w:sz="4" w:space="0" w:color="auto"/>
              <w:bottom w:val="single" w:sz="4" w:space="0" w:color="auto"/>
            </w:tcBorders>
          </w:tcPr>
          <w:p w:rsidR="00FF0570" w:rsidRPr="004B2848" w:rsidRDefault="00FF0570" w:rsidP="00FF0570">
            <w:pPr>
              <w:pStyle w:val="TableBull1"/>
              <w:spacing w:before="120"/>
            </w:pPr>
            <w:r w:rsidRPr="004B2848">
              <w:t>investigate through experimentation the factors that affect the functional properties of foods</w:t>
            </w:r>
          </w:p>
          <w:p w:rsidR="00FF0570" w:rsidRPr="004B2848" w:rsidRDefault="00FF0570" w:rsidP="00FF0570">
            <w:pPr>
              <w:pStyle w:val="TableBull1"/>
              <w:rPr>
                <w:b/>
              </w:rPr>
            </w:pPr>
            <w:r w:rsidRPr="004B2848">
              <w:t>prepare a range of foods which demonstrate the functional properties of food</w:t>
            </w:r>
          </w:p>
        </w:tc>
      </w:tr>
    </w:tbl>
    <w:p w:rsidR="00FF0570" w:rsidRPr="004B2848" w:rsidRDefault="00FF0570" w:rsidP="00FF0570">
      <w:pPr>
        <w:pStyle w:val="Heading2"/>
        <w:spacing w:before="0"/>
        <w:rPr>
          <w:lang w:val="en-AU"/>
        </w:rPr>
      </w:pPr>
      <w:r w:rsidRPr="004B2848">
        <w:rPr>
          <w:lang w:val="en-AU"/>
        </w:rPr>
        <w:br w:type="page"/>
      </w:r>
      <w:bookmarkStart w:id="13" w:name="_Toc238704763"/>
      <w:r w:rsidRPr="004B2848">
        <w:rPr>
          <w:lang w:val="en-AU"/>
        </w:rPr>
        <w:lastRenderedPageBreak/>
        <w:t>8.3</w:t>
      </w:r>
      <w:r w:rsidRPr="004B2848">
        <w:rPr>
          <w:lang w:val="en-AU"/>
        </w:rPr>
        <w:tab/>
        <w:t>Nutrition</w:t>
      </w:r>
      <w:bookmarkEnd w:id="13"/>
    </w:p>
    <w:p w:rsidR="00FF0570" w:rsidRPr="004B2848" w:rsidRDefault="00FF0570" w:rsidP="00FF0570">
      <w:pPr>
        <w:jc w:val="both"/>
      </w:pPr>
      <w:r w:rsidRPr="004B2848">
        <w:t>Nutrition is a significant factor contributing to the health of the individual and to the economic and social future of the people of Australia. Planning diets to meet the requirements of particular individuals, preparing foods that are nutritious and assessing the nutritional value of products requires knowledge of nutrition and skills in food preparation.</w:t>
      </w:r>
    </w:p>
    <w:p w:rsidR="00FF0570" w:rsidRPr="004B2848" w:rsidRDefault="00FF0570" w:rsidP="00FF0570">
      <w:pPr>
        <w:pStyle w:val="Heading3"/>
        <w:rPr>
          <w:lang w:val="en-AU"/>
        </w:rPr>
      </w:pPr>
      <w:r w:rsidRPr="004B2848">
        <w:rPr>
          <w:lang w:val="en-AU"/>
        </w:rPr>
        <w:t>Outcomes</w:t>
      </w:r>
    </w:p>
    <w:p w:rsidR="00FF0570" w:rsidRPr="004B2848" w:rsidRDefault="00FF0570" w:rsidP="00FF0570">
      <w:r w:rsidRPr="004B2848">
        <w:t>A student:</w:t>
      </w:r>
    </w:p>
    <w:p w:rsidR="00FF0570" w:rsidRPr="004B2848" w:rsidRDefault="00FF0570" w:rsidP="00FF0570">
      <w:pPr>
        <w:ind w:left="709" w:hanging="709"/>
      </w:pPr>
      <w:r w:rsidRPr="004B2848">
        <w:t>P2.1</w:t>
      </w:r>
      <w:r w:rsidRPr="004B2848">
        <w:tab/>
        <w:t>explains the role of food nutrients in human nutrition</w:t>
      </w:r>
    </w:p>
    <w:p w:rsidR="00FF0570" w:rsidRPr="004B2848" w:rsidRDefault="00FF0570" w:rsidP="00FF0570">
      <w:pPr>
        <w:ind w:left="709" w:hanging="709"/>
      </w:pPr>
      <w:r w:rsidRPr="004B2848">
        <w:t>P3.1</w:t>
      </w:r>
      <w:r w:rsidRPr="004B2848">
        <w:tab/>
        <w:t xml:space="preserve">assesses the nutrient value of meals/diets for particular individuals and groups </w:t>
      </w:r>
    </w:p>
    <w:p w:rsidR="00FF0570" w:rsidRPr="004B2848" w:rsidRDefault="00FF0570" w:rsidP="00FF0570">
      <w:pPr>
        <w:tabs>
          <w:tab w:val="left" w:pos="709"/>
        </w:tabs>
        <w:ind w:left="709" w:hanging="709"/>
      </w:pPr>
      <w:r w:rsidRPr="004B2848">
        <w:t>P3.2</w:t>
      </w:r>
      <w:r w:rsidRPr="004B2848">
        <w:tab/>
        <w:t>presents ideas in written, graphic and oral form using computer software where appropriate</w:t>
      </w:r>
    </w:p>
    <w:p w:rsidR="00FF0570" w:rsidRPr="004B2848" w:rsidRDefault="00FF0570" w:rsidP="00FF0570">
      <w:pPr>
        <w:tabs>
          <w:tab w:val="left" w:pos="709"/>
        </w:tabs>
        <w:ind w:left="709" w:hanging="709"/>
      </w:pPr>
      <w:r w:rsidRPr="004B2848">
        <w:t>P4.3</w:t>
      </w:r>
      <w:r w:rsidRPr="004B2848">
        <w:tab/>
        <w:t>selects foods, plans and prepares meals/diets to achieve optimum nutrition for individuals and groups</w:t>
      </w:r>
    </w:p>
    <w:p w:rsidR="00FF0570" w:rsidRPr="004B2848" w:rsidRDefault="00FF0570" w:rsidP="00FF0570">
      <w:pPr>
        <w:tabs>
          <w:tab w:val="left" w:pos="709"/>
        </w:tabs>
        <w:ind w:left="709" w:hanging="709"/>
      </w:pPr>
      <w:r w:rsidRPr="004B2848">
        <w:t>P5.1</w:t>
      </w:r>
      <w:r w:rsidRPr="004B2848">
        <w:tab/>
        <w:t>generates ideas and develops solutions to a range of food situations.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643"/>
        <w:gridCol w:w="4643"/>
      </w:tblGrid>
      <w:tr w:rsidR="00FF0570" w:rsidRPr="004B2848">
        <w:trPr>
          <w:cantSplit/>
          <w:tblHeader/>
        </w:trPr>
        <w:tc>
          <w:tcPr>
            <w:tcW w:w="4643" w:type="dxa"/>
            <w:tcBorders>
              <w:bottom w:val="single" w:sz="2" w:space="0" w:color="auto"/>
            </w:tcBorders>
            <w:tcMar>
              <w:top w:w="113" w:type="dxa"/>
              <w:bottom w:w="113" w:type="dxa"/>
            </w:tcMar>
          </w:tcPr>
          <w:p w:rsidR="00FF0570" w:rsidRPr="004B2848" w:rsidRDefault="00FF0570" w:rsidP="00FF0570">
            <w:pPr>
              <w:pageBreakBefore/>
              <w:spacing w:before="0" w:after="0"/>
              <w:rPr>
                <w:rFonts w:ascii="Arial" w:hAnsi="Arial"/>
                <w:b/>
              </w:rPr>
            </w:pPr>
            <w:r w:rsidRPr="004B2848">
              <w:rPr>
                <w:b/>
              </w:rPr>
              <w:lastRenderedPageBreak/>
              <w:t>Students learn about:</w:t>
            </w:r>
          </w:p>
        </w:tc>
        <w:tc>
          <w:tcPr>
            <w:tcW w:w="4643" w:type="dxa"/>
            <w:tcBorders>
              <w:bottom w:val="single" w:sz="2" w:space="0" w:color="auto"/>
            </w:tcBorders>
            <w:tcMar>
              <w:top w:w="113" w:type="dxa"/>
              <w:bottom w:w="113" w:type="dxa"/>
            </w:tcMar>
          </w:tcPr>
          <w:p w:rsidR="00FF0570" w:rsidRPr="004B2848" w:rsidRDefault="00FF0570" w:rsidP="00FF0570">
            <w:pPr>
              <w:spacing w:before="0" w:after="0"/>
              <w:rPr>
                <w:rFonts w:ascii="Arial" w:hAnsi="Arial"/>
                <w:b/>
              </w:rPr>
            </w:pPr>
            <w:r w:rsidRPr="004B2848">
              <w:rPr>
                <w:b/>
              </w:rPr>
              <w:t>Students learn to:</w:t>
            </w:r>
          </w:p>
        </w:tc>
      </w:tr>
      <w:tr w:rsidR="00FF0570" w:rsidRPr="004B2848">
        <w:tc>
          <w:tcPr>
            <w:tcW w:w="4642" w:type="dxa"/>
            <w:tcBorders>
              <w:bottom w:val="nil"/>
            </w:tcBorders>
          </w:tcPr>
          <w:p w:rsidR="00FF0570" w:rsidRPr="004B2848" w:rsidRDefault="00FF0570" w:rsidP="00FF0570">
            <w:pPr>
              <w:pStyle w:val="Bold11"/>
              <w:rPr>
                <w:lang w:val="en-AU"/>
              </w:rPr>
            </w:pPr>
            <w:r w:rsidRPr="004B2848">
              <w:rPr>
                <w:lang w:val="en-AU"/>
              </w:rPr>
              <w:t>Food nutrients</w:t>
            </w:r>
          </w:p>
          <w:p w:rsidR="00FF0570" w:rsidRPr="004B2848" w:rsidRDefault="00FF0570" w:rsidP="00FF0570">
            <w:pPr>
              <w:pStyle w:val="TableBull1"/>
              <w:spacing w:before="0"/>
            </w:pPr>
            <w:r w:rsidRPr="004B2848">
              <w:t>food nutrients: carbohydrates, proteins, lipids, vitamins, minerals and water</w:t>
            </w:r>
          </w:p>
          <w:p w:rsidR="00FF0570" w:rsidRPr="004B2848" w:rsidRDefault="00FF0570" w:rsidP="00FF0570">
            <w:pPr>
              <w:pStyle w:val="TableBull1"/>
              <w:spacing w:before="120"/>
            </w:pPr>
            <w:r w:rsidRPr="004B2848">
              <w:t>structure of carbohydrates, proteins and lipids</w:t>
            </w:r>
          </w:p>
          <w:p w:rsidR="00FF0570" w:rsidRPr="004B2848" w:rsidRDefault="00FF0570" w:rsidP="00FF0570">
            <w:pPr>
              <w:pStyle w:val="TableBull1"/>
              <w:spacing w:before="120"/>
            </w:pPr>
            <w:r w:rsidRPr="004B2848">
              <w:t>sources of carbohydrates, proteins, lipids, vitamins, minerals and water</w:t>
            </w:r>
          </w:p>
          <w:p w:rsidR="00FF0570" w:rsidRPr="004B2848" w:rsidRDefault="00FF0570" w:rsidP="00FF0570">
            <w:pPr>
              <w:pStyle w:val="TableBull1"/>
              <w:spacing w:before="120"/>
            </w:pPr>
            <w:r w:rsidRPr="004B2848">
              <w:t>functions of carbohydrates, proteins, lipids, vitamins, minerals and water in the body</w:t>
            </w:r>
          </w:p>
          <w:p w:rsidR="00FF0570" w:rsidRPr="004B2848" w:rsidRDefault="00FF0570" w:rsidP="00FF0570">
            <w:pPr>
              <w:pStyle w:val="TableBull1"/>
              <w:spacing w:before="120"/>
            </w:pPr>
            <w:r w:rsidRPr="004B2848">
              <w:t>significant interrelationships between nutrients, including:</w:t>
            </w:r>
          </w:p>
          <w:p w:rsidR="00FF0570" w:rsidRPr="004B2848" w:rsidRDefault="00FF0570" w:rsidP="00FF0570">
            <w:pPr>
              <w:pStyle w:val="TableBull2"/>
              <w:rPr>
                <w:lang w:val="en-AU"/>
              </w:rPr>
            </w:pPr>
            <w:r w:rsidRPr="004B2848">
              <w:rPr>
                <w:lang w:val="en-AU"/>
              </w:rPr>
              <w:t xml:space="preserve">iron and vitamin C </w:t>
            </w:r>
          </w:p>
          <w:p w:rsidR="00FF0570" w:rsidRPr="004B2848" w:rsidRDefault="00FF0570" w:rsidP="00FF0570">
            <w:pPr>
              <w:pStyle w:val="TableBull2"/>
              <w:rPr>
                <w:lang w:val="en-AU"/>
              </w:rPr>
            </w:pPr>
            <w:r w:rsidRPr="004B2848">
              <w:rPr>
                <w:lang w:val="en-AU"/>
              </w:rPr>
              <w:t xml:space="preserve">iron and fibre </w:t>
            </w:r>
          </w:p>
          <w:p w:rsidR="00FF0570" w:rsidRPr="004B2848" w:rsidRDefault="00FF0570" w:rsidP="00FF0570">
            <w:pPr>
              <w:pStyle w:val="TableBull2"/>
              <w:rPr>
                <w:lang w:val="en-AU"/>
              </w:rPr>
            </w:pPr>
            <w:r w:rsidRPr="004B2848">
              <w:rPr>
                <w:lang w:val="en-AU"/>
              </w:rPr>
              <w:t xml:space="preserve">calcium and phosphorous </w:t>
            </w:r>
          </w:p>
          <w:p w:rsidR="00FF0570" w:rsidRPr="004B2848" w:rsidRDefault="00FF0570" w:rsidP="00FF0570">
            <w:pPr>
              <w:pStyle w:val="TableBull2"/>
              <w:rPr>
                <w:lang w:val="en-AU"/>
              </w:rPr>
            </w:pPr>
            <w:r w:rsidRPr="004B2848">
              <w:rPr>
                <w:lang w:val="en-AU"/>
              </w:rPr>
              <w:t xml:space="preserve">calcium and vitamin D </w:t>
            </w:r>
          </w:p>
          <w:p w:rsidR="00FF0570" w:rsidRPr="004B2848" w:rsidRDefault="00FF0570" w:rsidP="00FF0570">
            <w:pPr>
              <w:pStyle w:val="TableBull2"/>
              <w:rPr>
                <w:lang w:val="en-AU"/>
              </w:rPr>
            </w:pPr>
            <w:r w:rsidRPr="004B2848">
              <w:rPr>
                <w:lang w:val="en-AU"/>
              </w:rPr>
              <w:t xml:space="preserve">calcium and fibre </w:t>
            </w:r>
          </w:p>
          <w:p w:rsidR="00FF0570" w:rsidRPr="004B2848" w:rsidRDefault="00FF0570" w:rsidP="00FF0570">
            <w:pPr>
              <w:pStyle w:val="TableBull2"/>
              <w:rPr>
                <w:lang w:val="en-AU"/>
              </w:rPr>
            </w:pPr>
            <w:r w:rsidRPr="004B2848">
              <w:rPr>
                <w:lang w:val="en-AU"/>
              </w:rPr>
              <w:t xml:space="preserve">calcium and lactose </w:t>
            </w:r>
          </w:p>
          <w:p w:rsidR="00FF0570" w:rsidRPr="004B2848" w:rsidRDefault="00FF0570" w:rsidP="00FF0570">
            <w:pPr>
              <w:pStyle w:val="TableBull2"/>
              <w:rPr>
                <w:lang w:val="en-AU"/>
              </w:rPr>
            </w:pPr>
            <w:r w:rsidRPr="004B2848">
              <w:rPr>
                <w:lang w:val="en-AU"/>
              </w:rPr>
              <w:t xml:space="preserve">folate and vitamin B12 </w:t>
            </w:r>
          </w:p>
          <w:p w:rsidR="00FF0570" w:rsidRPr="004B2848" w:rsidRDefault="00FF0570" w:rsidP="00FF0570">
            <w:pPr>
              <w:pStyle w:val="TableBull2"/>
              <w:rPr>
                <w:lang w:val="en-AU"/>
              </w:rPr>
            </w:pPr>
            <w:r w:rsidRPr="004B2848">
              <w:rPr>
                <w:lang w:val="en-AU"/>
              </w:rPr>
              <w:t>sodium and potassium</w:t>
            </w:r>
          </w:p>
          <w:p w:rsidR="00FF0570" w:rsidRPr="004B2848" w:rsidRDefault="00FF0570" w:rsidP="005B6DB8">
            <w:pPr>
              <w:pStyle w:val="tablebullet"/>
              <w:numPr>
                <w:ilvl w:val="0"/>
                <w:numId w:val="0"/>
              </w:numPr>
              <w:ind w:left="77"/>
              <w:rPr>
                <w:b/>
              </w:rPr>
            </w:pPr>
          </w:p>
        </w:tc>
        <w:tc>
          <w:tcPr>
            <w:tcW w:w="4644" w:type="dxa"/>
            <w:tcBorders>
              <w:bottom w:val="nil"/>
            </w:tcBorders>
          </w:tcPr>
          <w:p w:rsidR="00FF0570" w:rsidRPr="004B2848" w:rsidRDefault="00FF0570" w:rsidP="00FF0570">
            <w:pPr>
              <w:pStyle w:val="TableBull1"/>
              <w:spacing w:before="240"/>
            </w:pPr>
            <w:r w:rsidRPr="004B2848">
              <w:t>identify food nutrients</w:t>
            </w:r>
          </w:p>
          <w:p w:rsidR="00FF0570" w:rsidRPr="004B2848" w:rsidRDefault="00FF0570" w:rsidP="00FF0570">
            <w:pPr>
              <w:pStyle w:val="TableBull1"/>
              <w:spacing w:before="120"/>
            </w:pPr>
            <w:r w:rsidRPr="004B2848">
              <w:t>identify types of carbohydrates, proteins, lipids and vitamins</w:t>
            </w:r>
          </w:p>
          <w:p w:rsidR="00FF0570" w:rsidRPr="004B2848" w:rsidRDefault="00FF0570" w:rsidP="00FF0570">
            <w:pPr>
              <w:pStyle w:val="TableBull1"/>
              <w:spacing w:before="120"/>
            </w:pPr>
            <w:r w:rsidRPr="004B2848">
              <w:t>identify the nutrient composition of various foods</w:t>
            </w:r>
          </w:p>
          <w:p w:rsidR="00FF0570" w:rsidRPr="004B2848" w:rsidRDefault="00FF0570" w:rsidP="00FF0570">
            <w:pPr>
              <w:pStyle w:val="TableBull1"/>
              <w:spacing w:before="120"/>
            </w:pPr>
            <w:r w:rsidRPr="004B2848">
              <w:t>explain the functions of food nutrients in human nutrition</w:t>
            </w:r>
          </w:p>
          <w:p w:rsidR="00FF0570" w:rsidRPr="004B2848" w:rsidRDefault="00FF0570" w:rsidP="00FF0570">
            <w:pPr>
              <w:pStyle w:val="TableBull1"/>
              <w:spacing w:before="120"/>
            </w:pPr>
            <w:r w:rsidRPr="004B2848">
              <w:t>combine foods to demonstrate nutritionally beneficial interrelationships between foods</w:t>
            </w:r>
          </w:p>
          <w:p w:rsidR="00FF0570" w:rsidRPr="004B2848" w:rsidRDefault="00FF0570" w:rsidP="00FF0570">
            <w:pPr>
              <w:pStyle w:val="tablebullet"/>
              <w:numPr>
                <w:ilvl w:val="0"/>
                <w:numId w:val="0"/>
              </w:numPr>
              <w:ind w:left="247"/>
            </w:pPr>
          </w:p>
        </w:tc>
      </w:tr>
      <w:tr w:rsidR="00FF0570" w:rsidRPr="004B2848">
        <w:tc>
          <w:tcPr>
            <w:tcW w:w="4642" w:type="dxa"/>
            <w:tcBorders>
              <w:top w:val="nil"/>
              <w:bottom w:val="nil"/>
            </w:tcBorders>
          </w:tcPr>
          <w:p w:rsidR="00FF0570" w:rsidRPr="004B2848" w:rsidRDefault="00FF0570" w:rsidP="00FF0570">
            <w:pPr>
              <w:pStyle w:val="TableBull1"/>
              <w:rPr>
                <w:b/>
              </w:rPr>
            </w:pPr>
            <w:r w:rsidRPr="004B2848">
              <w:t>digestion, absorption and metabolism of food</w:t>
            </w:r>
          </w:p>
        </w:tc>
        <w:tc>
          <w:tcPr>
            <w:tcW w:w="4644" w:type="dxa"/>
            <w:tcBorders>
              <w:top w:val="nil"/>
              <w:bottom w:val="nil"/>
            </w:tcBorders>
          </w:tcPr>
          <w:p w:rsidR="00FF0570" w:rsidRPr="004B2848" w:rsidRDefault="00FF0570" w:rsidP="00FF0570">
            <w:pPr>
              <w:pStyle w:val="TableBull1"/>
            </w:pPr>
            <w:r w:rsidRPr="004B2848">
              <w:t>describe the process of digestion, absorption and metabolism of food</w:t>
            </w:r>
          </w:p>
        </w:tc>
      </w:tr>
      <w:tr w:rsidR="00FF0570" w:rsidRPr="004B2848">
        <w:tc>
          <w:tcPr>
            <w:tcW w:w="4642" w:type="dxa"/>
            <w:tcBorders>
              <w:top w:val="nil"/>
              <w:bottom w:val="nil"/>
            </w:tcBorders>
          </w:tcPr>
          <w:p w:rsidR="00FF0570" w:rsidRPr="004B2848" w:rsidRDefault="00FF0570" w:rsidP="00FF0570">
            <w:pPr>
              <w:pStyle w:val="Bold11"/>
              <w:spacing w:before="240"/>
              <w:rPr>
                <w:lang w:val="en-AU"/>
              </w:rPr>
            </w:pPr>
            <w:r w:rsidRPr="004B2848">
              <w:rPr>
                <w:lang w:val="en-AU"/>
              </w:rPr>
              <w:t>Diets for optimum nutrition</w:t>
            </w:r>
          </w:p>
          <w:p w:rsidR="00FF0570" w:rsidRPr="004B2848" w:rsidRDefault="00FF0570" w:rsidP="00FF0570">
            <w:pPr>
              <w:pStyle w:val="TableBull1"/>
            </w:pPr>
            <w:r w:rsidRPr="004B2848">
              <w:t>nutritional requirements throughout the life cycle</w:t>
            </w:r>
          </w:p>
          <w:p w:rsidR="00FF0570" w:rsidRPr="004B2848" w:rsidRDefault="00FF0570" w:rsidP="005B6DB8">
            <w:pPr>
              <w:pStyle w:val="tablebullet"/>
              <w:numPr>
                <w:ilvl w:val="0"/>
                <w:numId w:val="0"/>
              </w:numPr>
              <w:ind w:left="77"/>
              <w:rPr>
                <w:b/>
              </w:rPr>
            </w:pPr>
          </w:p>
        </w:tc>
        <w:tc>
          <w:tcPr>
            <w:tcW w:w="4644" w:type="dxa"/>
            <w:tcBorders>
              <w:top w:val="nil"/>
              <w:bottom w:val="nil"/>
            </w:tcBorders>
          </w:tcPr>
          <w:p w:rsidR="00FF0570" w:rsidRPr="004B2848" w:rsidRDefault="00FF0570" w:rsidP="00FF0570">
            <w:pPr>
              <w:pStyle w:val="TableBull1"/>
              <w:spacing w:before="480"/>
            </w:pPr>
            <w:r w:rsidRPr="004B2848">
              <w:t>investigate the recommended dietary intake of energy, protein, vitamins and minerals for particular individuals and groups using appropriate data such as RDI tables in print or electronic format</w:t>
            </w:r>
          </w:p>
        </w:tc>
      </w:tr>
      <w:tr w:rsidR="00FF0570" w:rsidRPr="004B2848">
        <w:tc>
          <w:tcPr>
            <w:tcW w:w="4642" w:type="dxa"/>
            <w:tcBorders>
              <w:top w:val="nil"/>
              <w:bottom w:val="nil"/>
            </w:tcBorders>
          </w:tcPr>
          <w:p w:rsidR="00FF0570" w:rsidRPr="004B2848" w:rsidRDefault="00FF0570" w:rsidP="00FF0570">
            <w:pPr>
              <w:pStyle w:val="TableBull1"/>
              <w:rPr>
                <w:b/>
              </w:rPr>
            </w:pPr>
            <w:r w:rsidRPr="004B2848">
              <w:t>current food selection guides and nutritional information that assist in planning and evaluating meals/diets</w:t>
            </w:r>
          </w:p>
        </w:tc>
        <w:tc>
          <w:tcPr>
            <w:tcW w:w="4644" w:type="dxa"/>
            <w:tcBorders>
              <w:top w:val="nil"/>
              <w:bottom w:val="nil"/>
            </w:tcBorders>
          </w:tcPr>
          <w:p w:rsidR="00FF0570" w:rsidRPr="004B2848" w:rsidRDefault="00FF0570" w:rsidP="00FF0570">
            <w:pPr>
              <w:pStyle w:val="TableBull1"/>
            </w:pPr>
            <w:r w:rsidRPr="004B2848">
              <w:t>select foods to provide a balanced intake of nutrients for particular individuals and groups to meet a variety of nutritional needs</w:t>
            </w:r>
          </w:p>
        </w:tc>
      </w:tr>
      <w:tr w:rsidR="00FF0570" w:rsidRPr="004B2848">
        <w:tc>
          <w:tcPr>
            <w:tcW w:w="4642" w:type="dxa"/>
            <w:tcBorders>
              <w:top w:val="nil"/>
            </w:tcBorders>
          </w:tcPr>
          <w:p w:rsidR="00FF0570" w:rsidRPr="004B2848" w:rsidRDefault="00FF0570" w:rsidP="00FF0570">
            <w:pPr>
              <w:pStyle w:val="TableBull1"/>
              <w:rPr>
                <w:b/>
              </w:rPr>
            </w:pPr>
            <w:r w:rsidRPr="004B2848">
              <w:t>preparation techniques to produce nutritious foods</w:t>
            </w:r>
          </w:p>
        </w:tc>
        <w:tc>
          <w:tcPr>
            <w:tcW w:w="4644" w:type="dxa"/>
            <w:tcBorders>
              <w:top w:val="nil"/>
            </w:tcBorders>
          </w:tcPr>
          <w:p w:rsidR="00FF0570" w:rsidRPr="004B2848" w:rsidRDefault="00FF0570" w:rsidP="00FF0570">
            <w:pPr>
              <w:pStyle w:val="TableBull1"/>
            </w:pPr>
            <w:r w:rsidRPr="004B2848">
              <w:t>use suitable preparation methods to optimise the nutritional value of foods</w:t>
            </w:r>
          </w:p>
          <w:p w:rsidR="00FF0570" w:rsidRPr="004B2848" w:rsidRDefault="00FF0570" w:rsidP="00FF0570">
            <w:pPr>
              <w:pStyle w:val="TableBull1"/>
            </w:pPr>
            <w:r w:rsidRPr="004B2848">
              <w:t>assess meals/diets in regard to meeting nutritional needs throughout the life cycle</w:t>
            </w:r>
          </w:p>
          <w:p w:rsidR="00FF0570" w:rsidRPr="004B2848" w:rsidRDefault="00FF0570" w:rsidP="00FF0570">
            <w:pPr>
              <w:pStyle w:val="TableBull1"/>
            </w:pPr>
            <w:r w:rsidRPr="004B2848">
              <w:t>plan, prepare, present and evaluate meals/diets that address the needs for optimal nutrition throughout the life cycle</w:t>
            </w:r>
          </w:p>
        </w:tc>
      </w:tr>
    </w:tbl>
    <w:p w:rsidR="00FF0570" w:rsidRPr="004B2848" w:rsidRDefault="00FF0570" w:rsidP="00FF0570">
      <w:pPr>
        <w:jc w:val="center"/>
        <w:rPr>
          <w:b/>
          <w:sz w:val="32"/>
        </w:rPr>
      </w:pPr>
    </w:p>
    <w:p w:rsidR="00FF0570" w:rsidRPr="004B2848" w:rsidRDefault="00FF0570" w:rsidP="00FF0570">
      <w:pPr>
        <w:pStyle w:val="Heading1"/>
        <w:rPr>
          <w:lang w:val="en-AU"/>
        </w:rPr>
      </w:pPr>
      <w:r w:rsidRPr="004B2848">
        <w:rPr>
          <w:lang w:val="en-AU"/>
        </w:rPr>
        <w:br w:type="page"/>
      </w:r>
      <w:bookmarkStart w:id="14" w:name="_Toc238704764"/>
      <w:r w:rsidRPr="004B2848">
        <w:rPr>
          <w:lang w:val="en-AU"/>
        </w:rPr>
        <w:lastRenderedPageBreak/>
        <w:t>9</w:t>
      </w:r>
      <w:r w:rsidRPr="004B2848">
        <w:rPr>
          <w:lang w:val="en-AU"/>
        </w:rPr>
        <w:tab/>
        <w:t>Content: Food Technology Stage 6 HSC Course</w:t>
      </w:r>
      <w:bookmarkEnd w:id="14"/>
    </w:p>
    <w:p w:rsidR="00FF0570" w:rsidRPr="004B2848" w:rsidRDefault="00FF0570" w:rsidP="00FF0570">
      <w:pPr>
        <w:pStyle w:val="Heading2"/>
        <w:rPr>
          <w:lang w:val="en-AU"/>
        </w:rPr>
      </w:pPr>
      <w:bookmarkStart w:id="15" w:name="_Toc238704765"/>
      <w:r w:rsidRPr="004B2848">
        <w:rPr>
          <w:lang w:val="en-AU"/>
        </w:rPr>
        <w:t>9.1</w:t>
      </w:r>
      <w:r w:rsidRPr="004B2848">
        <w:rPr>
          <w:lang w:val="en-AU"/>
        </w:rPr>
        <w:tab/>
        <w:t>The Australian Food Industry</w:t>
      </w:r>
      <w:bookmarkEnd w:id="15"/>
    </w:p>
    <w:p w:rsidR="00FF0570" w:rsidRPr="004B2848" w:rsidRDefault="00FF0570" w:rsidP="00FF0570">
      <w:pPr>
        <w:jc w:val="both"/>
      </w:pPr>
      <w:r w:rsidRPr="004B2848">
        <w:rPr>
          <w:caps/>
        </w:rPr>
        <w:t>T</w:t>
      </w:r>
      <w:r w:rsidRPr="004B2848">
        <w:t>he Australian food industry has developed in response to changes in our physical, social, technological, economic and political environment. This is evident in the structure, operations and products of the Australian food industry. The industry contributes significantly to the gross domestic product and is a major employer.</w:t>
      </w:r>
    </w:p>
    <w:p w:rsidR="00FF0570" w:rsidRPr="004B2848" w:rsidRDefault="00FF0570" w:rsidP="00FF0570">
      <w:pPr>
        <w:pStyle w:val="Heading3"/>
        <w:rPr>
          <w:lang w:val="en-AU"/>
        </w:rPr>
      </w:pPr>
      <w:r w:rsidRPr="004B2848">
        <w:rPr>
          <w:lang w:val="en-AU"/>
        </w:rPr>
        <w:t>Outcomes</w:t>
      </w:r>
    </w:p>
    <w:p w:rsidR="00FF0570" w:rsidRPr="004B2848" w:rsidRDefault="00FF0570" w:rsidP="00FF0570">
      <w:pPr>
        <w:jc w:val="both"/>
      </w:pPr>
      <w:r w:rsidRPr="004B2848">
        <w:t>A student:</w:t>
      </w:r>
    </w:p>
    <w:p w:rsidR="00FF0570" w:rsidRPr="004B2848" w:rsidRDefault="00FF0570" w:rsidP="00FF0570">
      <w:pPr>
        <w:tabs>
          <w:tab w:val="left" w:pos="709"/>
        </w:tabs>
        <w:ind w:left="709" w:hanging="709"/>
        <w:jc w:val="both"/>
      </w:pPr>
      <w:r w:rsidRPr="004B2848">
        <w:t>H1.2</w:t>
      </w:r>
      <w:r w:rsidRPr="004B2848">
        <w:tab/>
        <w:t>examines the nature and extent of the Australian food industry</w:t>
      </w:r>
    </w:p>
    <w:p w:rsidR="00FF0570" w:rsidRPr="004B2848" w:rsidRDefault="00FF0570" w:rsidP="00FF0570">
      <w:pPr>
        <w:tabs>
          <w:tab w:val="left" w:pos="709"/>
        </w:tabs>
        <w:ind w:left="709" w:hanging="709"/>
        <w:jc w:val="both"/>
      </w:pPr>
      <w:r w:rsidRPr="004B2848">
        <w:t>H1.4</w:t>
      </w:r>
      <w:r w:rsidRPr="004B2848">
        <w:tab/>
        <w:t>evaluates the impact of the operation of an organisation within the Australian food industry on the individual, society and environment</w:t>
      </w:r>
    </w:p>
    <w:p w:rsidR="00FF0570" w:rsidRPr="004B2848" w:rsidRDefault="00FF0570" w:rsidP="00FF0570">
      <w:pPr>
        <w:tabs>
          <w:tab w:val="left" w:pos="709"/>
        </w:tabs>
        <w:ind w:left="709" w:hanging="709"/>
        <w:jc w:val="both"/>
      </w:pPr>
      <w:r w:rsidRPr="004B2848">
        <w:t>H3.1</w:t>
      </w:r>
      <w:r w:rsidRPr="004B2848">
        <w:tab/>
        <w:t>investigates operations of one organisation within the Australian food industry.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643"/>
        <w:gridCol w:w="4643"/>
      </w:tblGrid>
      <w:tr w:rsidR="00FF0570" w:rsidRPr="004B2848">
        <w:trPr>
          <w:cantSplit/>
          <w:tblHeader/>
        </w:trPr>
        <w:tc>
          <w:tcPr>
            <w:tcW w:w="4643" w:type="dxa"/>
            <w:tcBorders>
              <w:bottom w:val="single" w:sz="2" w:space="0" w:color="auto"/>
            </w:tcBorders>
            <w:tcMar>
              <w:top w:w="113" w:type="dxa"/>
              <w:bottom w:w="113" w:type="dxa"/>
            </w:tcMar>
          </w:tcPr>
          <w:p w:rsidR="00FF0570" w:rsidRPr="004B2848" w:rsidRDefault="00FF0570" w:rsidP="00FF0570">
            <w:pPr>
              <w:pageBreakBefore/>
              <w:spacing w:before="0" w:after="0"/>
              <w:rPr>
                <w:b/>
              </w:rPr>
            </w:pPr>
            <w:r w:rsidRPr="004B2848">
              <w:rPr>
                <w:rFonts w:ascii="Arial" w:hAnsi="Arial"/>
              </w:rPr>
              <w:lastRenderedPageBreak/>
              <w:br w:type="page"/>
            </w:r>
            <w:r w:rsidRPr="004B2848">
              <w:rPr>
                <w:b/>
              </w:rPr>
              <w:t>Students learn about:</w:t>
            </w:r>
          </w:p>
        </w:tc>
        <w:tc>
          <w:tcPr>
            <w:tcW w:w="4643" w:type="dxa"/>
            <w:tcBorders>
              <w:bottom w:val="single" w:sz="2"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rPr>
          <w:cantSplit/>
        </w:trPr>
        <w:tc>
          <w:tcPr>
            <w:tcW w:w="4643" w:type="dxa"/>
            <w:tcBorders>
              <w:bottom w:val="nil"/>
            </w:tcBorders>
          </w:tcPr>
          <w:p w:rsidR="00FF0570" w:rsidRPr="004B2848" w:rsidRDefault="00FF0570" w:rsidP="00FF0570">
            <w:pPr>
              <w:pStyle w:val="Bold11"/>
              <w:keepNext w:val="0"/>
              <w:rPr>
                <w:lang w:val="en-AU"/>
              </w:rPr>
            </w:pPr>
            <w:r w:rsidRPr="004B2848">
              <w:rPr>
                <w:lang w:val="en-AU"/>
              </w:rPr>
              <w:t>Sectors of the Australian food industry</w:t>
            </w:r>
          </w:p>
          <w:p w:rsidR="00FF0570" w:rsidRPr="004B2848" w:rsidRDefault="00FF0570" w:rsidP="00FF0570">
            <w:pPr>
              <w:pStyle w:val="TableBull1"/>
              <w:rPr>
                <w:b/>
              </w:rPr>
            </w:pPr>
            <w:r w:rsidRPr="004B2848">
              <w:t xml:space="preserve">sectors of the </w:t>
            </w:r>
            <w:proofErr w:type="spellStart"/>
            <w:r w:rsidRPr="004B2848">
              <w:t>agri</w:t>
            </w:r>
            <w:proofErr w:type="spellEnd"/>
            <w:r w:rsidRPr="004B2848">
              <w:t>-food chain in the Australian food industry, including agriculture and fisheries, food processing/manufacturing, food service and catering, food retail</w:t>
            </w:r>
          </w:p>
        </w:tc>
        <w:tc>
          <w:tcPr>
            <w:tcW w:w="4643" w:type="dxa"/>
            <w:tcBorders>
              <w:bottom w:val="nil"/>
            </w:tcBorders>
          </w:tcPr>
          <w:p w:rsidR="00FF0570" w:rsidRPr="004B2848" w:rsidRDefault="00FF0570" w:rsidP="00FF0570">
            <w:pPr>
              <w:pStyle w:val="TableBull1"/>
            </w:pPr>
            <w:r w:rsidRPr="004B2848">
              <w:t xml:space="preserve">identify sectors within the Australian food industry </w:t>
            </w:r>
          </w:p>
          <w:p w:rsidR="00FF0570" w:rsidRPr="004B2848" w:rsidRDefault="00FF0570" w:rsidP="00FF0570">
            <w:pPr>
              <w:pStyle w:val="TableBull1"/>
            </w:pPr>
            <w:r w:rsidRPr="004B2848">
              <w:t>plan and prepare foods/meals that reflect sectors of the Australian food industry</w:t>
            </w:r>
          </w:p>
          <w:p w:rsidR="00FF0570" w:rsidRPr="004B2848" w:rsidRDefault="00FF0570" w:rsidP="00FF0570"/>
        </w:tc>
      </w:tr>
      <w:tr w:rsidR="00FF0570" w:rsidRPr="004B2848">
        <w:trPr>
          <w:cantSplit/>
        </w:trPr>
        <w:tc>
          <w:tcPr>
            <w:tcW w:w="4643" w:type="dxa"/>
            <w:tcBorders>
              <w:top w:val="nil"/>
              <w:bottom w:val="nil"/>
            </w:tcBorders>
          </w:tcPr>
          <w:p w:rsidR="00FF0570" w:rsidRPr="004B2848" w:rsidRDefault="00FF0570" w:rsidP="00FF0570">
            <w:pPr>
              <w:pStyle w:val="TableBull1"/>
              <w:rPr>
                <w:b/>
              </w:rPr>
            </w:pPr>
            <w:r w:rsidRPr="004B2848">
              <w:t>emerging technologies in food production, manufacturing and packaging including biotechnology in genetically modified foods, ecologically sustainable production methods, such as organic farming</w:t>
            </w:r>
          </w:p>
        </w:tc>
        <w:tc>
          <w:tcPr>
            <w:tcW w:w="4643" w:type="dxa"/>
            <w:tcBorders>
              <w:top w:val="nil"/>
              <w:bottom w:val="nil"/>
            </w:tcBorders>
          </w:tcPr>
          <w:p w:rsidR="00FF0570" w:rsidRPr="004B2848" w:rsidRDefault="00FF0570" w:rsidP="00FF0570">
            <w:pPr>
              <w:pStyle w:val="TableBull1"/>
            </w:pPr>
            <w:r w:rsidRPr="004B2848">
              <w:t>investigate an emerging technology in ONE sector of the Australian food industry</w:t>
            </w:r>
          </w:p>
          <w:p w:rsidR="00FF0570" w:rsidRPr="004B2848" w:rsidRDefault="00FF0570" w:rsidP="00FF0570">
            <w:pPr>
              <w:pStyle w:val="TableBull1"/>
            </w:pPr>
            <w:r w:rsidRPr="004B2848">
              <w:t>discuss the potential risks and benefits of using emerging technologies in food production and manufacture</w:t>
            </w:r>
          </w:p>
        </w:tc>
      </w:tr>
      <w:tr w:rsidR="00FF0570" w:rsidRPr="004B2848">
        <w:trPr>
          <w:cantSplit/>
        </w:trPr>
        <w:tc>
          <w:tcPr>
            <w:tcW w:w="4643" w:type="dxa"/>
            <w:tcBorders>
              <w:top w:val="nil"/>
              <w:bottom w:val="nil"/>
            </w:tcBorders>
          </w:tcPr>
          <w:p w:rsidR="00FF0570" w:rsidRPr="004B2848" w:rsidRDefault="00FF0570" w:rsidP="00FF0570">
            <w:pPr>
              <w:pStyle w:val="Bold11"/>
              <w:keepNext w:val="0"/>
              <w:spacing w:before="240"/>
              <w:rPr>
                <w:lang w:val="en-AU"/>
              </w:rPr>
            </w:pPr>
            <w:r w:rsidRPr="004B2848">
              <w:rPr>
                <w:lang w:val="en-AU"/>
              </w:rPr>
              <w:t>Aspects of the Australian food industry</w:t>
            </w:r>
          </w:p>
          <w:p w:rsidR="00FF0570" w:rsidRPr="004B2848" w:rsidRDefault="00FF0570" w:rsidP="00FF0570">
            <w:pPr>
              <w:pStyle w:val="TableBull1"/>
            </w:pPr>
            <w:r w:rsidRPr="004B2848">
              <w:t>operation of organisations within the Australian food industry with particular attention to:</w:t>
            </w:r>
          </w:p>
          <w:p w:rsidR="00FF0570" w:rsidRPr="004B2848" w:rsidRDefault="00FF0570" w:rsidP="00FF0570">
            <w:pPr>
              <w:pStyle w:val="TableBull2"/>
              <w:rPr>
                <w:lang w:val="en-AU"/>
              </w:rPr>
            </w:pPr>
            <w:r w:rsidRPr="004B2848">
              <w:rPr>
                <w:lang w:val="en-AU"/>
              </w:rPr>
              <w:t>levels of operation and mechanisation, including household, small business, large companies, multinationals</w:t>
            </w:r>
          </w:p>
          <w:p w:rsidR="00FF0570" w:rsidRPr="004B2848" w:rsidRDefault="00FF0570" w:rsidP="00FF0570">
            <w:pPr>
              <w:pStyle w:val="TableBull2"/>
              <w:rPr>
                <w:lang w:val="en-AU"/>
              </w:rPr>
            </w:pPr>
            <w:r w:rsidRPr="004B2848">
              <w:rPr>
                <w:lang w:val="en-AU"/>
              </w:rPr>
              <w:t>research and development</w:t>
            </w:r>
          </w:p>
          <w:p w:rsidR="00FF0570" w:rsidRPr="004B2848" w:rsidRDefault="00FF0570" w:rsidP="00FF0570">
            <w:pPr>
              <w:pStyle w:val="TableBull2"/>
              <w:rPr>
                <w:lang w:val="en-AU"/>
              </w:rPr>
            </w:pPr>
            <w:r w:rsidRPr="004B2848">
              <w:rPr>
                <w:lang w:val="en-AU"/>
              </w:rPr>
              <w:t>quality assurance</w:t>
            </w:r>
          </w:p>
          <w:p w:rsidR="00FF0570" w:rsidRPr="004B2848" w:rsidRDefault="00FF0570" w:rsidP="00FF0570">
            <w:pPr>
              <w:pStyle w:val="TableBull2"/>
              <w:rPr>
                <w:lang w:val="en-AU"/>
              </w:rPr>
            </w:pPr>
            <w:r w:rsidRPr="004B2848">
              <w:rPr>
                <w:lang w:val="en-AU"/>
              </w:rPr>
              <w:t>consumer influences such as value added foods</w:t>
            </w:r>
          </w:p>
          <w:p w:rsidR="00FF0570" w:rsidRPr="004B2848" w:rsidRDefault="00FF0570" w:rsidP="00FF0570">
            <w:pPr>
              <w:pStyle w:val="TableBull2"/>
              <w:rPr>
                <w:lang w:val="en-AU"/>
              </w:rPr>
            </w:pPr>
            <w:r w:rsidRPr="004B2848">
              <w:rPr>
                <w:lang w:val="en-AU"/>
              </w:rPr>
              <w:t xml:space="preserve">impact on the </w:t>
            </w:r>
          </w:p>
          <w:p w:rsidR="00FF0570" w:rsidRPr="004B2848" w:rsidRDefault="00FF0570" w:rsidP="00FF0570">
            <w:pPr>
              <w:pStyle w:val="TableBull2"/>
              <w:rPr>
                <w:lang w:val="en-AU"/>
              </w:rPr>
            </w:pPr>
            <w:r w:rsidRPr="004B2848">
              <w:rPr>
                <w:lang w:val="en-AU"/>
              </w:rPr>
              <w:t>environment including waste management, packaging practices, production techniques, and transportation</w:t>
            </w:r>
          </w:p>
          <w:p w:rsidR="00FF0570" w:rsidRPr="004B2848" w:rsidRDefault="00FF0570" w:rsidP="00FF0570">
            <w:pPr>
              <w:pStyle w:val="TableBull2"/>
              <w:rPr>
                <w:lang w:val="en-AU"/>
              </w:rPr>
            </w:pPr>
            <w:r w:rsidRPr="004B2848">
              <w:rPr>
                <w:lang w:val="en-AU"/>
              </w:rPr>
              <w:t xml:space="preserve">economy, </w:t>
            </w:r>
            <w:proofErr w:type="spellStart"/>
            <w:r w:rsidRPr="004B2848">
              <w:rPr>
                <w:lang w:val="en-AU"/>
              </w:rPr>
              <w:t>eg</w:t>
            </w:r>
            <w:proofErr w:type="spellEnd"/>
            <w:r w:rsidRPr="004B2848">
              <w:rPr>
                <w:lang w:val="en-AU"/>
              </w:rPr>
              <w:t xml:space="preserve"> generation of profit and changes in employment</w:t>
            </w:r>
          </w:p>
          <w:p w:rsidR="00FF0570" w:rsidRPr="004B2848" w:rsidRDefault="00FF0570" w:rsidP="00FF0570">
            <w:pPr>
              <w:pStyle w:val="TableBull2"/>
              <w:rPr>
                <w:lang w:val="en-AU"/>
              </w:rPr>
            </w:pPr>
            <w:r w:rsidRPr="004B2848">
              <w:rPr>
                <w:lang w:val="en-AU"/>
              </w:rPr>
              <w:t xml:space="preserve">society including lifestyle changes, </w:t>
            </w:r>
          </w:p>
          <w:p w:rsidR="00FF0570" w:rsidRPr="004B2848" w:rsidRDefault="00FF0570" w:rsidP="00FF0570">
            <w:pPr>
              <w:pStyle w:val="TableBull2"/>
              <w:rPr>
                <w:b/>
                <w:lang w:val="en-AU"/>
              </w:rPr>
            </w:pPr>
            <w:r w:rsidRPr="004B2848">
              <w:rPr>
                <w:lang w:val="en-AU"/>
              </w:rPr>
              <w:t>career opportunities and working conditions</w:t>
            </w:r>
          </w:p>
        </w:tc>
        <w:tc>
          <w:tcPr>
            <w:tcW w:w="4643" w:type="dxa"/>
            <w:tcBorders>
              <w:top w:val="nil"/>
              <w:bottom w:val="nil"/>
            </w:tcBorders>
          </w:tcPr>
          <w:p w:rsidR="00FF0570" w:rsidRPr="004B2848" w:rsidRDefault="00FF0570" w:rsidP="00FF0570">
            <w:pPr>
              <w:pStyle w:val="TableBull1"/>
              <w:spacing w:before="480"/>
            </w:pPr>
            <w:r w:rsidRPr="004B2848">
              <w:t>describe the activities carried out in ONE organisation within the food industry</w:t>
            </w:r>
          </w:p>
          <w:p w:rsidR="00FF0570" w:rsidRPr="004B2848" w:rsidRDefault="00FF0570" w:rsidP="00FF0570">
            <w:pPr>
              <w:pStyle w:val="TableBull1"/>
            </w:pPr>
            <w:r w:rsidRPr="004B2848">
              <w:t>evaluate the impact of the operation of an organisation on individuals, society and the environment</w:t>
            </w:r>
          </w:p>
          <w:p w:rsidR="00FF0570" w:rsidRPr="004B2848" w:rsidRDefault="00FF0570" w:rsidP="00FF0570"/>
        </w:tc>
      </w:tr>
      <w:tr w:rsidR="00FF0570" w:rsidRPr="004B2848">
        <w:trPr>
          <w:cantSplit/>
        </w:trPr>
        <w:tc>
          <w:tcPr>
            <w:tcW w:w="4643" w:type="dxa"/>
            <w:tcBorders>
              <w:top w:val="nil"/>
            </w:tcBorders>
          </w:tcPr>
          <w:p w:rsidR="00FF0570" w:rsidRPr="004B2848" w:rsidRDefault="00FF0570" w:rsidP="00FF0570">
            <w:pPr>
              <w:pStyle w:val="Bold11"/>
              <w:keepNext w:val="0"/>
              <w:spacing w:before="240"/>
              <w:rPr>
                <w:lang w:val="en-AU"/>
              </w:rPr>
            </w:pPr>
            <w:r w:rsidRPr="004B2848">
              <w:rPr>
                <w:lang w:val="en-AU"/>
              </w:rPr>
              <w:t>Policy and legislation</w:t>
            </w:r>
          </w:p>
          <w:p w:rsidR="00FF0570" w:rsidRPr="004B2848" w:rsidRDefault="00FF0570" w:rsidP="00FF0570">
            <w:pPr>
              <w:pStyle w:val="TableBull1"/>
            </w:pPr>
            <w:r w:rsidRPr="004B2848">
              <w:t>advisory groups that have a role in formulating and implementing policy and legislation</w:t>
            </w:r>
          </w:p>
          <w:p w:rsidR="00FF0570" w:rsidRPr="004B2848" w:rsidRDefault="00FF0570" w:rsidP="00FF0570">
            <w:pPr>
              <w:pStyle w:val="TableBull1"/>
              <w:rPr>
                <w:b/>
              </w:rPr>
            </w:pPr>
            <w:r w:rsidRPr="004B2848">
              <w:t xml:space="preserve">government policies and legislation (local, state, federal) that impact on the Australian food industry including legislative requirements for labelling </w:t>
            </w:r>
          </w:p>
        </w:tc>
        <w:tc>
          <w:tcPr>
            <w:tcW w:w="4643" w:type="dxa"/>
            <w:tcBorders>
              <w:top w:val="nil"/>
            </w:tcBorders>
          </w:tcPr>
          <w:p w:rsidR="00FF0570" w:rsidRPr="004B2848" w:rsidRDefault="00FF0570" w:rsidP="00FF0570">
            <w:pPr>
              <w:pStyle w:val="TableBull1"/>
              <w:spacing w:before="480"/>
            </w:pPr>
            <w:r w:rsidRPr="004B2848">
              <w:t>explain career opportunities and working conditions, including gender issues within the Australian food industry</w:t>
            </w:r>
          </w:p>
          <w:p w:rsidR="00FF0570" w:rsidRPr="004B2848" w:rsidRDefault="00FF0570" w:rsidP="00FF0570">
            <w:pPr>
              <w:pStyle w:val="TableBull1"/>
            </w:pPr>
            <w:r w:rsidRPr="004B2848">
              <w:t>identify significant government policies and legislation and explain their impact upon the Australian food industry</w:t>
            </w:r>
          </w:p>
        </w:tc>
      </w:tr>
    </w:tbl>
    <w:p w:rsidR="00FF0570" w:rsidRPr="004B2848" w:rsidRDefault="00FF0570" w:rsidP="00FF0570">
      <w:pPr>
        <w:pStyle w:val="Heading2"/>
        <w:spacing w:before="0"/>
        <w:rPr>
          <w:lang w:val="en-AU"/>
        </w:rPr>
      </w:pPr>
      <w:r w:rsidRPr="004B2848">
        <w:rPr>
          <w:lang w:val="en-AU"/>
        </w:rPr>
        <w:br w:type="page"/>
      </w:r>
      <w:bookmarkStart w:id="16" w:name="_Toc238704766"/>
      <w:r w:rsidRPr="004B2848">
        <w:rPr>
          <w:lang w:val="en-AU"/>
        </w:rPr>
        <w:lastRenderedPageBreak/>
        <w:t>9.2</w:t>
      </w:r>
      <w:r w:rsidRPr="004B2848">
        <w:rPr>
          <w:lang w:val="en-AU"/>
        </w:rPr>
        <w:tab/>
        <w:t>Food Manufacture</w:t>
      </w:r>
      <w:bookmarkEnd w:id="16"/>
    </w:p>
    <w:p w:rsidR="00FF0570" w:rsidRPr="004B2848" w:rsidRDefault="00FF0570" w:rsidP="00FF0570">
      <w:r w:rsidRPr="004B2848">
        <w:t xml:space="preserve">Developments in food manufacture have an impact on society and the environment. </w:t>
      </w:r>
      <w:r w:rsidRPr="004B2848">
        <w:br/>
        <w:t>A knowledge and understanding of food manufacturing processes informs choices and encourages responsible patterns of consumption.</w:t>
      </w:r>
    </w:p>
    <w:p w:rsidR="00FF0570" w:rsidRPr="004B2848" w:rsidRDefault="00FF0570" w:rsidP="00FF0570">
      <w:pPr>
        <w:pStyle w:val="Heading3"/>
        <w:rPr>
          <w:lang w:val="en-AU"/>
        </w:rPr>
      </w:pPr>
      <w:r w:rsidRPr="004B2848">
        <w:rPr>
          <w:lang w:val="en-AU"/>
        </w:rPr>
        <w:t>Outcomes</w:t>
      </w:r>
    </w:p>
    <w:p w:rsidR="00FF0570" w:rsidRPr="004B2848" w:rsidRDefault="00FF0570" w:rsidP="00FF0570">
      <w:pPr>
        <w:jc w:val="both"/>
      </w:pPr>
      <w:r w:rsidRPr="004B2848">
        <w:t>A student:</w:t>
      </w:r>
    </w:p>
    <w:p w:rsidR="00FF0570" w:rsidRPr="004B2848" w:rsidRDefault="00FF0570" w:rsidP="00FF0570">
      <w:pPr>
        <w:ind w:left="709" w:hanging="709"/>
      </w:pPr>
      <w:r w:rsidRPr="004B2848">
        <w:t>H1.1</w:t>
      </w:r>
      <w:r w:rsidRPr="004B2848">
        <w:tab/>
        <w:t>explains manufacturing processes and technologies used in the production of food products</w:t>
      </w:r>
    </w:p>
    <w:p w:rsidR="00FF0570" w:rsidRPr="004B2848" w:rsidRDefault="00FF0570" w:rsidP="00FF0570">
      <w:pPr>
        <w:ind w:left="709" w:hanging="709"/>
      </w:pPr>
      <w:r w:rsidRPr="004B2848">
        <w:t>H4.2</w:t>
      </w:r>
      <w:r w:rsidRPr="004B2848">
        <w:tab/>
        <w:t>applies principles of food preservation to extend the life of food and maintain safety.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643"/>
        <w:gridCol w:w="4643"/>
      </w:tblGrid>
      <w:tr w:rsidR="00FF0570" w:rsidRPr="004B2848">
        <w:trPr>
          <w:cantSplit/>
          <w:tblHeader/>
        </w:trPr>
        <w:tc>
          <w:tcPr>
            <w:tcW w:w="4643" w:type="dxa"/>
            <w:tcBorders>
              <w:bottom w:val="single" w:sz="2" w:space="0" w:color="auto"/>
            </w:tcBorders>
            <w:tcMar>
              <w:top w:w="113" w:type="dxa"/>
              <w:bottom w:w="113" w:type="dxa"/>
            </w:tcMar>
          </w:tcPr>
          <w:p w:rsidR="00FF0570" w:rsidRPr="004B2848" w:rsidRDefault="00FF0570" w:rsidP="00FF0570">
            <w:pPr>
              <w:pageBreakBefore/>
              <w:spacing w:before="0" w:after="0"/>
              <w:rPr>
                <w:b/>
              </w:rPr>
            </w:pPr>
            <w:r w:rsidRPr="004B2848">
              <w:rPr>
                <w:caps/>
              </w:rPr>
              <w:lastRenderedPageBreak/>
              <w:br w:type="page"/>
            </w:r>
            <w:r w:rsidRPr="004B2848">
              <w:rPr>
                <w:b/>
              </w:rPr>
              <w:t>Students learn about:</w:t>
            </w:r>
          </w:p>
        </w:tc>
        <w:tc>
          <w:tcPr>
            <w:tcW w:w="4643" w:type="dxa"/>
            <w:tcBorders>
              <w:bottom w:val="single" w:sz="2"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rPr>
          <w:cantSplit/>
        </w:trPr>
        <w:tc>
          <w:tcPr>
            <w:tcW w:w="4643" w:type="dxa"/>
            <w:tcBorders>
              <w:bottom w:val="nil"/>
            </w:tcBorders>
          </w:tcPr>
          <w:p w:rsidR="00FF0570" w:rsidRPr="004B2848" w:rsidRDefault="00FF0570" w:rsidP="00FF0570">
            <w:pPr>
              <w:pStyle w:val="Bold11"/>
              <w:keepNext w:val="0"/>
              <w:rPr>
                <w:lang w:val="en-AU"/>
              </w:rPr>
            </w:pPr>
            <w:r w:rsidRPr="004B2848">
              <w:rPr>
                <w:lang w:val="en-AU"/>
              </w:rPr>
              <w:t>Production and processing of food</w:t>
            </w:r>
          </w:p>
          <w:p w:rsidR="00FF0570" w:rsidRPr="004B2848" w:rsidRDefault="00FF0570" w:rsidP="00FF0570">
            <w:pPr>
              <w:pStyle w:val="TableBull1"/>
            </w:pPr>
            <w:r w:rsidRPr="004B2848">
              <w:t>quality and quantity control in the selection of raw materials for food processing</w:t>
            </w:r>
          </w:p>
          <w:p w:rsidR="00FF0570" w:rsidRPr="004B2848" w:rsidRDefault="00FF0570" w:rsidP="00FF0570">
            <w:pPr>
              <w:pStyle w:val="TableBull1"/>
            </w:pPr>
            <w:r w:rsidRPr="004B2848">
              <w:t>role of food additives in the manufacturing process</w:t>
            </w:r>
          </w:p>
          <w:p w:rsidR="00FF0570" w:rsidRPr="004B2848" w:rsidRDefault="00FF0570" w:rsidP="00FF0570">
            <w:pPr>
              <w:pStyle w:val="TableBull1"/>
            </w:pPr>
            <w:r w:rsidRPr="004B2848">
              <w:t>characteristics of equipment used in different types of production and the factors influencing their selection</w:t>
            </w:r>
          </w:p>
          <w:p w:rsidR="00FF0570" w:rsidRPr="004B2848" w:rsidRDefault="00FF0570" w:rsidP="00FF0570">
            <w:pPr>
              <w:pStyle w:val="TableBull1"/>
              <w:rPr>
                <w:b/>
              </w:rPr>
            </w:pPr>
            <w:r w:rsidRPr="004B2848">
              <w:t xml:space="preserve">production systems used in the manufacture of food, </w:t>
            </w:r>
            <w:proofErr w:type="spellStart"/>
            <w:r w:rsidRPr="004B2848">
              <w:t>eg</w:t>
            </w:r>
            <w:proofErr w:type="spellEnd"/>
            <w:r w:rsidRPr="004B2848">
              <w:t xml:space="preserve"> small scale, large scale, manual, automated, computerised</w:t>
            </w:r>
          </w:p>
        </w:tc>
        <w:tc>
          <w:tcPr>
            <w:tcW w:w="4643" w:type="dxa"/>
            <w:tcBorders>
              <w:bottom w:val="nil"/>
            </w:tcBorders>
          </w:tcPr>
          <w:p w:rsidR="00FF0570" w:rsidRPr="004B2848" w:rsidRDefault="00FF0570" w:rsidP="00FF0570">
            <w:pPr>
              <w:pStyle w:val="TableBull1"/>
              <w:tabs>
                <w:tab w:val="clear" w:pos="284"/>
                <w:tab w:val="left" w:pos="0"/>
              </w:tabs>
              <w:spacing w:before="240"/>
            </w:pPr>
            <w:r w:rsidRPr="004B2848">
              <w:t>describe processes that transform raw materials into manufactured food products</w:t>
            </w:r>
          </w:p>
          <w:p w:rsidR="00FF0570" w:rsidRPr="004B2848" w:rsidRDefault="00FF0570" w:rsidP="00FF0570">
            <w:pPr>
              <w:pStyle w:val="TableBull1"/>
              <w:spacing w:before="360"/>
            </w:pPr>
            <w:r w:rsidRPr="004B2848">
              <w:t>describe the processing techniques, equipment, storage and distribution systems used in industry and compare with those used domestically</w:t>
            </w:r>
          </w:p>
          <w:p w:rsidR="00FF0570" w:rsidRPr="004B2848" w:rsidRDefault="00FF0570" w:rsidP="00FF0570"/>
        </w:tc>
      </w:tr>
      <w:tr w:rsidR="00FF0570" w:rsidRPr="004B2848">
        <w:trPr>
          <w:cantSplit/>
        </w:trPr>
        <w:tc>
          <w:tcPr>
            <w:tcW w:w="4643" w:type="dxa"/>
            <w:tcBorders>
              <w:top w:val="nil"/>
              <w:bottom w:val="nil"/>
            </w:tcBorders>
          </w:tcPr>
          <w:p w:rsidR="00FF0570" w:rsidRPr="004B2848" w:rsidRDefault="00FF0570" w:rsidP="00FF0570">
            <w:pPr>
              <w:pStyle w:val="TableBull1"/>
              <w:rPr>
                <w:b/>
              </w:rPr>
            </w:pPr>
            <w:r w:rsidRPr="004B2848">
              <w:t xml:space="preserve">quality management considerations in industrial practices to achieve safe foods for public consumption, </w:t>
            </w:r>
            <w:proofErr w:type="spellStart"/>
            <w:r w:rsidRPr="004B2848">
              <w:t>eg</w:t>
            </w:r>
            <w:proofErr w:type="spellEnd"/>
            <w:r w:rsidRPr="004B2848">
              <w:t xml:space="preserve"> hazard analysis and critical control point (HACCP); work health and safety and hygiene</w:t>
            </w:r>
          </w:p>
        </w:tc>
        <w:tc>
          <w:tcPr>
            <w:tcW w:w="4643" w:type="dxa"/>
            <w:tcBorders>
              <w:top w:val="nil"/>
              <w:bottom w:val="nil"/>
            </w:tcBorders>
          </w:tcPr>
          <w:p w:rsidR="00FF0570" w:rsidRPr="004B2848" w:rsidRDefault="00FF0570" w:rsidP="00FF0570">
            <w:pPr>
              <w:pStyle w:val="TableBull1"/>
            </w:pPr>
            <w:r w:rsidRPr="004B2848">
              <w:t>identify critical control points and describe quality control procedures in food production systems</w:t>
            </w:r>
          </w:p>
          <w:p w:rsidR="00FF0570" w:rsidRPr="004B2848" w:rsidRDefault="00FF0570" w:rsidP="00FF0570">
            <w:pPr>
              <w:pStyle w:val="TableBull1"/>
            </w:pPr>
            <w:r w:rsidRPr="004B2848">
              <w:t>identify food safety hazards and risks</w:t>
            </w:r>
          </w:p>
        </w:tc>
      </w:tr>
      <w:tr w:rsidR="00FF0570" w:rsidRPr="004B2848">
        <w:trPr>
          <w:cantSplit/>
        </w:trPr>
        <w:tc>
          <w:tcPr>
            <w:tcW w:w="4643" w:type="dxa"/>
            <w:tcBorders>
              <w:top w:val="nil"/>
              <w:bottom w:val="nil"/>
            </w:tcBorders>
          </w:tcPr>
          <w:p w:rsidR="00FF0570" w:rsidRPr="004B2848" w:rsidRDefault="00FF0570" w:rsidP="00FF0570">
            <w:pPr>
              <w:pStyle w:val="Bold11"/>
              <w:keepNext w:val="0"/>
              <w:spacing w:before="240"/>
              <w:rPr>
                <w:lang w:val="en-AU"/>
              </w:rPr>
            </w:pPr>
            <w:r w:rsidRPr="004B2848">
              <w:rPr>
                <w:lang w:val="en-AU"/>
              </w:rPr>
              <w:t>Preservation</w:t>
            </w:r>
          </w:p>
          <w:p w:rsidR="00FF0570" w:rsidRPr="004B2848" w:rsidRDefault="00FF0570" w:rsidP="00FF0570">
            <w:pPr>
              <w:pStyle w:val="TableBull1"/>
              <w:framePr w:hSpace="180" w:wrap="around" w:vAnchor="text" w:hAnchor="text" w:y="1"/>
              <w:suppressOverlap/>
            </w:pPr>
            <w:r w:rsidRPr="004B2848">
              <w:t xml:space="preserve">reasons for preserving foods, </w:t>
            </w:r>
            <w:proofErr w:type="spellStart"/>
            <w:r w:rsidRPr="004B2848">
              <w:t>eg</w:t>
            </w:r>
            <w:proofErr w:type="spellEnd"/>
            <w:r w:rsidRPr="004B2848">
              <w:t xml:space="preserve"> safety, acceptability, nutritive value, availability and economic viability</w:t>
            </w:r>
          </w:p>
          <w:p w:rsidR="00FF0570" w:rsidRPr="004B2848" w:rsidRDefault="00FF0570" w:rsidP="00FF0570">
            <w:pPr>
              <w:pStyle w:val="TableBull1"/>
              <w:framePr w:hSpace="180" w:wrap="around" w:vAnchor="text" w:hAnchor="text" w:y="1"/>
              <w:suppressOverlap/>
            </w:pPr>
            <w:r w:rsidRPr="004B2848">
              <w:t>causes of food deterioration and spoilage:</w:t>
            </w:r>
          </w:p>
          <w:p w:rsidR="00FF0570" w:rsidRPr="004B2848" w:rsidRDefault="00FF0570" w:rsidP="00FF0570">
            <w:pPr>
              <w:pStyle w:val="TableBull2"/>
              <w:framePr w:hSpace="180" w:wrap="around" w:vAnchor="text" w:hAnchor="text" w:y="1"/>
              <w:suppressOverlap/>
              <w:rPr>
                <w:lang w:val="en-AU"/>
              </w:rPr>
            </w:pPr>
            <w:r w:rsidRPr="004B2848">
              <w:rPr>
                <w:lang w:val="en-AU"/>
              </w:rPr>
              <w:t>environmental factors (infestation, oxygen, light and water)</w:t>
            </w:r>
          </w:p>
          <w:p w:rsidR="00FF0570" w:rsidRPr="004B2848" w:rsidRDefault="00FF0570" w:rsidP="00FF0570">
            <w:pPr>
              <w:pStyle w:val="TableBull2"/>
              <w:framePr w:hSpace="180" w:wrap="around" w:vAnchor="text" w:hAnchor="text" w:y="1"/>
              <w:suppressOverlap/>
              <w:rPr>
                <w:lang w:val="en-AU"/>
              </w:rPr>
            </w:pPr>
            <w:r w:rsidRPr="004B2848">
              <w:rPr>
                <w:lang w:val="en-AU"/>
              </w:rPr>
              <w:t>enzymatic activity</w:t>
            </w:r>
          </w:p>
          <w:p w:rsidR="00FF0570" w:rsidRPr="004B2848" w:rsidRDefault="00FF0570" w:rsidP="00FF0570">
            <w:pPr>
              <w:pStyle w:val="TableBull2"/>
              <w:framePr w:hSpace="180" w:wrap="around" w:vAnchor="text" w:hAnchor="text" w:y="1"/>
              <w:suppressOverlap/>
              <w:rPr>
                <w:lang w:val="en-AU"/>
              </w:rPr>
            </w:pPr>
            <w:r w:rsidRPr="004B2848">
              <w:rPr>
                <w:lang w:val="en-AU"/>
              </w:rPr>
              <w:t>microbial contamination (mould, yeast and bacteria)</w:t>
            </w:r>
          </w:p>
          <w:p w:rsidR="00FF0570" w:rsidRPr="004B2848" w:rsidRDefault="00FF0570" w:rsidP="00FF0570">
            <w:pPr>
              <w:pStyle w:val="TableBull1"/>
              <w:framePr w:hSpace="180" w:wrap="around" w:vAnchor="text" w:hAnchor="text" w:y="1"/>
              <w:suppressOverlap/>
            </w:pPr>
            <w:r w:rsidRPr="004B2848">
              <w:t xml:space="preserve">principles behind food preservation techniques, including temperature control and restriction of moisture, exclusion of air and pH </w:t>
            </w:r>
          </w:p>
          <w:p w:rsidR="00FF0570" w:rsidRPr="004B2848" w:rsidRDefault="00FF0570" w:rsidP="00FF0570">
            <w:pPr>
              <w:pStyle w:val="TableBull1"/>
              <w:rPr>
                <w:b/>
              </w:rPr>
            </w:pPr>
            <w:r w:rsidRPr="004B2848">
              <w:t>preservation processes, including canning, drying, pasteurising, freezing and fermenting</w:t>
            </w:r>
          </w:p>
        </w:tc>
        <w:tc>
          <w:tcPr>
            <w:tcW w:w="4643" w:type="dxa"/>
            <w:tcBorders>
              <w:top w:val="nil"/>
              <w:bottom w:val="nil"/>
            </w:tcBorders>
          </w:tcPr>
          <w:p w:rsidR="00FF0570" w:rsidRPr="004B2848" w:rsidRDefault="00FF0570" w:rsidP="00FF0570">
            <w:pPr>
              <w:pStyle w:val="TableBull1"/>
              <w:spacing w:before="480"/>
            </w:pPr>
            <w:r w:rsidRPr="004B2848">
              <w:t>prepare food using the principles of food preservation to ensure a safe product</w:t>
            </w:r>
          </w:p>
          <w:p w:rsidR="00FF0570" w:rsidRPr="004B2848" w:rsidRDefault="00FF0570" w:rsidP="00FF0570"/>
        </w:tc>
      </w:tr>
      <w:tr w:rsidR="00FF0570" w:rsidRPr="004B2848">
        <w:trPr>
          <w:cantSplit/>
        </w:trPr>
        <w:tc>
          <w:tcPr>
            <w:tcW w:w="4643" w:type="dxa"/>
            <w:tcBorders>
              <w:top w:val="nil"/>
            </w:tcBorders>
          </w:tcPr>
          <w:p w:rsidR="00FF0570" w:rsidRPr="004B2848" w:rsidRDefault="00FF0570" w:rsidP="00FF0570">
            <w:pPr>
              <w:pStyle w:val="Bold11"/>
              <w:spacing w:before="240"/>
              <w:rPr>
                <w:lang w:val="en-AU"/>
              </w:rPr>
            </w:pPr>
            <w:r w:rsidRPr="004B2848">
              <w:rPr>
                <w:lang w:val="en-AU"/>
              </w:rPr>
              <w:t>Packaging, storage and distribution</w:t>
            </w:r>
          </w:p>
          <w:p w:rsidR="00FF0570" w:rsidRPr="004B2848" w:rsidRDefault="00FF0570" w:rsidP="00FF0570">
            <w:pPr>
              <w:pStyle w:val="TableBull1"/>
              <w:framePr w:hSpace="180" w:wrap="around" w:vAnchor="text" w:hAnchor="text" w:y="1"/>
              <w:suppressOverlap/>
            </w:pPr>
            <w:r w:rsidRPr="004B2848">
              <w:t>functions of packaging and types of materials available</w:t>
            </w:r>
          </w:p>
          <w:p w:rsidR="00FF0570" w:rsidRPr="004B2848" w:rsidRDefault="00FF0570" w:rsidP="00FF0570">
            <w:pPr>
              <w:pStyle w:val="TableBull1"/>
              <w:framePr w:hSpace="180" w:wrap="around" w:vAnchor="text" w:hAnchor="text" w:y="1"/>
              <w:suppressOverlap/>
            </w:pPr>
            <w:r w:rsidRPr="004B2848">
              <w:t>current developments in packaging, including active packaging; modified atmosphere packaging; sous vide</w:t>
            </w:r>
          </w:p>
          <w:p w:rsidR="00FF0570" w:rsidRPr="004B2848" w:rsidRDefault="00FF0570" w:rsidP="00FF0570">
            <w:pPr>
              <w:pStyle w:val="TableBull1"/>
              <w:framePr w:hSpace="180" w:wrap="around" w:vAnchor="text" w:hAnchor="text" w:y="1"/>
              <w:suppressOverlap/>
              <w:rPr>
                <w:b/>
              </w:rPr>
            </w:pPr>
            <w:r w:rsidRPr="004B2848">
              <w:t>storage conditions and distribution systems at various stages of food manufacture</w:t>
            </w:r>
          </w:p>
        </w:tc>
        <w:tc>
          <w:tcPr>
            <w:tcW w:w="4643" w:type="dxa"/>
            <w:tcBorders>
              <w:top w:val="nil"/>
            </w:tcBorders>
          </w:tcPr>
          <w:p w:rsidR="00FF0570" w:rsidRPr="004B2848" w:rsidRDefault="00FF0570" w:rsidP="00FF0570">
            <w:pPr>
              <w:pStyle w:val="TableBull1"/>
              <w:spacing w:before="480"/>
            </w:pPr>
            <w:r w:rsidRPr="004B2848">
              <w:t>investigate, through experimentation, the suitability of packaging materials for different food products</w:t>
            </w:r>
          </w:p>
          <w:p w:rsidR="00FF0570" w:rsidRPr="004B2848" w:rsidRDefault="00FF0570" w:rsidP="00FF0570">
            <w:pPr>
              <w:pStyle w:val="TableBull1"/>
              <w:numPr>
                <w:ilvl w:val="0"/>
                <w:numId w:val="0"/>
              </w:numPr>
              <w:ind w:left="284" w:hanging="284"/>
            </w:pPr>
          </w:p>
        </w:tc>
      </w:tr>
    </w:tbl>
    <w:p w:rsidR="00FF0570" w:rsidRPr="004B2848" w:rsidRDefault="00FF0570" w:rsidP="00FF0570">
      <w:pPr>
        <w:pStyle w:val="Heading2"/>
        <w:spacing w:before="0"/>
        <w:rPr>
          <w:lang w:val="en-AU"/>
        </w:rPr>
      </w:pPr>
      <w:r w:rsidRPr="004B2848">
        <w:rPr>
          <w:caps/>
          <w:lang w:val="en-AU"/>
        </w:rPr>
        <w:br w:type="page"/>
      </w:r>
      <w:bookmarkStart w:id="17" w:name="_Toc238704767"/>
      <w:r w:rsidRPr="004B2848">
        <w:rPr>
          <w:caps/>
          <w:lang w:val="en-AU"/>
        </w:rPr>
        <w:lastRenderedPageBreak/>
        <w:t>9.3</w:t>
      </w:r>
      <w:r w:rsidRPr="004B2848">
        <w:rPr>
          <w:caps/>
          <w:lang w:val="en-AU"/>
        </w:rPr>
        <w:tab/>
      </w:r>
      <w:r w:rsidRPr="004B2848">
        <w:rPr>
          <w:lang w:val="en-AU"/>
        </w:rPr>
        <w:t>Food Product Development</w:t>
      </w:r>
      <w:bookmarkEnd w:id="17"/>
    </w:p>
    <w:p w:rsidR="00FF0570" w:rsidRPr="004B2848" w:rsidRDefault="00FF0570" w:rsidP="00FF0570">
      <w:r w:rsidRPr="004B2848">
        <w:t>Food product development is an integrated system involving expertise in the fields of marketing and manufacture. The food product development process applies knowledge and skills developed through study of a range of areas, including nutrition, food properties and food manufacture.</w:t>
      </w:r>
    </w:p>
    <w:p w:rsidR="00FF0570" w:rsidRPr="004B2848" w:rsidRDefault="00FF0570" w:rsidP="00FF0570">
      <w:pPr>
        <w:pStyle w:val="Heading3"/>
        <w:rPr>
          <w:lang w:val="en-AU"/>
        </w:rPr>
      </w:pPr>
      <w:r w:rsidRPr="004B2848">
        <w:rPr>
          <w:lang w:val="en-AU"/>
        </w:rPr>
        <w:t>Outcomes</w:t>
      </w:r>
    </w:p>
    <w:p w:rsidR="00FF0570" w:rsidRPr="004B2848" w:rsidRDefault="00FF0570" w:rsidP="00FF0570">
      <w:r w:rsidRPr="004B2848">
        <w:t>A student:</w:t>
      </w:r>
    </w:p>
    <w:p w:rsidR="00FF0570" w:rsidRPr="004B2848" w:rsidRDefault="00FF0570" w:rsidP="00FF0570">
      <w:pPr>
        <w:ind w:left="709" w:hanging="709"/>
      </w:pPr>
      <w:r w:rsidRPr="004B2848">
        <w:t>H1.3</w:t>
      </w:r>
      <w:r w:rsidRPr="004B2848">
        <w:tab/>
        <w:t>justifies processes of food product development and manufacture in terms of market, technological and environmental considerations</w:t>
      </w:r>
    </w:p>
    <w:p w:rsidR="00FF0570" w:rsidRPr="004B2848" w:rsidRDefault="00FF0570" w:rsidP="00FF0570">
      <w:pPr>
        <w:ind w:left="709" w:hanging="709"/>
      </w:pPr>
      <w:r w:rsidRPr="004B2848">
        <w:t>H4.1</w:t>
      </w:r>
      <w:r w:rsidRPr="004B2848">
        <w:tab/>
        <w:t>develops, prepares and presents food using product development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70"/>
        <w:gridCol w:w="4216"/>
      </w:tblGrid>
      <w:tr w:rsidR="00FF0570" w:rsidRPr="004B2848">
        <w:trPr>
          <w:cantSplit/>
          <w:tblHeader/>
        </w:trPr>
        <w:tc>
          <w:tcPr>
            <w:tcW w:w="5070" w:type="dxa"/>
            <w:tcBorders>
              <w:bottom w:val="single" w:sz="4" w:space="0" w:color="auto"/>
            </w:tcBorders>
            <w:tcMar>
              <w:top w:w="113" w:type="dxa"/>
              <w:bottom w:w="113" w:type="dxa"/>
            </w:tcMar>
          </w:tcPr>
          <w:p w:rsidR="00FF0570" w:rsidRPr="004B2848" w:rsidRDefault="00FF0570" w:rsidP="00FF0570">
            <w:pPr>
              <w:pageBreakBefore/>
              <w:spacing w:before="0" w:after="0"/>
              <w:rPr>
                <w:b/>
              </w:rPr>
            </w:pPr>
            <w:r w:rsidRPr="004B2848">
              <w:lastRenderedPageBreak/>
              <w:br w:type="page"/>
            </w:r>
            <w:r w:rsidRPr="004B2848">
              <w:rPr>
                <w:b/>
              </w:rPr>
              <w:t>Students learn about:</w:t>
            </w:r>
          </w:p>
        </w:tc>
        <w:tc>
          <w:tcPr>
            <w:tcW w:w="4216" w:type="dxa"/>
            <w:tcBorders>
              <w:bottom w:val="single" w:sz="4"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c>
          <w:tcPr>
            <w:tcW w:w="5070" w:type="dxa"/>
            <w:tcBorders>
              <w:bottom w:val="nil"/>
            </w:tcBorders>
            <w:tcMar>
              <w:top w:w="57" w:type="dxa"/>
              <w:bottom w:w="57" w:type="dxa"/>
            </w:tcMar>
          </w:tcPr>
          <w:p w:rsidR="00FF0570" w:rsidRPr="004B2848" w:rsidRDefault="00FF0570" w:rsidP="00FF0570">
            <w:pPr>
              <w:pStyle w:val="Bold11"/>
              <w:keepNext w:val="0"/>
              <w:ind w:left="0" w:firstLine="0"/>
              <w:rPr>
                <w:lang w:val="en-AU"/>
              </w:rPr>
            </w:pPr>
            <w:r w:rsidRPr="004B2848">
              <w:rPr>
                <w:lang w:val="en-AU"/>
              </w:rPr>
              <w:t>Factors which impact on food product development</w:t>
            </w:r>
          </w:p>
          <w:p w:rsidR="00FF0570" w:rsidRPr="004B2848" w:rsidRDefault="00FF0570" w:rsidP="00FF0570">
            <w:pPr>
              <w:pStyle w:val="TableBull1"/>
            </w:pPr>
            <w:r w:rsidRPr="004B2848">
              <w:t>external factors (macro-environment) that impact on food product development, including the:</w:t>
            </w:r>
          </w:p>
          <w:p w:rsidR="00FF0570" w:rsidRPr="004B2848" w:rsidRDefault="00FF0570" w:rsidP="00FF0570">
            <w:pPr>
              <w:pStyle w:val="TableBull2"/>
              <w:rPr>
                <w:lang w:val="en-AU"/>
              </w:rPr>
            </w:pPr>
            <w:r w:rsidRPr="004B2848">
              <w:rPr>
                <w:lang w:val="en-AU"/>
              </w:rPr>
              <w:t>economic environment</w:t>
            </w:r>
          </w:p>
          <w:p w:rsidR="00FF0570" w:rsidRPr="004B2848" w:rsidRDefault="00FF0570" w:rsidP="00FF0570">
            <w:pPr>
              <w:pStyle w:val="TableBull2"/>
              <w:rPr>
                <w:lang w:val="en-AU"/>
              </w:rPr>
            </w:pPr>
            <w:r w:rsidRPr="004B2848">
              <w:rPr>
                <w:lang w:val="en-AU"/>
              </w:rPr>
              <w:t>political environment</w:t>
            </w:r>
          </w:p>
          <w:p w:rsidR="00FF0570" w:rsidRPr="004B2848" w:rsidRDefault="00FF0570" w:rsidP="00FF0570">
            <w:pPr>
              <w:pStyle w:val="TableBull2"/>
              <w:rPr>
                <w:lang w:val="en-AU"/>
              </w:rPr>
            </w:pPr>
            <w:r w:rsidRPr="004B2848">
              <w:rPr>
                <w:lang w:val="en-AU"/>
              </w:rPr>
              <w:t>ecological environment</w:t>
            </w:r>
          </w:p>
          <w:p w:rsidR="00FF0570" w:rsidRPr="004B2848" w:rsidRDefault="00FF0570" w:rsidP="00FF0570">
            <w:pPr>
              <w:pStyle w:val="TableBull2"/>
              <w:rPr>
                <w:lang w:val="en-AU"/>
              </w:rPr>
            </w:pPr>
            <w:r w:rsidRPr="004B2848">
              <w:rPr>
                <w:lang w:val="en-AU"/>
              </w:rPr>
              <w:t>technological environment</w:t>
            </w:r>
          </w:p>
          <w:p w:rsidR="00FF0570" w:rsidRPr="004B2848" w:rsidRDefault="00FF0570" w:rsidP="00FF0570">
            <w:pPr>
              <w:pStyle w:val="TableBull1"/>
            </w:pPr>
            <w:r w:rsidRPr="004B2848">
              <w:t>internal factors (micro-environment) that impact on food product development, including:</w:t>
            </w:r>
          </w:p>
          <w:p w:rsidR="00FF0570" w:rsidRPr="004B2848" w:rsidRDefault="00FF0570" w:rsidP="00FF0570">
            <w:pPr>
              <w:pStyle w:val="TableBull2"/>
              <w:rPr>
                <w:lang w:val="en-AU"/>
              </w:rPr>
            </w:pPr>
            <w:r w:rsidRPr="004B2848">
              <w:rPr>
                <w:lang w:val="en-AU"/>
              </w:rPr>
              <w:t>personnel expertise</w:t>
            </w:r>
          </w:p>
          <w:p w:rsidR="00FF0570" w:rsidRPr="004B2848" w:rsidRDefault="00FF0570" w:rsidP="00FF0570">
            <w:pPr>
              <w:pStyle w:val="TableBull2"/>
              <w:rPr>
                <w:lang w:val="en-AU"/>
              </w:rPr>
            </w:pPr>
            <w:r w:rsidRPr="004B2848">
              <w:rPr>
                <w:lang w:val="en-AU"/>
              </w:rPr>
              <w:t>production facilities</w:t>
            </w:r>
          </w:p>
          <w:p w:rsidR="00FF0570" w:rsidRPr="004B2848" w:rsidRDefault="00FF0570" w:rsidP="00FF0570">
            <w:pPr>
              <w:pStyle w:val="TableBull2"/>
              <w:rPr>
                <w:lang w:val="en-AU"/>
              </w:rPr>
            </w:pPr>
            <w:r w:rsidRPr="004B2848">
              <w:rPr>
                <w:lang w:val="en-AU"/>
              </w:rPr>
              <w:t>financial position</w:t>
            </w:r>
          </w:p>
          <w:p w:rsidR="00FF0570" w:rsidRPr="004B2848" w:rsidRDefault="00FF0570" w:rsidP="00FF0570">
            <w:pPr>
              <w:pStyle w:val="TableBull2"/>
              <w:rPr>
                <w:lang w:val="en-AU"/>
              </w:rPr>
            </w:pPr>
            <w:r w:rsidRPr="004B2848">
              <w:rPr>
                <w:lang w:val="en-AU"/>
              </w:rPr>
              <w:t>company image</w:t>
            </w:r>
          </w:p>
        </w:tc>
        <w:tc>
          <w:tcPr>
            <w:tcW w:w="4216" w:type="dxa"/>
            <w:tcBorders>
              <w:bottom w:val="nil"/>
            </w:tcBorders>
            <w:tcMar>
              <w:top w:w="57" w:type="dxa"/>
              <w:bottom w:w="57" w:type="dxa"/>
            </w:tcMar>
          </w:tcPr>
          <w:p w:rsidR="00FF0570" w:rsidRPr="004B2848" w:rsidRDefault="00FF0570" w:rsidP="00FF0570">
            <w:pPr>
              <w:pStyle w:val="TableBull1"/>
              <w:spacing w:before="600"/>
            </w:pPr>
            <w:r w:rsidRPr="004B2848">
              <w:t>analyse commercial practices in terms of a food company’s response to the macro and micro environments</w:t>
            </w:r>
          </w:p>
          <w:p w:rsidR="00FF0570" w:rsidRPr="004B2848" w:rsidRDefault="00FF0570" w:rsidP="00FF0570">
            <w:pPr>
              <w:pStyle w:val="TableBull1"/>
              <w:spacing w:before="960"/>
            </w:pPr>
            <w:r w:rsidRPr="004B2848">
              <w:t>conduct a SWOT analysis to identify strengths, weaknesses, opportunities and threats</w:t>
            </w:r>
          </w:p>
          <w:p w:rsidR="00FF0570" w:rsidRPr="004B2848" w:rsidRDefault="00FF0570" w:rsidP="00FF0570">
            <w:pPr>
              <w:pStyle w:val="Header"/>
              <w:tabs>
                <w:tab w:val="clear" w:pos="4320"/>
                <w:tab w:val="clear" w:pos="8640"/>
                <w:tab w:val="left" w:pos="5472"/>
              </w:tabs>
              <w:ind w:right="-18"/>
              <w:rPr>
                <w:rFonts w:ascii="Arial" w:hAnsi="Arial"/>
                <w:lang w:val="en-AU"/>
              </w:rPr>
            </w:pPr>
          </w:p>
        </w:tc>
      </w:tr>
      <w:tr w:rsidR="00FF0570" w:rsidRPr="004B2848">
        <w:tc>
          <w:tcPr>
            <w:tcW w:w="5070" w:type="dxa"/>
            <w:tcBorders>
              <w:top w:val="nil"/>
              <w:bottom w:val="nil"/>
            </w:tcBorders>
            <w:tcMar>
              <w:top w:w="57" w:type="dxa"/>
              <w:bottom w:w="57" w:type="dxa"/>
            </w:tcMar>
          </w:tcPr>
          <w:p w:rsidR="00FF0570" w:rsidRPr="004B2848" w:rsidRDefault="00FF0570" w:rsidP="00FF0570">
            <w:pPr>
              <w:pStyle w:val="Bold11"/>
              <w:keepNext w:val="0"/>
              <w:ind w:left="0" w:firstLine="0"/>
              <w:rPr>
                <w:lang w:val="en-AU"/>
              </w:rPr>
            </w:pPr>
            <w:r w:rsidRPr="004B2848">
              <w:rPr>
                <w:lang w:val="en-AU"/>
              </w:rPr>
              <w:t>Reasons for and types of food product development</w:t>
            </w:r>
          </w:p>
          <w:p w:rsidR="00FF0570" w:rsidRPr="004B2848" w:rsidRDefault="00FF0570" w:rsidP="00FF0570">
            <w:pPr>
              <w:pStyle w:val="TableBull1"/>
            </w:pPr>
            <w:r w:rsidRPr="004B2848">
              <w:t>drivers of the development of food products:</w:t>
            </w:r>
          </w:p>
          <w:p w:rsidR="00FF0570" w:rsidRPr="004B2848" w:rsidRDefault="00FF0570" w:rsidP="00FF0570">
            <w:pPr>
              <w:pStyle w:val="TableBull2"/>
              <w:rPr>
                <w:lang w:val="en-AU"/>
              </w:rPr>
            </w:pPr>
            <w:r w:rsidRPr="004B2848">
              <w:rPr>
                <w:lang w:val="en-AU"/>
              </w:rPr>
              <w:t>market concerns such as health, dietary considerations and the environment</w:t>
            </w:r>
          </w:p>
          <w:p w:rsidR="00FF0570" w:rsidRPr="004B2848" w:rsidRDefault="00FF0570" w:rsidP="00FF0570">
            <w:pPr>
              <w:pStyle w:val="TableBull2"/>
              <w:rPr>
                <w:lang w:val="en-AU"/>
              </w:rPr>
            </w:pPr>
            <w:r w:rsidRPr="004B2848">
              <w:rPr>
                <w:lang w:val="en-AU"/>
              </w:rPr>
              <w:t>consumer demands such as convenience foods and cost</w:t>
            </w:r>
          </w:p>
          <w:p w:rsidR="00FF0570" w:rsidRPr="004B2848" w:rsidRDefault="00FF0570" w:rsidP="00FF0570">
            <w:pPr>
              <w:pStyle w:val="TableBull2"/>
              <w:rPr>
                <w:lang w:val="en-AU"/>
              </w:rPr>
            </w:pPr>
            <w:r w:rsidRPr="004B2848">
              <w:rPr>
                <w:lang w:val="en-AU"/>
              </w:rPr>
              <w:t>societal changes including increasing ageing population, single person households and longer working hours</w:t>
            </w:r>
          </w:p>
          <w:p w:rsidR="00FF0570" w:rsidRPr="004B2848" w:rsidRDefault="00FF0570" w:rsidP="00FF0570">
            <w:pPr>
              <w:pStyle w:val="TableBull2"/>
              <w:rPr>
                <w:lang w:val="en-AU"/>
              </w:rPr>
            </w:pPr>
            <w:r w:rsidRPr="004B2848">
              <w:rPr>
                <w:lang w:val="en-AU"/>
              </w:rPr>
              <w:t>technological developments such as processing equipment and packaging materials</w:t>
            </w:r>
          </w:p>
          <w:p w:rsidR="00FF0570" w:rsidRPr="004B2848" w:rsidRDefault="00FF0570" w:rsidP="00FF0570">
            <w:pPr>
              <w:pStyle w:val="TableBull2"/>
              <w:rPr>
                <w:lang w:val="en-AU"/>
              </w:rPr>
            </w:pPr>
            <w:r w:rsidRPr="004B2848">
              <w:rPr>
                <w:lang w:val="en-AU"/>
              </w:rPr>
              <w:t xml:space="preserve">company profitability such as increasing market share </w:t>
            </w:r>
          </w:p>
          <w:p w:rsidR="00FF0570" w:rsidRPr="004B2848" w:rsidRDefault="00FF0570" w:rsidP="00FF0570">
            <w:pPr>
              <w:pStyle w:val="TableBull1"/>
            </w:pPr>
            <w:r w:rsidRPr="004B2848">
              <w:t>types of food product development:</w:t>
            </w:r>
          </w:p>
          <w:p w:rsidR="00FF0570" w:rsidRPr="004B2848" w:rsidRDefault="00FF0570" w:rsidP="00FF0570">
            <w:pPr>
              <w:pStyle w:val="TableBull2"/>
              <w:rPr>
                <w:lang w:val="en-AU"/>
              </w:rPr>
            </w:pPr>
            <w:r w:rsidRPr="004B2848">
              <w:rPr>
                <w:lang w:val="en-AU"/>
              </w:rPr>
              <w:t xml:space="preserve">line extensions </w:t>
            </w:r>
          </w:p>
          <w:p w:rsidR="00FF0570" w:rsidRPr="004B2848" w:rsidRDefault="00FF0570" w:rsidP="00FF0570">
            <w:pPr>
              <w:pStyle w:val="TableBull2"/>
              <w:rPr>
                <w:lang w:val="en-AU"/>
              </w:rPr>
            </w:pPr>
            <w:r w:rsidRPr="004B2848">
              <w:rPr>
                <w:lang w:val="en-AU"/>
              </w:rPr>
              <w:t xml:space="preserve">me </w:t>
            </w:r>
            <w:proofErr w:type="spellStart"/>
            <w:r w:rsidRPr="004B2848">
              <w:rPr>
                <w:lang w:val="en-AU"/>
              </w:rPr>
              <w:t>toos</w:t>
            </w:r>
            <w:proofErr w:type="spellEnd"/>
            <w:r w:rsidRPr="004B2848">
              <w:rPr>
                <w:lang w:val="en-AU"/>
              </w:rPr>
              <w:t xml:space="preserve"> </w:t>
            </w:r>
          </w:p>
          <w:p w:rsidR="00FF0570" w:rsidRPr="004B2848" w:rsidRDefault="00FF0570" w:rsidP="00FF0570">
            <w:pPr>
              <w:pStyle w:val="TableBull2"/>
              <w:rPr>
                <w:lang w:val="en-AU"/>
              </w:rPr>
            </w:pPr>
            <w:r w:rsidRPr="004B2848">
              <w:rPr>
                <w:lang w:val="en-AU"/>
              </w:rPr>
              <w:t xml:space="preserve">new to world </w:t>
            </w:r>
          </w:p>
        </w:tc>
        <w:tc>
          <w:tcPr>
            <w:tcW w:w="4216" w:type="dxa"/>
            <w:tcBorders>
              <w:top w:val="nil"/>
              <w:bottom w:val="nil"/>
            </w:tcBorders>
            <w:tcMar>
              <w:top w:w="57" w:type="dxa"/>
              <w:bottom w:w="57" w:type="dxa"/>
            </w:tcMar>
          </w:tcPr>
          <w:p w:rsidR="00FF0570" w:rsidRPr="004B2848" w:rsidRDefault="00FF0570" w:rsidP="00FF0570">
            <w:pPr>
              <w:pStyle w:val="Header"/>
              <w:tabs>
                <w:tab w:val="clear" w:pos="4320"/>
                <w:tab w:val="clear" w:pos="8640"/>
                <w:tab w:val="left" w:pos="5472"/>
              </w:tabs>
              <w:ind w:right="-18"/>
              <w:rPr>
                <w:rFonts w:ascii="Arial" w:hAnsi="Arial"/>
                <w:lang w:val="en-AU"/>
              </w:rPr>
            </w:pPr>
          </w:p>
        </w:tc>
      </w:tr>
      <w:tr w:rsidR="00FF0570" w:rsidRPr="004B2848">
        <w:tc>
          <w:tcPr>
            <w:tcW w:w="5070" w:type="dxa"/>
            <w:tcBorders>
              <w:top w:val="nil"/>
              <w:bottom w:val="nil"/>
            </w:tcBorders>
            <w:tcMar>
              <w:top w:w="57" w:type="dxa"/>
              <w:bottom w:w="57" w:type="dxa"/>
            </w:tcMar>
          </w:tcPr>
          <w:p w:rsidR="00FF0570" w:rsidRPr="004B2848" w:rsidRDefault="00FF0570" w:rsidP="00FF0570">
            <w:pPr>
              <w:pStyle w:val="Bold11"/>
              <w:keepNext w:val="0"/>
              <w:rPr>
                <w:snapToGrid w:val="0"/>
                <w:lang w:val="en-AU"/>
              </w:rPr>
            </w:pPr>
            <w:r w:rsidRPr="004B2848">
              <w:rPr>
                <w:lang w:val="en-AU"/>
              </w:rPr>
              <w:t>Steps in food product development</w:t>
            </w:r>
            <w:r w:rsidRPr="004B2848">
              <w:rPr>
                <w:snapToGrid w:val="0"/>
                <w:lang w:val="en-AU"/>
              </w:rPr>
              <w:t xml:space="preserve"> </w:t>
            </w:r>
          </w:p>
          <w:p w:rsidR="00FF0570" w:rsidRPr="004B2848" w:rsidRDefault="00FF0570" w:rsidP="00FF0570">
            <w:pPr>
              <w:pStyle w:val="TableBull1"/>
            </w:pPr>
            <w:r w:rsidRPr="004B2848">
              <w:t>design brief based on project aims and development criteria:</w:t>
            </w:r>
          </w:p>
          <w:p w:rsidR="00FF0570" w:rsidRPr="004B2848" w:rsidRDefault="00FF0570" w:rsidP="00FF0570">
            <w:pPr>
              <w:pStyle w:val="TableBull2"/>
              <w:rPr>
                <w:lang w:val="en-AU"/>
              </w:rPr>
            </w:pPr>
            <w:r w:rsidRPr="004B2848">
              <w:rPr>
                <w:lang w:val="en-AU"/>
              </w:rPr>
              <w:t>idea generation and screening</w:t>
            </w:r>
          </w:p>
          <w:p w:rsidR="00FF0570" w:rsidRPr="004B2848" w:rsidRDefault="00FF0570" w:rsidP="00FF0570">
            <w:pPr>
              <w:pStyle w:val="TableBull2"/>
              <w:rPr>
                <w:lang w:val="en-AU"/>
              </w:rPr>
            </w:pPr>
            <w:r w:rsidRPr="004B2848">
              <w:rPr>
                <w:lang w:val="en-AU"/>
              </w:rPr>
              <w:t>market research</w:t>
            </w:r>
          </w:p>
          <w:p w:rsidR="00FF0570" w:rsidRPr="004B2848" w:rsidRDefault="00FF0570" w:rsidP="00FF0570">
            <w:pPr>
              <w:pStyle w:val="TableBull2"/>
              <w:rPr>
                <w:lang w:val="en-AU"/>
              </w:rPr>
            </w:pPr>
            <w:r w:rsidRPr="004B2848">
              <w:rPr>
                <w:lang w:val="en-AU"/>
              </w:rPr>
              <w:t>product specifications</w:t>
            </w:r>
          </w:p>
          <w:p w:rsidR="00FF0570" w:rsidRPr="004B2848" w:rsidRDefault="00FF0570" w:rsidP="00FF0570">
            <w:pPr>
              <w:pStyle w:val="TableBull2"/>
              <w:rPr>
                <w:lang w:val="en-AU"/>
              </w:rPr>
            </w:pPr>
            <w:r w:rsidRPr="004B2848">
              <w:rPr>
                <w:lang w:val="en-AU"/>
              </w:rPr>
              <w:t>feasibility study</w:t>
            </w:r>
          </w:p>
          <w:p w:rsidR="00FF0570" w:rsidRPr="004B2848" w:rsidRDefault="00FF0570" w:rsidP="00FF0570">
            <w:pPr>
              <w:pStyle w:val="TableBull2"/>
              <w:rPr>
                <w:lang w:val="en-AU"/>
              </w:rPr>
            </w:pPr>
            <w:r w:rsidRPr="004B2848">
              <w:rPr>
                <w:lang w:val="en-AU"/>
              </w:rPr>
              <w:t>production process development</w:t>
            </w:r>
          </w:p>
          <w:p w:rsidR="00FF0570" w:rsidRPr="004B2848" w:rsidRDefault="00FF0570" w:rsidP="00FF0570">
            <w:pPr>
              <w:pStyle w:val="TableBull2"/>
              <w:rPr>
                <w:lang w:val="en-AU"/>
              </w:rPr>
            </w:pPr>
            <w:r w:rsidRPr="004B2848">
              <w:rPr>
                <w:lang w:val="en-AU"/>
              </w:rPr>
              <w:t>development of a prototype</w:t>
            </w:r>
          </w:p>
          <w:p w:rsidR="00FF0570" w:rsidRPr="004B2848" w:rsidRDefault="00FF0570" w:rsidP="00FF0570">
            <w:pPr>
              <w:pStyle w:val="TableBull2"/>
              <w:rPr>
                <w:lang w:val="en-AU"/>
              </w:rPr>
            </w:pPr>
            <w:r w:rsidRPr="004B2848">
              <w:rPr>
                <w:lang w:val="en-AU"/>
              </w:rPr>
              <w:t xml:space="preserve">testing product prototype, </w:t>
            </w:r>
            <w:proofErr w:type="spellStart"/>
            <w:r w:rsidRPr="004B2848">
              <w:rPr>
                <w:lang w:val="en-AU"/>
              </w:rPr>
              <w:t>eg</w:t>
            </w:r>
            <w:proofErr w:type="spellEnd"/>
            <w:r w:rsidRPr="004B2848">
              <w:rPr>
                <w:lang w:val="en-AU"/>
              </w:rPr>
              <w:t xml:space="preserve"> sensory evaluation, consumer testing, packaging tests, storage trials</w:t>
            </w:r>
          </w:p>
        </w:tc>
        <w:tc>
          <w:tcPr>
            <w:tcW w:w="4216" w:type="dxa"/>
            <w:tcBorders>
              <w:top w:val="nil"/>
              <w:bottom w:val="nil"/>
            </w:tcBorders>
            <w:tcMar>
              <w:top w:w="57" w:type="dxa"/>
              <w:bottom w:w="57" w:type="dxa"/>
            </w:tcMar>
          </w:tcPr>
          <w:p w:rsidR="00FF0570" w:rsidRPr="004B2848" w:rsidRDefault="00FF0570" w:rsidP="00FF0570">
            <w:pPr>
              <w:pStyle w:val="TableBull1"/>
              <w:spacing w:before="360"/>
            </w:pPr>
            <w:r w:rsidRPr="004B2848">
              <w:t>describe different types of food products on the market</w:t>
            </w:r>
          </w:p>
          <w:p w:rsidR="00FF0570" w:rsidRPr="004B2848" w:rsidRDefault="00FF0570" w:rsidP="00FF0570">
            <w:pPr>
              <w:pStyle w:val="TableBull1"/>
            </w:pPr>
            <w:r w:rsidRPr="004B2848">
              <w:t xml:space="preserve">develop a food product that meets a consumer need </w:t>
            </w:r>
          </w:p>
          <w:p w:rsidR="00FF0570" w:rsidRPr="004B2848" w:rsidRDefault="00FF0570" w:rsidP="00FF0570">
            <w:pPr>
              <w:pStyle w:val="Header"/>
              <w:tabs>
                <w:tab w:val="clear" w:pos="4320"/>
                <w:tab w:val="clear" w:pos="8640"/>
                <w:tab w:val="left" w:pos="5472"/>
              </w:tabs>
              <w:ind w:right="-18"/>
              <w:rPr>
                <w:rFonts w:ascii="Arial" w:hAnsi="Arial"/>
                <w:lang w:val="en-AU"/>
              </w:rPr>
            </w:pPr>
          </w:p>
        </w:tc>
      </w:tr>
      <w:tr w:rsidR="00FF0570" w:rsidRPr="004B2848">
        <w:tc>
          <w:tcPr>
            <w:tcW w:w="5070" w:type="dxa"/>
            <w:tcBorders>
              <w:top w:val="nil"/>
            </w:tcBorders>
            <w:tcMar>
              <w:top w:w="57" w:type="dxa"/>
              <w:bottom w:w="57" w:type="dxa"/>
            </w:tcMar>
          </w:tcPr>
          <w:p w:rsidR="00FF0570" w:rsidRPr="004B2848" w:rsidRDefault="00FF0570" w:rsidP="00FF0570">
            <w:pPr>
              <w:pStyle w:val="Bold11"/>
              <w:keepNext w:val="0"/>
              <w:ind w:left="0" w:firstLine="0"/>
              <w:rPr>
                <w:lang w:val="en-AU"/>
              </w:rPr>
            </w:pPr>
            <w:r w:rsidRPr="004B2848">
              <w:rPr>
                <w:lang w:val="en-AU"/>
              </w:rPr>
              <w:br w:type="page"/>
              <w:t>Marketing plans</w:t>
            </w:r>
          </w:p>
          <w:p w:rsidR="00FF0570" w:rsidRPr="004B2848" w:rsidRDefault="00FF0570" w:rsidP="00FF0570">
            <w:pPr>
              <w:pStyle w:val="TableBull1"/>
            </w:pPr>
            <w:r w:rsidRPr="004B2848">
              <w:t xml:space="preserve">product planning </w:t>
            </w:r>
          </w:p>
          <w:p w:rsidR="00FF0570" w:rsidRPr="004B2848" w:rsidRDefault="00FF0570" w:rsidP="00FF0570">
            <w:pPr>
              <w:pStyle w:val="TableBull1"/>
            </w:pPr>
            <w:r w:rsidRPr="004B2848">
              <w:t xml:space="preserve">price structure </w:t>
            </w:r>
          </w:p>
          <w:p w:rsidR="00FF0570" w:rsidRPr="004B2848" w:rsidRDefault="00FF0570" w:rsidP="00FF0570">
            <w:pPr>
              <w:pStyle w:val="TableBull1"/>
            </w:pPr>
            <w:r w:rsidRPr="004B2848">
              <w:t>place and distribution system</w:t>
            </w:r>
          </w:p>
          <w:p w:rsidR="00FF0570" w:rsidRPr="004B2848" w:rsidRDefault="00FF0570" w:rsidP="00FF0570">
            <w:pPr>
              <w:pStyle w:val="TableBull1"/>
              <w:rPr>
                <w:rFonts w:ascii="Arial" w:hAnsi="Arial"/>
                <w:b/>
              </w:rPr>
            </w:pPr>
            <w:r w:rsidRPr="004B2848">
              <w:t xml:space="preserve">promotional program </w:t>
            </w:r>
          </w:p>
        </w:tc>
        <w:tc>
          <w:tcPr>
            <w:tcW w:w="4216" w:type="dxa"/>
            <w:tcBorders>
              <w:top w:val="nil"/>
            </w:tcBorders>
            <w:tcMar>
              <w:top w:w="57" w:type="dxa"/>
              <w:bottom w:w="57" w:type="dxa"/>
            </w:tcMar>
          </w:tcPr>
          <w:p w:rsidR="00FF0570" w:rsidRPr="004B2848" w:rsidRDefault="00FF0570" w:rsidP="00FF0570">
            <w:pPr>
              <w:pStyle w:val="TableBull1"/>
              <w:spacing w:before="360"/>
            </w:pPr>
            <w:r w:rsidRPr="004B2848">
              <w:t>plan suitable strategies for the marketing of a specific food product</w:t>
            </w:r>
          </w:p>
          <w:p w:rsidR="00FF0570" w:rsidRPr="004B2848" w:rsidRDefault="00FF0570" w:rsidP="00FF0570">
            <w:pPr>
              <w:pStyle w:val="Header"/>
              <w:widowControl w:val="0"/>
              <w:tabs>
                <w:tab w:val="clear" w:pos="4320"/>
                <w:tab w:val="clear" w:pos="8640"/>
                <w:tab w:val="left" w:pos="459"/>
              </w:tabs>
              <w:jc w:val="left"/>
              <w:rPr>
                <w:rFonts w:ascii="Arial" w:hAnsi="Arial"/>
                <w:lang w:val="en-AU"/>
              </w:rPr>
            </w:pPr>
          </w:p>
        </w:tc>
      </w:tr>
    </w:tbl>
    <w:p w:rsidR="00FF0570" w:rsidRPr="004B2848" w:rsidRDefault="00FF0570" w:rsidP="00FF0570">
      <w:pPr>
        <w:pStyle w:val="Heading2"/>
        <w:pageBreakBefore/>
        <w:spacing w:before="0"/>
        <w:rPr>
          <w:lang w:val="en-AU"/>
        </w:rPr>
      </w:pPr>
      <w:bookmarkStart w:id="18" w:name="_Toc238704768"/>
      <w:r w:rsidRPr="004B2848">
        <w:rPr>
          <w:lang w:val="en-AU"/>
        </w:rPr>
        <w:lastRenderedPageBreak/>
        <w:t>9.4</w:t>
      </w:r>
      <w:r w:rsidRPr="004B2848">
        <w:rPr>
          <w:lang w:val="en-AU"/>
        </w:rPr>
        <w:tab/>
        <w:t>Contemporary Nutrition Issues</w:t>
      </w:r>
      <w:bookmarkEnd w:id="18"/>
      <w:r w:rsidRPr="004B2848">
        <w:rPr>
          <w:lang w:val="en-AU"/>
        </w:rPr>
        <w:t xml:space="preserve"> </w:t>
      </w:r>
    </w:p>
    <w:p w:rsidR="00FF0570" w:rsidRPr="004B2848" w:rsidRDefault="00FF0570" w:rsidP="00FF0570">
      <w:r w:rsidRPr="004B2848">
        <w:t>The decisions people make have social, economic, health and environmental consequences. Raising, investigating and debating contemporary nutrition issues enable individuals to make informed decisions and respond appropriately.</w:t>
      </w:r>
    </w:p>
    <w:p w:rsidR="00FF0570" w:rsidRPr="004B2848" w:rsidRDefault="00FF0570" w:rsidP="00FF0570">
      <w:pPr>
        <w:pStyle w:val="Heading3"/>
        <w:rPr>
          <w:lang w:val="en-AU"/>
        </w:rPr>
      </w:pPr>
      <w:r w:rsidRPr="004B2848">
        <w:rPr>
          <w:lang w:val="en-AU"/>
        </w:rPr>
        <w:t>Outcomes</w:t>
      </w:r>
    </w:p>
    <w:p w:rsidR="00FF0570" w:rsidRPr="004B2848" w:rsidRDefault="00FF0570" w:rsidP="00FF0570">
      <w:r w:rsidRPr="004B2848">
        <w:t>A student:</w:t>
      </w:r>
    </w:p>
    <w:p w:rsidR="00FF0570" w:rsidRPr="004B2848" w:rsidRDefault="00FF0570" w:rsidP="00FF0570">
      <w:pPr>
        <w:ind w:left="709" w:hanging="709"/>
      </w:pPr>
      <w:r w:rsidRPr="004B2848">
        <w:t>H2.1</w:t>
      </w:r>
      <w:r w:rsidRPr="004B2848">
        <w:tab/>
        <w:t>evaluates the relationship between food, its production, consumption, promotion and health</w:t>
      </w:r>
    </w:p>
    <w:p w:rsidR="00FF0570" w:rsidRPr="004B2848" w:rsidRDefault="00FF0570" w:rsidP="00FF0570">
      <w:pPr>
        <w:ind w:left="709" w:hanging="709"/>
      </w:pPr>
      <w:r w:rsidRPr="004B2848">
        <w:t>H3.2</w:t>
      </w:r>
      <w:r w:rsidRPr="004B2848">
        <w:tab/>
        <w:t>independently investigates contemporary nutrition issues</w:t>
      </w:r>
    </w:p>
    <w:p w:rsidR="00FF0570" w:rsidRPr="004B2848" w:rsidRDefault="00FF0570" w:rsidP="00FF0570">
      <w:pPr>
        <w:ind w:left="709" w:hanging="709"/>
      </w:pPr>
      <w:r w:rsidRPr="004B2848">
        <w:t>H5.1</w:t>
      </w:r>
      <w:r w:rsidRPr="004B2848">
        <w:tab/>
        <w:t>develops, realises and evaluates solutions for a range of food situations.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643"/>
        <w:gridCol w:w="4643"/>
      </w:tblGrid>
      <w:tr w:rsidR="00FF0570" w:rsidRPr="004B2848">
        <w:trPr>
          <w:cantSplit/>
          <w:tblHeader/>
        </w:trPr>
        <w:tc>
          <w:tcPr>
            <w:tcW w:w="4643" w:type="dxa"/>
            <w:tcBorders>
              <w:bottom w:val="single" w:sz="2" w:space="0" w:color="auto"/>
            </w:tcBorders>
            <w:tcMar>
              <w:top w:w="113" w:type="dxa"/>
              <w:bottom w:w="113" w:type="dxa"/>
            </w:tcMar>
          </w:tcPr>
          <w:p w:rsidR="00FF0570" w:rsidRPr="004B2848" w:rsidRDefault="00FF0570" w:rsidP="00FF0570">
            <w:pPr>
              <w:pageBreakBefore/>
              <w:spacing w:before="0" w:after="0"/>
              <w:rPr>
                <w:b/>
              </w:rPr>
            </w:pPr>
            <w:r w:rsidRPr="004B2848">
              <w:lastRenderedPageBreak/>
              <w:br w:type="page"/>
            </w:r>
            <w:r w:rsidRPr="004B2848">
              <w:rPr>
                <w:b/>
              </w:rPr>
              <w:t>Students learn about:</w:t>
            </w:r>
          </w:p>
        </w:tc>
        <w:tc>
          <w:tcPr>
            <w:tcW w:w="4643" w:type="dxa"/>
            <w:tcBorders>
              <w:bottom w:val="single" w:sz="2" w:space="0" w:color="auto"/>
            </w:tcBorders>
            <w:tcMar>
              <w:top w:w="113" w:type="dxa"/>
              <w:bottom w:w="113" w:type="dxa"/>
            </w:tcMar>
          </w:tcPr>
          <w:p w:rsidR="00FF0570" w:rsidRPr="004B2848" w:rsidRDefault="00FF0570" w:rsidP="00FF0570">
            <w:pPr>
              <w:spacing w:before="0" w:after="0"/>
              <w:rPr>
                <w:b/>
              </w:rPr>
            </w:pPr>
            <w:r w:rsidRPr="004B2848">
              <w:rPr>
                <w:b/>
              </w:rPr>
              <w:t>Students learn to:</w:t>
            </w:r>
          </w:p>
        </w:tc>
      </w:tr>
      <w:tr w:rsidR="00FF0570" w:rsidRPr="004B2848">
        <w:trPr>
          <w:cantSplit/>
        </w:trPr>
        <w:tc>
          <w:tcPr>
            <w:tcW w:w="4643" w:type="dxa"/>
            <w:tcBorders>
              <w:bottom w:val="nil"/>
            </w:tcBorders>
          </w:tcPr>
          <w:p w:rsidR="00FF0570" w:rsidRPr="004B2848" w:rsidRDefault="00FF0570" w:rsidP="00FF0570">
            <w:pPr>
              <w:pStyle w:val="Bold11"/>
              <w:rPr>
                <w:lang w:val="en-AU"/>
              </w:rPr>
            </w:pPr>
            <w:r w:rsidRPr="004B2848">
              <w:rPr>
                <w:lang w:val="en-AU"/>
              </w:rPr>
              <w:t>Diet and health in Australia</w:t>
            </w:r>
          </w:p>
          <w:p w:rsidR="00FF0570" w:rsidRPr="004B2848" w:rsidRDefault="00FF0570" w:rsidP="00FF0570">
            <w:pPr>
              <w:pStyle w:val="TableBull1"/>
            </w:pPr>
            <w:r w:rsidRPr="004B2848">
              <w:t>physical effects and economic costs of malnutrition (under and over nutrition) and diet related disorders</w:t>
            </w:r>
          </w:p>
          <w:p w:rsidR="00FF0570" w:rsidRPr="004B2848" w:rsidRDefault="00FF0570" w:rsidP="00FF0570">
            <w:pPr>
              <w:pStyle w:val="TableBull1"/>
              <w:spacing w:before="240"/>
            </w:pPr>
            <w:r w:rsidRPr="004B2848">
              <w:t>n</w:t>
            </w:r>
            <w:r w:rsidRPr="004B2848">
              <w:rPr>
                <w:rFonts w:eastAsia="Times"/>
                <w:noProof/>
                <w:szCs w:val="20"/>
              </w:rPr>
              <w:t>utritional considerations for specific groups</w:t>
            </w:r>
            <w:r w:rsidRPr="004B2848">
              <w:t xml:space="preserve"> </w:t>
            </w:r>
          </w:p>
          <w:p w:rsidR="00FF0570" w:rsidRPr="004B2848" w:rsidRDefault="00FF0570" w:rsidP="00FF0570">
            <w:pPr>
              <w:pStyle w:val="TableBull1"/>
              <w:spacing w:before="240"/>
            </w:pPr>
            <w:r w:rsidRPr="004B2848">
              <w:t>the role of the individual, community groups, the food industry, government organisations and private agencies in promoting health</w:t>
            </w:r>
          </w:p>
          <w:p w:rsidR="00FF0570" w:rsidRPr="004B2848" w:rsidRDefault="00FF0570" w:rsidP="00FF0570">
            <w:pPr>
              <w:pStyle w:val="TableBull1"/>
              <w:spacing w:before="240"/>
            </w:pPr>
            <w:r w:rsidRPr="004B2848">
              <w:t>the production/manufacture of nutritionally modified foods to meet consumer demand including a range of functional foods such as fortified foods</w:t>
            </w:r>
          </w:p>
          <w:p w:rsidR="00FF0570" w:rsidRPr="004B2848" w:rsidRDefault="00FF0570" w:rsidP="00FF0570">
            <w:pPr>
              <w:pStyle w:val="TableBull1"/>
              <w:spacing w:before="240"/>
            </w:pPr>
            <w:r w:rsidRPr="004B2848">
              <w:t xml:space="preserve">the role of ‘active non-nutrients’ in the diet, </w:t>
            </w:r>
            <w:proofErr w:type="spellStart"/>
            <w:r w:rsidRPr="004B2848">
              <w:t>eg</w:t>
            </w:r>
            <w:proofErr w:type="spellEnd"/>
            <w:r w:rsidRPr="004B2848">
              <w:t> phytochemicals, probiotics and fibre</w:t>
            </w:r>
          </w:p>
          <w:p w:rsidR="00FF0570" w:rsidRPr="004B2848" w:rsidRDefault="00FF0570" w:rsidP="00FF0570">
            <w:pPr>
              <w:pStyle w:val="TableBull1"/>
              <w:spacing w:before="240"/>
            </w:pPr>
            <w:r w:rsidRPr="004B2848">
              <w:t>the role of supplements in the diet</w:t>
            </w:r>
          </w:p>
        </w:tc>
        <w:tc>
          <w:tcPr>
            <w:tcW w:w="4643" w:type="dxa"/>
            <w:tcBorders>
              <w:bottom w:val="nil"/>
            </w:tcBorders>
          </w:tcPr>
          <w:p w:rsidR="00FF0570" w:rsidRPr="004B2848" w:rsidRDefault="00FF0570" w:rsidP="00FF0570">
            <w:pPr>
              <w:pStyle w:val="TableBull1"/>
              <w:spacing w:before="240"/>
            </w:pPr>
            <w:r w:rsidRPr="004B2848">
              <w:t>explain the consequences of malnutrition</w:t>
            </w:r>
          </w:p>
          <w:p w:rsidR="00FF0570" w:rsidRPr="004B2848" w:rsidRDefault="00FF0570" w:rsidP="00FF0570">
            <w:pPr>
              <w:pStyle w:val="TableBull1"/>
              <w:spacing w:before="240"/>
            </w:pPr>
            <w:r w:rsidRPr="004B2848">
              <w:t>independently investigate and report on the health of a group in Australia and develop a strategy to promote optimum health through good nutrition for this group</w:t>
            </w:r>
          </w:p>
          <w:p w:rsidR="00FF0570" w:rsidRPr="004B2848" w:rsidRDefault="00FF0570" w:rsidP="00FF0570">
            <w:pPr>
              <w:pStyle w:val="TableBull1"/>
              <w:spacing w:before="240"/>
            </w:pPr>
            <w:r w:rsidRPr="004B2848">
              <w:t>plan diets and prepare foods/meals to address dietary requirements of specific groups</w:t>
            </w:r>
          </w:p>
          <w:p w:rsidR="00FF0570" w:rsidRPr="004B2848" w:rsidRDefault="00FF0570" w:rsidP="00FF0570">
            <w:pPr>
              <w:pStyle w:val="TableBull1"/>
              <w:spacing w:before="240"/>
            </w:pPr>
            <w:r w:rsidRPr="004B2848">
              <w:t>discuss the relationship between nutritionally modified foods and health</w:t>
            </w:r>
          </w:p>
          <w:p w:rsidR="00FF0570" w:rsidRPr="004B2848" w:rsidRDefault="00FF0570" w:rsidP="00FF0570">
            <w:pPr>
              <w:pStyle w:val="TableBull1"/>
              <w:spacing w:before="240"/>
            </w:pPr>
            <w:r w:rsidRPr="004B2848">
              <w:t>discuss the role of ‘active non-nutrients’ in the diet</w:t>
            </w:r>
          </w:p>
          <w:p w:rsidR="00FF0570" w:rsidRPr="004B2848" w:rsidRDefault="00FF0570" w:rsidP="00FF0570">
            <w:pPr>
              <w:pStyle w:val="TableBull1"/>
              <w:spacing w:before="240"/>
            </w:pPr>
            <w:r w:rsidRPr="004B2848">
              <w:t>debate the role of dietary supplements in a balanced diet</w:t>
            </w:r>
          </w:p>
          <w:p w:rsidR="00FF0570" w:rsidRPr="004B2848" w:rsidRDefault="00FF0570">
            <w:pPr>
              <w:pStyle w:val="Header"/>
              <w:tabs>
                <w:tab w:val="clear" w:pos="4320"/>
                <w:tab w:val="clear" w:pos="8640"/>
              </w:tabs>
              <w:ind w:left="162" w:hanging="162"/>
              <w:rPr>
                <w:rFonts w:ascii="Arial" w:hAnsi="Arial"/>
                <w:lang w:val="en-AU"/>
              </w:rPr>
            </w:pPr>
          </w:p>
        </w:tc>
      </w:tr>
      <w:tr w:rsidR="00FF0570" w:rsidRPr="004B2848">
        <w:trPr>
          <w:cantSplit/>
        </w:trPr>
        <w:tc>
          <w:tcPr>
            <w:tcW w:w="4643" w:type="dxa"/>
            <w:tcBorders>
              <w:top w:val="nil"/>
            </w:tcBorders>
          </w:tcPr>
          <w:p w:rsidR="00FF0570" w:rsidRPr="004B2848" w:rsidRDefault="00FF0570" w:rsidP="00FF0570">
            <w:pPr>
              <w:pStyle w:val="Bold11"/>
              <w:spacing w:before="240"/>
              <w:rPr>
                <w:lang w:val="en-AU"/>
              </w:rPr>
            </w:pPr>
            <w:r w:rsidRPr="004B2848">
              <w:rPr>
                <w:lang w:val="en-AU"/>
              </w:rPr>
              <w:t>Influences on nutritional status</w:t>
            </w:r>
          </w:p>
          <w:p w:rsidR="00FF0570" w:rsidRPr="004B2848" w:rsidRDefault="00FF0570" w:rsidP="00FF0570">
            <w:pPr>
              <w:pStyle w:val="TableBull1"/>
            </w:pPr>
            <w:r w:rsidRPr="004B2848">
              <w:t>health and the role of diet in the development of conditions, including obesity, diabetes, cardiovascular disease, food sensitivity/intolerance/allergies</w:t>
            </w:r>
          </w:p>
          <w:p w:rsidR="00FF0570" w:rsidRPr="004B2848" w:rsidRDefault="00FF0570" w:rsidP="00FF0570">
            <w:pPr>
              <w:pStyle w:val="TableBull1"/>
              <w:spacing w:before="240"/>
            </w:pPr>
            <w:r w:rsidRPr="004B2848">
              <w:t>lifestyle and the effect of cultural and social practices on nutritional status</w:t>
            </w:r>
          </w:p>
          <w:p w:rsidR="00FF0570" w:rsidRPr="004B2848" w:rsidRDefault="00FF0570" w:rsidP="00FF0570">
            <w:pPr>
              <w:pStyle w:val="TableBull1"/>
              <w:spacing w:before="240"/>
            </w:pPr>
            <w:r w:rsidRPr="004B2848">
              <w:t>media and ethical issues related to advertising practices on food consumption such as the promotion of ‘health’ foods and ‘fast’ foods</w:t>
            </w:r>
          </w:p>
        </w:tc>
        <w:tc>
          <w:tcPr>
            <w:tcW w:w="4643" w:type="dxa"/>
            <w:tcBorders>
              <w:top w:val="nil"/>
            </w:tcBorders>
          </w:tcPr>
          <w:p w:rsidR="00FF0570" w:rsidRPr="004B2848" w:rsidRDefault="00FF0570" w:rsidP="00FF0570">
            <w:pPr>
              <w:pStyle w:val="TableBull1"/>
              <w:spacing w:before="480"/>
            </w:pPr>
            <w:r w:rsidRPr="004B2848">
              <w:t>describe the relationship between nutrient intake and dietary disorders</w:t>
            </w:r>
          </w:p>
          <w:p w:rsidR="00FF0570" w:rsidRPr="004B2848" w:rsidRDefault="00FF0570" w:rsidP="00FF0570">
            <w:pPr>
              <w:pStyle w:val="TableBull1"/>
              <w:spacing w:before="1320"/>
              <w:rPr>
                <w:rFonts w:ascii="Arial" w:hAnsi="Arial"/>
              </w:rPr>
            </w:pPr>
            <w:r w:rsidRPr="004B2848">
              <w:t>discuss ethical issues related to the responsible advertising of food products</w:t>
            </w:r>
          </w:p>
          <w:p w:rsidR="00FF0570" w:rsidRPr="004B2848" w:rsidRDefault="00FF0570" w:rsidP="00FF0570">
            <w:pPr>
              <w:pStyle w:val="Header"/>
              <w:tabs>
                <w:tab w:val="clear" w:pos="4320"/>
                <w:tab w:val="clear" w:pos="8640"/>
              </w:tabs>
              <w:rPr>
                <w:rFonts w:ascii="Arial" w:hAnsi="Arial"/>
                <w:lang w:val="en-AU"/>
              </w:rPr>
            </w:pPr>
          </w:p>
        </w:tc>
      </w:tr>
    </w:tbl>
    <w:p w:rsidR="00FF0570" w:rsidRPr="009539E7" w:rsidDel="008B1CB4" w:rsidRDefault="00FF0570" w:rsidP="00FF0570"/>
    <w:p w:rsidR="00FF0570" w:rsidRPr="004B2848" w:rsidRDefault="00FF0570" w:rsidP="00FF0570">
      <w:pPr>
        <w:pStyle w:val="Heading1"/>
        <w:pageBreakBefore/>
        <w:rPr>
          <w:lang w:val="en-AU"/>
        </w:rPr>
      </w:pPr>
      <w:bookmarkStart w:id="19" w:name="_Toc238704769"/>
      <w:r w:rsidRPr="004B2848">
        <w:rPr>
          <w:lang w:val="en-AU"/>
        </w:rPr>
        <w:lastRenderedPageBreak/>
        <w:t>10</w:t>
      </w:r>
      <w:r w:rsidRPr="004B2848">
        <w:rPr>
          <w:lang w:val="en-AU"/>
        </w:rPr>
        <w:tab/>
        <w:t>Course Requirements</w:t>
      </w:r>
      <w:bookmarkEnd w:id="19"/>
    </w:p>
    <w:p w:rsidR="00FF0570" w:rsidRPr="004B2848" w:rsidRDefault="00FF0570" w:rsidP="00FF0570">
      <w:r w:rsidRPr="004B2848">
        <w:t xml:space="preserve">The </w:t>
      </w:r>
      <w:r w:rsidRPr="004B2848">
        <w:rPr>
          <w:i/>
        </w:rPr>
        <w:t>Food Technology Stage 6 Syllabus</w:t>
      </w:r>
      <w:r w:rsidRPr="004B2848">
        <w:t xml:space="preserve"> includes a Preliminary course of 120 hours (indicative time) and an HSC course of 120 hours (indicative time).</w:t>
      </w:r>
    </w:p>
    <w:p w:rsidR="00FF0570" w:rsidRPr="004B2848" w:rsidRDefault="00FF0570" w:rsidP="00FF0570">
      <w:r w:rsidRPr="004B2848">
        <w:t>There is no prerequisite study for the Preliminary course. Completion of the Preliminary course is a prerequisite to the study of the HSC course.</w:t>
      </w:r>
    </w:p>
    <w:p w:rsidR="00FF0570" w:rsidRPr="004B2848" w:rsidRDefault="00FF0570" w:rsidP="00FF0570">
      <w:r w:rsidRPr="004B2848">
        <w:t xml:space="preserve">In order to meet the course requirements, students must </w:t>
      </w:r>
      <w:r w:rsidRPr="004B2848">
        <w:rPr>
          <w:b/>
        </w:rPr>
        <w:t xml:space="preserve">learn about </w:t>
      </w:r>
      <w:r w:rsidRPr="004B2848">
        <w:t xml:space="preserve">food availability and selection, food quality, nutrition, the Australian food industry, food manufacture, food product development and contemporary nutrition issues. </w:t>
      </w:r>
    </w:p>
    <w:p w:rsidR="00FF0570" w:rsidRPr="004B2848" w:rsidRDefault="00FF0570" w:rsidP="00FF0570">
      <w:r w:rsidRPr="004B2848">
        <w:t xml:space="preserve">It is a mandatory requirement that students undertake practical activities. Such experiential learning activities are specified in </w:t>
      </w:r>
      <w:proofErr w:type="gramStart"/>
      <w:r w:rsidRPr="004B2848">
        <w:t xml:space="preserve">the </w:t>
      </w:r>
      <w:r w:rsidRPr="004B2848">
        <w:rPr>
          <w:b/>
        </w:rPr>
        <w:t>learn</w:t>
      </w:r>
      <w:proofErr w:type="gramEnd"/>
      <w:r w:rsidRPr="004B2848">
        <w:rPr>
          <w:b/>
        </w:rPr>
        <w:t xml:space="preserve"> to</w:t>
      </w:r>
      <w:r w:rsidRPr="004B2848">
        <w:t xml:space="preserve"> section of each strand. </w:t>
      </w:r>
    </w:p>
    <w:p w:rsidR="00FF0570" w:rsidRPr="004B2848" w:rsidRDefault="00FF0570" w:rsidP="00FF0570">
      <w:pPr>
        <w:pStyle w:val="Heading1"/>
        <w:rPr>
          <w:lang w:val="en-AU"/>
        </w:rPr>
      </w:pPr>
      <w:r w:rsidRPr="004B2848">
        <w:rPr>
          <w:lang w:val="en-AU"/>
        </w:rPr>
        <w:br w:type="page"/>
      </w:r>
      <w:bookmarkStart w:id="20" w:name="_Toc238704770"/>
      <w:r w:rsidRPr="004B2848">
        <w:rPr>
          <w:lang w:val="en-AU"/>
        </w:rPr>
        <w:lastRenderedPageBreak/>
        <w:t>11</w:t>
      </w:r>
      <w:r w:rsidRPr="004B2848">
        <w:rPr>
          <w:lang w:val="en-AU"/>
        </w:rPr>
        <w:tab/>
        <w:t>Post-school Opportunities</w:t>
      </w:r>
      <w:bookmarkEnd w:id="20"/>
    </w:p>
    <w:p w:rsidR="00FF0570" w:rsidRPr="004B2848" w:rsidRDefault="00FF0570" w:rsidP="00FF0570">
      <w:r w:rsidRPr="004B2848">
        <w:t>The study of Food Technology Stage 6 provides students with knowledge, understanding and skills that form a valuable foundation for a range of courses at university and other tertiary institutions.</w:t>
      </w:r>
    </w:p>
    <w:p w:rsidR="00FF0570" w:rsidRPr="004B2848" w:rsidRDefault="00FF0570" w:rsidP="00FF0570">
      <w:r w:rsidRPr="004B2848">
        <w:t>In addition, the study of Food Technology Stage 6 assists students to prepare for employment and full and active participation as citizens. In particular, there are opportunities for students to gain recognition in vocational education and training. Teachers and students should be aware of these opportunities.</w:t>
      </w:r>
    </w:p>
    <w:p w:rsidR="00FF0570" w:rsidRPr="004B2848" w:rsidRDefault="00FF0570" w:rsidP="00FF0570">
      <w:pPr>
        <w:pStyle w:val="Heading2"/>
        <w:spacing w:before="360"/>
        <w:rPr>
          <w:lang w:val="en-AU"/>
        </w:rPr>
      </w:pPr>
      <w:bookmarkStart w:id="21" w:name="_Toc238704771"/>
      <w:r w:rsidRPr="004B2848">
        <w:rPr>
          <w:lang w:val="en-AU"/>
        </w:rPr>
        <w:t>11.1</w:t>
      </w:r>
      <w:r w:rsidRPr="004B2848">
        <w:rPr>
          <w:lang w:val="en-AU"/>
        </w:rPr>
        <w:tab/>
        <w:t>Recognition of Student Achievement in Vocational Education and Training (VET)</w:t>
      </w:r>
      <w:bookmarkEnd w:id="21"/>
      <w:r w:rsidRPr="004B2848">
        <w:rPr>
          <w:lang w:val="en-AU"/>
        </w:rPr>
        <w:t xml:space="preserve"> </w:t>
      </w:r>
    </w:p>
    <w:p w:rsidR="00FF0570" w:rsidRPr="004B2848" w:rsidRDefault="00FF0570" w:rsidP="00FF0570">
      <w:r w:rsidRPr="004B2848">
        <w:rPr>
          <w:i/>
        </w:rPr>
        <w:t>Wherever appropriate, the skills and knowledge acquired by students in their stud</w:t>
      </w:r>
      <w:r w:rsidRPr="004B2848">
        <w:t xml:space="preserve">y of HSC courses should be recognised by industry and training organisations. Recognition of student achievement means that students who have satisfactorily completed HSC courses will not be required to repeat their learning in courses in TAFE NSW or other Registered Training Organisations (RTOs). </w:t>
      </w:r>
    </w:p>
    <w:p w:rsidR="00FF0570" w:rsidRPr="004B2848" w:rsidRDefault="00FF0570" w:rsidP="00FF0570">
      <w:r w:rsidRPr="004B2848">
        <w:t>Registered Training Organisations, such as TAFE NSW, provide industry training and issue qualifications within the Australian Qualifications Framework.</w:t>
      </w:r>
    </w:p>
    <w:p w:rsidR="00FF0570" w:rsidRPr="004B2848" w:rsidRDefault="00FF0570" w:rsidP="00FF0570">
      <w:r w:rsidRPr="004B2848">
        <w:t xml:space="preserve">The degree of recognition available to students in each subject is based on the similarity of outcomes between HSC courses and industry training packages endorsed within the Australian Qualifications Framework (AQF). Training packages are documents that link an industry’s competency standards to AQF qualifications. More information about industry training packages can be found on the </w:t>
      </w:r>
      <w:hyperlink r:id="rId13" w:history="1">
        <w:r>
          <w:rPr>
            <w:rStyle w:val="Hyperlink"/>
          </w:rPr>
          <w:t>National Training Information Service (NTIS)</w:t>
        </w:r>
      </w:hyperlink>
      <w:r w:rsidRPr="004B2848">
        <w:t xml:space="preserve"> </w:t>
      </w:r>
      <w:r>
        <w:t xml:space="preserve">website </w:t>
      </w:r>
      <w:r w:rsidRPr="004B2848">
        <w:t>(www.ntis.gov.au).</w:t>
      </w:r>
    </w:p>
    <w:p w:rsidR="00FF0570" w:rsidRPr="004B2848" w:rsidRDefault="00FF0570" w:rsidP="00FF0570">
      <w:pPr>
        <w:pStyle w:val="Heading3"/>
        <w:rPr>
          <w:lang w:val="en-AU"/>
        </w:rPr>
      </w:pPr>
      <w:r w:rsidRPr="004B2848">
        <w:rPr>
          <w:lang w:val="en-AU"/>
        </w:rPr>
        <w:t>Recognition by TAFE NSW</w:t>
      </w:r>
    </w:p>
    <w:p w:rsidR="00FF0570" w:rsidRPr="004B2848" w:rsidRDefault="00FF0570" w:rsidP="00FF0570">
      <w:r w:rsidRPr="004B2848">
        <w:rPr>
          <w:i/>
        </w:rPr>
        <w:t xml:space="preserve">TAFE NSW conducts courses in a wide range of industry areas, as outlined each year in </w:t>
      </w:r>
      <w:r w:rsidRPr="004B2848">
        <w:t>the</w:t>
      </w:r>
      <w:r>
        <w:t> </w:t>
      </w:r>
      <w:r w:rsidRPr="004B2848">
        <w:t>TAFE NSW Handbook. Under current arrangements, the recognition available to students of Food Technology in relevant courses conducted by TAFE is described in the HSC/TAFE Credit Transfer Guide. This guide is produced by the Board of Studies and TAFE NSW and</w:t>
      </w:r>
      <w:r>
        <w:t> </w:t>
      </w:r>
      <w:r w:rsidRPr="004B2848">
        <w:t>is distributed annually to all schools and colleges. Teachers should refer to this guide and</w:t>
      </w:r>
      <w:r>
        <w:t> </w:t>
      </w:r>
      <w:r w:rsidRPr="004B2848">
        <w:t xml:space="preserve">be aware of the recognition available to their students through the study of Food Technology Stage 6. This information can be found on the </w:t>
      </w:r>
      <w:hyperlink r:id="rId14" w:history="1">
        <w:r>
          <w:rPr>
            <w:rStyle w:val="Hyperlink"/>
          </w:rPr>
          <w:t>TAFE NSW</w:t>
        </w:r>
      </w:hyperlink>
      <w:r w:rsidRPr="004B2848">
        <w:t xml:space="preserve"> </w:t>
      </w:r>
      <w:r>
        <w:t xml:space="preserve">website </w:t>
      </w:r>
      <w:r w:rsidRPr="004B2848">
        <w:t>(www.tafensw.edu.au/mchoice).</w:t>
      </w:r>
    </w:p>
    <w:p w:rsidR="00FF0570" w:rsidRPr="004B2848" w:rsidRDefault="00FF0570" w:rsidP="00FF0570">
      <w:pPr>
        <w:pStyle w:val="Heading3"/>
        <w:rPr>
          <w:lang w:val="en-AU"/>
        </w:rPr>
      </w:pPr>
      <w:r w:rsidRPr="004B2848">
        <w:rPr>
          <w:lang w:val="en-AU"/>
        </w:rPr>
        <w:t>Recognition by other Registered Training Organisations</w:t>
      </w:r>
    </w:p>
    <w:p w:rsidR="00FF0570" w:rsidRPr="004B2848" w:rsidRDefault="00FF0570" w:rsidP="00FF0570">
      <w:r w:rsidRPr="004B2848">
        <w:t>Students may also negotiate recognition into a training package qualification with another Registered Training Organisation. Each student will need to provide the RTO with evidence of satisfactory achievement in Food Technology Stage 6 so that the degree of recognition available can be determined.</w:t>
      </w:r>
    </w:p>
    <w:p w:rsidR="00FF0570" w:rsidRPr="004B2848" w:rsidRDefault="00FF0570" w:rsidP="00FF0570">
      <w:pPr>
        <w:pStyle w:val="Heading1"/>
        <w:rPr>
          <w:sz w:val="28"/>
          <w:lang w:val="en-AU"/>
        </w:rPr>
      </w:pPr>
      <w:r w:rsidRPr="004B2848">
        <w:rPr>
          <w:lang w:val="en-AU"/>
        </w:rPr>
        <w:br w:type="page"/>
      </w:r>
      <w:bookmarkStart w:id="22" w:name="_Toc238704772"/>
      <w:r w:rsidRPr="004B2848">
        <w:rPr>
          <w:sz w:val="28"/>
          <w:lang w:val="en-AU"/>
        </w:rPr>
        <w:lastRenderedPageBreak/>
        <w:t>12</w:t>
      </w:r>
      <w:r w:rsidRPr="004B2848">
        <w:rPr>
          <w:sz w:val="28"/>
          <w:lang w:val="en-AU"/>
        </w:rPr>
        <w:tab/>
        <w:t>Assessment and Reporting</w:t>
      </w:r>
      <w:bookmarkEnd w:id="22"/>
    </w:p>
    <w:p w:rsidR="00FF0570" w:rsidRPr="004B2848" w:rsidRDefault="00FF0570" w:rsidP="00FF0570">
      <w:r w:rsidRPr="004B2848">
        <w:t xml:space="preserve">Advice on appropriate assessment practice in relation to the Food Technology syllabus is contained in </w:t>
      </w:r>
      <w:r w:rsidRPr="004B2848">
        <w:rPr>
          <w:i/>
        </w:rPr>
        <w:t>Assessment and Reporting in Food Technology Stage 6</w:t>
      </w:r>
      <w:r w:rsidRPr="004B2848">
        <w:t>. That document provides general advice on assessment in Stage 6 as well as the specific requirements for the Preliminary and HSC courses. The document contains:</w:t>
      </w:r>
    </w:p>
    <w:p w:rsidR="00FF0570" w:rsidRPr="004B2848" w:rsidRDefault="00FF0570" w:rsidP="00FF0570">
      <w:pPr>
        <w:pStyle w:val="bulletlist"/>
      </w:pPr>
      <w:r w:rsidRPr="004B2848">
        <w:t>suggested components and weightings for the internal assessment of the Preliminary course</w:t>
      </w:r>
    </w:p>
    <w:p w:rsidR="00FF0570" w:rsidRPr="004B2848" w:rsidRDefault="00FF0570" w:rsidP="00FF0570">
      <w:pPr>
        <w:pStyle w:val="bulletlist"/>
      </w:pPr>
      <w:r w:rsidRPr="004B2848">
        <w:t xml:space="preserve">mandatory components and weightings for the internal assessment of the HSC course </w:t>
      </w:r>
    </w:p>
    <w:p w:rsidR="00FF0570" w:rsidRPr="004B2848" w:rsidRDefault="00FF0570" w:rsidP="00FF0570">
      <w:pPr>
        <w:pStyle w:val="bulletlist"/>
      </w:pPr>
      <w:proofErr w:type="gramStart"/>
      <w:r w:rsidRPr="004B2848">
        <w:t>the</w:t>
      </w:r>
      <w:proofErr w:type="gramEnd"/>
      <w:r w:rsidRPr="004B2848">
        <w:t xml:space="preserve"> HSC examination specifications, which describe the format of the external HSC examination.</w:t>
      </w:r>
    </w:p>
    <w:p w:rsidR="00FF0570" w:rsidRPr="004B2848" w:rsidRDefault="00FF0570" w:rsidP="00FF0570">
      <w:r w:rsidRPr="004B2848">
        <w:t xml:space="preserve">The document and other resources and advice related to assessment in Stage 6 Food Technology are available on the </w:t>
      </w:r>
      <w:hyperlink w:history="1">
        <w:r w:rsidRPr="0040130F">
          <w:rPr>
            <w:rStyle w:val="Hyperlink"/>
          </w:rPr>
          <w:t>Board’s website</w:t>
        </w:r>
      </w:hyperlink>
      <w:r w:rsidRPr="004B2848">
        <w:t xml:space="preserve"> at (www.boardofstudies.nsw.edu.au/syllabus_hsc).</w:t>
      </w:r>
    </w:p>
    <w:sectPr w:rsidR="00FF0570" w:rsidRPr="004B2848" w:rsidSect="00FF0570">
      <w:headerReference w:type="even" r:id="rId15"/>
      <w:headerReference w:type="default" r:id="rId16"/>
      <w:footerReference w:type="default" r:id="rId17"/>
      <w:pgSz w:w="11906" w:h="16838"/>
      <w:pgMar w:top="1134" w:right="1418" w:bottom="1134" w:left="1418" w:header="567" w:footer="851"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2D" w:rsidRDefault="006F652D">
      <w:r>
        <w:separator/>
      </w:r>
    </w:p>
    <w:p w:rsidR="006F652D" w:rsidRDefault="006F652D"/>
    <w:p w:rsidR="006F652D" w:rsidRDefault="006F652D"/>
  </w:endnote>
  <w:endnote w:type="continuationSeparator" w:id="0">
    <w:p w:rsidR="006F652D" w:rsidRDefault="006F652D">
      <w:r>
        <w:continuationSeparator/>
      </w:r>
    </w:p>
    <w:p w:rsidR="006F652D" w:rsidRDefault="006F652D"/>
    <w:p w:rsidR="006F652D" w:rsidRDefault="006F65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nev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Default="00FF0570" w:rsidP="00FF0570">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Pr="00A40F8F" w:rsidRDefault="00FF0570" w:rsidP="00FF057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Default="00FF0570" w:rsidP="00FF0570">
    <w:pPr>
      <w:pStyle w:val="Footer"/>
      <w:framePr w:wrap="around" w:vAnchor="text" w:hAnchor="margin" w:xAlign="center" w:y="1"/>
      <w:spacing w:before="0" w:after="0"/>
    </w:pPr>
    <w:r>
      <w:rPr>
        <w:rStyle w:val="PageNumber"/>
      </w:rPr>
      <w:fldChar w:fldCharType="begin"/>
    </w:r>
    <w:r>
      <w:rPr>
        <w:rStyle w:val="PageNumber"/>
      </w:rPr>
      <w:instrText xml:space="preserve">PAGE  </w:instrText>
    </w:r>
    <w:r>
      <w:rPr>
        <w:rStyle w:val="PageNumber"/>
      </w:rPr>
      <w:fldChar w:fldCharType="separate"/>
    </w:r>
    <w:r w:rsidR="008C093F">
      <w:rPr>
        <w:rStyle w:val="PageNumber"/>
        <w:noProof/>
      </w:rPr>
      <w:t>28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2D" w:rsidRDefault="006F652D">
      <w:r>
        <w:separator/>
      </w:r>
    </w:p>
    <w:p w:rsidR="006F652D" w:rsidRDefault="006F652D"/>
    <w:p w:rsidR="006F652D" w:rsidRDefault="006F652D"/>
  </w:footnote>
  <w:footnote w:type="continuationSeparator" w:id="0">
    <w:p w:rsidR="006F652D" w:rsidRDefault="006F652D">
      <w:r>
        <w:continuationSeparator/>
      </w:r>
    </w:p>
    <w:p w:rsidR="006F652D" w:rsidRDefault="006F652D"/>
    <w:p w:rsidR="006F652D" w:rsidRDefault="006F65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Default="00FF0570" w:rsidP="00FF0570">
    <w:pPr>
      <w:pStyle w:val="Header"/>
      <w:spacing w:after="120"/>
    </w:pPr>
    <w:r>
      <w:t>Food Technology Stage 6 Syllabus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Pr="00B46006" w:rsidRDefault="00FF0570" w:rsidP="00FF05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570" w:rsidRDefault="00FF0570" w:rsidP="00FF0570">
    <w:pPr>
      <w:pStyle w:val="Header"/>
    </w:pPr>
    <w:r>
      <w:t>Food Technology Stage 6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2526E96"/>
    <w:lvl w:ilvl="0">
      <w:start w:val="1"/>
      <w:numFmt w:val="bullet"/>
      <w:pStyle w:val="ListBullet2"/>
      <w:lvlText w:val="–"/>
      <w:lvlJc w:val="left"/>
      <w:pPr>
        <w:tabs>
          <w:tab w:val="num" w:pos="643"/>
        </w:tabs>
        <w:ind w:left="643" w:hanging="360"/>
      </w:pPr>
      <w:rPr>
        <w:rFonts w:ascii="Times New Roman" w:hAnsi="Times New Roman" w:hint="default"/>
        <w:b w:val="0"/>
        <w:i w:val="0"/>
        <w:sz w:val="24"/>
      </w:rPr>
    </w:lvl>
  </w:abstractNum>
  <w:abstractNum w:abstractNumId="1">
    <w:nsid w:val="FFFFFF89"/>
    <w:multiLevelType w:val="singleLevel"/>
    <w:tmpl w:val="7FD0AB4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singleLevel"/>
    <w:tmpl w:val="00000000"/>
    <w:lvl w:ilvl="0">
      <w:start w:val="1"/>
      <w:numFmt w:val="bullet"/>
      <w:lvlText w:val=""/>
      <w:lvlJc w:val="left"/>
      <w:pPr>
        <w:tabs>
          <w:tab w:val="num" w:pos="369"/>
        </w:tabs>
        <w:ind w:left="369" w:hanging="369"/>
      </w:pPr>
      <w:rPr>
        <w:rFonts w:ascii="Symbol" w:hAnsi="Symbol" w:hint="default"/>
        <w:b w:val="0"/>
        <w:i w:val="0"/>
        <w:sz w:val="24"/>
      </w:rPr>
    </w:lvl>
  </w:abstractNum>
  <w:abstractNum w:abstractNumId="3">
    <w:nsid w:val="00000024"/>
    <w:multiLevelType w:val="singleLevel"/>
    <w:tmpl w:val="00000000"/>
    <w:lvl w:ilvl="0">
      <w:start w:val="1"/>
      <w:numFmt w:val="bullet"/>
      <w:lvlText w:val=""/>
      <w:lvlJc w:val="left"/>
      <w:pPr>
        <w:tabs>
          <w:tab w:val="num" w:pos="624"/>
        </w:tabs>
        <w:ind w:left="624" w:hanging="397"/>
      </w:pPr>
      <w:rPr>
        <w:rFonts w:ascii="Symbol" w:hAnsi="Symbol" w:hint="default"/>
        <w:sz w:val="20"/>
      </w:rPr>
    </w:lvl>
  </w:abstractNum>
  <w:abstractNum w:abstractNumId="4">
    <w:nsid w:val="04973FE4"/>
    <w:multiLevelType w:val="multilevel"/>
    <w:tmpl w:val="21063DD0"/>
    <w:lvl w:ilvl="0">
      <w:start w:val="1"/>
      <w:numFmt w:val="none"/>
      <w:lvlText w:val="P 1.2"/>
      <w:lvlJc w:val="left"/>
      <w:pPr>
        <w:tabs>
          <w:tab w:val="num" w:pos="720"/>
        </w:tabs>
        <w:ind w:left="0" w:firstLine="0"/>
      </w:pPr>
      <w:rPr>
        <w:sz w:val="22"/>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06E5332A"/>
    <w:multiLevelType w:val="multilevel"/>
    <w:tmpl w:val="C0AC30E4"/>
    <w:lvl w:ilvl="0">
      <w:start w:val="1"/>
      <w:numFmt w:val="bullet"/>
      <w:lvlText w:val="—"/>
      <w:lvlJc w:val="left"/>
      <w:pPr>
        <w:tabs>
          <w:tab w:val="num" w:pos="644"/>
        </w:tabs>
        <w:ind w:left="644" w:hanging="360"/>
      </w:pPr>
      <w:rPr>
        <w:rFonts w:ascii="Arial" w:hAnsi="Arial" w:hint="default"/>
        <w:b w:val="0"/>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A5F0A20"/>
    <w:multiLevelType w:val="singleLevel"/>
    <w:tmpl w:val="108C36D4"/>
    <w:lvl w:ilvl="0">
      <w:start w:val="1"/>
      <w:numFmt w:val="decimal"/>
      <w:lvlText w:val="H3.%1"/>
      <w:lvlJc w:val="left"/>
      <w:pPr>
        <w:tabs>
          <w:tab w:val="num" w:pos="864"/>
        </w:tabs>
        <w:ind w:left="864" w:hanging="864"/>
      </w:pPr>
      <w:rPr>
        <w:rFonts w:ascii="Times New Roman" w:hAnsi="Times New Roman" w:hint="default"/>
        <w:b w:val="0"/>
        <w:i w:val="0"/>
        <w:sz w:val="22"/>
      </w:rPr>
    </w:lvl>
  </w:abstractNum>
  <w:abstractNum w:abstractNumId="7">
    <w:nsid w:val="0BC712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5F2289A"/>
    <w:multiLevelType w:val="hybridMultilevel"/>
    <w:tmpl w:val="DA5A52CE"/>
    <w:lvl w:ilvl="0" w:tplc="22D8390A">
      <w:start w:val="1"/>
      <w:numFmt w:val="bullet"/>
      <w:pStyle w:val="TableBull2"/>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8241D"/>
    <w:multiLevelType w:val="multilevel"/>
    <w:tmpl w:val="21C4A396"/>
    <w:lvl w:ilvl="0">
      <w:numFmt w:val="bullet"/>
      <w:lvlText w:val="–"/>
      <w:lvlJc w:val="left"/>
      <w:pPr>
        <w:tabs>
          <w:tab w:val="num" w:pos="641"/>
        </w:tabs>
        <w:ind w:left="3330" w:hanging="2973"/>
      </w:pPr>
      <w:rPr>
        <w:rFonts w:ascii="Times New Roman" w:eastAsia="Times New Roman" w:hAnsi="Times New Roman" w:hint="default"/>
        <w:sz w:val="16"/>
      </w:rPr>
    </w:lvl>
    <w:lvl w:ilvl="1">
      <w:start w:val="1"/>
      <w:numFmt w:val="bullet"/>
      <w:lvlText w:val=""/>
      <w:lvlJc w:val="left"/>
      <w:pPr>
        <w:tabs>
          <w:tab w:val="num" w:pos="1797"/>
        </w:tabs>
        <w:ind w:left="1797" w:hanging="360"/>
      </w:pPr>
      <w:rPr>
        <w:rFonts w:ascii="Symbol" w:hAnsi="Symbol" w:hint="default"/>
        <w:caps w:val="0"/>
        <w:strike w:val="0"/>
        <w:dstrike w:val="0"/>
        <w:vanish w:val="0"/>
        <w:color w:val="auto"/>
        <w:sz w:val="24"/>
        <w:u w:val="none"/>
        <w:vertAlign w:val="baseline"/>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w:hAnsi="Courier"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w:hAnsi="Courier"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nsid w:val="1AE91F17"/>
    <w:multiLevelType w:val="hybridMultilevel"/>
    <w:tmpl w:val="9BE06C8A"/>
    <w:lvl w:ilvl="0" w:tplc="829E5D92">
      <w:numFmt w:val="bullet"/>
      <w:pStyle w:val="dashindent"/>
      <w:lvlText w:val="–"/>
      <w:lvlJc w:val="left"/>
      <w:pPr>
        <w:tabs>
          <w:tab w:val="num" w:pos="641"/>
        </w:tabs>
        <w:ind w:left="3330" w:hanging="2973"/>
      </w:pPr>
      <w:rPr>
        <w:rFonts w:ascii="Times New Roman" w:eastAsia="Times New Roman" w:hAnsi="Times New Roman" w:hint="default"/>
        <w:sz w:val="16"/>
      </w:rPr>
    </w:lvl>
    <w:lvl w:ilvl="1" w:tplc="444E95C6">
      <w:start w:val="1"/>
      <w:numFmt w:val="bullet"/>
      <w:pStyle w:val="bullet"/>
      <w:lvlText w:val=""/>
      <w:lvlJc w:val="left"/>
      <w:pPr>
        <w:tabs>
          <w:tab w:val="num" w:pos="1797"/>
        </w:tabs>
        <w:ind w:left="1797" w:hanging="360"/>
      </w:pPr>
      <w:rPr>
        <w:rFonts w:ascii="Symbol" w:hAnsi="Symbol" w:hint="default"/>
        <w:caps w:val="0"/>
        <w:strike w:val="0"/>
        <w:dstrike w:val="0"/>
        <w:vanish w:val="0"/>
        <w:color w:val="auto"/>
        <w:sz w:val="24"/>
        <w:u w:val="none"/>
        <w:vertAlign w:val="baseline"/>
      </w:rPr>
    </w:lvl>
    <w:lvl w:ilvl="2" w:tplc="00050409">
      <w:start w:val="1"/>
      <w:numFmt w:val="bullet"/>
      <w:lvlText w:val=""/>
      <w:lvlJc w:val="left"/>
      <w:pPr>
        <w:tabs>
          <w:tab w:val="num" w:pos="2517"/>
        </w:tabs>
        <w:ind w:left="2517" w:hanging="360"/>
      </w:pPr>
      <w:rPr>
        <w:rFonts w:ascii="Wingdings" w:hAnsi="Wingdings" w:hint="default"/>
      </w:rPr>
    </w:lvl>
    <w:lvl w:ilvl="3" w:tplc="00010409" w:tentative="1">
      <w:start w:val="1"/>
      <w:numFmt w:val="bullet"/>
      <w:lvlText w:val=""/>
      <w:lvlJc w:val="left"/>
      <w:pPr>
        <w:tabs>
          <w:tab w:val="num" w:pos="3237"/>
        </w:tabs>
        <w:ind w:left="3237" w:hanging="360"/>
      </w:pPr>
      <w:rPr>
        <w:rFonts w:ascii="Symbol" w:hAnsi="Symbol" w:hint="default"/>
      </w:rPr>
    </w:lvl>
    <w:lvl w:ilvl="4" w:tplc="00030409" w:tentative="1">
      <w:start w:val="1"/>
      <w:numFmt w:val="bullet"/>
      <w:lvlText w:val="o"/>
      <w:lvlJc w:val="left"/>
      <w:pPr>
        <w:tabs>
          <w:tab w:val="num" w:pos="3957"/>
        </w:tabs>
        <w:ind w:left="3957" w:hanging="360"/>
      </w:pPr>
      <w:rPr>
        <w:rFonts w:ascii="Courier" w:hAnsi="Courier" w:hint="default"/>
      </w:rPr>
    </w:lvl>
    <w:lvl w:ilvl="5" w:tplc="00050409" w:tentative="1">
      <w:start w:val="1"/>
      <w:numFmt w:val="bullet"/>
      <w:lvlText w:val=""/>
      <w:lvlJc w:val="left"/>
      <w:pPr>
        <w:tabs>
          <w:tab w:val="num" w:pos="4677"/>
        </w:tabs>
        <w:ind w:left="4677" w:hanging="360"/>
      </w:pPr>
      <w:rPr>
        <w:rFonts w:ascii="Wingdings" w:hAnsi="Wingdings" w:hint="default"/>
      </w:rPr>
    </w:lvl>
    <w:lvl w:ilvl="6" w:tplc="00010409" w:tentative="1">
      <w:start w:val="1"/>
      <w:numFmt w:val="bullet"/>
      <w:lvlText w:val=""/>
      <w:lvlJc w:val="left"/>
      <w:pPr>
        <w:tabs>
          <w:tab w:val="num" w:pos="5397"/>
        </w:tabs>
        <w:ind w:left="5397" w:hanging="360"/>
      </w:pPr>
      <w:rPr>
        <w:rFonts w:ascii="Symbol" w:hAnsi="Symbol" w:hint="default"/>
      </w:rPr>
    </w:lvl>
    <w:lvl w:ilvl="7" w:tplc="00030409" w:tentative="1">
      <w:start w:val="1"/>
      <w:numFmt w:val="bullet"/>
      <w:lvlText w:val="o"/>
      <w:lvlJc w:val="left"/>
      <w:pPr>
        <w:tabs>
          <w:tab w:val="num" w:pos="6117"/>
        </w:tabs>
        <w:ind w:left="6117" w:hanging="360"/>
      </w:pPr>
      <w:rPr>
        <w:rFonts w:ascii="Courier" w:hAnsi="Courier" w:hint="default"/>
      </w:rPr>
    </w:lvl>
    <w:lvl w:ilvl="8" w:tplc="00050409" w:tentative="1">
      <w:start w:val="1"/>
      <w:numFmt w:val="bullet"/>
      <w:lvlText w:val=""/>
      <w:lvlJc w:val="left"/>
      <w:pPr>
        <w:tabs>
          <w:tab w:val="num" w:pos="6837"/>
        </w:tabs>
        <w:ind w:left="6837" w:hanging="360"/>
      </w:pPr>
      <w:rPr>
        <w:rFonts w:ascii="Wingdings" w:hAnsi="Wingdings" w:hint="default"/>
      </w:rPr>
    </w:lvl>
  </w:abstractNum>
  <w:abstractNum w:abstractNumId="11">
    <w:nsid w:val="1C9F37CD"/>
    <w:multiLevelType w:val="multilevel"/>
    <w:tmpl w:val="7A545460"/>
    <w:lvl w:ilvl="0">
      <w:start w:val="1"/>
      <w:numFmt w:val="none"/>
      <w:lvlText w:val="P 2.1"/>
      <w:lvlJc w:val="left"/>
      <w:pPr>
        <w:tabs>
          <w:tab w:val="num" w:pos="72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2010362E"/>
    <w:multiLevelType w:val="hybridMultilevel"/>
    <w:tmpl w:val="0C7ADE4E"/>
    <w:lvl w:ilvl="0" w:tplc="3EE44B62">
      <w:numFmt w:val="bullet"/>
      <w:lvlText w:val="–"/>
      <w:lvlJc w:val="left"/>
      <w:pPr>
        <w:tabs>
          <w:tab w:val="num" w:pos="641"/>
        </w:tabs>
        <w:ind w:left="3330" w:hanging="2973"/>
      </w:pPr>
      <w:rPr>
        <w:rFonts w:ascii="Times New Roman" w:eastAsia="Times New Roman" w:hAnsi="Times New Roman" w:hint="default"/>
        <w:sz w:val="16"/>
      </w:rPr>
    </w:lvl>
    <w:lvl w:ilvl="1" w:tplc="EDD48572">
      <w:start w:val="1"/>
      <w:numFmt w:val="bullet"/>
      <w:pStyle w:val="ListBulletTABLE1"/>
      <w:lvlText w:val=""/>
      <w:lvlJc w:val="left"/>
      <w:pPr>
        <w:tabs>
          <w:tab w:val="num" w:pos="1862"/>
        </w:tabs>
        <w:ind w:left="1862" w:hanging="425"/>
      </w:pPr>
      <w:rPr>
        <w:rFonts w:ascii="Symbol" w:hAnsi="Symbol" w:hint="default"/>
        <w:b w:val="0"/>
        <w:i w:val="0"/>
        <w:caps w:val="0"/>
        <w:strike w:val="0"/>
        <w:dstrike w:val="0"/>
        <w:vanish w:val="0"/>
        <w:color w:val="auto"/>
        <w:sz w:val="18"/>
        <w:u w:val="none"/>
        <w:vertAlign w:val="baseline"/>
      </w:rPr>
    </w:lvl>
    <w:lvl w:ilvl="2" w:tplc="00050409">
      <w:start w:val="1"/>
      <w:numFmt w:val="bullet"/>
      <w:lvlText w:val=""/>
      <w:lvlJc w:val="left"/>
      <w:pPr>
        <w:tabs>
          <w:tab w:val="num" w:pos="2517"/>
        </w:tabs>
        <w:ind w:left="2517" w:hanging="360"/>
      </w:pPr>
      <w:rPr>
        <w:rFonts w:ascii="Wingdings" w:hAnsi="Wingdings" w:hint="default"/>
      </w:rPr>
    </w:lvl>
    <w:lvl w:ilvl="3" w:tplc="62A02EAC">
      <w:numFmt w:val="bullet"/>
      <w:lvlText w:val="—"/>
      <w:lvlJc w:val="left"/>
      <w:pPr>
        <w:ind w:left="3237" w:hanging="360"/>
      </w:pPr>
      <w:rPr>
        <w:rFonts w:ascii="Times New Roman" w:eastAsia="Times New Roman" w:hAnsi="Times New Roman" w:cs="Times New Roman" w:hint="default"/>
      </w:rPr>
    </w:lvl>
    <w:lvl w:ilvl="4" w:tplc="00030409" w:tentative="1">
      <w:start w:val="1"/>
      <w:numFmt w:val="bullet"/>
      <w:lvlText w:val="o"/>
      <w:lvlJc w:val="left"/>
      <w:pPr>
        <w:tabs>
          <w:tab w:val="num" w:pos="3957"/>
        </w:tabs>
        <w:ind w:left="3957" w:hanging="360"/>
      </w:pPr>
      <w:rPr>
        <w:rFonts w:ascii="Courier" w:hAnsi="Courier" w:hint="default"/>
      </w:rPr>
    </w:lvl>
    <w:lvl w:ilvl="5" w:tplc="00050409" w:tentative="1">
      <w:start w:val="1"/>
      <w:numFmt w:val="bullet"/>
      <w:lvlText w:val=""/>
      <w:lvlJc w:val="left"/>
      <w:pPr>
        <w:tabs>
          <w:tab w:val="num" w:pos="4677"/>
        </w:tabs>
        <w:ind w:left="4677" w:hanging="360"/>
      </w:pPr>
      <w:rPr>
        <w:rFonts w:ascii="Wingdings" w:hAnsi="Wingdings" w:hint="default"/>
      </w:rPr>
    </w:lvl>
    <w:lvl w:ilvl="6" w:tplc="00010409" w:tentative="1">
      <w:start w:val="1"/>
      <w:numFmt w:val="bullet"/>
      <w:lvlText w:val=""/>
      <w:lvlJc w:val="left"/>
      <w:pPr>
        <w:tabs>
          <w:tab w:val="num" w:pos="5397"/>
        </w:tabs>
        <w:ind w:left="5397" w:hanging="360"/>
      </w:pPr>
      <w:rPr>
        <w:rFonts w:ascii="Symbol" w:hAnsi="Symbol" w:hint="default"/>
      </w:rPr>
    </w:lvl>
    <w:lvl w:ilvl="7" w:tplc="00030409" w:tentative="1">
      <w:start w:val="1"/>
      <w:numFmt w:val="bullet"/>
      <w:lvlText w:val="o"/>
      <w:lvlJc w:val="left"/>
      <w:pPr>
        <w:tabs>
          <w:tab w:val="num" w:pos="6117"/>
        </w:tabs>
        <w:ind w:left="6117" w:hanging="360"/>
      </w:pPr>
      <w:rPr>
        <w:rFonts w:ascii="Courier" w:hAnsi="Courier" w:hint="default"/>
      </w:rPr>
    </w:lvl>
    <w:lvl w:ilvl="8" w:tplc="00050409" w:tentative="1">
      <w:start w:val="1"/>
      <w:numFmt w:val="bullet"/>
      <w:lvlText w:val=""/>
      <w:lvlJc w:val="left"/>
      <w:pPr>
        <w:tabs>
          <w:tab w:val="num" w:pos="6837"/>
        </w:tabs>
        <w:ind w:left="6837" w:hanging="360"/>
      </w:pPr>
      <w:rPr>
        <w:rFonts w:ascii="Wingdings" w:hAnsi="Wingdings" w:hint="default"/>
      </w:rPr>
    </w:lvl>
  </w:abstractNum>
  <w:abstractNum w:abstractNumId="13">
    <w:nsid w:val="266B0BAD"/>
    <w:multiLevelType w:val="multilevel"/>
    <w:tmpl w:val="AE14D28E"/>
    <w:lvl w:ilvl="0">
      <w:start w:val="1"/>
      <w:numFmt w:val="none"/>
      <w:lvlText w:val="P 3.2"/>
      <w:lvlJc w:val="left"/>
      <w:pPr>
        <w:tabs>
          <w:tab w:val="num" w:pos="861"/>
        </w:tabs>
        <w:ind w:left="141" w:firstLine="0"/>
      </w:pPr>
    </w:lvl>
    <w:lvl w:ilvl="1">
      <w:start w:val="1"/>
      <w:numFmt w:val="decimalZero"/>
      <w:isLgl/>
      <w:lvlText w:val="Section %1.%2"/>
      <w:lvlJc w:val="left"/>
      <w:pPr>
        <w:tabs>
          <w:tab w:val="num" w:pos="1221"/>
        </w:tabs>
        <w:ind w:left="141" w:firstLine="0"/>
      </w:pPr>
    </w:lvl>
    <w:lvl w:ilvl="2">
      <w:start w:val="1"/>
      <w:numFmt w:val="lowerLetter"/>
      <w:lvlText w:val="(%3)"/>
      <w:lvlJc w:val="left"/>
      <w:pPr>
        <w:tabs>
          <w:tab w:val="num" w:pos="861"/>
        </w:tabs>
        <w:ind w:left="861" w:hanging="432"/>
      </w:pPr>
    </w:lvl>
    <w:lvl w:ilvl="3">
      <w:start w:val="1"/>
      <w:numFmt w:val="lowerRoman"/>
      <w:lvlText w:val="(%4)"/>
      <w:lvlJc w:val="right"/>
      <w:pPr>
        <w:tabs>
          <w:tab w:val="num" w:pos="1005"/>
        </w:tabs>
        <w:ind w:left="1005" w:hanging="144"/>
      </w:pPr>
    </w:lvl>
    <w:lvl w:ilvl="4">
      <w:start w:val="1"/>
      <w:numFmt w:val="decimal"/>
      <w:lvlText w:val="%5)"/>
      <w:lvlJc w:val="left"/>
      <w:pPr>
        <w:tabs>
          <w:tab w:val="num" w:pos="1149"/>
        </w:tabs>
        <w:ind w:left="1149" w:hanging="432"/>
      </w:pPr>
    </w:lvl>
    <w:lvl w:ilvl="5">
      <w:start w:val="1"/>
      <w:numFmt w:val="lowerLetter"/>
      <w:lvlText w:val="%6)"/>
      <w:lvlJc w:val="left"/>
      <w:pPr>
        <w:tabs>
          <w:tab w:val="num" w:pos="1293"/>
        </w:tabs>
        <w:ind w:left="1293" w:hanging="432"/>
      </w:pPr>
    </w:lvl>
    <w:lvl w:ilvl="6">
      <w:start w:val="1"/>
      <w:numFmt w:val="lowerRoman"/>
      <w:lvlText w:val="%7)"/>
      <w:lvlJc w:val="right"/>
      <w:pPr>
        <w:tabs>
          <w:tab w:val="num" w:pos="1437"/>
        </w:tabs>
        <w:ind w:left="1437" w:hanging="288"/>
      </w:pPr>
    </w:lvl>
    <w:lvl w:ilvl="7">
      <w:start w:val="1"/>
      <w:numFmt w:val="lowerLetter"/>
      <w:lvlText w:val="%8."/>
      <w:lvlJc w:val="left"/>
      <w:pPr>
        <w:tabs>
          <w:tab w:val="num" w:pos="1581"/>
        </w:tabs>
        <w:ind w:left="1581" w:hanging="432"/>
      </w:pPr>
    </w:lvl>
    <w:lvl w:ilvl="8">
      <w:start w:val="1"/>
      <w:numFmt w:val="lowerRoman"/>
      <w:lvlText w:val="%9."/>
      <w:lvlJc w:val="right"/>
      <w:pPr>
        <w:tabs>
          <w:tab w:val="num" w:pos="1725"/>
        </w:tabs>
        <w:ind w:left="1725" w:hanging="144"/>
      </w:pPr>
    </w:lvl>
  </w:abstractNum>
  <w:abstractNum w:abstractNumId="14">
    <w:nsid w:val="2924037C"/>
    <w:multiLevelType w:val="singleLevel"/>
    <w:tmpl w:val="904AC904"/>
    <w:lvl w:ilvl="0">
      <w:start w:val="1"/>
      <w:numFmt w:val="decimal"/>
      <w:pStyle w:val="OBJECTIVES"/>
      <w:lvlText w:val="%1."/>
      <w:lvlJc w:val="left"/>
      <w:pPr>
        <w:tabs>
          <w:tab w:val="num" w:pos="360"/>
        </w:tabs>
        <w:ind w:left="360" w:hanging="360"/>
      </w:pPr>
      <w:rPr>
        <w:sz w:val="20"/>
      </w:rPr>
    </w:lvl>
  </w:abstractNum>
  <w:abstractNum w:abstractNumId="15">
    <w:nsid w:val="30335C76"/>
    <w:multiLevelType w:val="singleLevel"/>
    <w:tmpl w:val="E1B0AE68"/>
    <w:lvl w:ilvl="0">
      <w:start w:val="1"/>
      <w:numFmt w:val="decimal"/>
      <w:lvlText w:val="H2.%1"/>
      <w:lvlJc w:val="left"/>
      <w:pPr>
        <w:tabs>
          <w:tab w:val="num" w:pos="864"/>
        </w:tabs>
        <w:ind w:left="864" w:hanging="864"/>
      </w:pPr>
      <w:rPr>
        <w:rFonts w:ascii="Times New Roman" w:hAnsi="Times New Roman" w:hint="default"/>
        <w:b w:val="0"/>
        <w:i w:val="0"/>
        <w:sz w:val="22"/>
      </w:rPr>
    </w:lvl>
  </w:abstractNum>
  <w:abstractNum w:abstractNumId="16">
    <w:nsid w:val="3542639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7">
    <w:nsid w:val="5272239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8">
    <w:nsid w:val="589B700F"/>
    <w:multiLevelType w:val="singleLevel"/>
    <w:tmpl w:val="B566BBC2"/>
    <w:lvl w:ilvl="0">
      <w:start w:val="1"/>
      <w:numFmt w:val="decimal"/>
      <w:lvlText w:val="%1."/>
      <w:lvlJc w:val="left"/>
      <w:pPr>
        <w:tabs>
          <w:tab w:val="num" w:pos="360"/>
        </w:tabs>
        <w:ind w:left="360" w:hanging="360"/>
      </w:pPr>
      <w:rPr>
        <w:sz w:val="24"/>
      </w:rPr>
    </w:lvl>
  </w:abstractNum>
  <w:abstractNum w:abstractNumId="19">
    <w:nsid w:val="5E1D52F1"/>
    <w:multiLevelType w:val="singleLevel"/>
    <w:tmpl w:val="8AFA1EBC"/>
    <w:lvl w:ilvl="0">
      <w:start w:val="1"/>
      <w:numFmt w:val="bullet"/>
      <w:lvlText w:val=""/>
      <w:lvlJc w:val="left"/>
      <w:pPr>
        <w:tabs>
          <w:tab w:val="num" w:pos="360"/>
        </w:tabs>
        <w:ind w:left="360" w:hanging="360"/>
      </w:pPr>
      <w:rPr>
        <w:rFonts w:ascii="Symbol" w:hAnsi="Symbol" w:hint="default"/>
        <w:sz w:val="24"/>
      </w:rPr>
    </w:lvl>
  </w:abstractNum>
  <w:abstractNum w:abstractNumId="20">
    <w:nsid w:val="5F2424C2"/>
    <w:multiLevelType w:val="singleLevel"/>
    <w:tmpl w:val="441EA978"/>
    <w:lvl w:ilvl="0">
      <w:start w:val="1"/>
      <w:numFmt w:val="bullet"/>
      <w:lvlText w:val=""/>
      <w:lvlJc w:val="left"/>
      <w:pPr>
        <w:tabs>
          <w:tab w:val="num" w:pos="360"/>
        </w:tabs>
        <w:ind w:left="360" w:hanging="360"/>
      </w:pPr>
      <w:rPr>
        <w:rFonts w:ascii="Symbol" w:hAnsi="Symbol" w:hint="default"/>
      </w:rPr>
    </w:lvl>
  </w:abstractNum>
  <w:abstractNum w:abstractNumId="21">
    <w:nsid w:val="60B011E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2">
    <w:nsid w:val="630E67A3"/>
    <w:multiLevelType w:val="multilevel"/>
    <w:tmpl w:val="0BE0CF64"/>
    <w:lvl w:ilvl="0">
      <w:start w:val="1"/>
      <w:numFmt w:val="none"/>
      <w:lvlText w:val="P 5.1"/>
      <w:lvlJc w:val="left"/>
      <w:pPr>
        <w:tabs>
          <w:tab w:val="num" w:pos="72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640D20F7"/>
    <w:multiLevelType w:val="multilevel"/>
    <w:tmpl w:val="78189F88"/>
    <w:lvl w:ilvl="0">
      <w:start w:val="1"/>
      <w:numFmt w:val="none"/>
      <w:lvlText w:val="P 3.1"/>
      <w:lvlJc w:val="left"/>
      <w:pPr>
        <w:tabs>
          <w:tab w:val="num" w:pos="1003"/>
        </w:tabs>
        <w:ind w:left="283"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648637AE"/>
    <w:multiLevelType w:val="singleLevel"/>
    <w:tmpl w:val="D188FCE8"/>
    <w:lvl w:ilvl="0">
      <w:start w:val="1"/>
      <w:numFmt w:val="decimal"/>
      <w:lvlText w:val="H1.%1"/>
      <w:lvlJc w:val="left"/>
      <w:pPr>
        <w:tabs>
          <w:tab w:val="num" w:pos="864"/>
        </w:tabs>
        <w:ind w:left="864" w:hanging="864"/>
      </w:pPr>
      <w:rPr>
        <w:rFonts w:ascii="Times New Roman" w:hAnsi="Times New Roman" w:hint="default"/>
        <w:b w:val="0"/>
        <w:i w:val="0"/>
        <w:sz w:val="22"/>
      </w:rPr>
    </w:lvl>
  </w:abstractNum>
  <w:abstractNum w:abstractNumId="25">
    <w:nsid w:val="65E37A3E"/>
    <w:multiLevelType w:val="multilevel"/>
    <w:tmpl w:val="261A1FB2"/>
    <w:lvl w:ilvl="0">
      <w:numFmt w:val="bullet"/>
      <w:lvlText w:val="-"/>
      <w:lvlJc w:val="left"/>
      <w:pPr>
        <w:tabs>
          <w:tab w:val="num" w:pos="641"/>
        </w:tabs>
        <w:ind w:left="3330" w:hanging="2973"/>
      </w:pPr>
      <w:rPr>
        <w:rFonts w:ascii="Times New Roman" w:eastAsia="Times New Roman" w:hAnsi="Times New Roman" w:hint="default"/>
        <w:sz w:val="16"/>
      </w:rPr>
    </w:lvl>
    <w:lvl w:ilvl="1">
      <w:start w:val="1"/>
      <w:numFmt w:val="bullet"/>
      <w:lvlText w:val=""/>
      <w:lvlJc w:val="left"/>
      <w:pPr>
        <w:tabs>
          <w:tab w:val="num" w:pos="1797"/>
        </w:tabs>
        <w:ind w:left="1797" w:hanging="360"/>
      </w:pPr>
      <w:rPr>
        <w:rFonts w:ascii="Symbol" w:hAnsi="Symbol" w:hint="default"/>
        <w:caps w:val="0"/>
        <w:strike w:val="0"/>
        <w:dstrike w:val="0"/>
        <w:vanish w:val="0"/>
        <w:color w:val="auto"/>
        <w:sz w:val="24"/>
        <w:u w:val="none"/>
        <w:vertAlign w:val="baseline"/>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w:hAnsi="Courier"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w:hAnsi="Courier" w:hint="default"/>
      </w:rPr>
    </w:lvl>
    <w:lvl w:ilvl="8">
      <w:start w:val="1"/>
      <w:numFmt w:val="bullet"/>
      <w:lvlText w:val=""/>
      <w:lvlJc w:val="left"/>
      <w:pPr>
        <w:tabs>
          <w:tab w:val="num" w:pos="6837"/>
        </w:tabs>
        <w:ind w:left="6837" w:hanging="360"/>
      </w:pPr>
      <w:rPr>
        <w:rFonts w:ascii="Wingdings" w:hAnsi="Wingdings" w:hint="default"/>
      </w:rPr>
    </w:lvl>
  </w:abstractNum>
  <w:abstractNum w:abstractNumId="26">
    <w:nsid w:val="66EF3B5A"/>
    <w:multiLevelType w:val="multilevel"/>
    <w:tmpl w:val="FF120248"/>
    <w:lvl w:ilvl="0">
      <w:start w:val="1"/>
      <w:numFmt w:val="none"/>
      <w:lvlText w:val="P 2.2"/>
      <w:lvlJc w:val="left"/>
      <w:pPr>
        <w:tabs>
          <w:tab w:val="num" w:pos="72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68862B05"/>
    <w:multiLevelType w:val="multilevel"/>
    <w:tmpl w:val="CFDCE596"/>
    <w:lvl w:ilvl="0">
      <w:start w:val="1"/>
      <w:numFmt w:val="none"/>
      <w:pStyle w:val="OUTCOMES"/>
      <w:lvlText w:val="P 1.1"/>
      <w:lvlJc w:val="left"/>
      <w:pPr>
        <w:tabs>
          <w:tab w:val="num" w:pos="72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6B3C18C3"/>
    <w:multiLevelType w:val="singleLevel"/>
    <w:tmpl w:val="8AFA1EBC"/>
    <w:lvl w:ilvl="0">
      <w:start w:val="1"/>
      <w:numFmt w:val="bullet"/>
      <w:lvlText w:val=""/>
      <w:lvlJc w:val="left"/>
      <w:pPr>
        <w:tabs>
          <w:tab w:val="num" w:pos="360"/>
        </w:tabs>
        <w:ind w:left="360" w:hanging="360"/>
      </w:pPr>
      <w:rPr>
        <w:rFonts w:ascii="Symbol" w:hAnsi="Symbol" w:hint="default"/>
        <w:sz w:val="24"/>
      </w:rPr>
    </w:lvl>
  </w:abstractNum>
  <w:abstractNum w:abstractNumId="29">
    <w:nsid w:val="6E296FB9"/>
    <w:multiLevelType w:val="hybridMultilevel"/>
    <w:tmpl w:val="9F9A527A"/>
    <w:lvl w:ilvl="0" w:tplc="24D873DC">
      <w:start w:val="1"/>
      <w:numFmt w:val="bullet"/>
      <w:pStyle w:val="bulletlist"/>
      <w:lvlText w:val="•"/>
      <w:lvlJc w:val="left"/>
      <w:pPr>
        <w:tabs>
          <w:tab w:val="num" w:pos="357"/>
        </w:tabs>
        <w:ind w:left="357" w:hanging="357"/>
      </w:pPr>
      <w:rPr>
        <w:rFonts w:ascii="Arial" w:hAnsi="Arial" w:hint="default"/>
        <w:caps w:val="0"/>
        <w:strike w:val="0"/>
        <w:dstrike w:val="0"/>
        <w:vanish w:val="0"/>
        <w:sz w:val="24"/>
        <w:vertAlign w:val="baseline"/>
      </w:rPr>
    </w:lvl>
    <w:lvl w:ilvl="1" w:tplc="16688F18">
      <w:numFmt w:val="bullet"/>
      <w:lvlText w:val="–"/>
      <w:lvlJc w:val="left"/>
      <w:pPr>
        <w:tabs>
          <w:tab w:val="num" w:pos="1440"/>
        </w:tabs>
        <w:ind w:left="1440" w:hanging="360"/>
      </w:pPr>
      <w:rPr>
        <w:rFonts w:ascii="Arial" w:eastAsia="Times New Roman" w:hAnsi="Aria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nsid w:val="6FA30729"/>
    <w:multiLevelType w:val="hybridMultilevel"/>
    <w:tmpl w:val="C0AC30E4"/>
    <w:lvl w:ilvl="0" w:tplc="DCE017C2">
      <w:start w:val="1"/>
      <w:numFmt w:val="bullet"/>
      <w:lvlText w:val="—"/>
      <w:lvlJc w:val="left"/>
      <w:pPr>
        <w:tabs>
          <w:tab w:val="num" w:pos="644"/>
        </w:tabs>
        <w:ind w:left="644" w:hanging="360"/>
      </w:pPr>
      <w:rPr>
        <w:rFonts w:ascii="Arial" w:hAnsi="Arial" w:hint="default"/>
        <w:b w:val="0"/>
        <w:i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C845AA"/>
    <w:multiLevelType w:val="singleLevel"/>
    <w:tmpl w:val="441EA97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6"/>
  </w:num>
  <w:num w:numId="3">
    <w:abstractNumId w:val="17"/>
  </w:num>
  <w:num w:numId="4">
    <w:abstractNumId w:val="21"/>
  </w:num>
  <w:num w:numId="5">
    <w:abstractNumId w:val="31"/>
  </w:num>
  <w:num w:numId="6">
    <w:abstractNumId w:val="20"/>
  </w:num>
  <w:num w:numId="7">
    <w:abstractNumId w:val="18"/>
  </w:num>
  <w:num w:numId="8">
    <w:abstractNumId w:val="27"/>
  </w:num>
  <w:num w:numId="9">
    <w:abstractNumId w:val="11"/>
  </w:num>
  <w:num w:numId="10">
    <w:abstractNumId w:val="26"/>
  </w:num>
  <w:num w:numId="11">
    <w:abstractNumId w:val="23"/>
  </w:num>
  <w:num w:numId="12">
    <w:abstractNumId w:val="13"/>
  </w:num>
  <w:num w:numId="13">
    <w:abstractNumId w:val="22"/>
  </w:num>
  <w:num w:numId="14">
    <w:abstractNumId w:val="15"/>
  </w:num>
  <w:num w:numId="15">
    <w:abstractNumId w:val="14"/>
  </w:num>
  <w:num w:numId="16">
    <w:abstractNumId w:val="4"/>
  </w:num>
  <w:num w:numId="17">
    <w:abstractNumId w:val="28"/>
  </w:num>
  <w:num w:numId="18">
    <w:abstractNumId w:val="24"/>
  </w:num>
  <w:num w:numId="19">
    <w:abstractNumId w:val="6"/>
  </w:num>
  <w:num w:numId="20">
    <w:abstractNumId w:val="19"/>
  </w:num>
  <w:num w:numId="21">
    <w:abstractNumId w:val="7"/>
  </w:num>
  <w:num w:numId="22">
    <w:abstractNumId w:val="3"/>
  </w:num>
  <w:num w:numId="23">
    <w:abstractNumId w:val="2"/>
  </w:num>
  <w:num w:numId="24">
    <w:abstractNumId w:val="29"/>
  </w:num>
  <w:num w:numId="25">
    <w:abstractNumId w:val="25"/>
  </w:num>
  <w:num w:numId="26">
    <w:abstractNumId w:val="1"/>
  </w:num>
  <w:num w:numId="27">
    <w:abstractNumId w:val="0"/>
  </w:num>
  <w:num w:numId="28">
    <w:abstractNumId w:val="0"/>
    <w:lvlOverride w:ilvl="0">
      <w:startOverride w:val="1"/>
    </w:lvlOverride>
  </w:num>
  <w:num w:numId="29">
    <w:abstractNumId w:val="9"/>
  </w:num>
  <w:num w:numId="30">
    <w:abstractNumId w:val="12"/>
  </w:num>
  <w:num w:numId="31">
    <w:abstractNumId w:val="30"/>
  </w:num>
  <w:num w:numId="32">
    <w:abstractNumId w:val="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68"/>
    <w:rsid w:val="001D2D68"/>
    <w:rsid w:val="00474570"/>
    <w:rsid w:val="00682A92"/>
    <w:rsid w:val="00695041"/>
    <w:rsid w:val="006F652D"/>
    <w:rsid w:val="008C093F"/>
    <w:rsid w:val="009F00AE"/>
    <w:rsid w:val="00A86127"/>
    <w:rsid w:val="00B90AB2"/>
    <w:rsid w:val="00CB6CA7"/>
    <w:rsid w:val="00FF057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546A2"/>
    <w:pPr>
      <w:spacing w:before="120" w:after="120"/>
    </w:pPr>
    <w:rPr>
      <w:sz w:val="24"/>
      <w:szCs w:val="24"/>
      <w:lang w:eastAsia="en-US"/>
    </w:rPr>
  </w:style>
  <w:style w:type="paragraph" w:styleId="Heading1">
    <w:name w:val="heading 1"/>
    <w:next w:val="Normal"/>
    <w:qFormat/>
    <w:rsid w:val="008546A2"/>
    <w:pPr>
      <w:spacing w:after="240"/>
      <w:ind w:left="720" w:hanging="720"/>
      <w:outlineLvl w:val="0"/>
    </w:pPr>
    <w:rPr>
      <w:rFonts w:ascii="Arial" w:eastAsia="Times" w:hAnsi="Arial"/>
      <w:b/>
      <w:sz w:val="32"/>
      <w:lang w:val="en-US" w:eastAsia="en-US"/>
    </w:rPr>
  </w:style>
  <w:style w:type="paragraph" w:styleId="Heading2">
    <w:name w:val="heading 2"/>
    <w:next w:val="Normal"/>
    <w:qFormat/>
    <w:rsid w:val="00C164C4"/>
    <w:pPr>
      <w:keepNext/>
      <w:spacing w:before="240" w:after="120"/>
      <w:ind w:left="720" w:hanging="720"/>
      <w:outlineLvl w:val="1"/>
    </w:pPr>
    <w:rPr>
      <w:rFonts w:ascii="Arial" w:eastAsia="Times" w:hAnsi="Arial"/>
      <w:b/>
      <w:sz w:val="24"/>
      <w:szCs w:val="28"/>
      <w:lang w:val="en-US" w:eastAsia="en-US"/>
    </w:rPr>
  </w:style>
  <w:style w:type="paragraph" w:styleId="Heading3">
    <w:name w:val="heading 3"/>
    <w:next w:val="Normal"/>
    <w:qFormat/>
    <w:rsid w:val="00A07291"/>
    <w:pPr>
      <w:keepNext/>
      <w:spacing w:before="360"/>
      <w:ind w:left="720" w:hanging="720"/>
      <w:outlineLvl w:val="2"/>
    </w:pPr>
    <w:rPr>
      <w:rFonts w:eastAsia="Times"/>
      <w:b/>
      <w:sz w:val="24"/>
      <w:lang w:val="en-US" w:eastAsia="en-US"/>
    </w:rPr>
  </w:style>
  <w:style w:type="paragraph" w:styleId="Heading4">
    <w:name w:val="heading 4"/>
    <w:next w:val="Normal"/>
    <w:qFormat/>
    <w:rsid w:val="00A01376"/>
    <w:pPr>
      <w:keepNext/>
      <w:ind w:left="720" w:hanging="720"/>
      <w:outlineLvl w:val="3"/>
    </w:pPr>
    <w:rPr>
      <w:rFonts w:ascii="Arial" w:eastAsia="Times" w:hAnsi="Arial"/>
      <w:b/>
      <w:caps/>
      <w:szCs w:val="28"/>
      <w:lang w:val="en-US" w:eastAsia="en-US"/>
    </w:rPr>
  </w:style>
  <w:style w:type="paragraph" w:styleId="Heading5">
    <w:name w:val="heading 5"/>
    <w:basedOn w:val="Normal"/>
    <w:next w:val="Normal"/>
    <w:link w:val="Heading5Char"/>
    <w:qFormat/>
    <w:rsid w:val="00FC79EE"/>
    <w:pPr>
      <w:keepNext/>
      <w:widowControl w:val="0"/>
      <w:outlineLvl w:val="4"/>
    </w:pPr>
    <w:rPr>
      <w:rFonts w:ascii="Helvetica" w:hAnsi="Helvetica"/>
      <w:b/>
      <w:szCs w:val="20"/>
      <w:lang w:val="x-none" w:eastAsia="x-none"/>
    </w:rPr>
  </w:style>
  <w:style w:type="paragraph" w:styleId="Heading6">
    <w:name w:val="heading 6"/>
    <w:basedOn w:val="Normal"/>
    <w:next w:val="Normal"/>
    <w:link w:val="Heading6Char"/>
    <w:qFormat/>
    <w:rsid w:val="00FC79EE"/>
    <w:pPr>
      <w:keepNext/>
      <w:ind w:left="1418"/>
      <w:jc w:val="both"/>
      <w:outlineLvl w:val="5"/>
    </w:pPr>
    <w:rPr>
      <w:rFonts w:ascii="Arial" w:hAnsi="Arial"/>
      <w:b/>
      <w:szCs w:val="20"/>
      <w:lang w:val="x-none" w:eastAsia="x-none"/>
    </w:rPr>
  </w:style>
  <w:style w:type="paragraph" w:styleId="Heading7">
    <w:name w:val="heading 7"/>
    <w:basedOn w:val="Normal"/>
    <w:next w:val="Normal"/>
    <w:qFormat/>
    <w:rsid w:val="001E72F6"/>
    <w:pPr>
      <w:outlineLvl w:val="6"/>
    </w:pPr>
  </w:style>
  <w:style w:type="paragraph" w:styleId="Heading8">
    <w:name w:val="heading 8"/>
    <w:basedOn w:val="Normal"/>
    <w:next w:val="Normal"/>
    <w:link w:val="Heading8Char"/>
    <w:qFormat/>
    <w:rsid w:val="00FC79EE"/>
    <w:pPr>
      <w:keepNext/>
      <w:ind w:left="1843"/>
      <w:jc w:val="both"/>
      <w:outlineLvl w:val="7"/>
    </w:pPr>
    <w:rPr>
      <w:rFonts w:ascii="Arial" w:hAnsi="Arial"/>
      <w:i/>
      <w:szCs w:val="20"/>
      <w:lang w:val="x-none" w:eastAsia="x-none"/>
    </w:rPr>
  </w:style>
  <w:style w:type="paragraph" w:styleId="Heading9">
    <w:name w:val="heading 9"/>
    <w:basedOn w:val="Normal"/>
    <w:next w:val="Normal"/>
    <w:link w:val="Heading9Char"/>
    <w:qFormat/>
    <w:rsid w:val="00FC79EE"/>
    <w:pPr>
      <w:keepNext/>
      <w:tabs>
        <w:tab w:val="left" w:pos="426"/>
        <w:tab w:val="left" w:pos="7938"/>
      </w:tabs>
      <w:jc w:val="center"/>
      <w:outlineLvl w:val="8"/>
    </w:pPr>
    <w:rPr>
      <w:rFonts w:ascii="Helvetica" w:hAnsi="Helvetica"/>
      <w:b/>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next w:val="Normal"/>
    <w:rsid w:val="00BD46A7"/>
    <w:pPr>
      <w:numPr>
        <w:ilvl w:val="1"/>
        <w:numId w:val="1"/>
      </w:numPr>
      <w:tabs>
        <w:tab w:val="clear" w:pos="1797"/>
      </w:tabs>
      <w:ind w:left="714" w:hanging="357"/>
    </w:pPr>
    <w:rPr>
      <w:rFonts w:eastAsia="Times"/>
      <w:noProof/>
      <w:sz w:val="24"/>
      <w:lang w:eastAsia="en-US"/>
    </w:rPr>
  </w:style>
  <w:style w:type="paragraph" w:customStyle="1" w:styleId="tabletext">
    <w:name w:val="table text"/>
    <w:basedOn w:val="bulletindent"/>
    <w:rsid w:val="008205A9"/>
    <w:rPr>
      <w:sz w:val="22"/>
    </w:rPr>
  </w:style>
  <w:style w:type="paragraph" w:customStyle="1" w:styleId="bulletindent">
    <w:name w:val="bullet indent"/>
    <w:next w:val="Normal"/>
    <w:rsid w:val="000133AF"/>
    <w:rPr>
      <w:rFonts w:eastAsia="Times"/>
      <w:sz w:val="24"/>
      <w:lang w:val="en-US" w:eastAsia="en-US"/>
    </w:rPr>
  </w:style>
  <w:style w:type="paragraph" w:customStyle="1" w:styleId="Titlepage">
    <w:name w:val="Title page"/>
    <w:next w:val="Normal"/>
    <w:rsid w:val="00A01376"/>
    <w:pPr>
      <w:jc w:val="center"/>
    </w:pPr>
    <w:rPr>
      <w:rFonts w:ascii="Arial" w:eastAsia="Times" w:hAnsi="Arial"/>
      <w:b/>
      <w:sz w:val="40"/>
      <w:lang w:val="en-US" w:eastAsia="en-US"/>
    </w:rPr>
  </w:style>
  <w:style w:type="paragraph" w:customStyle="1" w:styleId="BodyText1">
    <w:name w:val="Body Text1"/>
    <w:basedOn w:val="Normal"/>
    <w:rsid w:val="008205A9"/>
    <w:rPr>
      <w:rFonts w:eastAsia="Times"/>
      <w:szCs w:val="20"/>
      <w:lang w:val="en-US"/>
    </w:rPr>
  </w:style>
  <w:style w:type="paragraph" w:customStyle="1" w:styleId="ContentpageNo">
    <w:name w:val="Content page No."/>
    <w:next w:val="Normal"/>
    <w:rsid w:val="00A01376"/>
    <w:pPr>
      <w:tabs>
        <w:tab w:val="left" w:pos="567"/>
        <w:tab w:val="left" w:pos="1247"/>
        <w:tab w:val="right" w:leader="dot" w:pos="9014"/>
      </w:tabs>
      <w:spacing w:before="100"/>
    </w:pPr>
    <w:rPr>
      <w:sz w:val="24"/>
      <w:lang w:val="en-US" w:eastAsia="en-US"/>
    </w:rPr>
  </w:style>
  <w:style w:type="paragraph" w:styleId="Footer">
    <w:name w:val="footer"/>
    <w:basedOn w:val="Normal"/>
    <w:rsid w:val="00A01376"/>
    <w:pPr>
      <w:jc w:val="center"/>
    </w:pPr>
    <w:rPr>
      <w:rFonts w:ascii="Arial" w:hAnsi="Arial"/>
      <w:sz w:val="20"/>
      <w:szCs w:val="20"/>
    </w:rPr>
  </w:style>
  <w:style w:type="paragraph" w:styleId="Header">
    <w:name w:val="header"/>
    <w:rsid w:val="00A01376"/>
    <w:pPr>
      <w:tabs>
        <w:tab w:val="center" w:pos="4320"/>
        <w:tab w:val="right" w:pos="8640"/>
      </w:tabs>
      <w:jc w:val="center"/>
    </w:pPr>
    <w:rPr>
      <w:rFonts w:eastAsia="Times"/>
      <w:i/>
      <w:lang w:val="en-US" w:eastAsia="en-US"/>
    </w:rPr>
  </w:style>
  <w:style w:type="paragraph" w:customStyle="1" w:styleId="Titlepagesub">
    <w:name w:val="Title page sub"/>
    <w:next w:val="Normal"/>
    <w:rsid w:val="00A01376"/>
    <w:pPr>
      <w:jc w:val="center"/>
    </w:pPr>
    <w:rPr>
      <w:rFonts w:ascii="Arial" w:eastAsia="Times" w:hAnsi="Arial"/>
      <w:sz w:val="32"/>
      <w:lang w:val="en-US" w:eastAsia="en-US"/>
    </w:rPr>
  </w:style>
  <w:style w:type="paragraph" w:customStyle="1" w:styleId="tablebullet">
    <w:name w:val="table bullet"/>
    <w:basedOn w:val="bullet"/>
    <w:next w:val="tabletext"/>
    <w:rsid w:val="00BD46A7"/>
    <w:pPr>
      <w:tabs>
        <w:tab w:val="num" w:pos="247"/>
        <w:tab w:val="left" w:pos="1381"/>
      </w:tabs>
      <w:ind w:left="247" w:hanging="170"/>
    </w:pPr>
    <w:rPr>
      <w:snapToGrid w:val="0"/>
      <w:sz w:val="22"/>
    </w:rPr>
  </w:style>
  <w:style w:type="table" w:styleId="TableGrid">
    <w:name w:val="Table Grid"/>
    <w:basedOn w:val="TableNormal"/>
    <w:rsid w:val="00A01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rFonts w:ascii="Times New Roman" w:hAnsi="Times New Roman"/>
        <w:b/>
        <w:sz w:val="22"/>
      </w:rPr>
    </w:tblStylePr>
  </w:style>
  <w:style w:type="paragraph" w:customStyle="1" w:styleId="imprintpagetext">
    <w:name w:val="imprint page text"/>
    <w:basedOn w:val="Normal"/>
    <w:rsid w:val="008546A2"/>
    <w:rPr>
      <w:sz w:val="18"/>
    </w:rPr>
  </w:style>
  <w:style w:type="paragraph" w:customStyle="1" w:styleId="foryourinformation">
    <w:name w:val="for your information"/>
    <w:next w:val="Normal"/>
    <w:rsid w:val="00A01376"/>
    <w:pPr>
      <w:tabs>
        <w:tab w:val="left" w:pos="567"/>
      </w:tabs>
    </w:pPr>
    <w:rPr>
      <w:rFonts w:ascii="Arial" w:hAnsi="Arial"/>
      <w:szCs w:val="24"/>
      <w:lang w:eastAsia="en-US"/>
    </w:rPr>
  </w:style>
  <w:style w:type="character" w:styleId="Hyperlink">
    <w:name w:val="Hyperlink"/>
    <w:rsid w:val="00A01376"/>
    <w:rPr>
      <w:color w:val="0000FF"/>
      <w:u w:val="single"/>
    </w:rPr>
  </w:style>
  <w:style w:type="paragraph" w:styleId="TOC1">
    <w:name w:val="toc 1"/>
    <w:basedOn w:val="Normal"/>
    <w:next w:val="Normal"/>
    <w:autoRedefine/>
    <w:uiPriority w:val="39"/>
    <w:semiHidden/>
    <w:rsid w:val="00547F39"/>
    <w:pPr>
      <w:tabs>
        <w:tab w:val="right" w:leader="dot" w:pos="9639"/>
      </w:tabs>
      <w:ind w:left="397" w:hanging="397"/>
    </w:pPr>
  </w:style>
  <w:style w:type="paragraph" w:styleId="TOC2">
    <w:name w:val="toc 2"/>
    <w:basedOn w:val="Normal"/>
    <w:next w:val="Normal"/>
    <w:autoRedefine/>
    <w:uiPriority w:val="39"/>
    <w:semiHidden/>
    <w:rsid w:val="00547F39"/>
    <w:pPr>
      <w:tabs>
        <w:tab w:val="right" w:leader="dot" w:pos="9639"/>
      </w:tabs>
      <w:ind w:left="425"/>
    </w:pPr>
  </w:style>
  <w:style w:type="character" w:customStyle="1" w:styleId="Heading5Char">
    <w:name w:val="Heading 5 Char"/>
    <w:link w:val="Heading5"/>
    <w:rsid w:val="00FC79EE"/>
    <w:rPr>
      <w:rFonts w:ascii="Helvetica" w:hAnsi="Helvetica"/>
      <w:b/>
      <w:sz w:val="24"/>
    </w:rPr>
  </w:style>
  <w:style w:type="character" w:customStyle="1" w:styleId="Heading6Char">
    <w:name w:val="Heading 6 Char"/>
    <w:link w:val="Heading6"/>
    <w:rsid w:val="00FC79EE"/>
    <w:rPr>
      <w:rFonts w:ascii="Arial" w:hAnsi="Arial"/>
      <w:b/>
      <w:sz w:val="24"/>
    </w:rPr>
  </w:style>
  <w:style w:type="character" w:customStyle="1" w:styleId="Heading8Char">
    <w:name w:val="Heading 8 Char"/>
    <w:link w:val="Heading8"/>
    <w:rsid w:val="00FC79EE"/>
    <w:rPr>
      <w:rFonts w:ascii="Arial" w:hAnsi="Arial"/>
      <w:i/>
      <w:sz w:val="24"/>
    </w:rPr>
  </w:style>
  <w:style w:type="character" w:customStyle="1" w:styleId="Heading9Char">
    <w:name w:val="Heading 9 Char"/>
    <w:link w:val="Heading9"/>
    <w:rsid w:val="00FC79EE"/>
    <w:rPr>
      <w:rFonts w:ascii="Helvetica" w:hAnsi="Helvetica"/>
      <w:b/>
      <w:sz w:val="28"/>
    </w:rPr>
  </w:style>
  <w:style w:type="paragraph" w:styleId="BodyTextIndent3">
    <w:name w:val="Body Text Indent 3"/>
    <w:basedOn w:val="Normal"/>
    <w:link w:val="BodyTextIndent3Char"/>
    <w:rsid w:val="00FC79EE"/>
    <w:pPr>
      <w:ind w:left="360"/>
      <w:jc w:val="both"/>
    </w:pPr>
    <w:rPr>
      <w:rFonts w:ascii="Helvetica" w:hAnsi="Helvetica"/>
      <w:szCs w:val="20"/>
      <w:lang w:val="x-none" w:eastAsia="x-none"/>
    </w:rPr>
  </w:style>
  <w:style w:type="character" w:customStyle="1" w:styleId="BodyTextIndent3Char">
    <w:name w:val="Body Text Indent 3 Char"/>
    <w:link w:val="BodyTextIndent3"/>
    <w:rsid w:val="00FC79EE"/>
    <w:rPr>
      <w:rFonts w:ascii="Helvetica" w:hAnsi="Helvetica"/>
      <w:sz w:val="24"/>
    </w:rPr>
  </w:style>
  <w:style w:type="paragraph" w:styleId="BodyTextIndent2">
    <w:name w:val="Body Text Indent 2"/>
    <w:basedOn w:val="Normal"/>
    <w:link w:val="BodyTextIndent2Char"/>
    <w:rsid w:val="00FC79EE"/>
    <w:pPr>
      <w:ind w:left="1418"/>
    </w:pPr>
    <w:rPr>
      <w:rFonts w:ascii="Helvetica" w:hAnsi="Helvetica"/>
      <w:i/>
      <w:szCs w:val="20"/>
      <w:lang w:val="x-none" w:eastAsia="x-none"/>
    </w:rPr>
  </w:style>
  <w:style w:type="character" w:customStyle="1" w:styleId="BodyTextIndent2Char">
    <w:name w:val="Body Text Indent 2 Char"/>
    <w:link w:val="BodyTextIndent2"/>
    <w:rsid w:val="00FC79EE"/>
    <w:rPr>
      <w:rFonts w:ascii="Helvetica" w:hAnsi="Helvetica"/>
      <w:i/>
      <w:sz w:val="24"/>
    </w:rPr>
  </w:style>
  <w:style w:type="paragraph" w:styleId="BodyText2">
    <w:name w:val="Body Text 2"/>
    <w:basedOn w:val="Normal"/>
    <w:link w:val="BodyText2Char"/>
    <w:rsid w:val="00FC79EE"/>
    <w:pPr>
      <w:widowControl w:val="0"/>
    </w:pPr>
    <w:rPr>
      <w:rFonts w:ascii="Helvetica" w:hAnsi="Helvetica"/>
      <w:i/>
      <w:sz w:val="20"/>
      <w:szCs w:val="20"/>
      <w:lang w:val="x-none" w:eastAsia="x-none"/>
    </w:rPr>
  </w:style>
  <w:style w:type="character" w:customStyle="1" w:styleId="BodyText2Char">
    <w:name w:val="Body Text 2 Char"/>
    <w:link w:val="BodyText2"/>
    <w:rsid w:val="00FC79EE"/>
    <w:rPr>
      <w:rFonts w:ascii="Helvetica" w:hAnsi="Helvetica"/>
      <w:i/>
    </w:rPr>
  </w:style>
  <w:style w:type="paragraph" w:styleId="BodyText">
    <w:name w:val="Body Text"/>
    <w:basedOn w:val="Normal"/>
    <w:link w:val="BodyTextChar"/>
    <w:rsid w:val="00FC79EE"/>
    <w:pPr>
      <w:widowControl w:val="0"/>
    </w:pPr>
    <w:rPr>
      <w:rFonts w:ascii="Helvetica" w:hAnsi="Helvetica"/>
      <w:i/>
      <w:szCs w:val="20"/>
      <w:lang w:val="x-none" w:eastAsia="x-none"/>
    </w:rPr>
  </w:style>
  <w:style w:type="character" w:customStyle="1" w:styleId="BodyTextChar">
    <w:name w:val="Body Text Char"/>
    <w:link w:val="BodyText"/>
    <w:rsid w:val="00FC79EE"/>
    <w:rPr>
      <w:rFonts w:ascii="Helvetica" w:hAnsi="Helvetica"/>
      <w:i/>
      <w:sz w:val="24"/>
    </w:rPr>
  </w:style>
  <w:style w:type="character" w:styleId="PageNumber">
    <w:name w:val="page number"/>
    <w:basedOn w:val="DefaultParagraphFont"/>
    <w:rsid w:val="00FC79EE"/>
  </w:style>
  <w:style w:type="paragraph" w:styleId="BodyTextIndent">
    <w:name w:val="Body Text Indent"/>
    <w:basedOn w:val="Normal"/>
    <w:link w:val="BodyTextIndentChar"/>
    <w:rsid w:val="00FC79EE"/>
    <w:pPr>
      <w:ind w:left="1418"/>
    </w:pPr>
    <w:rPr>
      <w:rFonts w:ascii="Arial" w:hAnsi="Arial"/>
      <w:i/>
      <w:szCs w:val="20"/>
      <w:lang w:val="x-none" w:eastAsia="x-none"/>
    </w:rPr>
  </w:style>
  <w:style w:type="character" w:customStyle="1" w:styleId="BodyTextIndentChar">
    <w:name w:val="Body Text Indent Char"/>
    <w:link w:val="BodyTextIndent"/>
    <w:rsid w:val="00FC79EE"/>
    <w:rPr>
      <w:rFonts w:ascii="Arial" w:hAnsi="Arial"/>
      <w:i/>
      <w:sz w:val="24"/>
    </w:rPr>
  </w:style>
  <w:style w:type="paragraph" w:styleId="BodyText3">
    <w:name w:val="Body Text 3"/>
    <w:basedOn w:val="Normal"/>
    <w:link w:val="BodyText3Char"/>
    <w:rsid w:val="00FC79EE"/>
    <w:pPr>
      <w:jc w:val="center"/>
    </w:pPr>
    <w:rPr>
      <w:rFonts w:ascii="Arial" w:hAnsi="Arial"/>
      <w:b/>
      <w:sz w:val="36"/>
      <w:szCs w:val="20"/>
      <w:lang w:val="x-none" w:eastAsia="x-none"/>
    </w:rPr>
  </w:style>
  <w:style w:type="character" w:customStyle="1" w:styleId="BodyText3Char">
    <w:name w:val="Body Text 3 Char"/>
    <w:link w:val="BodyText3"/>
    <w:rsid w:val="00FC79EE"/>
    <w:rPr>
      <w:rFonts w:ascii="Arial" w:hAnsi="Arial"/>
      <w:b/>
      <w:sz w:val="36"/>
    </w:rPr>
  </w:style>
  <w:style w:type="paragraph" w:customStyle="1" w:styleId="TickList">
    <w:name w:val="TickList"/>
    <w:basedOn w:val="Normal"/>
    <w:rsid w:val="00FC79EE"/>
    <w:pPr>
      <w:widowControl w:val="0"/>
      <w:tabs>
        <w:tab w:val="left" w:pos="454"/>
      </w:tabs>
      <w:ind w:left="454" w:hanging="454"/>
    </w:pPr>
    <w:rPr>
      <w:spacing w:val="-8"/>
      <w:sz w:val="18"/>
      <w:szCs w:val="20"/>
    </w:rPr>
  </w:style>
  <w:style w:type="paragraph" w:customStyle="1" w:styleId="CommentText1">
    <w:name w:val="Comment Text1"/>
    <w:basedOn w:val="Normal"/>
    <w:rsid w:val="00FC79EE"/>
    <w:rPr>
      <w:rFonts w:ascii="Times" w:hAnsi="Times"/>
      <w:sz w:val="20"/>
      <w:szCs w:val="20"/>
      <w:lang w:val="en-US"/>
    </w:rPr>
  </w:style>
  <w:style w:type="paragraph" w:styleId="TOC4">
    <w:name w:val="toc 4"/>
    <w:basedOn w:val="Normal"/>
    <w:next w:val="Normal"/>
    <w:autoRedefine/>
    <w:semiHidden/>
    <w:rsid w:val="00FC79EE"/>
    <w:pPr>
      <w:ind w:hanging="284"/>
    </w:pPr>
    <w:rPr>
      <w:rFonts w:ascii="Arial" w:hAnsi="Arial"/>
      <w:b/>
      <w:szCs w:val="20"/>
    </w:rPr>
  </w:style>
  <w:style w:type="paragraph" w:customStyle="1" w:styleId="hd3">
    <w:name w:val="hd3"/>
    <w:aliases w:val="heading3"/>
    <w:basedOn w:val="Normal"/>
    <w:next w:val="Normal"/>
    <w:rsid w:val="00FC79EE"/>
    <w:pPr>
      <w:keepNext/>
      <w:tabs>
        <w:tab w:val="right" w:pos="9940"/>
      </w:tabs>
      <w:spacing w:after="100"/>
    </w:pPr>
    <w:rPr>
      <w:rFonts w:ascii="Helvetica" w:hAnsi="Helvetica"/>
      <w:b/>
      <w:szCs w:val="20"/>
      <w:lang w:val="en-US"/>
    </w:rPr>
  </w:style>
  <w:style w:type="paragraph" w:customStyle="1" w:styleId="WfxFaxNum">
    <w:name w:val="WfxFaxNum"/>
    <w:basedOn w:val="Normal"/>
    <w:rsid w:val="00FC79EE"/>
    <w:rPr>
      <w:szCs w:val="20"/>
      <w:lang w:val="en-US"/>
    </w:rPr>
  </w:style>
  <w:style w:type="paragraph" w:styleId="Caption">
    <w:name w:val="caption"/>
    <w:basedOn w:val="Normal"/>
    <w:next w:val="Normal"/>
    <w:qFormat/>
    <w:rsid w:val="00FC79EE"/>
    <w:pPr>
      <w:jc w:val="center"/>
    </w:pPr>
    <w:rPr>
      <w:rFonts w:ascii="Arial" w:hAnsi="Arial"/>
      <w:b/>
      <w:sz w:val="28"/>
      <w:szCs w:val="20"/>
    </w:rPr>
  </w:style>
  <w:style w:type="paragraph" w:styleId="DocumentMap">
    <w:name w:val="Document Map"/>
    <w:basedOn w:val="Normal"/>
    <w:link w:val="DocumentMapChar"/>
    <w:semiHidden/>
    <w:rsid w:val="00FC79EE"/>
    <w:pPr>
      <w:shd w:val="clear" w:color="auto" w:fill="000080"/>
    </w:pPr>
    <w:rPr>
      <w:rFonts w:ascii="Geneva" w:hAnsi="Geneva"/>
      <w:szCs w:val="20"/>
      <w:lang w:val="x-none" w:eastAsia="x-none"/>
    </w:rPr>
  </w:style>
  <w:style w:type="character" w:customStyle="1" w:styleId="DocumentMapChar">
    <w:name w:val="Document Map Char"/>
    <w:link w:val="DocumentMap"/>
    <w:semiHidden/>
    <w:rsid w:val="00FC79EE"/>
    <w:rPr>
      <w:rFonts w:ascii="Geneva" w:hAnsi="Geneva"/>
      <w:sz w:val="24"/>
      <w:shd w:val="clear" w:color="auto" w:fill="000080"/>
    </w:rPr>
  </w:style>
  <w:style w:type="paragraph" w:styleId="Title">
    <w:name w:val="Title"/>
    <w:basedOn w:val="Normal"/>
    <w:link w:val="TitleChar"/>
    <w:qFormat/>
    <w:rsid w:val="00FC79EE"/>
    <w:pPr>
      <w:jc w:val="center"/>
    </w:pPr>
    <w:rPr>
      <w:rFonts w:ascii="Arial" w:hAnsi="Arial"/>
      <w:b/>
      <w:szCs w:val="20"/>
      <w:lang w:val="en-US" w:eastAsia="x-none"/>
    </w:rPr>
  </w:style>
  <w:style w:type="character" w:customStyle="1" w:styleId="TitleChar">
    <w:name w:val="Title Char"/>
    <w:link w:val="Title"/>
    <w:rsid w:val="00FC79EE"/>
    <w:rPr>
      <w:rFonts w:ascii="Arial" w:hAnsi="Arial"/>
      <w:b/>
      <w:sz w:val="24"/>
      <w:lang w:val="en-US"/>
    </w:rPr>
  </w:style>
  <w:style w:type="paragraph" w:styleId="BalloonText">
    <w:name w:val="Balloon Text"/>
    <w:basedOn w:val="Normal"/>
    <w:link w:val="BalloonTextChar"/>
    <w:semiHidden/>
    <w:rsid w:val="00FC79EE"/>
    <w:rPr>
      <w:rFonts w:ascii="Tahoma" w:hAnsi="Tahoma"/>
      <w:sz w:val="16"/>
      <w:szCs w:val="16"/>
      <w:lang w:val="x-none" w:eastAsia="x-none"/>
    </w:rPr>
  </w:style>
  <w:style w:type="character" w:customStyle="1" w:styleId="BalloonTextChar">
    <w:name w:val="Balloon Text Char"/>
    <w:link w:val="BalloonText"/>
    <w:semiHidden/>
    <w:rsid w:val="00FC79EE"/>
    <w:rPr>
      <w:rFonts w:ascii="Tahoma" w:hAnsi="Tahoma" w:cs="Tahoma"/>
      <w:sz w:val="16"/>
      <w:szCs w:val="16"/>
    </w:rPr>
  </w:style>
  <w:style w:type="paragraph" w:customStyle="1" w:styleId="bulletlist">
    <w:name w:val="bullet list"/>
    <w:basedOn w:val="Normal"/>
    <w:rsid w:val="00BD46A7"/>
    <w:pPr>
      <w:numPr>
        <w:numId w:val="24"/>
      </w:numPr>
    </w:pPr>
    <w:rPr>
      <w:rFonts w:cs="Arial"/>
      <w:szCs w:val="20"/>
      <w:lang w:eastAsia="zh-CN"/>
    </w:rPr>
  </w:style>
  <w:style w:type="paragraph" w:styleId="TOC3">
    <w:name w:val="toc 3"/>
    <w:basedOn w:val="Normal"/>
    <w:next w:val="Normal"/>
    <w:autoRedefine/>
    <w:semiHidden/>
    <w:rsid w:val="00FA623F"/>
    <w:pPr>
      <w:ind w:left="480"/>
    </w:pPr>
  </w:style>
  <w:style w:type="paragraph" w:styleId="TOC5">
    <w:name w:val="toc 5"/>
    <w:basedOn w:val="Normal"/>
    <w:next w:val="Normal"/>
    <w:autoRedefine/>
    <w:semiHidden/>
    <w:rsid w:val="00FA623F"/>
    <w:pPr>
      <w:ind w:left="960"/>
    </w:pPr>
  </w:style>
  <w:style w:type="paragraph" w:styleId="TOC6">
    <w:name w:val="toc 6"/>
    <w:basedOn w:val="Normal"/>
    <w:next w:val="Normal"/>
    <w:autoRedefine/>
    <w:semiHidden/>
    <w:rsid w:val="00FA623F"/>
    <w:pPr>
      <w:ind w:left="1200"/>
    </w:pPr>
  </w:style>
  <w:style w:type="paragraph" w:styleId="TOC7">
    <w:name w:val="toc 7"/>
    <w:basedOn w:val="Normal"/>
    <w:next w:val="Normal"/>
    <w:autoRedefine/>
    <w:semiHidden/>
    <w:rsid w:val="00FA623F"/>
    <w:pPr>
      <w:ind w:left="1440"/>
    </w:pPr>
  </w:style>
  <w:style w:type="paragraph" w:styleId="TOC8">
    <w:name w:val="toc 8"/>
    <w:basedOn w:val="Normal"/>
    <w:next w:val="Normal"/>
    <w:autoRedefine/>
    <w:semiHidden/>
    <w:rsid w:val="00FA623F"/>
    <w:pPr>
      <w:ind w:left="1680"/>
    </w:pPr>
  </w:style>
  <w:style w:type="paragraph" w:styleId="TOC9">
    <w:name w:val="toc 9"/>
    <w:basedOn w:val="Normal"/>
    <w:next w:val="Normal"/>
    <w:autoRedefine/>
    <w:semiHidden/>
    <w:rsid w:val="00FA623F"/>
    <w:pPr>
      <w:ind w:left="1920"/>
    </w:pPr>
  </w:style>
  <w:style w:type="paragraph" w:customStyle="1" w:styleId="dashindent">
    <w:name w:val="dash indent"/>
    <w:basedOn w:val="tabletext"/>
    <w:autoRedefine/>
    <w:rsid w:val="000B551B"/>
    <w:pPr>
      <w:numPr>
        <w:numId w:val="1"/>
      </w:numPr>
      <w:ind w:left="641" w:hanging="284"/>
    </w:pPr>
    <w:rPr>
      <w:snapToGrid w:val="0"/>
    </w:rPr>
  </w:style>
  <w:style w:type="paragraph" w:customStyle="1" w:styleId="ListBulletTABLE1">
    <w:name w:val="ListBulletTABLE1"/>
    <w:basedOn w:val="Normal"/>
    <w:rsid w:val="004C44CD"/>
    <w:pPr>
      <w:numPr>
        <w:ilvl w:val="1"/>
        <w:numId w:val="30"/>
      </w:numPr>
    </w:pPr>
  </w:style>
  <w:style w:type="paragraph" w:styleId="ListBullet">
    <w:name w:val="List Bullet"/>
    <w:basedOn w:val="Normal"/>
    <w:uiPriority w:val="99"/>
    <w:unhideWhenUsed/>
    <w:rsid w:val="008546A2"/>
    <w:pPr>
      <w:numPr>
        <w:numId w:val="26"/>
      </w:numPr>
      <w:tabs>
        <w:tab w:val="clear" w:pos="360"/>
        <w:tab w:val="num" w:pos="425"/>
      </w:tabs>
      <w:spacing w:before="60" w:after="60"/>
      <w:ind w:left="425" w:hanging="425"/>
    </w:pPr>
  </w:style>
  <w:style w:type="paragraph" w:styleId="ListBullet2">
    <w:name w:val="List Bullet 2"/>
    <w:basedOn w:val="Normal"/>
    <w:uiPriority w:val="99"/>
    <w:unhideWhenUsed/>
    <w:rsid w:val="008546A2"/>
    <w:pPr>
      <w:numPr>
        <w:numId w:val="27"/>
      </w:numPr>
      <w:tabs>
        <w:tab w:val="clear" w:pos="643"/>
        <w:tab w:val="left" w:pos="425"/>
        <w:tab w:val="num" w:pos="851"/>
      </w:tabs>
      <w:spacing w:before="60" w:after="60"/>
      <w:ind w:left="851" w:hanging="425"/>
    </w:pPr>
  </w:style>
  <w:style w:type="paragraph" w:customStyle="1" w:styleId="Bold11">
    <w:name w:val="Bold11"/>
    <w:basedOn w:val="Heading3"/>
    <w:qFormat/>
    <w:rsid w:val="00A07291"/>
    <w:pPr>
      <w:tabs>
        <w:tab w:val="right" w:pos="3686"/>
      </w:tabs>
      <w:spacing w:before="0"/>
      <w:ind w:left="3215" w:hanging="3215"/>
      <w:outlineLvl w:val="9"/>
    </w:pPr>
    <w:rPr>
      <w:sz w:val="22"/>
    </w:rPr>
  </w:style>
  <w:style w:type="paragraph" w:customStyle="1" w:styleId="TableBull1">
    <w:name w:val="TableBull1"/>
    <w:basedOn w:val="ListBulletTABLE1"/>
    <w:qFormat/>
    <w:rsid w:val="00AD7D95"/>
    <w:pPr>
      <w:tabs>
        <w:tab w:val="clear" w:pos="1862"/>
        <w:tab w:val="left" w:pos="284"/>
      </w:tabs>
      <w:spacing w:before="40" w:after="40"/>
      <w:ind w:left="284" w:hanging="284"/>
    </w:pPr>
    <w:rPr>
      <w:sz w:val="22"/>
    </w:rPr>
  </w:style>
  <w:style w:type="paragraph" w:customStyle="1" w:styleId="OBJECTIVES">
    <w:name w:val="OBJECTIVES"/>
    <w:basedOn w:val="Normal"/>
    <w:qFormat/>
    <w:rsid w:val="00A83D40"/>
    <w:pPr>
      <w:numPr>
        <w:numId w:val="15"/>
      </w:numPr>
      <w:tabs>
        <w:tab w:val="clear" w:pos="360"/>
        <w:tab w:val="num" w:pos="284"/>
      </w:tabs>
      <w:ind w:left="284" w:hanging="284"/>
    </w:pPr>
    <w:rPr>
      <w:sz w:val="22"/>
    </w:rPr>
  </w:style>
  <w:style w:type="paragraph" w:customStyle="1" w:styleId="OUTCOMES">
    <w:name w:val="OUTCOMES"/>
    <w:basedOn w:val="Normal"/>
    <w:qFormat/>
    <w:rsid w:val="0093269C"/>
    <w:pPr>
      <w:numPr>
        <w:numId w:val="8"/>
      </w:numPr>
      <w:tabs>
        <w:tab w:val="clear" w:pos="720"/>
        <w:tab w:val="num" w:pos="600"/>
      </w:tabs>
      <w:ind w:left="600" w:hanging="600"/>
    </w:pPr>
    <w:rPr>
      <w:sz w:val="22"/>
    </w:rPr>
  </w:style>
  <w:style w:type="character" w:styleId="FollowedHyperlink">
    <w:name w:val="FollowedHyperlink"/>
    <w:rsid w:val="00B46006"/>
    <w:rPr>
      <w:color w:val="800080"/>
      <w:u w:val="single"/>
    </w:rPr>
  </w:style>
  <w:style w:type="paragraph" w:customStyle="1" w:styleId="TableBull2">
    <w:name w:val="TableBull2"/>
    <w:basedOn w:val="dashindent"/>
    <w:qFormat/>
    <w:rsid w:val="00AD7D95"/>
    <w:pPr>
      <w:numPr>
        <w:numId w:val="33"/>
      </w:numPr>
      <w:spacing w:before="4" w:after="4"/>
      <w:ind w:left="568" w:hanging="284"/>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546A2"/>
    <w:pPr>
      <w:spacing w:before="120" w:after="120"/>
    </w:pPr>
    <w:rPr>
      <w:sz w:val="24"/>
      <w:szCs w:val="24"/>
      <w:lang w:eastAsia="en-US"/>
    </w:rPr>
  </w:style>
  <w:style w:type="paragraph" w:styleId="Heading1">
    <w:name w:val="heading 1"/>
    <w:next w:val="Normal"/>
    <w:qFormat/>
    <w:rsid w:val="008546A2"/>
    <w:pPr>
      <w:spacing w:after="240"/>
      <w:ind w:left="720" w:hanging="720"/>
      <w:outlineLvl w:val="0"/>
    </w:pPr>
    <w:rPr>
      <w:rFonts w:ascii="Arial" w:eastAsia="Times" w:hAnsi="Arial"/>
      <w:b/>
      <w:sz w:val="32"/>
      <w:lang w:val="en-US" w:eastAsia="en-US"/>
    </w:rPr>
  </w:style>
  <w:style w:type="paragraph" w:styleId="Heading2">
    <w:name w:val="heading 2"/>
    <w:next w:val="Normal"/>
    <w:qFormat/>
    <w:rsid w:val="00C164C4"/>
    <w:pPr>
      <w:keepNext/>
      <w:spacing w:before="240" w:after="120"/>
      <w:ind w:left="720" w:hanging="720"/>
      <w:outlineLvl w:val="1"/>
    </w:pPr>
    <w:rPr>
      <w:rFonts w:ascii="Arial" w:eastAsia="Times" w:hAnsi="Arial"/>
      <w:b/>
      <w:sz w:val="24"/>
      <w:szCs w:val="28"/>
      <w:lang w:val="en-US" w:eastAsia="en-US"/>
    </w:rPr>
  </w:style>
  <w:style w:type="paragraph" w:styleId="Heading3">
    <w:name w:val="heading 3"/>
    <w:next w:val="Normal"/>
    <w:qFormat/>
    <w:rsid w:val="00A07291"/>
    <w:pPr>
      <w:keepNext/>
      <w:spacing w:before="360"/>
      <w:ind w:left="720" w:hanging="720"/>
      <w:outlineLvl w:val="2"/>
    </w:pPr>
    <w:rPr>
      <w:rFonts w:eastAsia="Times"/>
      <w:b/>
      <w:sz w:val="24"/>
      <w:lang w:val="en-US" w:eastAsia="en-US"/>
    </w:rPr>
  </w:style>
  <w:style w:type="paragraph" w:styleId="Heading4">
    <w:name w:val="heading 4"/>
    <w:next w:val="Normal"/>
    <w:qFormat/>
    <w:rsid w:val="00A01376"/>
    <w:pPr>
      <w:keepNext/>
      <w:ind w:left="720" w:hanging="720"/>
      <w:outlineLvl w:val="3"/>
    </w:pPr>
    <w:rPr>
      <w:rFonts w:ascii="Arial" w:eastAsia="Times" w:hAnsi="Arial"/>
      <w:b/>
      <w:caps/>
      <w:szCs w:val="28"/>
      <w:lang w:val="en-US" w:eastAsia="en-US"/>
    </w:rPr>
  </w:style>
  <w:style w:type="paragraph" w:styleId="Heading5">
    <w:name w:val="heading 5"/>
    <w:basedOn w:val="Normal"/>
    <w:next w:val="Normal"/>
    <w:link w:val="Heading5Char"/>
    <w:qFormat/>
    <w:rsid w:val="00FC79EE"/>
    <w:pPr>
      <w:keepNext/>
      <w:widowControl w:val="0"/>
      <w:outlineLvl w:val="4"/>
    </w:pPr>
    <w:rPr>
      <w:rFonts w:ascii="Helvetica" w:hAnsi="Helvetica"/>
      <w:b/>
      <w:szCs w:val="20"/>
      <w:lang w:val="x-none" w:eastAsia="x-none"/>
    </w:rPr>
  </w:style>
  <w:style w:type="paragraph" w:styleId="Heading6">
    <w:name w:val="heading 6"/>
    <w:basedOn w:val="Normal"/>
    <w:next w:val="Normal"/>
    <w:link w:val="Heading6Char"/>
    <w:qFormat/>
    <w:rsid w:val="00FC79EE"/>
    <w:pPr>
      <w:keepNext/>
      <w:ind w:left="1418"/>
      <w:jc w:val="both"/>
      <w:outlineLvl w:val="5"/>
    </w:pPr>
    <w:rPr>
      <w:rFonts w:ascii="Arial" w:hAnsi="Arial"/>
      <w:b/>
      <w:szCs w:val="20"/>
      <w:lang w:val="x-none" w:eastAsia="x-none"/>
    </w:rPr>
  </w:style>
  <w:style w:type="paragraph" w:styleId="Heading7">
    <w:name w:val="heading 7"/>
    <w:basedOn w:val="Normal"/>
    <w:next w:val="Normal"/>
    <w:qFormat/>
    <w:rsid w:val="001E72F6"/>
    <w:pPr>
      <w:outlineLvl w:val="6"/>
    </w:pPr>
  </w:style>
  <w:style w:type="paragraph" w:styleId="Heading8">
    <w:name w:val="heading 8"/>
    <w:basedOn w:val="Normal"/>
    <w:next w:val="Normal"/>
    <w:link w:val="Heading8Char"/>
    <w:qFormat/>
    <w:rsid w:val="00FC79EE"/>
    <w:pPr>
      <w:keepNext/>
      <w:ind w:left="1843"/>
      <w:jc w:val="both"/>
      <w:outlineLvl w:val="7"/>
    </w:pPr>
    <w:rPr>
      <w:rFonts w:ascii="Arial" w:hAnsi="Arial"/>
      <w:i/>
      <w:szCs w:val="20"/>
      <w:lang w:val="x-none" w:eastAsia="x-none"/>
    </w:rPr>
  </w:style>
  <w:style w:type="paragraph" w:styleId="Heading9">
    <w:name w:val="heading 9"/>
    <w:basedOn w:val="Normal"/>
    <w:next w:val="Normal"/>
    <w:link w:val="Heading9Char"/>
    <w:qFormat/>
    <w:rsid w:val="00FC79EE"/>
    <w:pPr>
      <w:keepNext/>
      <w:tabs>
        <w:tab w:val="left" w:pos="426"/>
        <w:tab w:val="left" w:pos="7938"/>
      </w:tabs>
      <w:jc w:val="center"/>
      <w:outlineLvl w:val="8"/>
    </w:pPr>
    <w:rPr>
      <w:rFonts w:ascii="Helvetica" w:hAnsi="Helvetica"/>
      <w:b/>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next w:val="Normal"/>
    <w:rsid w:val="00BD46A7"/>
    <w:pPr>
      <w:numPr>
        <w:ilvl w:val="1"/>
        <w:numId w:val="1"/>
      </w:numPr>
      <w:tabs>
        <w:tab w:val="clear" w:pos="1797"/>
      </w:tabs>
      <w:ind w:left="714" w:hanging="357"/>
    </w:pPr>
    <w:rPr>
      <w:rFonts w:eastAsia="Times"/>
      <w:noProof/>
      <w:sz w:val="24"/>
      <w:lang w:eastAsia="en-US"/>
    </w:rPr>
  </w:style>
  <w:style w:type="paragraph" w:customStyle="1" w:styleId="tabletext">
    <w:name w:val="table text"/>
    <w:basedOn w:val="bulletindent"/>
    <w:rsid w:val="008205A9"/>
    <w:rPr>
      <w:sz w:val="22"/>
    </w:rPr>
  </w:style>
  <w:style w:type="paragraph" w:customStyle="1" w:styleId="bulletindent">
    <w:name w:val="bullet indent"/>
    <w:next w:val="Normal"/>
    <w:rsid w:val="000133AF"/>
    <w:rPr>
      <w:rFonts w:eastAsia="Times"/>
      <w:sz w:val="24"/>
      <w:lang w:val="en-US" w:eastAsia="en-US"/>
    </w:rPr>
  </w:style>
  <w:style w:type="paragraph" w:customStyle="1" w:styleId="Titlepage">
    <w:name w:val="Title page"/>
    <w:next w:val="Normal"/>
    <w:rsid w:val="00A01376"/>
    <w:pPr>
      <w:jc w:val="center"/>
    </w:pPr>
    <w:rPr>
      <w:rFonts w:ascii="Arial" w:eastAsia="Times" w:hAnsi="Arial"/>
      <w:b/>
      <w:sz w:val="40"/>
      <w:lang w:val="en-US" w:eastAsia="en-US"/>
    </w:rPr>
  </w:style>
  <w:style w:type="paragraph" w:customStyle="1" w:styleId="BodyText1">
    <w:name w:val="Body Text1"/>
    <w:basedOn w:val="Normal"/>
    <w:rsid w:val="008205A9"/>
    <w:rPr>
      <w:rFonts w:eastAsia="Times"/>
      <w:szCs w:val="20"/>
      <w:lang w:val="en-US"/>
    </w:rPr>
  </w:style>
  <w:style w:type="paragraph" w:customStyle="1" w:styleId="ContentpageNo">
    <w:name w:val="Content page No."/>
    <w:next w:val="Normal"/>
    <w:rsid w:val="00A01376"/>
    <w:pPr>
      <w:tabs>
        <w:tab w:val="left" w:pos="567"/>
        <w:tab w:val="left" w:pos="1247"/>
        <w:tab w:val="right" w:leader="dot" w:pos="9014"/>
      </w:tabs>
      <w:spacing w:before="100"/>
    </w:pPr>
    <w:rPr>
      <w:sz w:val="24"/>
      <w:lang w:val="en-US" w:eastAsia="en-US"/>
    </w:rPr>
  </w:style>
  <w:style w:type="paragraph" w:styleId="Footer">
    <w:name w:val="footer"/>
    <w:basedOn w:val="Normal"/>
    <w:rsid w:val="00A01376"/>
    <w:pPr>
      <w:jc w:val="center"/>
    </w:pPr>
    <w:rPr>
      <w:rFonts w:ascii="Arial" w:hAnsi="Arial"/>
      <w:sz w:val="20"/>
      <w:szCs w:val="20"/>
    </w:rPr>
  </w:style>
  <w:style w:type="paragraph" w:styleId="Header">
    <w:name w:val="header"/>
    <w:rsid w:val="00A01376"/>
    <w:pPr>
      <w:tabs>
        <w:tab w:val="center" w:pos="4320"/>
        <w:tab w:val="right" w:pos="8640"/>
      </w:tabs>
      <w:jc w:val="center"/>
    </w:pPr>
    <w:rPr>
      <w:rFonts w:eastAsia="Times"/>
      <w:i/>
      <w:lang w:val="en-US" w:eastAsia="en-US"/>
    </w:rPr>
  </w:style>
  <w:style w:type="paragraph" w:customStyle="1" w:styleId="Titlepagesub">
    <w:name w:val="Title page sub"/>
    <w:next w:val="Normal"/>
    <w:rsid w:val="00A01376"/>
    <w:pPr>
      <w:jc w:val="center"/>
    </w:pPr>
    <w:rPr>
      <w:rFonts w:ascii="Arial" w:eastAsia="Times" w:hAnsi="Arial"/>
      <w:sz w:val="32"/>
      <w:lang w:val="en-US" w:eastAsia="en-US"/>
    </w:rPr>
  </w:style>
  <w:style w:type="paragraph" w:customStyle="1" w:styleId="tablebullet">
    <w:name w:val="table bullet"/>
    <w:basedOn w:val="bullet"/>
    <w:next w:val="tabletext"/>
    <w:rsid w:val="00BD46A7"/>
    <w:pPr>
      <w:tabs>
        <w:tab w:val="num" w:pos="247"/>
        <w:tab w:val="left" w:pos="1381"/>
      </w:tabs>
      <w:ind w:left="247" w:hanging="170"/>
    </w:pPr>
    <w:rPr>
      <w:snapToGrid w:val="0"/>
      <w:sz w:val="22"/>
    </w:rPr>
  </w:style>
  <w:style w:type="table" w:styleId="TableGrid">
    <w:name w:val="Table Grid"/>
    <w:basedOn w:val="TableNormal"/>
    <w:rsid w:val="00A01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rFonts w:ascii="Times New Roman" w:hAnsi="Times New Roman"/>
        <w:b/>
        <w:sz w:val="22"/>
      </w:rPr>
    </w:tblStylePr>
  </w:style>
  <w:style w:type="paragraph" w:customStyle="1" w:styleId="imprintpagetext">
    <w:name w:val="imprint page text"/>
    <w:basedOn w:val="Normal"/>
    <w:rsid w:val="008546A2"/>
    <w:rPr>
      <w:sz w:val="18"/>
    </w:rPr>
  </w:style>
  <w:style w:type="paragraph" w:customStyle="1" w:styleId="foryourinformation">
    <w:name w:val="for your information"/>
    <w:next w:val="Normal"/>
    <w:rsid w:val="00A01376"/>
    <w:pPr>
      <w:tabs>
        <w:tab w:val="left" w:pos="567"/>
      </w:tabs>
    </w:pPr>
    <w:rPr>
      <w:rFonts w:ascii="Arial" w:hAnsi="Arial"/>
      <w:szCs w:val="24"/>
      <w:lang w:eastAsia="en-US"/>
    </w:rPr>
  </w:style>
  <w:style w:type="character" w:styleId="Hyperlink">
    <w:name w:val="Hyperlink"/>
    <w:rsid w:val="00A01376"/>
    <w:rPr>
      <w:color w:val="0000FF"/>
      <w:u w:val="single"/>
    </w:rPr>
  </w:style>
  <w:style w:type="paragraph" w:styleId="TOC1">
    <w:name w:val="toc 1"/>
    <w:basedOn w:val="Normal"/>
    <w:next w:val="Normal"/>
    <w:autoRedefine/>
    <w:uiPriority w:val="39"/>
    <w:semiHidden/>
    <w:rsid w:val="00547F39"/>
    <w:pPr>
      <w:tabs>
        <w:tab w:val="right" w:leader="dot" w:pos="9639"/>
      </w:tabs>
      <w:ind w:left="397" w:hanging="397"/>
    </w:pPr>
  </w:style>
  <w:style w:type="paragraph" w:styleId="TOC2">
    <w:name w:val="toc 2"/>
    <w:basedOn w:val="Normal"/>
    <w:next w:val="Normal"/>
    <w:autoRedefine/>
    <w:uiPriority w:val="39"/>
    <w:semiHidden/>
    <w:rsid w:val="00547F39"/>
    <w:pPr>
      <w:tabs>
        <w:tab w:val="right" w:leader="dot" w:pos="9639"/>
      </w:tabs>
      <w:ind w:left="425"/>
    </w:pPr>
  </w:style>
  <w:style w:type="character" w:customStyle="1" w:styleId="Heading5Char">
    <w:name w:val="Heading 5 Char"/>
    <w:link w:val="Heading5"/>
    <w:rsid w:val="00FC79EE"/>
    <w:rPr>
      <w:rFonts w:ascii="Helvetica" w:hAnsi="Helvetica"/>
      <w:b/>
      <w:sz w:val="24"/>
    </w:rPr>
  </w:style>
  <w:style w:type="character" w:customStyle="1" w:styleId="Heading6Char">
    <w:name w:val="Heading 6 Char"/>
    <w:link w:val="Heading6"/>
    <w:rsid w:val="00FC79EE"/>
    <w:rPr>
      <w:rFonts w:ascii="Arial" w:hAnsi="Arial"/>
      <w:b/>
      <w:sz w:val="24"/>
    </w:rPr>
  </w:style>
  <w:style w:type="character" w:customStyle="1" w:styleId="Heading8Char">
    <w:name w:val="Heading 8 Char"/>
    <w:link w:val="Heading8"/>
    <w:rsid w:val="00FC79EE"/>
    <w:rPr>
      <w:rFonts w:ascii="Arial" w:hAnsi="Arial"/>
      <w:i/>
      <w:sz w:val="24"/>
    </w:rPr>
  </w:style>
  <w:style w:type="character" w:customStyle="1" w:styleId="Heading9Char">
    <w:name w:val="Heading 9 Char"/>
    <w:link w:val="Heading9"/>
    <w:rsid w:val="00FC79EE"/>
    <w:rPr>
      <w:rFonts w:ascii="Helvetica" w:hAnsi="Helvetica"/>
      <w:b/>
      <w:sz w:val="28"/>
    </w:rPr>
  </w:style>
  <w:style w:type="paragraph" w:styleId="BodyTextIndent3">
    <w:name w:val="Body Text Indent 3"/>
    <w:basedOn w:val="Normal"/>
    <w:link w:val="BodyTextIndent3Char"/>
    <w:rsid w:val="00FC79EE"/>
    <w:pPr>
      <w:ind w:left="360"/>
      <w:jc w:val="both"/>
    </w:pPr>
    <w:rPr>
      <w:rFonts w:ascii="Helvetica" w:hAnsi="Helvetica"/>
      <w:szCs w:val="20"/>
      <w:lang w:val="x-none" w:eastAsia="x-none"/>
    </w:rPr>
  </w:style>
  <w:style w:type="character" w:customStyle="1" w:styleId="BodyTextIndent3Char">
    <w:name w:val="Body Text Indent 3 Char"/>
    <w:link w:val="BodyTextIndent3"/>
    <w:rsid w:val="00FC79EE"/>
    <w:rPr>
      <w:rFonts w:ascii="Helvetica" w:hAnsi="Helvetica"/>
      <w:sz w:val="24"/>
    </w:rPr>
  </w:style>
  <w:style w:type="paragraph" w:styleId="BodyTextIndent2">
    <w:name w:val="Body Text Indent 2"/>
    <w:basedOn w:val="Normal"/>
    <w:link w:val="BodyTextIndent2Char"/>
    <w:rsid w:val="00FC79EE"/>
    <w:pPr>
      <w:ind w:left="1418"/>
    </w:pPr>
    <w:rPr>
      <w:rFonts w:ascii="Helvetica" w:hAnsi="Helvetica"/>
      <w:i/>
      <w:szCs w:val="20"/>
      <w:lang w:val="x-none" w:eastAsia="x-none"/>
    </w:rPr>
  </w:style>
  <w:style w:type="character" w:customStyle="1" w:styleId="BodyTextIndent2Char">
    <w:name w:val="Body Text Indent 2 Char"/>
    <w:link w:val="BodyTextIndent2"/>
    <w:rsid w:val="00FC79EE"/>
    <w:rPr>
      <w:rFonts w:ascii="Helvetica" w:hAnsi="Helvetica"/>
      <w:i/>
      <w:sz w:val="24"/>
    </w:rPr>
  </w:style>
  <w:style w:type="paragraph" w:styleId="BodyText2">
    <w:name w:val="Body Text 2"/>
    <w:basedOn w:val="Normal"/>
    <w:link w:val="BodyText2Char"/>
    <w:rsid w:val="00FC79EE"/>
    <w:pPr>
      <w:widowControl w:val="0"/>
    </w:pPr>
    <w:rPr>
      <w:rFonts w:ascii="Helvetica" w:hAnsi="Helvetica"/>
      <w:i/>
      <w:sz w:val="20"/>
      <w:szCs w:val="20"/>
      <w:lang w:val="x-none" w:eastAsia="x-none"/>
    </w:rPr>
  </w:style>
  <w:style w:type="character" w:customStyle="1" w:styleId="BodyText2Char">
    <w:name w:val="Body Text 2 Char"/>
    <w:link w:val="BodyText2"/>
    <w:rsid w:val="00FC79EE"/>
    <w:rPr>
      <w:rFonts w:ascii="Helvetica" w:hAnsi="Helvetica"/>
      <w:i/>
    </w:rPr>
  </w:style>
  <w:style w:type="paragraph" w:styleId="BodyText">
    <w:name w:val="Body Text"/>
    <w:basedOn w:val="Normal"/>
    <w:link w:val="BodyTextChar"/>
    <w:rsid w:val="00FC79EE"/>
    <w:pPr>
      <w:widowControl w:val="0"/>
    </w:pPr>
    <w:rPr>
      <w:rFonts w:ascii="Helvetica" w:hAnsi="Helvetica"/>
      <w:i/>
      <w:szCs w:val="20"/>
      <w:lang w:val="x-none" w:eastAsia="x-none"/>
    </w:rPr>
  </w:style>
  <w:style w:type="character" w:customStyle="1" w:styleId="BodyTextChar">
    <w:name w:val="Body Text Char"/>
    <w:link w:val="BodyText"/>
    <w:rsid w:val="00FC79EE"/>
    <w:rPr>
      <w:rFonts w:ascii="Helvetica" w:hAnsi="Helvetica"/>
      <w:i/>
      <w:sz w:val="24"/>
    </w:rPr>
  </w:style>
  <w:style w:type="character" w:styleId="PageNumber">
    <w:name w:val="page number"/>
    <w:basedOn w:val="DefaultParagraphFont"/>
    <w:rsid w:val="00FC79EE"/>
  </w:style>
  <w:style w:type="paragraph" w:styleId="BodyTextIndent">
    <w:name w:val="Body Text Indent"/>
    <w:basedOn w:val="Normal"/>
    <w:link w:val="BodyTextIndentChar"/>
    <w:rsid w:val="00FC79EE"/>
    <w:pPr>
      <w:ind w:left="1418"/>
    </w:pPr>
    <w:rPr>
      <w:rFonts w:ascii="Arial" w:hAnsi="Arial"/>
      <w:i/>
      <w:szCs w:val="20"/>
      <w:lang w:val="x-none" w:eastAsia="x-none"/>
    </w:rPr>
  </w:style>
  <w:style w:type="character" w:customStyle="1" w:styleId="BodyTextIndentChar">
    <w:name w:val="Body Text Indent Char"/>
    <w:link w:val="BodyTextIndent"/>
    <w:rsid w:val="00FC79EE"/>
    <w:rPr>
      <w:rFonts w:ascii="Arial" w:hAnsi="Arial"/>
      <w:i/>
      <w:sz w:val="24"/>
    </w:rPr>
  </w:style>
  <w:style w:type="paragraph" w:styleId="BodyText3">
    <w:name w:val="Body Text 3"/>
    <w:basedOn w:val="Normal"/>
    <w:link w:val="BodyText3Char"/>
    <w:rsid w:val="00FC79EE"/>
    <w:pPr>
      <w:jc w:val="center"/>
    </w:pPr>
    <w:rPr>
      <w:rFonts w:ascii="Arial" w:hAnsi="Arial"/>
      <w:b/>
      <w:sz w:val="36"/>
      <w:szCs w:val="20"/>
      <w:lang w:val="x-none" w:eastAsia="x-none"/>
    </w:rPr>
  </w:style>
  <w:style w:type="character" w:customStyle="1" w:styleId="BodyText3Char">
    <w:name w:val="Body Text 3 Char"/>
    <w:link w:val="BodyText3"/>
    <w:rsid w:val="00FC79EE"/>
    <w:rPr>
      <w:rFonts w:ascii="Arial" w:hAnsi="Arial"/>
      <w:b/>
      <w:sz w:val="36"/>
    </w:rPr>
  </w:style>
  <w:style w:type="paragraph" w:customStyle="1" w:styleId="TickList">
    <w:name w:val="TickList"/>
    <w:basedOn w:val="Normal"/>
    <w:rsid w:val="00FC79EE"/>
    <w:pPr>
      <w:widowControl w:val="0"/>
      <w:tabs>
        <w:tab w:val="left" w:pos="454"/>
      </w:tabs>
      <w:ind w:left="454" w:hanging="454"/>
    </w:pPr>
    <w:rPr>
      <w:spacing w:val="-8"/>
      <w:sz w:val="18"/>
      <w:szCs w:val="20"/>
    </w:rPr>
  </w:style>
  <w:style w:type="paragraph" w:customStyle="1" w:styleId="CommentText1">
    <w:name w:val="Comment Text1"/>
    <w:basedOn w:val="Normal"/>
    <w:rsid w:val="00FC79EE"/>
    <w:rPr>
      <w:rFonts w:ascii="Times" w:hAnsi="Times"/>
      <w:sz w:val="20"/>
      <w:szCs w:val="20"/>
      <w:lang w:val="en-US"/>
    </w:rPr>
  </w:style>
  <w:style w:type="paragraph" w:styleId="TOC4">
    <w:name w:val="toc 4"/>
    <w:basedOn w:val="Normal"/>
    <w:next w:val="Normal"/>
    <w:autoRedefine/>
    <w:semiHidden/>
    <w:rsid w:val="00FC79EE"/>
    <w:pPr>
      <w:ind w:hanging="284"/>
    </w:pPr>
    <w:rPr>
      <w:rFonts w:ascii="Arial" w:hAnsi="Arial"/>
      <w:b/>
      <w:szCs w:val="20"/>
    </w:rPr>
  </w:style>
  <w:style w:type="paragraph" w:customStyle="1" w:styleId="hd3">
    <w:name w:val="hd3"/>
    <w:aliases w:val="heading3"/>
    <w:basedOn w:val="Normal"/>
    <w:next w:val="Normal"/>
    <w:rsid w:val="00FC79EE"/>
    <w:pPr>
      <w:keepNext/>
      <w:tabs>
        <w:tab w:val="right" w:pos="9940"/>
      </w:tabs>
      <w:spacing w:after="100"/>
    </w:pPr>
    <w:rPr>
      <w:rFonts w:ascii="Helvetica" w:hAnsi="Helvetica"/>
      <w:b/>
      <w:szCs w:val="20"/>
      <w:lang w:val="en-US"/>
    </w:rPr>
  </w:style>
  <w:style w:type="paragraph" w:customStyle="1" w:styleId="WfxFaxNum">
    <w:name w:val="WfxFaxNum"/>
    <w:basedOn w:val="Normal"/>
    <w:rsid w:val="00FC79EE"/>
    <w:rPr>
      <w:szCs w:val="20"/>
      <w:lang w:val="en-US"/>
    </w:rPr>
  </w:style>
  <w:style w:type="paragraph" w:styleId="Caption">
    <w:name w:val="caption"/>
    <w:basedOn w:val="Normal"/>
    <w:next w:val="Normal"/>
    <w:qFormat/>
    <w:rsid w:val="00FC79EE"/>
    <w:pPr>
      <w:jc w:val="center"/>
    </w:pPr>
    <w:rPr>
      <w:rFonts w:ascii="Arial" w:hAnsi="Arial"/>
      <w:b/>
      <w:sz w:val="28"/>
      <w:szCs w:val="20"/>
    </w:rPr>
  </w:style>
  <w:style w:type="paragraph" w:styleId="DocumentMap">
    <w:name w:val="Document Map"/>
    <w:basedOn w:val="Normal"/>
    <w:link w:val="DocumentMapChar"/>
    <w:semiHidden/>
    <w:rsid w:val="00FC79EE"/>
    <w:pPr>
      <w:shd w:val="clear" w:color="auto" w:fill="000080"/>
    </w:pPr>
    <w:rPr>
      <w:rFonts w:ascii="Geneva" w:hAnsi="Geneva"/>
      <w:szCs w:val="20"/>
      <w:lang w:val="x-none" w:eastAsia="x-none"/>
    </w:rPr>
  </w:style>
  <w:style w:type="character" w:customStyle="1" w:styleId="DocumentMapChar">
    <w:name w:val="Document Map Char"/>
    <w:link w:val="DocumentMap"/>
    <w:semiHidden/>
    <w:rsid w:val="00FC79EE"/>
    <w:rPr>
      <w:rFonts w:ascii="Geneva" w:hAnsi="Geneva"/>
      <w:sz w:val="24"/>
      <w:shd w:val="clear" w:color="auto" w:fill="000080"/>
    </w:rPr>
  </w:style>
  <w:style w:type="paragraph" w:styleId="Title">
    <w:name w:val="Title"/>
    <w:basedOn w:val="Normal"/>
    <w:link w:val="TitleChar"/>
    <w:qFormat/>
    <w:rsid w:val="00FC79EE"/>
    <w:pPr>
      <w:jc w:val="center"/>
    </w:pPr>
    <w:rPr>
      <w:rFonts w:ascii="Arial" w:hAnsi="Arial"/>
      <w:b/>
      <w:szCs w:val="20"/>
      <w:lang w:val="en-US" w:eastAsia="x-none"/>
    </w:rPr>
  </w:style>
  <w:style w:type="character" w:customStyle="1" w:styleId="TitleChar">
    <w:name w:val="Title Char"/>
    <w:link w:val="Title"/>
    <w:rsid w:val="00FC79EE"/>
    <w:rPr>
      <w:rFonts w:ascii="Arial" w:hAnsi="Arial"/>
      <w:b/>
      <w:sz w:val="24"/>
      <w:lang w:val="en-US"/>
    </w:rPr>
  </w:style>
  <w:style w:type="paragraph" w:styleId="BalloonText">
    <w:name w:val="Balloon Text"/>
    <w:basedOn w:val="Normal"/>
    <w:link w:val="BalloonTextChar"/>
    <w:semiHidden/>
    <w:rsid w:val="00FC79EE"/>
    <w:rPr>
      <w:rFonts w:ascii="Tahoma" w:hAnsi="Tahoma"/>
      <w:sz w:val="16"/>
      <w:szCs w:val="16"/>
      <w:lang w:val="x-none" w:eastAsia="x-none"/>
    </w:rPr>
  </w:style>
  <w:style w:type="character" w:customStyle="1" w:styleId="BalloonTextChar">
    <w:name w:val="Balloon Text Char"/>
    <w:link w:val="BalloonText"/>
    <w:semiHidden/>
    <w:rsid w:val="00FC79EE"/>
    <w:rPr>
      <w:rFonts w:ascii="Tahoma" w:hAnsi="Tahoma" w:cs="Tahoma"/>
      <w:sz w:val="16"/>
      <w:szCs w:val="16"/>
    </w:rPr>
  </w:style>
  <w:style w:type="paragraph" w:customStyle="1" w:styleId="bulletlist">
    <w:name w:val="bullet list"/>
    <w:basedOn w:val="Normal"/>
    <w:rsid w:val="00BD46A7"/>
    <w:pPr>
      <w:numPr>
        <w:numId w:val="24"/>
      </w:numPr>
    </w:pPr>
    <w:rPr>
      <w:rFonts w:cs="Arial"/>
      <w:szCs w:val="20"/>
      <w:lang w:eastAsia="zh-CN"/>
    </w:rPr>
  </w:style>
  <w:style w:type="paragraph" w:styleId="TOC3">
    <w:name w:val="toc 3"/>
    <w:basedOn w:val="Normal"/>
    <w:next w:val="Normal"/>
    <w:autoRedefine/>
    <w:semiHidden/>
    <w:rsid w:val="00FA623F"/>
    <w:pPr>
      <w:ind w:left="480"/>
    </w:pPr>
  </w:style>
  <w:style w:type="paragraph" w:styleId="TOC5">
    <w:name w:val="toc 5"/>
    <w:basedOn w:val="Normal"/>
    <w:next w:val="Normal"/>
    <w:autoRedefine/>
    <w:semiHidden/>
    <w:rsid w:val="00FA623F"/>
    <w:pPr>
      <w:ind w:left="960"/>
    </w:pPr>
  </w:style>
  <w:style w:type="paragraph" w:styleId="TOC6">
    <w:name w:val="toc 6"/>
    <w:basedOn w:val="Normal"/>
    <w:next w:val="Normal"/>
    <w:autoRedefine/>
    <w:semiHidden/>
    <w:rsid w:val="00FA623F"/>
    <w:pPr>
      <w:ind w:left="1200"/>
    </w:pPr>
  </w:style>
  <w:style w:type="paragraph" w:styleId="TOC7">
    <w:name w:val="toc 7"/>
    <w:basedOn w:val="Normal"/>
    <w:next w:val="Normal"/>
    <w:autoRedefine/>
    <w:semiHidden/>
    <w:rsid w:val="00FA623F"/>
    <w:pPr>
      <w:ind w:left="1440"/>
    </w:pPr>
  </w:style>
  <w:style w:type="paragraph" w:styleId="TOC8">
    <w:name w:val="toc 8"/>
    <w:basedOn w:val="Normal"/>
    <w:next w:val="Normal"/>
    <w:autoRedefine/>
    <w:semiHidden/>
    <w:rsid w:val="00FA623F"/>
    <w:pPr>
      <w:ind w:left="1680"/>
    </w:pPr>
  </w:style>
  <w:style w:type="paragraph" w:styleId="TOC9">
    <w:name w:val="toc 9"/>
    <w:basedOn w:val="Normal"/>
    <w:next w:val="Normal"/>
    <w:autoRedefine/>
    <w:semiHidden/>
    <w:rsid w:val="00FA623F"/>
    <w:pPr>
      <w:ind w:left="1920"/>
    </w:pPr>
  </w:style>
  <w:style w:type="paragraph" w:customStyle="1" w:styleId="dashindent">
    <w:name w:val="dash indent"/>
    <w:basedOn w:val="tabletext"/>
    <w:autoRedefine/>
    <w:rsid w:val="000B551B"/>
    <w:pPr>
      <w:numPr>
        <w:numId w:val="1"/>
      </w:numPr>
      <w:ind w:left="641" w:hanging="284"/>
    </w:pPr>
    <w:rPr>
      <w:snapToGrid w:val="0"/>
    </w:rPr>
  </w:style>
  <w:style w:type="paragraph" w:customStyle="1" w:styleId="ListBulletTABLE1">
    <w:name w:val="ListBulletTABLE1"/>
    <w:basedOn w:val="Normal"/>
    <w:rsid w:val="004C44CD"/>
    <w:pPr>
      <w:numPr>
        <w:ilvl w:val="1"/>
        <w:numId w:val="30"/>
      </w:numPr>
    </w:pPr>
  </w:style>
  <w:style w:type="paragraph" w:styleId="ListBullet">
    <w:name w:val="List Bullet"/>
    <w:basedOn w:val="Normal"/>
    <w:uiPriority w:val="99"/>
    <w:unhideWhenUsed/>
    <w:rsid w:val="008546A2"/>
    <w:pPr>
      <w:numPr>
        <w:numId w:val="26"/>
      </w:numPr>
      <w:tabs>
        <w:tab w:val="clear" w:pos="360"/>
        <w:tab w:val="num" w:pos="425"/>
      </w:tabs>
      <w:spacing w:before="60" w:after="60"/>
      <w:ind w:left="425" w:hanging="425"/>
    </w:pPr>
  </w:style>
  <w:style w:type="paragraph" w:styleId="ListBullet2">
    <w:name w:val="List Bullet 2"/>
    <w:basedOn w:val="Normal"/>
    <w:uiPriority w:val="99"/>
    <w:unhideWhenUsed/>
    <w:rsid w:val="008546A2"/>
    <w:pPr>
      <w:numPr>
        <w:numId w:val="27"/>
      </w:numPr>
      <w:tabs>
        <w:tab w:val="clear" w:pos="643"/>
        <w:tab w:val="left" w:pos="425"/>
        <w:tab w:val="num" w:pos="851"/>
      </w:tabs>
      <w:spacing w:before="60" w:after="60"/>
      <w:ind w:left="851" w:hanging="425"/>
    </w:pPr>
  </w:style>
  <w:style w:type="paragraph" w:customStyle="1" w:styleId="Bold11">
    <w:name w:val="Bold11"/>
    <w:basedOn w:val="Heading3"/>
    <w:qFormat/>
    <w:rsid w:val="00A07291"/>
    <w:pPr>
      <w:tabs>
        <w:tab w:val="right" w:pos="3686"/>
      </w:tabs>
      <w:spacing w:before="0"/>
      <w:ind w:left="3215" w:hanging="3215"/>
      <w:outlineLvl w:val="9"/>
    </w:pPr>
    <w:rPr>
      <w:sz w:val="22"/>
    </w:rPr>
  </w:style>
  <w:style w:type="paragraph" w:customStyle="1" w:styleId="TableBull1">
    <w:name w:val="TableBull1"/>
    <w:basedOn w:val="ListBulletTABLE1"/>
    <w:qFormat/>
    <w:rsid w:val="00AD7D95"/>
    <w:pPr>
      <w:tabs>
        <w:tab w:val="clear" w:pos="1862"/>
        <w:tab w:val="left" w:pos="284"/>
      </w:tabs>
      <w:spacing w:before="40" w:after="40"/>
      <w:ind w:left="284" w:hanging="284"/>
    </w:pPr>
    <w:rPr>
      <w:sz w:val="22"/>
    </w:rPr>
  </w:style>
  <w:style w:type="paragraph" w:customStyle="1" w:styleId="OBJECTIVES">
    <w:name w:val="OBJECTIVES"/>
    <w:basedOn w:val="Normal"/>
    <w:qFormat/>
    <w:rsid w:val="00A83D40"/>
    <w:pPr>
      <w:numPr>
        <w:numId w:val="15"/>
      </w:numPr>
      <w:tabs>
        <w:tab w:val="clear" w:pos="360"/>
        <w:tab w:val="num" w:pos="284"/>
      </w:tabs>
      <w:ind w:left="284" w:hanging="284"/>
    </w:pPr>
    <w:rPr>
      <w:sz w:val="22"/>
    </w:rPr>
  </w:style>
  <w:style w:type="paragraph" w:customStyle="1" w:styleId="OUTCOMES">
    <w:name w:val="OUTCOMES"/>
    <w:basedOn w:val="Normal"/>
    <w:qFormat/>
    <w:rsid w:val="0093269C"/>
    <w:pPr>
      <w:numPr>
        <w:numId w:val="8"/>
      </w:numPr>
      <w:tabs>
        <w:tab w:val="clear" w:pos="720"/>
        <w:tab w:val="num" w:pos="600"/>
      </w:tabs>
      <w:ind w:left="600" w:hanging="600"/>
    </w:pPr>
    <w:rPr>
      <w:sz w:val="22"/>
    </w:rPr>
  </w:style>
  <w:style w:type="character" w:styleId="FollowedHyperlink">
    <w:name w:val="FollowedHyperlink"/>
    <w:rsid w:val="00B46006"/>
    <w:rPr>
      <w:color w:val="800080"/>
      <w:u w:val="single"/>
    </w:rPr>
  </w:style>
  <w:style w:type="paragraph" w:customStyle="1" w:styleId="TableBull2">
    <w:name w:val="TableBull2"/>
    <w:basedOn w:val="dashindent"/>
    <w:qFormat/>
    <w:rsid w:val="00AD7D95"/>
    <w:pPr>
      <w:numPr>
        <w:numId w:val="33"/>
      </w:numPr>
      <w:spacing w:before="4" w:after="4"/>
      <w:ind w:left="568" w:hanging="284"/>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tis.gov.a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afensw.edu.au/m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5051</Words>
  <Characters>30707</Characters>
  <Application>Microsoft Office Word</Application>
  <DocSecurity>0</DocSecurity>
  <Lines>1335</Lines>
  <Paragraphs>430</Paragraphs>
  <ScaleCrop>false</ScaleCrop>
  <HeadingPairs>
    <vt:vector size="2" baseType="variant">
      <vt:variant>
        <vt:lpstr>Title</vt:lpstr>
      </vt:variant>
      <vt:variant>
        <vt:i4>1</vt:i4>
      </vt:variant>
    </vt:vector>
  </HeadingPairs>
  <TitlesOfParts>
    <vt:vector size="1" baseType="lpstr">
      <vt:lpstr>Food Technology Stage 6 Syllabus</vt:lpstr>
    </vt:vector>
  </TitlesOfParts>
  <Manager/>
  <Company/>
  <LinksUpToDate>false</LinksUpToDate>
  <CharactersWithSpaces>35328</CharactersWithSpaces>
  <SharedDoc>false</SharedDoc>
  <HyperlinkBase/>
  <HLinks>
    <vt:vector size="18" baseType="variant">
      <vt:variant>
        <vt:i4>1310788</vt:i4>
      </vt:variant>
      <vt:variant>
        <vt:i4>75</vt:i4>
      </vt:variant>
      <vt:variant>
        <vt:i4>0</vt:i4>
      </vt:variant>
      <vt:variant>
        <vt:i4>5</vt:i4>
      </vt:variant>
      <vt:variant>
        <vt:lpwstr>http://board's%20website/</vt:lpwstr>
      </vt:variant>
      <vt:variant>
        <vt:lpwstr/>
      </vt:variant>
      <vt:variant>
        <vt:i4>1114202</vt:i4>
      </vt:variant>
      <vt:variant>
        <vt:i4>72</vt:i4>
      </vt:variant>
      <vt:variant>
        <vt:i4>0</vt:i4>
      </vt:variant>
      <vt:variant>
        <vt:i4>5</vt:i4>
      </vt:variant>
      <vt:variant>
        <vt:lpwstr>http://www.tafensw.edu.au/mchoice</vt:lpwstr>
      </vt:variant>
      <vt:variant>
        <vt:lpwstr/>
      </vt:variant>
      <vt:variant>
        <vt:i4>3538983</vt:i4>
      </vt:variant>
      <vt:variant>
        <vt:i4>69</vt:i4>
      </vt:variant>
      <vt:variant>
        <vt:i4>0</vt:i4>
      </vt:variant>
      <vt:variant>
        <vt:i4>5</vt:i4>
      </vt:variant>
      <vt:variant>
        <vt:lpwstr>http://www.ntis.gov.au/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Technology Stage 6 Syllabus</dc:title>
  <dc:creator/>
  <cp:lastModifiedBy/>
  <cp:revision>1</cp:revision>
  <cp:lastPrinted>2013-08-21T02:16:00Z</cp:lastPrinted>
  <dcterms:created xsi:type="dcterms:W3CDTF">2014-07-07T03:25:00Z</dcterms:created>
  <dcterms:modified xsi:type="dcterms:W3CDTF">2014-07-21T00:58:00Z</dcterms:modified>
</cp:coreProperties>
</file>