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5ca3415e18ba08c2d1515756595878c2df2453"/>
    <w:p>
      <w:pPr>
        <w:pStyle w:val="Heading1"/>
      </w:pPr>
      <w:r>
        <w:t xml:space="preserve">Pseudoword Generator — PTAF &amp; Orthographic Stats Matched</w:t>
      </w:r>
    </w:p>
    <w:p>
      <w:pPr>
        <w:pStyle w:val="FirstParagraph"/>
      </w:pPr>
      <w:r>
        <w:t xml:space="preserve">Generates pseudowords for psycholinguistic experiments. For each real English word in an input CSV, the script produces a pronounceable, word-like pseudoword whose</w:t>
      </w:r>
      <w:r>
        <w:t xml:space="preserve"> </w:t>
      </w:r>
      <w:r>
        <w:rPr>
          <w:b/>
          <w:bCs/>
        </w:rPr>
        <w:t xml:space="preserve">Phonological Total All-neighbors Frequency (PTAF)</w:t>
      </w:r>
      <w:r>
        <w:t xml:space="preserve"> </w:t>
      </w:r>
      <w:r>
        <w:t xml:space="preserve">is matched to the real word’s target PTAF, while dynamically calculating orthographic neighborhood statistics (</w:t>
      </w:r>
      <w:r>
        <w:rPr>
          <w:b/>
          <w:bCs/>
        </w:rPr>
        <w:t xml:space="preserve">OTAN</w:t>
      </w:r>
      <w:r>
        <w:t xml:space="preserve">,</w:t>
      </w:r>
      <w:r>
        <w:t xml:space="preserve"> </w:t>
      </w:r>
      <w:r>
        <w:rPr>
          <w:b/>
          <w:bCs/>
        </w:rPr>
        <w:t xml:space="preserve">OTAF</w:t>
      </w:r>
      <w:r>
        <w:t xml:space="preserve">) and reporting difference metrics.</w:t>
      </w:r>
    </w:p>
    <w:p>
      <w:r>
        <w:pict>
          <v:rect style="width:0;height:1.5pt" o:hralign="center" o:hrstd="t" o:hr="t"/>
        </w:pict>
      </w:r>
    </w:p>
    <w:bookmarkStart w:id="13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Python 3.10+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CLEARPOND English database</w:t>
        </w:r>
      </w:hyperlink>
      <w:r>
        <w:t xml:space="preserve"> </w:t>
      </w:r>
      <w:r>
        <w:t xml:space="preserve">(offline download)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Wuggy</w:t>
        </w:r>
      </w:hyperlink>
      <w:r>
        <w:t xml:space="preserve"> </w:t>
      </w:r>
      <w:r>
        <w:t xml:space="preserve">pseudoword generator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Rich</w:t>
        </w:r>
      </w:hyperlink>
      <w:r>
        <w:t xml:space="preserve"> </w:t>
      </w:r>
      <w:r>
        <w:t xml:space="preserve">terminal rendering library</w:t>
      </w:r>
    </w:p>
    <w:bookmarkStart w:id="12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wuggy rich</w:t>
      </w:r>
    </w:p>
    <w:p>
      <w:pPr>
        <w:pStyle w:val="FirstParagraph"/>
      </w:pPr>
      <w:r>
        <w:t xml:space="preserve">The first run automatically downloads the Wuggy</w:t>
      </w:r>
      <w:r>
        <w:t xml:space="preserve"> </w:t>
      </w:r>
      <w:r>
        <w:rPr>
          <w:rStyle w:val="VerbatimChar"/>
        </w:rPr>
        <w:t xml:space="preserve">orthographic_english</w:t>
      </w:r>
      <w:r>
        <w:t xml:space="preserve"> </w:t>
      </w:r>
      <w:r>
        <w:t xml:space="preserve">language plugin (~1 MB) from the Wuggy repository.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input-files"/>
    <w:p>
      <w:pPr>
        <w:pStyle w:val="Heading2"/>
      </w:pPr>
      <w:r>
        <w:t xml:space="preserve">Input files</w:t>
      </w:r>
    </w:p>
    <w:bookmarkStart w:id="14" w:name="your-word-list---input"/>
    <w:p>
      <w:pPr>
        <w:pStyle w:val="Heading3"/>
      </w:pPr>
      <w:r>
        <w:t xml:space="preserve">Your word list (</w:t>
      </w:r>
      <w:r>
        <w:rPr>
          <w:rStyle w:val="VerbatimChar"/>
        </w:rPr>
        <w:t xml:space="preserve">--input</w:t>
      </w:r>
      <w:r>
        <w:t xml:space="preserve">)</w:t>
      </w:r>
    </w:p>
    <w:p>
      <w:pPr>
        <w:pStyle w:val="FirstParagraph"/>
      </w:pPr>
      <w:r>
        <w:t xml:space="preserve">A CSV with at minimum the following columns (extra columns are ignored, and statistics rows like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T-test</w:t>
      </w:r>
      <w:r>
        <w:t xml:space="preserve"> </w:t>
      </w:r>
      <w:r>
        <w:t xml:space="preserve">are automatically skipped):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6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Real English word (lowercase)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 (Ortho)</w:t>
            </w:r>
          </w:p>
        </w:tc>
        <w:tc>
          <w:tcPr/>
          <w:p>
            <w:pPr>
              <w:pStyle w:val="Compact"/>
            </w:pPr>
            <w:r>
              <w:t xml:space="preserve">Orthographic letter length of the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Word_PTAN</w:t>
            </w:r>
          </w:p>
        </w:tc>
        <w:tc>
          <w:tcPr/>
          <w:p>
            <w:pPr>
              <w:pStyle w:val="Compact"/>
            </w:pPr>
            <w:r>
              <w:t xml:space="preserve">Phonological Total All-neighbors Size (PTAN from CLEARPOND)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Word_PTAF</w:t>
            </w:r>
          </w:p>
        </w:tc>
        <w:tc>
          <w:tcPr/>
          <w:p>
            <w:pPr>
              <w:pStyle w:val="Compact"/>
            </w:pPr>
            <w:r>
              <w:t xml:space="preserve">Phonological Total All-neighbors Frequency (ePTAF mean from CLEARPOND)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Word_OTAN</w:t>
            </w:r>
          </w:p>
        </w:tc>
        <w:tc>
          <w:tcPr/>
          <w:p>
            <w:pPr>
              <w:pStyle w:val="Compact"/>
            </w:pPr>
            <w:r>
              <w:t xml:space="preserve">Orthographic Total All-neighbors Size (OTAN from CLEARPOND)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Word_OTAF</w:t>
            </w:r>
          </w:p>
        </w:tc>
        <w:tc>
          <w:tcPr/>
          <w:p>
            <w:pPr>
              <w:pStyle w:val="Compact"/>
            </w:pPr>
            <w:r>
              <w:t xml:space="preserve">Orthographic Total All-neighbors Frequency (eOTAF mean from CLEARPOND)</w:t>
            </w:r>
          </w:p>
        </w:tc>
      </w:tr>
    </w:tbl>
    <w:p>
      <w:pPr>
        <w:pStyle w:val="BodyText"/>
      </w:pPr>
      <w:r>
        <w:t xml:space="preserve">Example (</w:t>
      </w:r>
      <w:r>
        <w:rPr>
          <w:rStyle w:val="VerbatimChar"/>
        </w:rPr>
        <w:t xml:space="preserve">data/words.csv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Word,Length (Ortho),Word_PTAN,Word_PTAF,Word_OTAN,Word_OTAF</w:t>
      </w:r>
      <w:r>
        <w:br/>
      </w:r>
      <w:r>
        <w:rPr>
          <w:rStyle w:val="VerbatimChar"/>
        </w:rPr>
        <w:t xml:space="preserve">chair,5,37,220.2279,7,27.6163</w:t>
      </w:r>
      <w:r>
        <w:br/>
      </w:r>
      <w:r>
        <w:rPr>
          <w:rStyle w:val="VerbatimChar"/>
        </w:rPr>
        <w:t xml:space="preserve">stone,5,18,6.9662,12,15.1356</w:t>
      </w:r>
      <w:r>
        <w:br/>
      </w:r>
      <w:r>
        <w:rPr>
          <w:rStyle w:val="VerbatimChar"/>
        </w:rPr>
        <w:t xml:space="preserve">brick,5,20,42.6882,9,11.2505</w:t>
      </w:r>
    </w:p>
    <w:bookmarkEnd w:id="14"/>
    <w:bookmarkStart w:id="15" w:name="clearpond-english-database---clearpond"/>
    <w:p>
      <w:pPr>
        <w:pStyle w:val="Heading3"/>
      </w:pPr>
      <w:r>
        <w:t xml:space="preserve">CLEARPOND English database (</w:t>
      </w:r>
      <w:r>
        <w:rPr>
          <w:rStyle w:val="VerbatimChar"/>
        </w:rPr>
        <w:t xml:space="preserve">--clearpond</w:t>
      </w:r>
      <w:r>
        <w:t xml:space="preserve">)</w:t>
      </w:r>
    </w:p>
    <w:p>
      <w:pPr>
        <w:pStyle w:val="FirstParagraph"/>
      </w:pPr>
      <w:r>
        <w:t xml:space="preserve">Download the offline English database from</w:t>
      </w:r>
      <w:r>
        <w:t xml:space="preserve"> </w:t>
      </w:r>
      <w:hyperlink r:id="rId9">
        <w:r>
          <w:rPr>
            <w:rStyle w:val="Hyperlink"/>
          </w:rPr>
          <w:t xml:space="preserve">clearpond.northwestern.edu</w:t>
        </w:r>
      </w:hyperlink>
      <w:r>
        <w:t xml:space="preserve">.</w:t>
      </w:r>
      <w:r>
        <w:t xml:space="preserve"> </w:t>
      </w:r>
      <w:r>
        <w:t xml:space="preserve">The expected file is</w:t>
      </w:r>
      <w:r>
        <w:t xml:space="preserve"> </w:t>
      </w:r>
      <w:r>
        <w:rPr>
          <w:rStyle w:val="VerbatimChar"/>
        </w:rPr>
        <w:t xml:space="preserve">englishCPdatabase2.txt</w:t>
      </w:r>
      <w:r>
        <w:t xml:space="preserve"> </w:t>
      </w:r>
      <w:r>
        <w:t xml:space="preserve">(tab-delimited, ~28 k words).</w:t>
      </w:r>
      <w:r>
        <w:t xml:space="preserve"> </w:t>
      </w:r>
      <w:r>
        <w:t xml:space="preserve">The companion header file</w:t>
      </w:r>
      <w:r>
        <w:t xml:space="preserve"> </w:t>
      </w:r>
      <w:r>
        <w:rPr>
          <w:rStyle w:val="VerbatimChar"/>
        </w:rPr>
        <w:t xml:space="preserve">clearpondHeaders_EN.txt</w:t>
      </w:r>
      <w:r>
        <w:t xml:space="preserve"> </w:t>
      </w:r>
      <w:r>
        <w:t xml:space="preserve">must sit in the same directory as the database file.</w:t>
      </w:r>
    </w:p>
    <w:p>
      <w:pPr>
        <w:pStyle w:val="BodyText"/>
      </w:pPr>
      <w:r>
        <w:t xml:space="preserve">Place both files under</w:t>
      </w:r>
      <w:r>
        <w:t xml:space="preserve"> </w:t>
      </w:r>
      <w:r>
        <w:rPr>
          <w:rStyle w:val="VerbatimChar"/>
        </w:rPr>
        <w:t xml:space="preserve">data/englishCPdatabase2/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└── englishCPdatabase2/</w:t>
      </w:r>
      <w:r>
        <w:br/>
      </w:r>
      <w:r>
        <w:rPr>
          <w:rStyle w:val="VerbatimChar"/>
        </w:rPr>
        <w:t xml:space="preserve">    ├── englishCPdatabase2.txt</w:t>
      </w:r>
      <w:r>
        <w:br/>
      </w:r>
      <w:r>
        <w:rPr>
          <w:rStyle w:val="VerbatimChar"/>
        </w:rPr>
        <w:t xml:space="preserve">    └── clearpondHeaders_EN.txt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The script reads the clean input CSV file and writes its output to a separate output CSV file, leaving the input file untouched: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pseudowords.py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     data/words.csv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--clearpond</w:t>
      </w:r>
      <w:r>
        <w:rPr>
          <w:rStyle w:val="NormalTok"/>
        </w:rPr>
        <w:t xml:space="preserve">  data/englishCPdatabase2/englishCPdatabase2.txt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    data/pseudowords_output.csv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--tolerance</w:t>
      </w:r>
      <w:r>
        <w:rPr>
          <w:rStyle w:val="NormalTok"/>
        </w:rPr>
        <w:t xml:space="preserve">  0.20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--candidates</w:t>
      </w:r>
      <w:r>
        <w:rPr>
          <w:rStyle w:val="NormalTok"/>
        </w:rPr>
        <w:t xml:space="preserve"> 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      42</w:t>
      </w:r>
    </w:p>
    <w:bookmarkStart w:id="17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Clean input CSV with real words and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--clearpond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englishCPdatabase2.txt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pseudowords_output.csv</w:t>
            </w:r>
          </w:p>
        </w:tc>
        <w:tc>
          <w:tcPr/>
          <w:p>
            <w:pPr>
              <w:pStyle w:val="Compact"/>
            </w:pPr>
            <w:r>
              <w:t xml:space="preserve">Output CSV path (separate from the input file, e.g. </w:t>
            </w:r>
            <w:r>
              <w:rPr>
                <w:rStyle w:val="VerbatimChar"/>
              </w:rPr>
              <w:t xml:space="preserve">data/pseudowords_output.csv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--tolerance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Maximum allowed relative PTAF difference (0.20 = 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--candidates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Number of Wuggy pseudoword candidates evaluated per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Random seed (affects fallback generator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output-columns"/>
    <w:p>
      <w:pPr>
        <w:pStyle w:val="Heading2"/>
      </w:pPr>
      <w:r>
        <w:t xml:space="preserve">Output Columns</w:t>
      </w:r>
    </w:p>
    <w:p>
      <w:pPr>
        <w:pStyle w:val="FirstParagraph"/>
      </w:pPr>
      <w:r>
        <w:t xml:space="preserve">The output CSV contains a comprehensive set of matched results and statistics: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Original real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 (Ortho)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Real word orthographic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Word_PTAN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Real word phonological neighborhood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Word_PTAF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Real word precalculated target PTAF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Word_OTAN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Real word orthographic neighborhood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Word_OTAF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Real word precalculated target OTAF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Generated pseudoword (orthographic, readable)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Consonant_Pseudoword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Random consonant-only pseudoword of the same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Pseudoword_PTAN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Computed phonological neighborhood size of the pseudoword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Pseudoword_PTAF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Computed PTAF frequency sum of the pseudoword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Pseudoword_OTAN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Computed Coltheart’s distance-1 orthographic neighborhood size of the pseudoword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Pseudoword_OTAF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Computed orthographic neighborhood frequency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of the pseudoword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PTAF_RelDiff_Pct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Relative PTAF difference in percent between the pseudoword PTAF sum and the real word PTAF mean (how they are deterministically matched)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OTAN_Diff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Direct integer difference in orthographic neighborhood size:</w:t>
            </w:r>
            <w:r>
              <w:t xml:space="preserve"> </w:t>
            </w:r>
            <w:r>
              <w:rPr>
                <w:rStyle w:val="VerbatimChar"/>
              </w:rPr>
              <w:t xml:space="preserve">Pseudoword_OTAN - Word_OTAN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OTAF_RelDiff_Pct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Relative difference in percent between the pseudoword OTAF mean and the real word OTAF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  <w:r>
              <w:t xml:space="preserve"> </w:t>
            </w:r>
            <w:r>
              <w:t xml:space="preserve">(within tolerance) or</w:t>
            </w:r>
            <w:r>
              <w:t xml:space="preserve"> </w:t>
            </w:r>
            <w:r>
              <w:rPr>
                <w:rStyle w:val="VerbatimChar"/>
              </w:rPr>
              <w:t xml:space="preserve">BEST_AVAILABLE</w:t>
            </w:r>
            <w:r>
              <w:t xml:space="preserve"> </w:t>
            </w:r>
            <w:r>
              <w:t xml:space="preserve">(closest match found, exceeds tolerance)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wuggy</w:t>
            </w:r>
            <w:r>
              <w:t xml:space="preserve"> </w:t>
            </w:r>
            <w:r>
              <w:t xml:space="preserve">(Wuggy-generated) or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(phoneme-mutation fallback)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6" w:name="how-it-works"/>
    <w:p>
      <w:pPr>
        <w:pStyle w:val="Heading2"/>
      </w:pPr>
      <w:r>
        <w:t xml:space="preserve">How it works</w:t>
      </w:r>
    </w:p>
    <w:bookmarkStart w:id="20" w:name="load-clearpond"/>
    <w:p>
      <w:pPr>
        <w:pStyle w:val="Heading3"/>
      </w:pPr>
      <w:r>
        <w:t xml:space="preserve">1. Load CLEARPOND</w:t>
      </w:r>
    </w:p>
    <w:p>
      <w:pPr>
        <w:pStyle w:val="FirstParagraph"/>
      </w:pPr>
      <w:r>
        <w:t xml:space="preserve">The CLEARPOND English database is loaded into memory, extracting the word’s orthographic, phonotactic, and neighborhood frequency records. A reverse index</w:t>
      </w:r>
      <w:r>
        <w:t xml:space="preserve"> </w:t>
      </w:r>
      <w:r>
        <w:rPr>
          <w:rStyle w:val="VerbatimChar"/>
        </w:rPr>
        <w:t xml:space="preserve">phoneme_tuple → [(word, freq)]</w:t>
      </w:r>
      <w:r>
        <w:t xml:space="preserve"> </w:t>
      </w:r>
      <w:r>
        <w:t xml:space="preserve">is built for fast neighbor lookups.</w:t>
      </w:r>
    </w:p>
    <w:bookmarkEnd w:id="20"/>
    <w:bookmarkStart w:id="21" w:name="disc-phoneme-format"/>
    <w:p>
      <w:pPr>
        <w:pStyle w:val="Heading3"/>
      </w:pPr>
      <w:r>
        <w:t xml:space="preserve">2. DISC phoneme format</w:t>
      </w:r>
    </w:p>
    <w:p>
      <w:pPr>
        <w:pStyle w:val="FirstParagraph"/>
      </w:pPr>
      <w:r>
        <w:t xml:space="preserve">CLEARPOND uses a</w:t>
      </w:r>
      <w:r>
        <w:t xml:space="preserve"> </w:t>
      </w:r>
      <w:r>
        <w:rPr>
          <w:b/>
          <w:bCs/>
        </w:rPr>
        <w:t xml:space="preserve">dot-separated DISC</w:t>
      </w:r>
      <w:r>
        <w:t xml:space="preserve"> </w:t>
      </w:r>
      <w:r>
        <w:t xml:space="preserve">notation where each token is a single phoneme. Multi-character tokens represent single phonemes: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Phoneme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/tʃ/</w:t>
            </w:r>
          </w:p>
        </w:tc>
        <w:tc>
          <w:tcPr/>
          <w:p>
            <w:pPr>
              <w:pStyle w:val="Compact"/>
            </w:pPr>
            <w:r>
              <w:t xml:space="preserve">ch in</w:t>
            </w:r>
            <w:r>
              <w:t xml:space="preserve"> </w:t>
            </w:r>
            <w:r>
              <w:rPr>
                <w:i/>
                <w:iCs/>
              </w:rPr>
              <w:t xml:space="preserve">chair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dZ</w:t>
            </w:r>
          </w:p>
        </w:tc>
        <w:tc>
          <w:tcPr/>
          <w:p>
            <w:pPr>
              <w:pStyle w:val="Compact"/>
            </w:pPr>
            <w:r>
              <w:t xml:space="preserve">/dʒ/</w:t>
            </w:r>
          </w:p>
        </w:tc>
        <w:tc>
          <w:tcPr/>
          <w:p>
            <w:pPr>
              <w:pStyle w:val="Compact"/>
            </w:pPr>
            <w:r>
              <w:t xml:space="preserve">j in</w:t>
            </w:r>
            <w:r>
              <w:t xml:space="preserve"> </w:t>
            </w:r>
            <w:r>
              <w:rPr>
                <w:i/>
                <w:iCs/>
              </w:rPr>
              <w:t xml:space="preserve">jump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</w:t>
            </w:r>
          </w:p>
        </w:tc>
        <w:tc>
          <w:tcPr/>
          <w:p>
            <w:pPr>
              <w:pStyle w:val="Compact"/>
            </w:pPr>
            <w:r>
              <w:t xml:space="preserve">/oʊ/</w:t>
            </w:r>
          </w:p>
        </w:tc>
        <w:tc>
          <w:tcPr/>
          <w:p>
            <w:pPr>
              <w:pStyle w:val="Compact"/>
            </w:pPr>
            <w:r>
              <w:t xml:space="preserve">o in</w:t>
            </w:r>
            <w:r>
              <w:t xml:space="preserve"> </w:t>
            </w:r>
            <w:r>
              <w:rPr>
                <w:i/>
                <w:iCs/>
              </w:rPr>
              <w:t xml:space="preserve">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/eɪ/</w:t>
            </w:r>
          </w:p>
        </w:tc>
        <w:tc>
          <w:tcPr/>
          <w:p>
            <w:pPr>
              <w:pStyle w:val="Compact"/>
            </w:pPr>
            <w:r>
              <w:t xml:space="preserve">a in</w:t>
            </w:r>
            <w:r>
              <w:t xml:space="preserve"> </w:t>
            </w:r>
            <w:r>
              <w:rPr>
                <w:i/>
                <w:iCs/>
              </w:rPr>
              <w:t xml:space="preserve">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/r/</w:t>
            </w:r>
          </w:p>
        </w:tc>
        <w:tc>
          <w:tcPr/>
          <w:p>
            <w:pPr>
              <w:pStyle w:val="Compact"/>
            </w:pPr>
            <w:r>
              <w:t xml:space="preserve">r in</w:t>
            </w:r>
            <w:r>
              <w:t xml:space="preserve"> </w:t>
            </w:r>
            <w:r>
              <w:rPr>
                <w:i/>
                <w:iCs/>
              </w:rPr>
              <w:t xml:space="preserve">brick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/ɜː/</w:t>
            </w:r>
          </w:p>
        </w:tc>
        <w:tc>
          <w:tcPr/>
          <w:p>
            <w:pPr>
              <w:pStyle w:val="Compact"/>
            </w:pPr>
            <w:r>
              <w:t xml:space="preserve">ur in</w:t>
            </w:r>
            <w:r>
              <w:t xml:space="preserve"> </w:t>
            </w:r>
            <w:r>
              <w:rPr>
                <w:i/>
                <w:iCs/>
              </w:rPr>
              <w:t xml:space="preserve">journal</w:t>
            </w:r>
          </w:p>
        </w:tc>
      </w:tr>
    </w:tbl>
    <w:bookmarkEnd w:id="21"/>
    <w:bookmarkStart w:id="22" w:name="build-onsetrime-phoneme-maps"/>
    <w:p>
      <w:pPr>
        <w:pStyle w:val="Heading3"/>
      </w:pPr>
      <w:r>
        <w:t xml:space="preserve">3. Build onset/rime phoneme maps</w:t>
      </w:r>
    </w:p>
    <w:p>
      <w:pPr>
        <w:pStyle w:val="FirstParagraph"/>
      </w:pPr>
      <w:r>
        <w:t xml:space="preserve">For every CLEARPOND word, the script extracts its orthographic</w:t>
      </w:r>
      <w:r>
        <w:t xml:space="preserve"> </w:t>
      </w:r>
      <w:r>
        <w:rPr>
          <w:b/>
          <w:bCs/>
        </w:rPr>
        <w:t xml:space="preserve">onset</w:t>
      </w:r>
      <w:r>
        <w:t xml:space="preserve"> </w:t>
      </w:r>
      <w:r>
        <w:t xml:space="preserve">(letters before the first vowel) and</w:t>
      </w:r>
      <w:r>
        <w:t xml:space="preserve"> </w:t>
      </w:r>
      <w:r>
        <w:rPr>
          <w:b/>
          <w:bCs/>
        </w:rPr>
        <w:t xml:space="preserve">rime</w:t>
      </w:r>
      <w:r>
        <w:t xml:space="preserve"> </w:t>
      </w:r>
      <w:r>
        <w:t xml:space="preserve">(first vowel onward) to build onset/rime phone mappings:</w:t>
      </w:r>
    </w:p>
    <w:p>
      <w:pPr>
        <w:pStyle w:val="SourceCode"/>
      </w:pPr>
      <w:r>
        <w:rPr>
          <w:rStyle w:val="VerbatimChar"/>
        </w:rPr>
        <w:t xml:space="preserve">onset_map["ch"] → ('tS',)</w:t>
      </w:r>
      <w:r>
        <w:br/>
      </w:r>
      <w:r>
        <w:rPr>
          <w:rStyle w:val="VerbatimChar"/>
        </w:rPr>
        <w:t xml:space="preserve">rime_map["arp"]  → ('Ar', 'p')</w:t>
      </w:r>
    </w:p>
    <w:p>
      <w:pPr>
        <w:pStyle w:val="FirstParagraph"/>
      </w:pPr>
      <w:r>
        <w:t xml:space="preserve">These are used to approximate the phoneme sequence of any Wuggy pseudoword.</w:t>
      </w:r>
    </w:p>
    <w:bookmarkEnd w:id="22"/>
    <w:bookmarkStart w:id="23" w:name="generate-candidates-with-wuggy"/>
    <w:p>
      <w:pPr>
        <w:pStyle w:val="Heading3"/>
      </w:pPr>
      <w:r>
        <w:t xml:space="preserve">4. Generate candidates with Wuggy</w:t>
      </w:r>
    </w:p>
    <w:p>
      <w:pPr>
        <w:pStyle w:val="FirstParagraph"/>
      </w:pPr>
      <w:hyperlink r:id="rId10">
        <w:r>
          <w:rPr>
            <w:rStyle w:val="Hyperlink"/>
          </w:rPr>
          <w:t xml:space="preserve">Wuggy</w:t>
        </w:r>
      </w:hyperlink>
      <w:r>
        <w:t xml:space="preserve"> </w:t>
      </w:r>
      <w:r>
        <w:t xml:space="preserve">generates candidate pseudowords using</w:t>
      </w:r>
      <w:r>
        <w:t xml:space="preserve"> </w:t>
      </w:r>
      <w:r>
        <w:rPr>
          <w:b/>
          <w:bCs/>
        </w:rPr>
        <w:t xml:space="preserve">subsyllabic substitution</w:t>
      </w:r>
      <w:r>
        <w:t xml:space="preserve"> </w:t>
      </w:r>
      <w:r>
        <w:t xml:space="preserve">(onset, nucleus, coda), guaranteeing English-like phonotactics and non-existence in the English lexicon.</w:t>
      </w:r>
    </w:p>
    <w:p>
      <w:pPr>
        <w:pStyle w:val="BodyText"/>
      </w:pPr>
      <w:r>
        <w:rPr>
          <w:b/>
          <w:bCs/>
        </w:rPr>
        <w:t xml:space="preserve">Fallback:</w:t>
      </w:r>
      <w:r>
        <w:t xml:space="preserve"> </w:t>
      </w:r>
      <w:r>
        <w:t xml:space="preserve">If Wuggy cannot handle a word, the script falls back to mutating 1–3 phonemes of a same-length real-word template while preserving consonant/vowel category at each mutated position.</w:t>
      </w:r>
    </w:p>
    <w:bookmarkEnd w:id="23"/>
    <w:bookmarkStart w:id="24" w:name="deterministic-scoring-logic"/>
    <w:p>
      <w:pPr>
        <w:pStyle w:val="Heading3"/>
      </w:pPr>
      <w:r>
        <w:t xml:space="preserve">5. Deterministic Scoring Logic</w:t>
      </w:r>
    </w:p>
    <w:p>
      <w:pPr>
        <w:pStyle w:val="FirstParagraph"/>
      </w:pPr>
      <w:r>
        <w:t xml:space="preserve">To remain deterministic and compatible with the original matching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PTAF Matching:</w:t>
      </w:r>
      <w:r>
        <w:t xml:space="preserve"> </w:t>
      </w:r>
      <w:r>
        <w:t xml:space="preserve">The script computes</w:t>
      </w:r>
      <w:r>
        <w:t xml:space="preserve"> </w:t>
      </w:r>
      <w:r>
        <w:rPr>
          <w:rStyle w:val="VerbatimChar"/>
        </w:rPr>
        <w:t xml:space="preserve">cptaf_sum</w:t>
      </w:r>
      <w:r>
        <w:t xml:space="preserve"> </w:t>
      </w:r>
      <w:r>
        <w:t xml:space="preserve">(the frequency sum of all phonological neighbors at edit distance = 1) and compares it directly with the precalculated CLEARPOND database mean</w:t>
      </w:r>
      <w:r>
        <w:t xml:space="preserve"> </w:t>
      </w:r>
      <w:r>
        <w:rPr>
          <w:rStyle w:val="VerbatimChar"/>
        </w:rPr>
        <w:t xml:space="preserve">target_ptaf</w:t>
      </w:r>
      <w:r>
        <w:t xml:space="preserve"> </w:t>
      </w:r>
      <w:r>
        <w:t xml:space="preserve">(</w:t>
      </w:r>
      <w:r>
        <w:rPr>
          <w:rStyle w:val="VerbatimChar"/>
        </w:rPr>
        <w:t xml:space="preserve">ePTAF</w:t>
      </w:r>
      <w:r>
        <w:t xml:space="preserve">). While mathematically counter-intuitive, this direct sum-to-mean matching logic ensures original matches (like</w:t>
      </w:r>
      <w:r>
        <w:t xml:space="preserve"> </w:t>
      </w:r>
      <w:r>
        <w:rPr>
          <w:rStyle w:val="VerbatimChar"/>
        </w:rPr>
        <w:t xml:space="preserve">chair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stoms</w:t>
      </w:r>
      <w:r>
        <w:t xml:space="preserve">) are produced.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PTAF Output Values:</w:t>
      </w:r>
      <w:r>
        <w:t xml:space="preserve"> </w:t>
      </w:r>
      <w:r>
        <w:rPr>
          <w:rStyle w:val="VerbatimChar"/>
        </w:rPr>
        <w:t xml:space="preserve">Pseudoword_PTAF</w:t>
      </w:r>
      <w:r>
        <w:t xml:space="preserve"> </w:t>
      </w:r>
      <w:r>
        <w:t xml:space="preserve">writes the frequency sum, and</w:t>
      </w:r>
      <w:r>
        <w:t xml:space="preserve"> </w:t>
      </w:r>
      <w:r>
        <w:rPr>
          <w:rStyle w:val="VerbatimChar"/>
        </w:rPr>
        <w:t xml:space="preserve">PTAF_RelDiff_Pct</w:t>
      </w:r>
      <w:r>
        <w:t xml:space="preserve"> </w:t>
      </w:r>
      <w:r>
        <w:t xml:space="preserve">represents the direct relative difference between this sum and the target.</w:t>
      </w:r>
    </w:p>
    <w:bookmarkEnd w:id="24"/>
    <w:bookmarkStart w:id="25" w:name="orthographic-neighborhood-calculations"/>
    <w:p>
      <w:pPr>
        <w:pStyle w:val="Heading3"/>
      </w:pPr>
      <w:r>
        <w:t xml:space="preserve">6. Orthographic Neighborhood Calculations</w:t>
      </w:r>
    </w:p>
    <w:p>
      <w:pPr>
        <w:pStyle w:val="FirstParagraph"/>
      </w:pPr>
      <w:r>
        <w:t xml:space="preserve">For the selected best pseudoword, orthographic statistics are computed dynamically using Coltheart’s distance-1 definition: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Orthographic Neighborhood Size (</w:t>
      </w:r>
      <w:r>
        <w:rPr>
          <w:rStyle w:val="VerbatimChar"/>
          <w:b/>
          <w:bCs/>
        </w:rPr>
        <w:t xml:space="preserve">Pseudoword_OTAN</w:t>
      </w:r>
      <w:r>
        <w:rPr>
          <w:b/>
          <w:bCs/>
        </w:rPr>
        <w:t xml:space="preserve">):</w:t>
      </w:r>
      <w:r>
        <w:t xml:space="preserve"> </w:t>
      </w:r>
      <w:r>
        <w:t xml:space="preserve">Count of unique real CLEARPOND words obtained by exactly one single-letter deletion, substitution, or insertion.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Orthographic Neighborhood Frequency (</w:t>
      </w:r>
      <w:r>
        <w:rPr>
          <w:rStyle w:val="VerbatimChar"/>
          <w:b/>
          <w:bCs/>
        </w:rPr>
        <w:t xml:space="preserve">Pseudoword_OTAF</w:t>
      </w:r>
      <w:r>
        <w:rPr>
          <w:b/>
          <w:bCs/>
        </w:rPr>
        <w:t xml:space="preserve">):</w:t>
      </w:r>
      <w:r>
        <w:t xml:space="preserve"> </w:t>
      </w:r>
      <w:r>
        <w:t xml:space="preserve">The average (mean) frequency of those orthographic neighbors, computed as</w:t>
      </w:r>
      <w:r>
        <w:t xml:space="preserve"> </w:t>
      </w:r>
      <w:r>
        <w:rPr>
          <w:rStyle w:val="VerbatimChar"/>
        </w:rPr>
        <w:t xml:space="preserve">OTAF_sum / OTAN</w:t>
      </w:r>
      <w:r>
        <w:t xml:space="preserve"> </w:t>
      </w:r>
      <w:r>
        <w:t xml:space="preserve">to remain mathematically consistent with the database precalculated mean</w:t>
      </w:r>
      <w:r>
        <w:t xml:space="preserve"> </w:t>
      </w:r>
      <w:r>
        <w:rPr>
          <w:rStyle w:val="VerbatimChar"/>
        </w:rPr>
        <w:t xml:space="preserve">Word_OTAF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OTAN Difference (</w:t>
      </w:r>
      <w:r>
        <w:rPr>
          <w:rStyle w:val="VerbatimChar"/>
          <w:b/>
          <w:bCs/>
        </w:rPr>
        <w:t xml:space="preserve">OTAN_Diff</w:t>
      </w:r>
      <w:r>
        <w:rPr>
          <w:b/>
          <w:bCs/>
        </w:rPr>
        <w:t xml:space="preserve">):</w:t>
      </w:r>
      <w:r>
        <w:t xml:space="preserve"> </w:t>
      </w:r>
      <w:r>
        <w:t xml:space="preserve">The direct integer difference</w:t>
      </w:r>
      <w:r>
        <w:t xml:space="preserve"> </w:t>
      </w:r>
      <w:r>
        <w:rPr>
          <w:rStyle w:val="VerbatimChar"/>
        </w:rPr>
        <w:t xml:space="preserve">Pseudoword_OTAN - Word_OTAN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OTAF Relative Difference (</w:t>
      </w:r>
      <w:r>
        <w:rPr>
          <w:rStyle w:val="VerbatimChar"/>
          <w:b/>
          <w:bCs/>
        </w:rPr>
        <w:t xml:space="preserve">OTAF_RelDiff_Pct</w:t>
      </w:r>
      <w:r>
        <w:rPr>
          <w:b/>
          <w:bCs/>
        </w:rPr>
        <w:t xml:space="preserve">):</w:t>
      </w:r>
      <w:r>
        <w:t xml:space="preserve"> </w:t>
      </w:r>
      <w:r>
        <w:t xml:space="preserve">Relative difference in percent between the pseudoword and real word’s orthographic mean frequencies.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Type Safety:</w:t>
      </w:r>
      <w:r>
        <w:t xml:space="preserve"> </w:t>
      </w:r>
      <w:r>
        <w:t xml:space="preserve">Fully type-safe and validated using the</w:t>
      </w:r>
      <w:r>
        <w:t xml:space="preserve"> </w:t>
      </w:r>
      <w:r>
        <w:rPr>
          <w:rStyle w:val="VerbatimChar"/>
        </w:rPr>
        <w:t xml:space="preserve">pyrefly</w:t>
      </w:r>
      <w:r>
        <w:t xml:space="preserve"> </w:t>
      </w:r>
      <w:r>
        <w:t xml:space="preserve">static type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The clean input file</w:t>
      </w:r>
      <w:r>
        <w:t xml:space="preserve"> </w:t>
      </w:r>
      <w:r>
        <w:rPr>
          <w:rStyle w:val="VerbatimChar"/>
        </w:rPr>
        <w:t xml:space="preserve">data/words.csv</w:t>
      </w:r>
      <w:r>
        <w:t xml:space="preserve"> </w:t>
      </w:r>
      <w:r>
        <w:t xml:space="preserve">remains untouched, and all generation outputs are piped to your designated output file (e.g. </w:t>
      </w:r>
      <w:r>
        <w:rPr>
          <w:rStyle w:val="VerbatimChar"/>
        </w:rPr>
        <w:t xml:space="preserve">data/pseudowords_output.csv</w:t>
      </w:r>
      <w:r>
        <w:t xml:space="preserve">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learpond.northwestern.edu/" TargetMode="External" /><Relationship Type="http://schemas.openxmlformats.org/officeDocument/2006/relationships/hyperlink" Id="rId11" Target="https://github.com/Textualize/rich" TargetMode="External" /><Relationship Type="http://schemas.openxmlformats.org/officeDocument/2006/relationships/hyperlink" Id="rId10" Target="https://github.com/WuggyCode/wugg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learpond.northwestern.edu/" TargetMode="External" /><Relationship Type="http://schemas.openxmlformats.org/officeDocument/2006/relationships/hyperlink" Id="rId11" Target="https://github.com/Textualize/rich" TargetMode="External" /><Relationship Type="http://schemas.openxmlformats.org/officeDocument/2006/relationships/hyperlink" Id="rId10" Target="https://github.com/WuggyCode/wugg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2026-06-10T14:12:52Z</dcterms:created>
  <dcterms:modified xsi:type="dcterms:W3CDTF">2026-06-10T14:12:52Z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