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BC35F" w14:textId="77777777" w:rsidR="00AD2B98" w:rsidRPr="00AD2B98" w:rsidRDefault="00AD2B98" w:rsidP="00AD2B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right"/>
        <w:rPr>
          <w:rFonts w:ascii="Arial" w:hAnsi="Arial" w:cs="Arial"/>
          <w:b/>
          <w:bCs/>
          <w:color w:val="000000"/>
          <w:kern w:val="0"/>
          <w:sz w:val="20"/>
          <w:szCs w:val="20"/>
        </w:rPr>
      </w:pPr>
      <w:r w:rsidRPr="00AD2B98">
        <w:rPr>
          <w:rFonts w:ascii="Arial" w:hAnsi="Arial" w:cs="Arial"/>
          <w:b/>
          <w:bCs/>
          <w:color w:val="000000"/>
          <w:kern w:val="0"/>
          <w:sz w:val="20"/>
          <w:szCs w:val="20"/>
        </w:rPr>
        <w:t>Filed Pursuant to Rule 424(b)(3)</w:t>
      </w:r>
    </w:p>
    <w:p w14:paraId="62F2BE4B" w14:textId="77777777" w:rsidR="00AD2B98" w:rsidRPr="00AD2B98" w:rsidRDefault="00AD2B98" w:rsidP="00AD2B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right"/>
        <w:rPr>
          <w:rFonts w:ascii="Arial" w:hAnsi="Arial" w:cs="Arial"/>
          <w:b/>
          <w:bCs/>
          <w:color w:val="000000"/>
          <w:kern w:val="0"/>
          <w:sz w:val="20"/>
          <w:szCs w:val="20"/>
        </w:rPr>
      </w:pPr>
      <w:r w:rsidRPr="00AD2B98">
        <w:rPr>
          <w:rFonts w:ascii="Arial" w:hAnsi="Arial" w:cs="Arial"/>
          <w:b/>
          <w:bCs/>
          <w:color w:val="000000"/>
          <w:kern w:val="0"/>
          <w:sz w:val="20"/>
          <w:szCs w:val="20"/>
        </w:rPr>
        <w:t>Registration No. 333-273967</w:t>
      </w:r>
    </w:p>
    <w:p w14:paraId="157B3896" w14:textId="77777777" w:rsidR="00AD2B98" w:rsidRPr="00AD2B98" w:rsidRDefault="00AD2B98" w:rsidP="00AD2B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right"/>
        <w:rPr>
          <w:rFonts w:ascii="Arial" w:hAnsi="Arial" w:cs="Arial"/>
          <w:b/>
          <w:bCs/>
          <w:color w:val="000000"/>
          <w:kern w:val="0"/>
          <w:sz w:val="20"/>
          <w:szCs w:val="20"/>
        </w:rPr>
      </w:pPr>
      <w:r w:rsidRPr="00AD2B98">
        <w:rPr>
          <w:rFonts w:ascii="Arial" w:hAnsi="Arial" w:cs="Arial"/>
          <w:b/>
          <w:bCs/>
          <w:color w:val="000000"/>
          <w:kern w:val="0"/>
          <w:sz w:val="20"/>
          <w:szCs w:val="20"/>
        </w:rPr>
        <w:t>PROXY STATEMENT AND PROSPECTUS</w:t>
      </w:r>
    </w:p>
    <w:p w14:paraId="33369734" w14:textId="77777777" w:rsidR="00AD2B98" w:rsidRPr="00AD2B98" w:rsidRDefault="00AD2B98" w:rsidP="00AD2B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right"/>
        <w:rPr>
          <w:rFonts w:ascii="Arial" w:hAnsi="Arial" w:cs="Arial"/>
          <w:b/>
          <w:bCs/>
          <w:color w:val="000000"/>
          <w:kern w:val="0"/>
          <w:sz w:val="20"/>
          <w:szCs w:val="20"/>
        </w:rPr>
      </w:pPr>
      <w:r w:rsidRPr="00AD2B98">
        <w:rPr>
          <w:rFonts w:ascii="Arial" w:hAnsi="Arial" w:cs="Arial"/>
          <w:b/>
          <w:bCs/>
          <w:color w:val="000000"/>
          <w:kern w:val="0"/>
          <w:sz w:val="20"/>
          <w:szCs w:val="20"/>
          <w:highlight w:val="yellow"/>
        </w:rPr>
        <w:t>DATED JANUARY 16, 2024</w:t>
      </w:r>
    </w:p>
    <w:p w14:paraId="7FB9B04F" w14:textId="77777777" w:rsidR="00AD2B98" w:rsidRPr="00AD2B98" w:rsidRDefault="00AD2B98" w:rsidP="00AD2B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b/>
          <w:bCs/>
          <w:color w:val="000000"/>
          <w:kern w:val="0"/>
          <w:sz w:val="36"/>
          <w:szCs w:val="36"/>
        </w:rPr>
      </w:pPr>
    </w:p>
    <w:p w14:paraId="50536F05" w14:textId="57FC9CBA" w:rsidR="00AD2B98" w:rsidRPr="00AD2B98" w:rsidRDefault="00AD2B98" w:rsidP="00AD2B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b/>
          <w:bCs/>
          <w:color w:val="000000"/>
          <w:kern w:val="0"/>
          <w:sz w:val="36"/>
          <w:szCs w:val="36"/>
        </w:rPr>
      </w:pPr>
      <w:r w:rsidRPr="00AD2B98">
        <w:rPr>
          <w:rFonts w:ascii="Arial" w:hAnsi="Arial" w:cs="Arial"/>
          <w:b/>
          <w:bCs/>
          <w:color w:val="000000"/>
          <w:kern w:val="0"/>
          <w:sz w:val="36"/>
          <w:szCs w:val="36"/>
        </w:rPr>
        <w:t>OXUS ACQUISITION CORP.</w:t>
      </w:r>
      <w:r w:rsidRPr="00AD2B98">
        <w:rPr>
          <w:rFonts w:ascii="Arial" w:hAnsi="Arial" w:cs="Arial"/>
          <w:b/>
          <w:bCs/>
          <w:color w:val="000000"/>
          <w:kern w:val="0"/>
          <w:sz w:val="36"/>
          <w:szCs w:val="36"/>
        </w:rPr>
        <w:t xml:space="preserve"> </w:t>
      </w:r>
      <w:r w:rsidRPr="00AD2B98">
        <w:rPr>
          <w:rFonts w:ascii="Arial" w:hAnsi="Arial" w:cs="Arial"/>
          <w:b/>
          <w:bCs/>
          <w:color w:val="000000"/>
          <w:kern w:val="0"/>
          <w:sz w:val="28"/>
          <w:szCs w:val="28"/>
        </w:rPr>
        <w:t>(excerpts)</w:t>
      </w:r>
    </w:p>
    <w:p w14:paraId="2BD6F772" w14:textId="77777777" w:rsidR="00AD2B98" w:rsidRPr="00AD2B98" w:rsidRDefault="00AD2B98" w:rsidP="00AD2B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Arial" w:hAnsi="Arial" w:cs="Arial"/>
          <w:b/>
          <w:bCs/>
          <w:color w:val="000000"/>
          <w:kern w:val="0"/>
          <w:sz w:val="20"/>
          <w:szCs w:val="20"/>
        </w:rPr>
      </w:pPr>
      <w:r w:rsidRPr="00AD2B98">
        <w:rPr>
          <w:rFonts w:ascii="Arial" w:hAnsi="Arial" w:cs="Arial"/>
          <w:b/>
          <w:bCs/>
          <w:color w:val="000000"/>
          <w:kern w:val="0"/>
          <w:sz w:val="20"/>
          <w:szCs w:val="20"/>
        </w:rPr>
        <w:t xml:space="preserve">300/26 </w:t>
      </w:r>
      <w:proofErr w:type="spellStart"/>
      <w:r w:rsidRPr="00AD2B98">
        <w:rPr>
          <w:rFonts w:ascii="Arial" w:hAnsi="Arial" w:cs="Arial"/>
          <w:b/>
          <w:bCs/>
          <w:color w:val="000000"/>
          <w:kern w:val="0"/>
          <w:sz w:val="20"/>
          <w:szCs w:val="20"/>
        </w:rPr>
        <w:t>Dostyk</w:t>
      </w:r>
      <w:proofErr w:type="spellEnd"/>
      <w:r w:rsidRPr="00AD2B98">
        <w:rPr>
          <w:rFonts w:ascii="Arial" w:hAnsi="Arial" w:cs="Arial"/>
          <w:b/>
          <w:bCs/>
          <w:color w:val="000000"/>
          <w:kern w:val="0"/>
          <w:sz w:val="20"/>
          <w:szCs w:val="20"/>
        </w:rPr>
        <w:t xml:space="preserve"> Avenue</w:t>
      </w:r>
    </w:p>
    <w:p w14:paraId="10079FA7" w14:textId="70DFA814" w:rsidR="00AD2B98" w:rsidRPr="00AD2B98" w:rsidRDefault="00AD2B98" w:rsidP="00AD2B98">
      <w:pPr>
        <w:spacing w:before="160" w:after="0" w:line="240" w:lineRule="auto"/>
        <w:ind w:left="960" w:hanging="480"/>
        <w:jc w:val="center"/>
        <w:rPr>
          <w:rFonts w:ascii="Arial" w:eastAsia="Times New Roman" w:hAnsi="Arial" w:cs="Arial"/>
          <w:b/>
          <w:bCs/>
          <w:kern w:val="0"/>
          <w:sz w:val="21"/>
          <w:szCs w:val="21"/>
          <w:u w:val="single"/>
          <w14:ligatures w14:val="none"/>
        </w:rPr>
      </w:pPr>
      <w:r w:rsidRPr="00AD2B98">
        <w:rPr>
          <w:rFonts w:ascii="Arial" w:hAnsi="Arial" w:cs="Arial"/>
          <w:b/>
          <w:bCs/>
          <w:color w:val="000000"/>
          <w:kern w:val="0"/>
          <w:sz w:val="20"/>
          <w:szCs w:val="20"/>
        </w:rPr>
        <w:t>Almaty, Kazakhstan 050020</w:t>
      </w:r>
    </w:p>
    <w:p w14:paraId="03E7DFAF" w14:textId="77777777" w:rsidR="00AD2B98" w:rsidRPr="00AD2B98" w:rsidRDefault="00AD2B98" w:rsidP="00C3544C">
      <w:pPr>
        <w:spacing w:before="160" w:after="0" w:line="240" w:lineRule="auto"/>
        <w:rPr>
          <w:rFonts w:ascii="Arial" w:eastAsia="Times New Roman" w:hAnsi="Arial" w:cs="Arial"/>
          <w:b/>
          <w:bCs/>
          <w:kern w:val="0"/>
          <w:sz w:val="21"/>
          <w:szCs w:val="21"/>
          <w:u w:val="single"/>
          <w14:ligatures w14:val="none"/>
        </w:rPr>
      </w:pPr>
    </w:p>
    <w:p w14:paraId="1D5477BD" w14:textId="45E1D652" w:rsidR="0078498A" w:rsidRPr="00C3544C" w:rsidRDefault="0078498A" w:rsidP="00C3544C">
      <w:pPr>
        <w:spacing w:before="160" w:after="0" w:line="240" w:lineRule="auto"/>
        <w:rPr>
          <w:rFonts w:ascii="Arial" w:eastAsia="Times New Roman" w:hAnsi="Arial" w:cs="Arial"/>
          <w:b/>
          <w:bCs/>
          <w:kern w:val="0"/>
          <w:sz w:val="21"/>
          <w:szCs w:val="21"/>
          <w:u w:val="single"/>
          <w14:ligatures w14:val="none"/>
        </w:rPr>
      </w:pPr>
      <w:r w:rsidRPr="00C3544C">
        <w:rPr>
          <w:rFonts w:ascii="Arial" w:eastAsia="Times New Roman" w:hAnsi="Arial" w:cs="Arial"/>
          <w:b/>
          <w:bCs/>
          <w:kern w:val="0"/>
          <w:sz w:val="21"/>
          <w:szCs w:val="21"/>
          <w:u w:val="single"/>
          <w14:ligatures w14:val="none"/>
        </w:rPr>
        <w:t xml:space="preserve">PAGE 30: </w:t>
      </w:r>
    </w:p>
    <w:p w14:paraId="10A0A4CB" w14:textId="62990039" w:rsidR="00C3544C" w:rsidRPr="00C476BB" w:rsidRDefault="00C476BB" w:rsidP="005F2749">
      <w:pPr>
        <w:spacing w:before="160" w:after="0" w:line="276" w:lineRule="auto"/>
        <w:ind w:left="709"/>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T</w:t>
      </w:r>
      <w:r w:rsidR="00C3544C" w:rsidRPr="00C476BB">
        <w:rPr>
          <w:rFonts w:ascii="Arial" w:eastAsia="Times New Roman" w:hAnsi="Arial" w:cs="Arial"/>
          <w:kern w:val="0"/>
          <w:sz w:val="22"/>
          <w:szCs w:val="22"/>
          <w14:ligatures w14:val="none"/>
        </w:rPr>
        <w:t xml:space="preserve">he beneficial ownership of Oxus’ independent directors, Christophe </w:t>
      </w:r>
      <w:proofErr w:type="spellStart"/>
      <w:r w:rsidR="00C3544C" w:rsidRPr="00C476BB">
        <w:rPr>
          <w:rFonts w:ascii="Arial" w:eastAsia="Times New Roman" w:hAnsi="Arial" w:cs="Arial"/>
          <w:kern w:val="0"/>
          <w:sz w:val="22"/>
          <w:szCs w:val="22"/>
          <w14:ligatures w14:val="none"/>
        </w:rPr>
        <w:t>Charlier</w:t>
      </w:r>
      <w:proofErr w:type="spellEnd"/>
      <w:r w:rsidR="00C3544C" w:rsidRPr="00C476BB">
        <w:rPr>
          <w:rFonts w:ascii="Arial" w:eastAsia="Times New Roman" w:hAnsi="Arial" w:cs="Arial"/>
          <w:kern w:val="0"/>
          <w:sz w:val="22"/>
          <w:szCs w:val="22"/>
          <w14:ligatures w14:val="none"/>
        </w:rPr>
        <w:t xml:space="preserve">, </w:t>
      </w:r>
      <w:r w:rsidR="00C3544C" w:rsidRPr="00C476BB">
        <w:rPr>
          <w:rFonts w:ascii="Arial" w:eastAsia="Times New Roman" w:hAnsi="Arial" w:cs="Arial"/>
          <w:b/>
          <w:bCs/>
          <w:kern w:val="0"/>
          <w:sz w:val="22"/>
          <w:szCs w:val="22"/>
          <w:highlight w:val="yellow"/>
          <w14:ligatures w14:val="none"/>
        </w:rPr>
        <w:t>Karim Zahmoul</w:t>
      </w:r>
      <w:r w:rsidR="00C3544C" w:rsidRPr="00C476BB">
        <w:rPr>
          <w:rFonts w:ascii="Arial" w:eastAsia="Times New Roman" w:hAnsi="Arial" w:cs="Arial"/>
          <w:kern w:val="0"/>
          <w:sz w:val="22"/>
          <w:szCs w:val="22"/>
          <w14:ligatures w14:val="none"/>
        </w:rPr>
        <w:t xml:space="preserve"> and Shiv Vikram Khemka, who each hold 50,000 Founder Shares with a total market value of approximately $1,695,000 based on the closing price of Class A Shares of $11.30 on the Nasdaq on January 11, 2024. The Founder Shares would become worthless if Oxus does not complete a business combination within the applicable time period, as the independent directors have waived any right to redemption with respect to these </w:t>
      </w:r>
      <w:proofErr w:type="gramStart"/>
      <w:r w:rsidR="00C3544C" w:rsidRPr="00C476BB">
        <w:rPr>
          <w:rFonts w:ascii="Arial" w:eastAsia="Times New Roman" w:hAnsi="Arial" w:cs="Arial"/>
          <w:kern w:val="0"/>
          <w:sz w:val="22"/>
          <w:szCs w:val="22"/>
          <w14:ligatures w14:val="none"/>
        </w:rPr>
        <w:t>shares;</w:t>
      </w:r>
      <w:proofErr w:type="gramEnd"/>
    </w:p>
    <w:p w14:paraId="7DDECC9E" w14:textId="77777777" w:rsidR="00C3544C" w:rsidRPr="00C476BB" w:rsidRDefault="00C3544C" w:rsidP="005F2749">
      <w:pPr>
        <w:spacing w:before="160" w:after="0" w:line="276" w:lineRule="auto"/>
        <w:ind w:left="709"/>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the fact that given the differential in the purchase price that the Sponsor paid for the Founder Shares as compared to the price of the Public Units sold in the IPO and the substantial number of Class A Shares that the Sponsor will receive upon conversion of the Founder Shares in connection with the Business Combination, </w:t>
      </w:r>
      <w:r w:rsidRPr="00C476BB">
        <w:rPr>
          <w:rFonts w:ascii="Arial" w:eastAsia="Times New Roman" w:hAnsi="Arial" w:cs="Arial"/>
          <w:b/>
          <w:bCs/>
          <w:kern w:val="0"/>
          <w:sz w:val="22"/>
          <w:szCs w:val="22"/>
          <w:highlight w:val="yellow"/>
          <w14:ligatures w14:val="none"/>
        </w:rPr>
        <w:t>the Sponsor may earn a positive rate of return on their investment even if the Class A Shares trade below the price initially paid for the Public Units in the IPO</w:t>
      </w:r>
      <w:r w:rsidRPr="00C476BB">
        <w:rPr>
          <w:rFonts w:ascii="Arial" w:eastAsia="Times New Roman" w:hAnsi="Arial" w:cs="Arial"/>
          <w:kern w:val="0"/>
          <w:sz w:val="22"/>
          <w:szCs w:val="22"/>
          <w14:ligatures w14:val="none"/>
        </w:rPr>
        <w:t xml:space="preserve"> and the public shareholders experience a negative rate of return following the completion of the Business Combination;</w:t>
      </w:r>
    </w:p>
    <w:p w14:paraId="290521E9" w14:textId="77777777" w:rsidR="0078498A" w:rsidRPr="00C476BB" w:rsidRDefault="0078498A">
      <w:pPr>
        <w:rPr>
          <w:rFonts w:ascii="Arial" w:hAnsi="Arial" w:cs="Arial"/>
          <w:sz w:val="22"/>
          <w:szCs w:val="22"/>
        </w:rPr>
      </w:pPr>
    </w:p>
    <w:p w14:paraId="74FDAF9C" w14:textId="77777777" w:rsidR="00C476BB" w:rsidRPr="00A26E5B" w:rsidRDefault="00C476BB" w:rsidP="00C476BB">
      <w:pPr>
        <w:spacing w:before="200" w:after="0" w:line="240" w:lineRule="auto"/>
        <w:rPr>
          <w:rFonts w:ascii="Arial" w:eastAsia="Times New Roman" w:hAnsi="Arial" w:cs="Arial"/>
          <w:b/>
          <w:bCs/>
          <w:kern w:val="0"/>
          <w:sz w:val="20"/>
          <w:szCs w:val="20"/>
          <w:u w:val="single"/>
          <w14:ligatures w14:val="none"/>
        </w:rPr>
      </w:pPr>
      <w:r w:rsidRPr="00A26E5B">
        <w:rPr>
          <w:rFonts w:ascii="Arial" w:eastAsia="Times New Roman" w:hAnsi="Arial" w:cs="Arial"/>
          <w:b/>
          <w:bCs/>
          <w:kern w:val="0"/>
          <w:sz w:val="20"/>
          <w:szCs w:val="20"/>
          <w:u w:val="single"/>
          <w14:ligatures w14:val="none"/>
        </w:rPr>
        <w:t xml:space="preserve">PAGE </w:t>
      </w:r>
      <w:r>
        <w:rPr>
          <w:rFonts w:ascii="Arial" w:eastAsia="Times New Roman" w:hAnsi="Arial" w:cs="Arial"/>
          <w:b/>
          <w:bCs/>
          <w:kern w:val="0"/>
          <w:sz w:val="20"/>
          <w:szCs w:val="20"/>
          <w:u w:val="single"/>
          <w14:ligatures w14:val="none"/>
        </w:rPr>
        <w:t>43</w:t>
      </w:r>
      <w:r w:rsidRPr="00A26E5B">
        <w:rPr>
          <w:rFonts w:ascii="Arial" w:eastAsia="Times New Roman" w:hAnsi="Arial" w:cs="Arial"/>
          <w:b/>
          <w:bCs/>
          <w:kern w:val="0"/>
          <w:sz w:val="20"/>
          <w:szCs w:val="20"/>
          <w:u w:val="single"/>
          <w14:ligatures w14:val="none"/>
        </w:rPr>
        <w:t>: Lock-Up Agreements</w:t>
      </w:r>
    </w:p>
    <w:p w14:paraId="4346F3F3" w14:textId="77777777" w:rsidR="00C476BB" w:rsidRPr="00C476BB" w:rsidRDefault="00C476BB" w:rsidP="00C476BB">
      <w:pPr>
        <w:spacing w:before="140" w:after="0" w:line="276" w:lineRule="auto"/>
        <w:ind w:left="709"/>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In connection with the Closing, Oxus and certain directors/officers/five percent or greater shareholders of Borealis (the “Subject Party”) will enter into Lock-Up Agreements, pursuant to which (A) 50% of the shares of New Borealis held by the Subject Party (the “Restricted Securities”) will be locked-up during the period commencing from the Closing and ending on the earlier to occur of (</w:t>
      </w:r>
      <w:proofErr w:type="spellStart"/>
      <w:r w:rsidRPr="00C476BB">
        <w:rPr>
          <w:rFonts w:ascii="Arial" w:eastAsia="Times New Roman" w:hAnsi="Arial" w:cs="Arial"/>
          <w:kern w:val="0"/>
          <w:sz w:val="22"/>
          <w:szCs w:val="22"/>
          <w14:ligatures w14:val="none"/>
        </w:rPr>
        <w:t>i</w:t>
      </w:r>
      <w:proofErr w:type="spellEnd"/>
      <w:r w:rsidRPr="00C476BB">
        <w:rPr>
          <w:rFonts w:ascii="Arial" w:eastAsia="Times New Roman" w:hAnsi="Arial" w:cs="Arial"/>
          <w:kern w:val="0"/>
          <w:sz w:val="22"/>
          <w:szCs w:val="22"/>
          <w14:ligatures w14:val="none"/>
        </w:rPr>
        <w:t>) 12 months after the date of the Closing and (ii) the date on which the closing price of common shares of New Borealis equals or exceeds $12.00 per share (as adjusted to take into account any stock split, stock dividend, reverse stock split, recapitalization or similar event) for any 20 trading days within a 30-trading day period starting after the Closing, and (B) 50% of the Restricted Securities will be locked-up during the period commencing from the Closing and ending on 12 months after the date of the Closing, subject to certain specifications and exceptions.</w:t>
      </w:r>
    </w:p>
    <w:p w14:paraId="2D140B2E" w14:textId="77777777" w:rsidR="00C476BB" w:rsidRPr="00C476BB" w:rsidRDefault="00C476BB" w:rsidP="00C476BB">
      <w:pPr>
        <w:spacing w:line="276" w:lineRule="auto"/>
        <w:rPr>
          <w:rFonts w:ascii="Arial" w:hAnsi="Arial" w:cs="Arial"/>
          <w:sz w:val="22"/>
          <w:szCs w:val="22"/>
        </w:rPr>
      </w:pPr>
    </w:p>
    <w:p w14:paraId="3626D51E" w14:textId="77777777" w:rsidR="00C476BB" w:rsidRDefault="00C476BB" w:rsidP="00C3544C">
      <w:pPr>
        <w:rPr>
          <w:rFonts w:ascii="Arial" w:hAnsi="Arial" w:cs="Arial"/>
          <w:b/>
          <w:bCs/>
          <w:sz w:val="22"/>
          <w:szCs w:val="22"/>
          <w:u w:val="single"/>
        </w:rPr>
      </w:pPr>
    </w:p>
    <w:p w14:paraId="1F60EC88" w14:textId="77777777" w:rsidR="00C476BB" w:rsidRDefault="00C476BB" w:rsidP="00C3544C">
      <w:pPr>
        <w:rPr>
          <w:rFonts w:ascii="Arial" w:hAnsi="Arial" w:cs="Arial"/>
          <w:b/>
          <w:bCs/>
          <w:sz w:val="22"/>
          <w:szCs w:val="22"/>
          <w:u w:val="single"/>
        </w:rPr>
      </w:pPr>
    </w:p>
    <w:p w14:paraId="2688885E" w14:textId="77777777" w:rsidR="00C476BB" w:rsidRDefault="00C476BB" w:rsidP="00C3544C">
      <w:pPr>
        <w:rPr>
          <w:rFonts w:ascii="Arial" w:hAnsi="Arial" w:cs="Arial"/>
          <w:b/>
          <w:bCs/>
          <w:sz w:val="22"/>
          <w:szCs w:val="22"/>
          <w:u w:val="single"/>
        </w:rPr>
      </w:pPr>
    </w:p>
    <w:p w14:paraId="24EDD702" w14:textId="442B4BF7" w:rsidR="0078498A" w:rsidRPr="00C3544C" w:rsidRDefault="0078498A" w:rsidP="00C3544C">
      <w:pPr>
        <w:rPr>
          <w:rFonts w:ascii="Arial" w:hAnsi="Arial" w:cs="Arial"/>
          <w:b/>
          <w:bCs/>
          <w:sz w:val="22"/>
          <w:szCs w:val="22"/>
          <w:u w:val="single"/>
        </w:rPr>
      </w:pPr>
      <w:r w:rsidRPr="00C3544C">
        <w:rPr>
          <w:rFonts w:ascii="Arial" w:hAnsi="Arial" w:cs="Arial"/>
          <w:b/>
          <w:bCs/>
          <w:sz w:val="22"/>
          <w:szCs w:val="22"/>
          <w:u w:val="single"/>
        </w:rPr>
        <w:t>PAGE 24</w:t>
      </w:r>
      <w:r w:rsidR="00243480">
        <w:rPr>
          <w:rFonts w:ascii="Arial" w:hAnsi="Arial" w:cs="Arial"/>
          <w:b/>
          <w:bCs/>
          <w:sz w:val="22"/>
          <w:szCs w:val="22"/>
          <w:u w:val="single"/>
        </w:rPr>
        <w:t>5-246</w:t>
      </w:r>
      <w:r w:rsidRPr="00C3544C">
        <w:rPr>
          <w:rFonts w:ascii="Arial" w:hAnsi="Arial" w:cs="Arial"/>
          <w:b/>
          <w:bCs/>
          <w:sz w:val="22"/>
          <w:szCs w:val="22"/>
          <w:u w:val="single"/>
        </w:rPr>
        <w:t>:</w:t>
      </w:r>
    </w:p>
    <w:p w14:paraId="554E895A" w14:textId="77777777" w:rsidR="0078498A" w:rsidRPr="00E14A4A" w:rsidRDefault="0078498A" w:rsidP="0078498A">
      <w:pPr>
        <w:spacing w:before="240" w:after="0" w:line="240" w:lineRule="auto"/>
        <w:rPr>
          <w:rFonts w:ascii="Times New Roman" w:eastAsia="Times New Roman" w:hAnsi="Times New Roman" w:cs="Times New Roman"/>
          <w:b/>
          <w:bCs/>
          <w:kern w:val="0"/>
          <w:sz w:val="20"/>
          <w:szCs w:val="20"/>
          <w14:ligatures w14:val="none"/>
        </w:rPr>
      </w:pPr>
      <w:r w:rsidRPr="00E14A4A">
        <w:rPr>
          <w:rFonts w:ascii="Times New Roman" w:eastAsia="Times New Roman" w:hAnsi="Times New Roman" w:cs="Times New Roman"/>
          <w:b/>
          <w:bCs/>
          <w:kern w:val="0"/>
          <w:sz w:val="20"/>
          <w:szCs w:val="20"/>
          <w14:ligatures w14:val="none"/>
        </w:rPr>
        <w:t>Directors and Officers</w:t>
      </w:r>
    </w:p>
    <w:p w14:paraId="40F81517" w14:textId="77777777" w:rsidR="0078498A" w:rsidRPr="00E14A4A" w:rsidRDefault="0078498A" w:rsidP="0078498A">
      <w:pPr>
        <w:spacing w:before="160"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The below lists Oxus’ current officers and directors.</w:t>
      </w:r>
    </w:p>
    <w:tbl>
      <w:tblPr>
        <w:tblW w:w="900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456"/>
        <w:gridCol w:w="131"/>
        <w:gridCol w:w="882"/>
        <w:gridCol w:w="131"/>
        <w:gridCol w:w="5400"/>
      </w:tblGrid>
      <w:tr w:rsidR="0078498A" w:rsidRPr="00E14A4A" w14:paraId="3BA45B36" w14:textId="77777777" w:rsidTr="00854724">
        <w:trPr>
          <w:trHeight w:val="240"/>
        </w:trPr>
        <w:tc>
          <w:tcPr>
            <w:tcW w:w="2462" w:type="dxa"/>
            <w:tcBorders>
              <w:top w:val="single" w:sz="2" w:space="0" w:color="auto"/>
              <w:left w:val="nil"/>
              <w:bottom w:val="single" w:sz="8" w:space="0" w:color="auto"/>
              <w:right w:val="nil"/>
            </w:tcBorders>
            <w:tcMar>
              <w:top w:w="0" w:type="dxa"/>
              <w:left w:w="0" w:type="dxa"/>
              <w:bottom w:w="45" w:type="dxa"/>
              <w:right w:w="0" w:type="dxa"/>
            </w:tcMar>
            <w:vAlign w:val="bottom"/>
            <w:hideMark/>
          </w:tcPr>
          <w:p w14:paraId="084DF391" w14:textId="77777777" w:rsidR="0078498A" w:rsidRPr="00E14A4A" w:rsidRDefault="0078498A" w:rsidP="00854724">
            <w:pPr>
              <w:spacing w:after="0" w:line="240" w:lineRule="auto"/>
              <w:ind w:right="60"/>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8"/>
                <w:szCs w:val="18"/>
                <w14:ligatures w14:val="none"/>
              </w:rPr>
              <w:t>Name</w:t>
            </w:r>
          </w:p>
        </w:tc>
        <w:tc>
          <w:tcPr>
            <w:tcW w:w="115"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3185BDD8"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85" w:type="dxa"/>
            <w:tcBorders>
              <w:top w:val="single" w:sz="2" w:space="0" w:color="auto"/>
              <w:left w:val="nil"/>
              <w:bottom w:val="single" w:sz="8" w:space="0" w:color="auto"/>
              <w:right w:val="nil"/>
            </w:tcBorders>
            <w:tcMar>
              <w:top w:w="0" w:type="dxa"/>
              <w:left w:w="0" w:type="dxa"/>
              <w:bottom w:w="45" w:type="dxa"/>
              <w:right w:w="0" w:type="dxa"/>
            </w:tcMar>
            <w:vAlign w:val="bottom"/>
            <w:hideMark/>
          </w:tcPr>
          <w:p w14:paraId="72D0DBD6" w14:textId="77777777" w:rsidR="0078498A" w:rsidRPr="00E14A4A" w:rsidRDefault="0078498A"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8"/>
                <w:szCs w:val="18"/>
                <w14:ligatures w14:val="none"/>
              </w:rPr>
              <w:t>Age</w:t>
            </w:r>
          </w:p>
        </w:tc>
        <w:tc>
          <w:tcPr>
            <w:tcW w:w="115"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518E8ED0"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5423" w:type="dxa"/>
            <w:tcBorders>
              <w:top w:val="single" w:sz="2" w:space="0" w:color="auto"/>
              <w:left w:val="nil"/>
              <w:bottom w:val="single" w:sz="8" w:space="0" w:color="auto"/>
              <w:right w:val="nil"/>
            </w:tcBorders>
            <w:tcMar>
              <w:top w:w="0" w:type="dxa"/>
              <w:left w:w="0" w:type="dxa"/>
              <w:bottom w:w="45" w:type="dxa"/>
              <w:right w:w="0" w:type="dxa"/>
            </w:tcMar>
            <w:vAlign w:val="bottom"/>
            <w:hideMark/>
          </w:tcPr>
          <w:p w14:paraId="650994F5" w14:textId="77777777" w:rsidR="0078498A" w:rsidRPr="00E14A4A" w:rsidRDefault="0078498A"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8"/>
                <w:szCs w:val="18"/>
                <w14:ligatures w14:val="none"/>
              </w:rPr>
              <w:t>Title</w:t>
            </w:r>
          </w:p>
        </w:tc>
      </w:tr>
      <w:tr w:rsidR="0078498A" w:rsidRPr="00E14A4A" w14:paraId="15EA9E79" w14:textId="77777777" w:rsidTr="00854724">
        <w:trPr>
          <w:trHeight w:val="240"/>
        </w:trPr>
        <w:tc>
          <w:tcPr>
            <w:tcW w:w="2462" w:type="dxa"/>
            <w:tcBorders>
              <w:top w:val="nil"/>
              <w:left w:val="nil"/>
              <w:bottom w:val="nil"/>
              <w:right w:val="nil"/>
            </w:tcBorders>
            <w:shd w:val="clear" w:color="auto" w:fill="CCEEFF"/>
            <w:tcMar>
              <w:top w:w="0" w:type="dxa"/>
              <w:left w:w="0" w:type="dxa"/>
              <w:bottom w:w="45" w:type="dxa"/>
              <w:right w:w="0" w:type="dxa"/>
            </w:tcMar>
            <w:vAlign w:val="bottom"/>
            <w:hideMark/>
          </w:tcPr>
          <w:p w14:paraId="2B4C0926" w14:textId="77777777" w:rsidR="0078498A" w:rsidRPr="00E14A4A" w:rsidRDefault="0078498A" w:rsidP="00854724">
            <w:pPr>
              <w:spacing w:after="0" w:line="240" w:lineRule="auto"/>
              <w:ind w:left="200" w:hanging="200"/>
              <w:rPr>
                <w:rFonts w:ascii="Times New Roman" w:eastAsia="Times New Roman" w:hAnsi="Times New Roman" w:cs="Times New Roman"/>
                <w:kern w:val="0"/>
                <w:sz w:val="20"/>
                <w:szCs w:val="20"/>
                <w14:ligatures w14:val="none"/>
              </w:rPr>
            </w:pPr>
            <w:proofErr w:type="spellStart"/>
            <w:r w:rsidRPr="00E14A4A">
              <w:rPr>
                <w:rFonts w:ascii="Times New Roman" w:eastAsia="Times New Roman" w:hAnsi="Times New Roman" w:cs="Times New Roman"/>
                <w:kern w:val="0"/>
                <w:sz w:val="20"/>
                <w:szCs w:val="20"/>
                <w14:ligatures w14:val="none"/>
              </w:rPr>
              <w:t>Kenges</w:t>
            </w:r>
            <w:proofErr w:type="spellEnd"/>
            <w:r w:rsidRPr="00E14A4A">
              <w:rPr>
                <w:rFonts w:ascii="Times New Roman" w:eastAsia="Times New Roman" w:hAnsi="Times New Roman" w:cs="Times New Roman"/>
                <w:kern w:val="0"/>
                <w:sz w:val="20"/>
                <w:szCs w:val="20"/>
                <w14:ligatures w14:val="none"/>
              </w:rPr>
              <w:t xml:space="preserve"> </w:t>
            </w:r>
            <w:proofErr w:type="spellStart"/>
            <w:r w:rsidRPr="00E14A4A">
              <w:rPr>
                <w:rFonts w:ascii="Times New Roman" w:eastAsia="Times New Roman" w:hAnsi="Times New Roman" w:cs="Times New Roman"/>
                <w:kern w:val="0"/>
                <w:sz w:val="20"/>
                <w:szCs w:val="20"/>
                <w14:ligatures w14:val="none"/>
              </w:rPr>
              <w:t>Rakishev</w:t>
            </w:r>
            <w:proofErr w:type="spellEnd"/>
          </w:p>
        </w:tc>
        <w:tc>
          <w:tcPr>
            <w:tcW w:w="115" w:type="dxa"/>
            <w:tcBorders>
              <w:top w:val="nil"/>
              <w:left w:val="nil"/>
              <w:bottom w:val="nil"/>
              <w:right w:val="nil"/>
            </w:tcBorders>
            <w:shd w:val="clear" w:color="auto" w:fill="CCEEFF"/>
            <w:noWrap/>
            <w:tcMar>
              <w:top w:w="0" w:type="dxa"/>
              <w:left w:w="0" w:type="dxa"/>
              <w:bottom w:w="45" w:type="dxa"/>
              <w:right w:w="0" w:type="dxa"/>
            </w:tcMar>
            <w:vAlign w:val="bottom"/>
            <w:hideMark/>
          </w:tcPr>
          <w:p w14:paraId="1F07CB2D"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85" w:type="dxa"/>
            <w:tcBorders>
              <w:top w:val="nil"/>
              <w:left w:val="nil"/>
              <w:bottom w:val="nil"/>
              <w:right w:val="nil"/>
            </w:tcBorders>
            <w:shd w:val="clear" w:color="auto" w:fill="CCEEFF"/>
            <w:tcMar>
              <w:top w:w="0" w:type="dxa"/>
              <w:left w:w="0" w:type="dxa"/>
              <w:bottom w:w="45" w:type="dxa"/>
              <w:right w:w="0" w:type="dxa"/>
            </w:tcMar>
            <w:vAlign w:val="bottom"/>
            <w:hideMark/>
          </w:tcPr>
          <w:p w14:paraId="090A450F" w14:textId="77777777" w:rsidR="0078498A" w:rsidRPr="00E14A4A" w:rsidRDefault="0078498A" w:rsidP="00854724">
            <w:pPr>
              <w:spacing w:after="0" w:line="240" w:lineRule="auto"/>
              <w:jc w:val="center"/>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44</w:t>
            </w:r>
          </w:p>
        </w:tc>
        <w:tc>
          <w:tcPr>
            <w:tcW w:w="115" w:type="dxa"/>
            <w:tcBorders>
              <w:top w:val="nil"/>
              <w:left w:val="nil"/>
              <w:bottom w:val="nil"/>
              <w:right w:val="nil"/>
            </w:tcBorders>
            <w:shd w:val="clear" w:color="auto" w:fill="CCEEFF"/>
            <w:noWrap/>
            <w:tcMar>
              <w:top w:w="0" w:type="dxa"/>
              <w:left w:w="0" w:type="dxa"/>
              <w:bottom w:w="45" w:type="dxa"/>
              <w:right w:w="0" w:type="dxa"/>
            </w:tcMar>
            <w:vAlign w:val="bottom"/>
            <w:hideMark/>
          </w:tcPr>
          <w:p w14:paraId="6A07FD67"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5423" w:type="dxa"/>
            <w:tcBorders>
              <w:top w:val="nil"/>
              <w:left w:val="nil"/>
              <w:bottom w:val="nil"/>
              <w:right w:val="nil"/>
            </w:tcBorders>
            <w:shd w:val="clear" w:color="auto" w:fill="CCEEFF"/>
            <w:tcMar>
              <w:top w:w="0" w:type="dxa"/>
              <w:left w:w="0" w:type="dxa"/>
              <w:bottom w:w="45" w:type="dxa"/>
              <w:right w:w="0" w:type="dxa"/>
            </w:tcMar>
            <w:vAlign w:val="bottom"/>
            <w:hideMark/>
          </w:tcPr>
          <w:p w14:paraId="4F915805" w14:textId="77777777" w:rsidR="0078498A" w:rsidRPr="00E14A4A" w:rsidRDefault="0078498A"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Non-executive Chairman and Director</w:t>
            </w:r>
          </w:p>
        </w:tc>
      </w:tr>
      <w:tr w:rsidR="0078498A" w:rsidRPr="00E14A4A" w14:paraId="29381C11" w14:textId="77777777" w:rsidTr="00854724">
        <w:trPr>
          <w:trHeight w:val="240"/>
        </w:trPr>
        <w:tc>
          <w:tcPr>
            <w:tcW w:w="2462" w:type="dxa"/>
            <w:tcBorders>
              <w:top w:val="nil"/>
              <w:left w:val="nil"/>
              <w:bottom w:val="nil"/>
              <w:right w:val="nil"/>
            </w:tcBorders>
            <w:tcMar>
              <w:top w:w="0" w:type="dxa"/>
              <w:left w:w="0" w:type="dxa"/>
              <w:bottom w:w="45" w:type="dxa"/>
              <w:right w:w="0" w:type="dxa"/>
            </w:tcMar>
            <w:vAlign w:val="bottom"/>
            <w:hideMark/>
          </w:tcPr>
          <w:p w14:paraId="64CE3596" w14:textId="77777777" w:rsidR="0078498A" w:rsidRPr="00E14A4A" w:rsidRDefault="0078498A" w:rsidP="00854724">
            <w:pPr>
              <w:spacing w:after="0" w:line="240" w:lineRule="auto"/>
              <w:ind w:left="200" w:hanging="200"/>
              <w:rPr>
                <w:rFonts w:ascii="Times New Roman" w:eastAsia="Times New Roman" w:hAnsi="Times New Roman" w:cs="Times New Roman"/>
                <w:kern w:val="0"/>
                <w:sz w:val="20"/>
                <w:szCs w:val="20"/>
                <w14:ligatures w14:val="none"/>
              </w:rPr>
            </w:pPr>
            <w:proofErr w:type="spellStart"/>
            <w:r w:rsidRPr="00E14A4A">
              <w:rPr>
                <w:rFonts w:ascii="Times New Roman" w:eastAsia="Times New Roman" w:hAnsi="Times New Roman" w:cs="Times New Roman"/>
                <w:kern w:val="0"/>
                <w:sz w:val="20"/>
                <w:szCs w:val="20"/>
                <w14:ligatures w14:val="none"/>
              </w:rPr>
              <w:t>Kanat</w:t>
            </w:r>
            <w:proofErr w:type="spellEnd"/>
            <w:r w:rsidRPr="00E14A4A">
              <w:rPr>
                <w:rFonts w:ascii="Times New Roman" w:eastAsia="Times New Roman" w:hAnsi="Times New Roman" w:cs="Times New Roman"/>
                <w:kern w:val="0"/>
                <w:sz w:val="20"/>
                <w:szCs w:val="20"/>
                <w14:ligatures w14:val="none"/>
              </w:rPr>
              <w:t xml:space="preserve"> </w:t>
            </w:r>
            <w:proofErr w:type="spellStart"/>
            <w:r w:rsidRPr="00E14A4A">
              <w:rPr>
                <w:rFonts w:ascii="Times New Roman" w:eastAsia="Times New Roman" w:hAnsi="Times New Roman" w:cs="Times New Roman"/>
                <w:kern w:val="0"/>
                <w:sz w:val="20"/>
                <w:szCs w:val="20"/>
                <w14:ligatures w14:val="none"/>
              </w:rPr>
              <w:t>Mynzhanov</w:t>
            </w:r>
            <w:proofErr w:type="spellEnd"/>
          </w:p>
        </w:tc>
        <w:tc>
          <w:tcPr>
            <w:tcW w:w="115" w:type="dxa"/>
            <w:tcBorders>
              <w:top w:val="nil"/>
              <w:left w:val="nil"/>
              <w:bottom w:val="nil"/>
              <w:right w:val="nil"/>
            </w:tcBorders>
            <w:noWrap/>
            <w:tcMar>
              <w:top w:w="0" w:type="dxa"/>
              <w:left w:w="0" w:type="dxa"/>
              <w:bottom w:w="45" w:type="dxa"/>
              <w:right w:w="0" w:type="dxa"/>
            </w:tcMar>
            <w:vAlign w:val="bottom"/>
            <w:hideMark/>
          </w:tcPr>
          <w:p w14:paraId="55EAAD15"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85" w:type="dxa"/>
            <w:tcBorders>
              <w:top w:val="nil"/>
              <w:left w:val="nil"/>
              <w:bottom w:val="nil"/>
              <w:right w:val="nil"/>
            </w:tcBorders>
            <w:tcMar>
              <w:top w:w="0" w:type="dxa"/>
              <w:left w:w="0" w:type="dxa"/>
              <w:bottom w:w="45" w:type="dxa"/>
              <w:right w:w="0" w:type="dxa"/>
            </w:tcMar>
            <w:vAlign w:val="bottom"/>
            <w:hideMark/>
          </w:tcPr>
          <w:p w14:paraId="26FEE68E" w14:textId="77777777" w:rsidR="0078498A" w:rsidRPr="00E14A4A" w:rsidRDefault="0078498A" w:rsidP="00854724">
            <w:pPr>
              <w:spacing w:after="0" w:line="240" w:lineRule="auto"/>
              <w:jc w:val="center"/>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40</w:t>
            </w:r>
          </w:p>
        </w:tc>
        <w:tc>
          <w:tcPr>
            <w:tcW w:w="115" w:type="dxa"/>
            <w:tcBorders>
              <w:top w:val="nil"/>
              <w:left w:val="nil"/>
              <w:bottom w:val="nil"/>
              <w:right w:val="nil"/>
            </w:tcBorders>
            <w:noWrap/>
            <w:tcMar>
              <w:top w:w="0" w:type="dxa"/>
              <w:left w:w="0" w:type="dxa"/>
              <w:bottom w:w="45" w:type="dxa"/>
              <w:right w:w="0" w:type="dxa"/>
            </w:tcMar>
            <w:vAlign w:val="bottom"/>
            <w:hideMark/>
          </w:tcPr>
          <w:p w14:paraId="1BDFACF4"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5423" w:type="dxa"/>
            <w:tcBorders>
              <w:top w:val="nil"/>
              <w:left w:val="nil"/>
              <w:bottom w:val="nil"/>
              <w:right w:val="nil"/>
            </w:tcBorders>
            <w:tcMar>
              <w:top w:w="0" w:type="dxa"/>
              <w:left w:w="0" w:type="dxa"/>
              <w:bottom w:w="45" w:type="dxa"/>
              <w:right w:w="0" w:type="dxa"/>
            </w:tcMar>
            <w:vAlign w:val="bottom"/>
            <w:hideMark/>
          </w:tcPr>
          <w:p w14:paraId="6EFADE89" w14:textId="77777777" w:rsidR="0078498A" w:rsidRPr="00E14A4A" w:rsidRDefault="0078498A"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Chief Executive Officer and Director</w:t>
            </w:r>
          </w:p>
        </w:tc>
      </w:tr>
      <w:tr w:rsidR="0078498A" w:rsidRPr="00E14A4A" w14:paraId="3DA770A6" w14:textId="77777777" w:rsidTr="00854724">
        <w:trPr>
          <w:trHeight w:val="240"/>
        </w:trPr>
        <w:tc>
          <w:tcPr>
            <w:tcW w:w="2462" w:type="dxa"/>
            <w:tcBorders>
              <w:top w:val="nil"/>
              <w:left w:val="nil"/>
              <w:bottom w:val="nil"/>
              <w:right w:val="nil"/>
            </w:tcBorders>
            <w:shd w:val="clear" w:color="auto" w:fill="CCEEFF"/>
            <w:tcMar>
              <w:top w:w="0" w:type="dxa"/>
              <w:left w:w="0" w:type="dxa"/>
              <w:bottom w:w="45" w:type="dxa"/>
              <w:right w:w="0" w:type="dxa"/>
            </w:tcMar>
            <w:vAlign w:val="bottom"/>
            <w:hideMark/>
          </w:tcPr>
          <w:p w14:paraId="68997A09" w14:textId="77777777" w:rsidR="0078498A" w:rsidRPr="00E14A4A" w:rsidRDefault="0078498A"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 xml:space="preserve">Askar </w:t>
            </w:r>
            <w:proofErr w:type="spellStart"/>
            <w:r w:rsidRPr="00E14A4A">
              <w:rPr>
                <w:rFonts w:ascii="Times New Roman" w:eastAsia="Times New Roman" w:hAnsi="Times New Roman" w:cs="Times New Roman"/>
                <w:kern w:val="0"/>
                <w:sz w:val="20"/>
                <w:szCs w:val="20"/>
                <w14:ligatures w14:val="none"/>
              </w:rPr>
              <w:t>Mametov</w:t>
            </w:r>
            <w:proofErr w:type="spellEnd"/>
          </w:p>
        </w:tc>
        <w:tc>
          <w:tcPr>
            <w:tcW w:w="115" w:type="dxa"/>
            <w:tcBorders>
              <w:top w:val="nil"/>
              <w:left w:val="nil"/>
              <w:bottom w:val="nil"/>
              <w:right w:val="nil"/>
            </w:tcBorders>
            <w:shd w:val="clear" w:color="auto" w:fill="CCEEFF"/>
            <w:noWrap/>
            <w:tcMar>
              <w:top w:w="0" w:type="dxa"/>
              <w:left w:w="0" w:type="dxa"/>
              <w:bottom w:w="45" w:type="dxa"/>
              <w:right w:w="0" w:type="dxa"/>
            </w:tcMar>
            <w:vAlign w:val="bottom"/>
            <w:hideMark/>
          </w:tcPr>
          <w:p w14:paraId="62EB9E82"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85" w:type="dxa"/>
            <w:tcBorders>
              <w:top w:val="nil"/>
              <w:left w:val="nil"/>
              <w:bottom w:val="nil"/>
              <w:right w:val="nil"/>
            </w:tcBorders>
            <w:shd w:val="clear" w:color="auto" w:fill="CCEEFF"/>
            <w:tcMar>
              <w:top w:w="0" w:type="dxa"/>
              <w:left w:w="0" w:type="dxa"/>
              <w:bottom w:w="45" w:type="dxa"/>
              <w:right w:w="0" w:type="dxa"/>
            </w:tcMar>
            <w:vAlign w:val="bottom"/>
            <w:hideMark/>
          </w:tcPr>
          <w:p w14:paraId="042CC902" w14:textId="77777777" w:rsidR="0078498A" w:rsidRPr="00E14A4A" w:rsidRDefault="0078498A" w:rsidP="00854724">
            <w:pPr>
              <w:spacing w:after="0" w:line="240" w:lineRule="auto"/>
              <w:jc w:val="center"/>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40</w:t>
            </w:r>
          </w:p>
        </w:tc>
        <w:tc>
          <w:tcPr>
            <w:tcW w:w="115" w:type="dxa"/>
            <w:tcBorders>
              <w:top w:val="nil"/>
              <w:left w:val="nil"/>
              <w:bottom w:val="nil"/>
              <w:right w:val="nil"/>
            </w:tcBorders>
            <w:shd w:val="clear" w:color="auto" w:fill="CCEEFF"/>
            <w:noWrap/>
            <w:tcMar>
              <w:top w:w="0" w:type="dxa"/>
              <w:left w:w="0" w:type="dxa"/>
              <w:bottom w:w="45" w:type="dxa"/>
              <w:right w:w="0" w:type="dxa"/>
            </w:tcMar>
            <w:vAlign w:val="bottom"/>
            <w:hideMark/>
          </w:tcPr>
          <w:p w14:paraId="4527F4CB"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5423" w:type="dxa"/>
            <w:tcBorders>
              <w:top w:val="nil"/>
              <w:left w:val="nil"/>
              <w:bottom w:val="nil"/>
              <w:right w:val="nil"/>
            </w:tcBorders>
            <w:shd w:val="clear" w:color="auto" w:fill="CCEEFF"/>
            <w:tcMar>
              <w:top w:w="0" w:type="dxa"/>
              <w:left w:w="0" w:type="dxa"/>
              <w:bottom w:w="45" w:type="dxa"/>
              <w:right w:w="0" w:type="dxa"/>
            </w:tcMar>
            <w:vAlign w:val="bottom"/>
            <w:hideMark/>
          </w:tcPr>
          <w:p w14:paraId="28E6E9E3" w14:textId="77777777" w:rsidR="0078498A" w:rsidRPr="00E14A4A" w:rsidRDefault="0078498A"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Chief Financial Officer</w:t>
            </w:r>
          </w:p>
        </w:tc>
      </w:tr>
      <w:tr w:rsidR="0078498A" w:rsidRPr="00E14A4A" w14:paraId="74355466" w14:textId="77777777" w:rsidTr="00854724">
        <w:trPr>
          <w:trHeight w:val="240"/>
        </w:trPr>
        <w:tc>
          <w:tcPr>
            <w:tcW w:w="2462" w:type="dxa"/>
            <w:tcBorders>
              <w:top w:val="nil"/>
              <w:left w:val="nil"/>
              <w:bottom w:val="nil"/>
              <w:right w:val="nil"/>
            </w:tcBorders>
            <w:tcMar>
              <w:top w:w="0" w:type="dxa"/>
              <w:left w:w="0" w:type="dxa"/>
              <w:bottom w:w="45" w:type="dxa"/>
              <w:right w:w="0" w:type="dxa"/>
            </w:tcMar>
            <w:vAlign w:val="bottom"/>
            <w:hideMark/>
          </w:tcPr>
          <w:p w14:paraId="5B995935" w14:textId="77777777" w:rsidR="0078498A" w:rsidRPr="00E14A4A" w:rsidRDefault="0078498A"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 xml:space="preserve">Christophe </w:t>
            </w:r>
            <w:proofErr w:type="spellStart"/>
            <w:r w:rsidRPr="00E14A4A">
              <w:rPr>
                <w:rFonts w:ascii="Times New Roman" w:eastAsia="Times New Roman" w:hAnsi="Times New Roman" w:cs="Times New Roman"/>
                <w:kern w:val="0"/>
                <w:sz w:val="20"/>
                <w:szCs w:val="20"/>
                <w14:ligatures w14:val="none"/>
              </w:rPr>
              <w:t>Charlier</w:t>
            </w:r>
            <w:proofErr w:type="spellEnd"/>
          </w:p>
        </w:tc>
        <w:tc>
          <w:tcPr>
            <w:tcW w:w="115" w:type="dxa"/>
            <w:tcBorders>
              <w:top w:val="nil"/>
              <w:left w:val="nil"/>
              <w:bottom w:val="nil"/>
              <w:right w:val="nil"/>
            </w:tcBorders>
            <w:noWrap/>
            <w:tcMar>
              <w:top w:w="0" w:type="dxa"/>
              <w:left w:w="0" w:type="dxa"/>
              <w:bottom w:w="45" w:type="dxa"/>
              <w:right w:w="0" w:type="dxa"/>
            </w:tcMar>
            <w:vAlign w:val="bottom"/>
            <w:hideMark/>
          </w:tcPr>
          <w:p w14:paraId="25003C58"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85" w:type="dxa"/>
            <w:tcBorders>
              <w:top w:val="nil"/>
              <w:left w:val="nil"/>
              <w:bottom w:val="nil"/>
              <w:right w:val="nil"/>
            </w:tcBorders>
            <w:tcMar>
              <w:top w:w="0" w:type="dxa"/>
              <w:left w:w="0" w:type="dxa"/>
              <w:bottom w:w="45" w:type="dxa"/>
              <w:right w:w="0" w:type="dxa"/>
            </w:tcMar>
            <w:vAlign w:val="bottom"/>
            <w:hideMark/>
          </w:tcPr>
          <w:p w14:paraId="1517B9A3" w14:textId="77777777" w:rsidR="0078498A" w:rsidRPr="00E14A4A" w:rsidRDefault="0078498A" w:rsidP="00854724">
            <w:pPr>
              <w:spacing w:after="0" w:line="240" w:lineRule="auto"/>
              <w:jc w:val="center"/>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51</w:t>
            </w:r>
          </w:p>
        </w:tc>
        <w:tc>
          <w:tcPr>
            <w:tcW w:w="115" w:type="dxa"/>
            <w:tcBorders>
              <w:top w:val="nil"/>
              <w:left w:val="nil"/>
              <w:bottom w:val="nil"/>
              <w:right w:val="nil"/>
            </w:tcBorders>
            <w:noWrap/>
            <w:tcMar>
              <w:top w:w="0" w:type="dxa"/>
              <w:left w:w="0" w:type="dxa"/>
              <w:bottom w:w="45" w:type="dxa"/>
              <w:right w:w="0" w:type="dxa"/>
            </w:tcMar>
            <w:vAlign w:val="bottom"/>
            <w:hideMark/>
          </w:tcPr>
          <w:p w14:paraId="4A39687F"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5423" w:type="dxa"/>
            <w:tcBorders>
              <w:top w:val="nil"/>
              <w:left w:val="nil"/>
              <w:bottom w:val="nil"/>
              <w:right w:val="nil"/>
            </w:tcBorders>
            <w:tcMar>
              <w:top w:w="0" w:type="dxa"/>
              <w:left w:w="0" w:type="dxa"/>
              <w:bottom w:w="45" w:type="dxa"/>
              <w:right w:w="0" w:type="dxa"/>
            </w:tcMar>
            <w:vAlign w:val="bottom"/>
            <w:hideMark/>
          </w:tcPr>
          <w:p w14:paraId="176AB884" w14:textId="77777777" w:rsidR="0078498A" w:rsidRPr="00E14A4A" w:rsidRDefault="0078498A"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Director</w:t>
            </w:r>
          </w:p>
        </w:tc>
      </w:tr>
      <w:tr w:rsidR="0078498A" w:rsidRPr="00E14A4A" w14:paraId="1FA6275E" w14:textId="77777777" w:rsidTr="00854724">
        <w:trPr>
          <w:trHeight w:val="240"/>
        </w:trPr>
        <w:tc>
          <w:tcPr>
            <w:tcW w:w="2462" w:type="dxa"/>
            <w:tcBorders>
              <w:top w:val="nil"/>
              <w:left w:val="nil"/>
              <w:bottom w:val="nil"/>
              <w:right w:val="nil"/>
            </w:tcBorders>
            <w:shd w:val="clear" w:color="auto" w:fill="CCEEFF"/>
            <w:tcMar>
              <w:top w:w="0" w:type="dxa"/>
              <w:left w:w="0" w:type="dxa"/>
              <w:bottom w:w="45" w:type="dxa"/>
              <w:right w:w="0" w:type="dxa"/>
            </w:tcMar>
            <w:vAlign w:val="bottom"/>
            <w:hideMark/>
          </w:tcPr>
          <w:p w14:paraId="3CF3D2F4" w14:textId="77777777" w:rsidR="0078498A" w:rsidRPr="00E14A4A" w:rsidRDefault="0078498A"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Karim Zahmoul</w:t>
            </w:r>
          </w:p>
        </w:tc>
        <w:tc>
          <w:tcPr>
            <w:tcW w:w="115" w:type="dxa"/>
            <w:tcBorders>
              <w:top w:val="nil"/>
              <w:left w:val="nil"/>
              <w:bottom w:val="nil"/>
              <w:right w:val="nil"/>
            </w:tcBorders>
            <w:shd w:val="clear" w:color="auto" w:fill="CCEEFF"/>
            <w:noWrap/>
            <w:tcMar>
              <w:top w:w="0" w:type="dxa"/>
              <w:left w:w="0" w:type="dxa"/>
              <w:bottom w:w="45" w:type="dxa"/>
              <w:right w:w="0" w:type="dxa"/>
            </w:tcMar>
            <w:vAlign w:val="bottom"/>
            <w:hideMark/>
          </w:tcPr>
          <w:p w14:paraId="70F0A4E4"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85" w:type="dxa"/>
            <w:tcBorders>
              <w:top w:val="nil"/>
              <w:left w:val="nil"/>
              <w:bottom w:val="nil"/>
              <w:right w:val="nil"/>
            </w:tcBorders>
            <w:shd w:val="clear" w:color="auto" w:fill="CCEEFF"/>
            <w:tcMar>
              <w:top w:w="0" w:type="dxa"/>
              <w:left w:w="0" w:type="dxa"/>
              <w:bottom w:w="45" w:type="dxa"/>
              <w:right w:w="0" w:type="dxa"/>
            </w:tcMar>
            <w:vAlign w:val="bottom"/>
            <w:hideMark/>
          </w:tcPr>
          <w:p w14:paraId="5AF2BF41" w14:textId="77777777" w:rsidR="0078498A" w:rsidRPr="00E14A4A" w:rsidRDefault="0078498A" w:rsidP="00854724">
            <w:pPr>
              <w:spacing w:after="0" w:line="240" w:lineRule="auto"/>
              <w:jc w:val="center"/>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58</w:t>
            </w:r>
          </w:p>
        </w:tc>
        <w:tc>
          <w:tcPr>
            <w:tcW w:w="115" w:type="dxa"/>
            <w:tcBorders>
              <w:top w:val="nil"/>
              <w:left w:val="nil"/>
              <w:bottom w:val="nil"/>
              <w:right w:val="nil"/>
            </w:tcBorders>
            <w:shd w:val="clear" w:color="auto" w:fill="CCEEFF"/>
            <w:noWrap/>
            <w:tcMar>
              <w:top w:w="0" w:type="dxa"/>
              <w:left w:w="0" w:type="dxa"/>
              <w:bottom w:w="45" w:type="dxa"/>
              <w:right w:w="0" w:type="dxa"/>
            </w:tcMar>
            <w:vAlign w:val="bottom"/>
            <w:hideMark/>
          </w:tcPr>
          <w:p w14:paraId="2DA00731"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5423" w:type="dxa"/>
            <w:tcBorders>
              <w:top w:val="nil"/>
              <w:left w:val="nil"/>
              <w:bottom w:val="nil"/>
              <w:right w:val="nil"/>
            </w:tcBorders>
            <w:shd w:val="clear" w:color="auto" w:fill="CCEEFF"/>
            <w:tcMar>
              <w:top w:w="0" w:type="dxa"/>
              <w:left w:w="0" w:type="dxa"/>
              <w:bottom w:w="45" w:type="dxa"/>
              <w:right w:w="0" w:type="dxa"/>
            </w:tcMar>
            <w:vAlign w:val="bottom"/>
            <w:hideMark/>
          </w:tcPr>
          <w:p w14:paraId="6F40AFD3" w14:textId="77777777" w:rsidR="0078498A" w:rsidRPr="00E14A4A" w:rsidRDefault="0078498A"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Director</w:t>
            </w:r>
          </w:p>
        </w:tc>
      </w:tr>
      <w:tr w:rsidR="0078498A" w:rsidRPr="00E14A4A" w14:paraId="2F6403EB" w14:textId="77777777" w:rsidTr="00854724">
        <w:trPr>
          <w:trHeight w:val="240"/>
        </w:trPr>
        <w:tc>
          <w:tcPr>
            <w:tcW w:w="2462" w:type="dxa"/>
            <w:tcBorders>
              <w:top w:val="nil"/>
              <w:left w:val="nil"/>
              <w:bottom w:val="nil"/>
              <w:right w:val="nil"/>
            </w:tcBorders>
            <w:tcMar>
              <w:top w:w="0" w:type="dxa"/>
              <w:left w:w="0" w:type="dxa"/>
              <w:bottom w:w="45" w:type="dxa"/>
              <w:right w:w="0" w:type="dxa"/>
            </w:tcMar>
            <w:vAlign w:val="bottom"/>
            <w:hideMark/>
          </w:tcPr>
          <w:p w14:paraId="44410269" w14:textId="77777777" w:rsidR="0078498A" w:rsidRPr="00E14A4A" w:rsidRDefault="0078498A"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Shiv Vikram Khemka</w:t>
            </w:r>
          </w:p>
        </w:tc>
        <w:tc>
          <w:tcPr>
            <w:tcW w:w="115" w:type="dxa"/>
            <w:tcBorders>
              <w:top w:val="nil"/>
              <w:left w:val="nil"/>
              <w:bottom w:val="nil"/>
              <w:right w:val="nil"/>
            </w:tcBorders>
            <w:noWrap/>
            <w:tcMar>
              <w:top w:w="0" w:type="dxa"/>
              <w:left w:w="0" w:type="dxa"/>
              <w:bottom w:w="45" w:type="dxa"/>
              <w:right w:w="0" w:type="dxa"/>
            </w:tcMar>
            <w:vAlign w:val="bottom"/>
            <w:hideMark/>
          </w:tcPr>
          <w:p w14:paraId="0D065801"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85" w:type="dxa"/>
            <w:tcBorders>
              <w:top w:val="nil"/>
              <w:left w:val="nil"/>
              <w:bottom w:val="nil"/>
              <w:right w:val="nil"/>
            </w:tcBorders>
            <w:tcMar>
              <w:top w:w="0" w:type="dxa"/>
              <w:left w:w="0" w:type="dxa"/>
              <w:bottom w:w="45" w:type="dxa"/>
              <w:right w:w="0" w:type="dxa"/>
            </w:tcMar>
            <w:vAlign w:val="bottom"/>
            <w:hideMark/>
          </w:tcPr>
          <w:p w14:paraId="476ADA61" w14:textId="77777777" w:rsidR="0078498A" w:rsidRPr="00E14A4A" w:rsidRDefault="0078498A" w:rsidP="00854724">
            <w:pPr>
              <w:spacing w:after="0" w:line="240" w:lineRule="auto"/>
              <w:jc w:val="center"/>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61</w:t>
            </w:r>
          </w:p>
        </w:tc>
        <w:tc>
          <w:tcPr>
            <w:tcW w:w="115" w:type="dxa"/>
            <w:tcBorders>
              <w:top w:val="nil"/>
              <w:left w:val="nil"/>
              <w:bottom w:val="nil"/>
              <w:right w:val="nil"/>
            </w:tcBorders>
            <w:noWrap/>
            <w:tcMar>
              <w:top w:w="0" w:type="dxa"/>
              <w:left w:w="0" w:type="dxa"/>
              <w:bottom w:w="45" w:type="dxa"/>
              <w:right w:w="0" w:type="dxa"/>
            </w:tcMar>
            <w:vAlign w:val="bottom"/>
            <w:hideMark/>
          </w:tcPr>
          <w:p w14:paraId="6948A808" w14:textId="77777777" w:rsidR="0078498A" w:rsidRPr="00E14A4A" w:rsidRDefault="0078498A"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5423" w:type="dxa"/>
            <w:tcBorders>
              <w:top w:val="nil"/>
              <w:left w:val="nil"/>
              <w:bottom w:val="nil"/>
              <w:right w:val="nil"/>
            </w:tcBorders>
            <w:tcMar>
              <w:top w:w="0" w:type="dxa"/>
              <w:left w:w="0" w:type="dxa"/>
              <w:bottom w:w="45" w:type="dxa"/>
              <w:right w:w="0" w:type="dxa"/>
            </w:tcMar>
            <w:vAlign w:val="bottom"/>
            <w:hideMark/>
          </w:tcPr>
          <w:p w14:paraId="23633138" w14:textId="77777777" w:rsidR="0078498A" w:rsidRPr="00E14A4A" w:rsidRDefault="0078498A"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Director</w:t>
            </w:r>
          </w:p>
        </w:tc>
      </w:tr>
    </w:tbl>
    <w:p w14:paraId="0F6D6872" w14:textId="77777777" w:rsidR="00C476BB" w:rsidRDefault="00C476BB" w:rsidP="0078498A">
      <w:pPr>
        <w:spacing w:before="160" w:after="0" w:line="240" w:lineRule="auto"/>
        <w:rPr>
          <w:rFonts w:ascii="Arial" w:eastAsia="Times New Roman" w:hAnsi="Arial" w:cs="Arial"/>
          <w:b/>
          <w:bCs/>
          <w:kern w:val="0"/>
          <w:sz w:val="21"/>
          <w:szCs w:val="21"/>
          <w:highlight w:val="yellow"/>
          <w14:ligatures w14:val="none"/>
        </w:rPr>
      </w:pPr>
    </w:p>
    <w:p w14:paraId="2C5D9BE3" w14:textId="534B6BA5" w:rsidR="0078498A" w:rsidRPr="00E14A4A" w:rsidRDefault="0078498A" w:rsidP="00C476BB">
      <w:pPr>
        <w:spacing w:before="160" w:after="0" w:line="276" w:lineRule="auto"/>
        <w:jc w:val="both"/>
        <w:rPr>
          <w:rFonts w:ascii="Arial" w:eastAsia="Times New Roman" w:hAnsi="Arial" w:cs="Arial"/>
          <w:kern w:val="0"/>
          <w:sz w:val="21"/>
          <w:szCs w:val="21"/>
          <w14:ligatures w14:val="none"/>
        </w:rPr>
      </w:pPr>
      <w:r w:rsidRPr="00C476BB">
        <w:rPr>
          <w:rFonts w:ascii="Arial" w:eastAsia="Times New Roman" w:hAnsi="Arial" w:cs="Arial"/>
          <w:b/>
          <w:bCs/>
          <w:kern w:val="0"/>
          <w:sz w:val="22"/>
          <w:szCs w:val="22"/>
          <w:highlight w:val="yellow"/>
          <w14:ligatures w14:val="none"/>
        </w:rPr>
        <w:t>Karim Zahmoul</w:t>
      </w:r>
      <w:r w:rsidRPr="00C476BB">
        <w:rPr>
          <w:rFonts w:ascii="Arial" w:eastAsia="Times New Roman" w:hAnsi="Arial" w:cs="Arial"/>
          <w:kern w:val="0"/>
          <w:sz w:val="22"/>
          <w:szCs w:val="22"/>
          <w14:ligatures w14:val="none"/>
        </w:rPr>
        <w:t xml:space="preserve"> has served as one of Oxus’ independent directors since June 2022. Mr. Zahmoul has 25 years of investment banking experience. He has served as a Founder and CEO of </w:t>
      </w:r>
      <w:proofErr w:type="spellStart"/>
      <w:r w:rsidRPr="00C476BB">
        <w:rPr>
          <w:rFonts w:ascii="Arial" w:eastAsia="Times New Roman" w:hAnsi="Arial" w:cs="Arial"/>
          <w:kern w:val="0"/>
          <w:sz w:val="22"/>
          <w:szCs w:val="22"/>
          <w14:ligatures w14:val="none"/>
        </w:rPr>
        <w:t>EMVirya</w:t>
      </w:r>
      <w:proofErr w:type="spellEnd"/>
      <w:r w:rsidRPr="00C476BB">
        <w:rPr>
          <w:rFonts w:ascii="Arial" w:eastAsia="Times New Roman" w:hAnsi="Arial" w:cs="Arial"/>
          <w:kern w:val="0"/>
          <w:sz w:val="22"/>
          <w:szCs w:val="22"/>
          <w14:ligatures w14:val="none"/>
        </w:rPr>
        <w:t xml:space="preserve"> Ltd, an FCA regulated investment advisor based in London since February 2018. </w:t>
      </w:r>
      <w:proofErr w:type="spellStart"/>
      <w:r w:rsidRPr="00C476BB">
        <w:rPr>
          <w:rFonts w:ascii="Arial" w:eastAsia="Times New Roman" w:hAnsi="Arial" w:cs="Arial"/>
          <w:kern w:val="0"/>
          <w:sz w:val="22"/>
          <w:szCs w:val="22"/>
          <w14:ligatures w14:val="none"/>
        </w:rPr>
        <w:t>EMVirya</w:t>
      </w:r>
      <w:proofErr w:type="spellEnd"/>
      <w:r w:rsidRPr="00C476BB">
        <w:rPr>
          <w:rFonts w:ascii="Arial" w:eastAsia="Times New Roman" w:hAnsi="Arial" w:cs="Arial"/>
          <w:kern w:val="0"/>
          <w:sz w:val="22"/>
          <w:szCs w:val="22"/>
          <w14:ligatures w14:val="none"/>
        </w:rPr>
        <w:t xml:space="preserve"> Ltd, is a privately held financial services firm with extensive experience in global emerging markets that is positioning itself at the </w:t>
      </w:r>
      <w:proofErr w:type="gramStart"/>
      <w:r w:rsidRPr="00C476BB">
        <w:rPr>
          <w:rFonts w:ascii="Arial" w:eastAsia="Times New Roman" w:hAnsi="Arial" w:cs="Arial"/>
          <w:kern w:val="0"/>
          <w:sz w:val="22"/>
          <w:szCs w:val="22"/>
          <w14:ligatures w14:val="none"/>
        </w:rPr>
        <w:t>cross road</w:t>
      </w:r>
      <w:proofErr w:type="gramEnd"/>
      <w:r w:rsidRPr="00C476BB">
        <w:rPr>
          <w:rFonts w:ascii="Arial" w:eastAsia="Times New Roman" w:hAnsi="Arial" w:cs="Arial"/>
          <w:kern w:val="0"/>
          <w:sz w:val="22"/>
          <w:szCs w:val="22"/>
          <w14:ligatures w14:val="none"/>
        </w:rPr>
        <w:t xml:space="preserve"> of Emerging markets and renewable energy. Prior to founding </w:t>
      </w:r>
      <w:proofErr w:type="spellStart"/>
      <w:r w:rsidRPr="00C476BB">
        <w:rPr>
          <w:rFonts w:ascii="Arial" w:eastAsia="Times New Roman" w:hAnsi="Arial" w:cs="Arial"/>
          <w:kern w:val="0"/>
          <w:sz w:val="22"/>
          <w:szCs w:val="22"/>
          <w14:ligatures w14:val="none"/>
        </w:rPr>
        <w:t>EMVirya</w:t>
      </w:r>
      <w:proofErr w:type="spellEnd"/>
      <w:r w:rsidRPr="00C476BB">
        <w:rPr>
          <w:rFonts w:ascii="Arial" w:eastAsia="Times New Roman" w:hAnsi="Arial" w:cs="Arial"/>
          <w:kern w:val="0"/>
          <w:sz w:val="22"/>
          <w:szCs w:val="22"/>
          <w14:ligatures w14:val="none"/>
        </w:rPr>
        <w:t xml:space="preserve">, Mr. Zahmoul was a Partner at </w:t>
      </w:r>
      <w:proofErr w:type="spellStart"/>
      <w:r w:rsidRPr="00C476BB">
        <w:rPr>
          <w:rFonts w:ascii="Arial" w:eastAsia="Times New Roman" w:hAnsi="Arial" w:cs="Arial"/>
          <w:kern w:val="0"/>
          <w:sz w:val="22"/>
          <w:szCs w:val="22"/>
          <w14:ligatures w14:val="none"/>
        </w:rPr>
        <w:t>Temporis</w:t>
      </w:r>
      <w:proofErr w:type="spellEnd"/>
      <w:r w:rsidRPr="00C476BB">
        <w:rPr>
          <w:rFonts w:ascii="Arial" w:eastAsia="Times New Roman" w:hAnsi="Arial" w:cs="Arial"/>
          <w:kern w:val="0"/>
          <w:sz w:val="22"/>
          <w:szCs w:val="22"/>
          <w14:ligatures w14:val="none"/>
        </w:rPr>
        <w:t xml:space="preserve"> Capital from September 2014 to April 2017 in London, where he was responsible for the firm’s international investments business and developed renewable energy project in the emerging market jurisdiction including extended focus in Morocco and Argentina. Prior to that from 2004 to 2014, Mr. Zahmoul was a Managing Director at Barclays Investment Bank where he held various senior positions over his 10-year tenure at the bank. In his last position, he was responsible for the Global Emerging Market business for the investment bank. Prior to Barclays from 1999 to 2004, Mr. Zahmoul spent five years at Deutsche Bank where he was a Managing Director and Head of Emerging Market Structuring for the Americas in New York. He started his financial career and spent six years at Goldman Sachs, in both New York and London, where his last position was Executive Director in EEMEA Trading. Mr. Zahmoul received an MSc and a BSc from Columbia School of Engineering and Applied Sciences in Operation Research and a </w:t>
      </w:r>
      <w:r w:rsidRPr="00E14A4A">
        <w:rPr>
          <w:rFonts w:ascii="Arial" w:eastAsia="Times New Roman" w:hAnsi="Arial" w:cs="Arial"/>
          <w:kern w:val="0"/>
          <w:sz w:val="21"/>
          <w:szCs w:val="21"/>
          <w14:ligatures w14:val="none"/>
        </w:rPr>
        <w:t>BA in Physics from Columbia College.</w:t>
      </w:r>
    </w:p>
    <w:p w14:paraId="5948B4D7" w14:textId="77777777" w:rsidR="0078498A" w:rsidRPr="00C3544C" w:rsidRDefault="0078498A">
      <w:pPr>
        <w:rPr>
          <w:rFonts w:ascii="Arial" w:hAnsi="Arial" w:cs="Arial"/>
          <w:sz w:val="21"/>
          <w:szCs w:val="21"/>
        </w:rPr>
      </w:pPr>
    </w:p>
    <w:p w14:paraId="12BBE570" w14:textId="7D46E439" w:rsidR="0078498A" w:rsidRPr="00C3544C" w:rsidRDefault="00C500BB">
      <w:pPr>
        <w:rPr>
          <w:rFonts w:ascii="Arial" w:hAnsi="Arial" w:cs="Arial"/>
          <w:sz w:val="21"/>
          <w:szCs w:val="21"/>
        </w:rPr>
      </w:pPr>
      <w:r w:rsidRPr="00C3544C">
        <w:rPr>
          <w:rFonts w:ascii="Arial" w:hAnsi="Arial" w:cs="Arial"/>
          <w:b/>
          <w:bCs/>
          <w:sz w:val="21"/>
          <w:szCs w:val="21"/>
          <w:u w:val="single"/>
        </w:rPr>
        <w:t>PAGE 248</w:t>
      </w:r>
      <w:r w:rsidRPr="00C3544C">
        <w:rPr>
          <w:rFonts w:ascii="Arial" w:hAnsi="Arial" w:cs="Arial"/>
          <w:sz w:val="21"/>
          <w:szCs w:val="21"/>
        </w:rPr>
        <w:t>:</w:t>
      </w:r>
    </w:p>
    <w:p w14:paraId="4D8D209E" w14:textId="77777777" w:rsidR="00C500BB" w:rsidRPr="00E14A4A" w:rsidRDefault="00C500BB" w:rsidP="00C500BB">
      <w:pPr>
        <w:spacing w:before="240" w:after="0" w:line="240" w:lineRule="auto"/>
        <w:rPr>
          <w:rFonts w:ascii="Arial" w:eastAsia="Times New Roman" w:hAnsi="Arial" w:cs="Arial"/>
          <w:b/>
          <w:bCs/>
          <w:kern w:val="0"/>
          <w:sz w:val="21"/>
          <w:szCs w:val="21"/>
          <w14:ligatures w14:val="none"/>
        </w:rPr>
      </w:pPr>
      <w:r w:rsidRPr="00E14A4A">
        <w:rPr>
          <w:rFonts w:ascii="Arial" w:eastAsia="Times New Roman" w:hAnsi="Arial" w:cs="Arial"/>
          <w:b/>
          <w:bCs/>
          <w:kern w:val="0"/>
          <w:sz w:val="21"/>
          <w:szCs w:val="21"/>
          <w14:ligatures w14:val="none"/>
        </w:rPr>
        <w:t>Number and Terms of Office of Officers and Directors</w:t>
      </w:r>
    </w:p>
    <w:p w14:paraId="3A2926CA" w14:textId="77777777" w:rsidR="00C500BB" w:rsidRPr="00C476BB" w:rsidRDefault="00C500BB" w:rsidP="00C476BB">
      <w:pPr>
        <w:spacing w:before="160" w:after="0" w:line="276" w:lineRule="auto"/>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The Oxus Board consists of five members. The Oxus Board is divided into three classes, with only one class of directors being elected in each year, and with each class (except for those directors appointed prior to Oxus’ first annual meeting of stockholders) serving a three-year term. The term of office of the first class of directors, consisting of </w:t>
      </w:r>
      <w:r w:rsidRPr="00C476BB">
        <w:rPr>
          <w:rFonts w:ascii="Arial" w:eastAsia="Times New Roman" w:hAnsi="Arial" w:cs="Arial"/>
          <w:b/>
          <w:bCs/>
          <w:kern w:val="0"/>
          <w:sz w:val="22"/>
          <w:szCs w:val="22"/>
          <w:highlight w:val="yellow"/>
          <w14:ligatures w14:val="none"/>
        </w:rPr>
        <w:t>Karim Zahmoul</w:t>
      </w:r>
      <w:r w:rsidRPr="00C476BB">
        <w:rPr>
          <w:rFonts w:ascii="Arial" w:eastAsia="Times New Roman" w:hAnsi="Arial" w:cs="Arial"/>
          <w:kern w:val="0"/>
          <w:sz w:val="22"/>
          <w:szCs w:val="22"/>
          <w14:ligatures w14:val="none"/>
        </w:rPr>
        <w:t xml:space="preserve">, will expire at Oxus’ first annual meeting of shareholders. The term of office of the second class of directors, consisting of Christophe </w:t>
      </w:r>
      <w:proofErr w:type="spellStart"/>
      <w:r w:rsidRPr="00C476BB">
        <w:rPr>
          <w:rFonts w:ascii="Arial" w:eastAsia="Times New Roman" w:hAnsi="Arial" w:cs="Arial"/>
          <w:kern w:val="0"/>
          <w:sz w:val="22"/>
          <w:szCs w:val="22"/>
          <w14:ligatures w14:val="none"/>
        </w:rPr>
        <w:t>Charlier</w:t>
      </w:r>
      <w:proofErr w:type="spellEnd"/>
      <w:r w:rsidRPr="00C476BB">
        <w:rPr>
          <w:rFonts w:ascii="Arial" w:eastAsia="Times New Roman" w:hAnsi="Arial" w:cs="Arial"/>
          <w:kern w:val="0"/>
          <w:sz w:val="22"/>
          <w:szCs w:val="22"/>
          <w14:ligatures w14:val="none"/>
        </w:rPr>
        <w:t xml:space="preserve"> and Shiv Vikram Khemka, will expire at Oxus’ second annual meeting of </w:t>
      </w:r>
      <w:r w:rsidRPr="00C476BB">
        <w:rPr>
          <w:rFonts w:ascii="Arial" w:eastAsia="Times New Roman" w:hAnsi="Arial" w:cs="Arial"/>
          <w:kern w:val="0"/>
          <w:sz w:val="22"/>
          <w:szCs w:val="22"/>
          <w14:ligatures w14:val="none"/>
        </w:rPr>
        <w:lastRenderedPageBreak/>
        <w:t xml:space="preserve">shareholders. The term of office of the third class of directors, consisting of </w:t>
      </w:r>
      <w:proofErr w:type="spellStart"/>
      <w:r w:rsidRPr="00C476BB">
        <w:rPr>
          <w:rFonts w:ascii="Arial" w:eastAsia="Times New Roman" w:hAnsi="Arial" w:cs="Arial"/>
          <w:kern w:val="0"/>
          <w:sz w:val="22"/>
          <w:szCs w:val="22"/>
          <w14:ligatures w14:val="none"/>
        </w:rPr>
        <w:t>Kenges</w:t>
      </w:r>
      <w:proofErr w:type="spellEnd"/>
      <w:r w:rsidRPr="00C476BB">
        <w:rPr>
          <w:rFonts w:ascii="Arial" w:eastAsia="Times New Roman" w:hAnsi="Arial" w:cs="Arial"/>
          <w:kern w:val="0"/>
          <w:sz w:val="22"/>
          <w:szCs w:val="22"/>
          <w14:ligatures w14:val="none"/>
        </w:rPr>
        <w:t xml:space="preserve"> </w:t>
      </w:r>
      <w:proofErr w:type="spellStart"/>
      <w:r w:rsidRPr="00C476BB">
        <w:rPr>
          <w:rFonts w:ascii="Arial" w:eastAsia="Times New Roman" w:hAnsi="Arial" w:cs="Arial"/>
          <w:kern w:val="0"/>
          <w:sz w:val="22"/>
          <w:szCs w:val="22"/>
          <w14:ligatures w14:val="none"/>
        </w:rPr>
        <w:t>Rakishev</w:t>
      </w:r>
      <w:proofErr w:type="spellEnd"/>
      <w:r w:rsidRPr="00C476BB">
        <w:rPr>
          <w:rFonts w:ascii="Arial" w:eastAsia="Times New Roman" w:hAnsi="Arial" w:cs="Arial"/>
          <w:kern w:val="0"/>
          <w:sz w:val="22"/>
          <w:szCs w:val="22"/>
          <w14:ligatures w14:val="none"/>
        </w:rPr>
        <w:t xml:space="preserve"> and </w:t>
      </w:r>
      <w:proofErr w:type="spellStart"/>
      <w:r w:rsidRPr="00C476BB">
        <w:rPr>
          <w:rFonts w:ascii="Arial" w:eastAsia="Times New Roman" w:hAnsi="Arial" w:cs="Arial"/>
          <w:kern w:val="0"/>
          <w:sz w:val="22"/>
          <w:szCs w:val="22"/>
          <w14:ligatures w14:val="none"/>
        </w:rPr>
        <w:t>Kanat</w:t>
      </w:r>
      <w:proofErr w:type="spellEnd"/>
      <w:r w:rsidRPr="00C476BB">
        <w:rPr>
          <w:rFonts w:ascii="Arial" w:eastAsia="Times New Roman" w:hAnsi="Arial" w:cs="Arial"/>
          <w:kern w:val="0"/>
          <w:sz w:val="22"/>
          <w:szCs w:val="22"/>
          <w14:ligatures w14:val="none"/>
        </w:rPr>
        <w:t xml:space="preserve"> </w:t>
      </w:r>
      <w:proofErr w:type="spellStart"/>
      <w:r w:rsidRPr="00C476BB">
        <w:rPr>
          <w:rFonts w:ascii="Arial" w:eastAsia="Times New Roman" w:hAnsi="Arial" w:cs="Arial"/>
          <w:kern w:val="0"/>
          <w:sz w:val="22"/>
          <w:szCs w:val="22"/>
          <w14:ligatures w14:val="none"/>
        </w:rPr>
        <w:t>Mynzhanov</w:t>
      </w:r>
      <w:proofErr w:type="spellEnd"/>
      <w:r w:rsidRPr="00C476BB">
        <w:rPr>
          <w:rFonts w:ascii="Arial" w:eastAsia="Times New Roman" w:hAnsi="Arial" w:cs="Arial"/>
          <w:kern w:val="0"/>
          <w:sz w:val="22"/>
          <w:szCs w:val="22"/>
          <w14:ligatures w14:val="none"/>
        </w:rPr>
        <w:t>, will expire at Oxus’ third annual meeting of shareholders.</w:t>
      </w:r>
    </w:p>
    <w:p w14:paraId="71A47799" w14:textId="77777777" w:rsidR="00C500BB" w:rsidRPr="00C3544C" w:rsidRDefault="00C500BB">
      <w:pPr>
        <w:rPr>
          <w:rFonts w:ascii="Arial" w:hAnsi="Arial" w:cs="Arial"/>
          <w:sz w:val="21"/>
          <w:szCs w:val="21"/>
        </w:rPr>
      </w:pPr>
    </w:p>
    <w:p w14:paraId="43F8E96D" w14:textId="1CCC2FA8" w:rsidR="00C500BB" w:rsidRPr="00C3544C" w:rsidRDefault="00C500BB">
      <w:pPr>
        <w:rPr>
          <w:rFonts w:ascii="Arial" w:hAnsi="Arial" w:cs="Arial"/>
          <w:b/>
          <w:bCs/>
          <w:sz w:val="21"/>
          <w:szCs w:val="21"/>
          <w:u w:val="single"/>
        </w:rPr>
      </w:pPr>
      <w:r w:rsidRPr="00C3544C">
        <w:rPr>
          <w:rFonts w:ascii="Arial" w:hAnsi="Arial" w:cs="Arial"/>
          <w:b/>
          <w:bCs/>
          <w:sz w:val="21"/>
          <w:szCs w:val="21"/>
          <w:u w:val="single"/>
        </w:rPr>
        <w:t>PAGE 24</w:t>
      </w:r>
      <w:r w:rsidR="00243480">
        <w:rPr>
          <w:rFonts w:ascii="Arial" w:hAnsi="Arial" w:cs="Arial"/>
          <w:b/>
          <w:bCs/>
          <w:sz w:val="21"/>
          <w:szCs w:val="21"/>
          <w:u w:val="single"/>
        </w:rPr>
        <w:t>8</w:t>
      </w:r>
      <w:r w:rsidRPr="00C3544C">
        <w:rPr>
          <w:rFonts w:ascii="Arial" w:hAnsi="Arial" w:cs="Arial"/>
          <w:b/>
          <w:bCs/>
          <w:sz w:val="21"/>
          <w:szCs w:val="21"/>
          <w:u w:val="single"/>
        </w:rPr>
        <w:t>:</w:t>
      </w:r>
    </w:p>
    <w:p w14:paraId="527CE204" w14:textId="77777777" w:rsidR="00C500BB" w:rsidRPr="00E14A4A" w:rsidRDefault="00C500BB" w:rsidP="00C500BB">
      <w:pPr>
        <w:spacing w:before="240" w:after="0" w:line="240" w:lineRule="auto"/>
        <w:rPr>
          <w:rFonts w:ascii="Arial" w:eastAsia="Times New Roman" w:hAnsi="Arial" w:cs="Arial"/>
          <w:b/>
          <w:bCs/>
          <w:kern w:val="0"/>
          <w:sz w:val="21"/>
          <w:szCs w:val="21"/>
          <w14:ligatures w14:val="none"/>
        </w:rPr>
      </w:pPr>
      <w:r w:rsidRPr="00E14A4A">
        <w:rPr>
          <w:rFonts w:ascii="Arial" w:eastAsia="Times New Roman" w:hAnsi="Arial" w:cs="Arial"/>
          <w:b/>
          <w:bCs/>
          <w:kern w:val="0"/>
          <w:sz w:val="21"/>
          <w:szCs w:val="21"/>
          <w:highlight w:val="yellow"/>
          <w14:ligatures w14:val="none"/>
        </w:rPr>
        <w:t>Audit Committee</w:t>
      </w:r>
    </w:p>
    <w:p w14:paraId="1BF79D54" w14:textId="77777777" w:rsidR="00C500BB" w:rsidRPr="00C476BB" w:rsidRDefault="00C500BB" w:rsidP="00C476BB">
      <w:pPr>
        <w:spacing w:before="160" w:after="0" w:line="276" w:lineRule="auto"/>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Oxus gas established an audit committee of the board of directors, which consists of Christophe </w:t>
      </w:r>
      <w:proofErr w:type="spellStart"/>
      <w:r w:rsidRPr="00C476BB">
        <w:rPr>
          <w:rFonts w:ascii="Arial" w:eastAsia="Times New Roman" w:hAnsi="Arial" w:cs="Arial"/>
          <w:kern w:val="0"/>
          <w:sz w:val="22"/>
          <w:szCs w:val="22"/>
          <w14:ligatures w14:val="none"/>
        </w:rPr>
        <w:t>Charlier</w:t>
      </w:r>
      <w:proofErr w:type="spellEnd"/>
      <w:r w:rsidRPr="00C476BB">
        <w:rPr>
          <w:rFonts w:ascii="Arial" w:eastAsia="Times New Roman" w:hAnsi="Arial" w:cs="Arial"/>
          <w:kern w:val="0"/>
          <w:sz w:val="22"/>
          <w:szCs w:val="22"/>
          <w14:ligatures w14:val="none"/>
        </w:rPr>
        <w:t xml:space="preserve"> (chairman), Shiv Vikram Khemka and </w:t>
      </w:r>
      <w:r w:rsidRPr="00C476BB">
        <w:rPr>
          <w:rFonts w:ascii="Arial" w:eastAsia="Times New Roman" w:hAnsi="Arial" w:cs="Arial"/>
          <w:b/>
          <w:bCs/>
          <w:kern w:val="0"/>
          <w:sz w:val="22"/>
          <w:szCs w:val="22"/>
          <w:highlight w:val="yellow"/>
          <w14:ligatures w14:val="none"/>
        </w:rPr>
        <w:t>Karim Zahmoul</w:t>
      </w:r>
      <w:r w:rsidRPr="00C476BB">
        <w:rPr>
          <w:rFonts w:ascii="Arial" w:eastAsia="Times New Roman" w:hAnsi="Arial" w:cs="Arial"/>
          <w:kern w:val="0"/>
          <w:sz w:val="22"/>
          <w:szCs w:val="22"/>
          <w14:ligatures w14:val="none"/>
        </w:rPr>
        <w:t>, each of whom is an independent director under the Nasdaq’s listing standards. The audit committee’s duties, which are specified in Oxus’ Audit Committee Charter, include, but are not limited to:</w:t>
      </w:r>
    </w:p>
    <w:p w14:paraId="055B6C3F"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reviewing and discussing with management and the independent auditor the annual audited financial statements, and recommending to the board whether the audited financial statements should be included in Oxus’ Form 10-</w:t>
      </w:r>
      <w:proofErr w:type="gramStart"/>
      <w:r w:rsidRPr="00C476BB">
        <w:rPr>
          <w:rFonts w:ascii="Arial" w:eastAsia="Times New Roman" w:hAnsi="Arial" w:cs="Arial"/>
          <w:kern w:val="0"/>
          <w:sz w:val="22"/>
          <w:szCs w:val="22"/>
          <w14:ligatures w14:val="none"/>
        </w:rPr>
        <w:t>K;</w:t>
      </w:r>
      <w:proofErr w:type="gramEnd"/>
    </w:p>
    <w:p w14:paraId="1F54605D"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discussing with management and the independent auditor significant financial reporting issues and judgments made in connection with the preparation of Oxus’ financial </w:t>
      </w:r>
      <w:proofErr w:type="gramStart"/>
      <w:r w:rsidRPr="00C476BB">
        <w:rPr>
          <w:rFonts w:ascii="Arial" w:eastAsia="Times New Roman" w:hAnsi="Arial" w:cs="Arial"/>
          <w:kern w:val="0"/>
          <w:sz w:val="22"/>
          <w:szCs w:val="22"/>
          <w14:ligatures w14:val="none"/>
        </w:rPr>
        <w:t>statements;</w:t>
      </w:r>
      <w:proofErr w:type="gramEnd"/>
    </w:p>
    <w:p w14:paraId="0301A176"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discussing with management major risk assessment and risk management </w:t>
      </w:r>
      <w:proofErr w:type="gramStart"/>
      <w:r w:rsidRPr="00C476BB">
        <w:rPr>
          <w:rFonts w:ascii="Arial" w:eastAsia="Times New Roman" w:hAnsi="Arial" w:cs="Arial"/>
          <w:kern w:val="0"/>
          <w:sz w:val="22"/>
          <w:szCs w:val="22"/>
          <w14:ligatures w14:val="none"/>
        </w:rPr>
        <w:t>policies;</w:t>
      </w:r>
      <w:proofErr w:type="gramEnd"/>
    </w:p>
    <w:p w14:paraId="709BDEE4"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discussing with management major risk assessment and risk management </w:t>
      </w:r>
      <w:proofErr w:type="gramStart"/>
      <w:r w:rsidRPr="00C476BB">
        <w:rPr>
          <w:rFonts w:ascii="Arial" w:eastAsia="Times New Roman" w:hAnsi="Arial" w:cs="Arial"/>
          <w:kern w:val="0"/>
          <w:sz w:val="22"/>
          <w:szCs w:val="22"/>
          <w14:ligatures w14:val="none"/>
        </w:rPr>
        <w:t>policies;</w:t>
      </w:r>
      <w:proofErr w:type="gramEnd"/>
    </w:p>
    <w:p w14:paraId="26C2C56C"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monitoring the independence of the independent </w:t>
      </w:r>
      <w:proofErr w:type="gramStart"/>
      <w:r w:rsidRPr="00C476BB">
        <w:rPr>
          <w:rFonts w:ascii="Arial" w:eastAsia="Times New Roman" w:hAnsi="Arial" w:cs="Arial"/>
          <w:kern w:val="0"/>
          <w:sz w:val="22"/>
          <w:szCs w:val="22"/>
          <w14:ligatures w14:val="none"/>
        </w:rPr>
        <w:t>auditor;</w:t>
      </w:r>
      <w:proofErr w:type="gramEnd"/>
    </w:p>
    <w:p w14:paraId="191C7C8E"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verifying the rotation of the lead (or coordinating) audit partner having primary responsibility for the audit and the audit partner responsible for reviewing the audit as required by </w:t>
      </w:r>
      <w:proofErr w:type="gramStart"/>
      <w:r w:rsidRPr="00C476BB">
        <w:rPr>
          <w:rFonts w:ascii="Arial" w:eastAsia="Times New Roman" w:hAnsi="Arial" w:cs="Arial"/>
          <w:kern w:val="0"/>
          <w:sz w:val="22"/>
          <w:szCs w:val="22"/>
          <w14:ligatures w14:val="none"/>
        </w:rPr>
        <w:t>law;</w:t>
      </w:r>
      <w:proofErr w:type="gramEnd"/>
    </w:p>
    <w:p w14:paraId="74E30F87"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reviewing and approving all related party </w:t>
      </w:r>
      <w:proofErr w:type="gramStart"/>
      <w:r w:rsidRPr="00C476BB">
        <w:rPr>
          <w:rFonts w:ascii="Arial" w:eastAsia="Times New Roman" w:hAnsi="Arial" w:cs="Arial"/>
          <w:kern w:val="0"/>
          <w:sz w:val="22"/>
          <w:szCs w:val="22"/>
          <w14:ligatures w14:val="none"/>
        </w:rPr>
        <w:t>transactions;</w:t>
      </w:r>
      <w:proofErr w:type="gramEnd"/>
    </w:p>
    <w:p w14:paraId="45D793DF"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inquiring and discussing with management Oxus’ compliance with applicable laws and </w:t>
      </w:r>
      <w:proofErr w:type="gramStart"/>
      <w:r w:rsidRPr="00C476BB">
        <w:rPr>
          <w:rFonts w:ascii="Arial" w:eastAsia="Times New Roman" w:hAnsi="Arial" w:cs="Arial"/>
          <w:kern w:val="0"/>
          <w:sz w:val="22"/>
          <w:szCs w:val="22"/>
          <w14:ligatures w14:val="none"/>
        </w:rPr>
        <w:t>regulations;</w:t>
      </w:r>
      <w:proofErr w:type="gramEnd"/>
    </w:p>
    <w:p w14:paraId="7A50A627"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pre-approving all audit services and permitted non-audit services to be performed by Oxus’ independent auditor, including the fees and terms of the services to be </w:t>
      </w:r>
      <w:proofErr w:type="gramStart"/>
      <w:r w:rsidRPr="00C476BB">
        <w:rPr>
          <w:rFonts w:ascii="Arial" w:eastAsia="Times New Roman" w:hAnsi="Arial" w:cs="Arial"/>
          <w:kern w:val="0"/>
          <w:sz w:val="22"/>
          <w:szCs w:val="22"/>
          <w14:ligatures w14:val="none"/>
        </w:rPr>
        <w:t>performed;</w:t>
      </w:r>
      <w:proofErr w:type="gramEnd"/>
    </w:p>
    <w:p w14:paraId="030325B3"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appointing or replacing the independent </w:t>
      </w:r>
      <w:proofErr w:type="gramStart"/>
      <w:r w:rsidRPr="00C476BB">
        <w:rPr>
          <w:rFonts w:ascii="Arial" w:eastAsia="Times New Roman" w:hAnsi="Arial" w:cs="Arial"/>
          <w:kern w:val="0"/>
          <w:sz w:val="22"/>
          <w:szCs w:val="22"/>
          <w14:ligatures w14:val="none"/>
        </w:rPr>
        <w:t>auditor;</w:t>
      </w:r>
      <w:proofErr w:type="gramEnd"/>
    </w:p>
    <w:p w14:paraId="2AC9FD59"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determining the compensation and oversight of the work of the independent auditor (including resolution of disagreements between management and the independent auditor regarding financial reporting) for the purpose of preparing or issuing an audit report or related </w:t>
      </w:r>
      <w:proofErr w:type="gramStart"/>
      <w:r w:rsidRPr="00C476BB">
        <w:rPr>
          <w:rFonts w:ascii="Arial" w:eastAsia="Times New Roman" w:hAnsi="Arial" w:cs="Arial"/>
          <w:kern w:val="0"/>
          <w:sz w:val="22"/>
          <w:szCs w:val="22"/>
          <w14:ligatures w14:val="none"/>
        </w:rPr>
        <w:t>work;</w:t>
      </w:r>
      <w:proofErr w:type="gramEnd"/>
    </w:p>
    <w:p w14:paraId="22091774"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establishing procedures for the receipt, retention and treatment of complaints received by Oxus regarding accounting, internal accounting controls or reports which raise material issues regarding Oxus’ financial statements or accounting policies; and</w:t>
      </w:r>
    </w:p>
    <w:p w14:paraId="51D578A2" w14:textId="77777777" w:rsidR="00C500BB" w:rsidRPr="00C476BB" w:rsidRDefault="00C500BB" w:rsidP="00C476BB">
      <w:pPr>
        <w:spacing w:before="16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lastRenderedPageBreak/>
        <w:t>•        approving reimbursement of expenses incurred by Oxus’ management team in identifying potential target businesses.</w:t>
      </w:r>
    </w:p>
    <w:p w14:paraId="69BEA996" w14:textId="77777777" w:rsidR="00C500BB" w:rsidRPr="00C476BB" w:rsidRDefault="00C500BB" w:rsidP="00C476BB">
      <w:pPr>
        <w:spacing w:line="276" w:lineRule="auto"/>
        <w:jc w:val="both"/>
        <w:rPr>
          <w:rFonts w:ascii="Arial" w:hAnsi="Arial" w:cs="Arial"/>
          <w:sz w:val="22"/>
          <w:szCs w:val="22"/>
        </w:rPr>
      </w:pPr>
    </w:p>
    <w:p w14:paraId="5DDEE13A" w14:textId="6AFB69D2" w:rsidR="00C500BB" w:rsidRPr="00C3544C" w:rsidRDefault="00C500BB">
      <w:pPr>
        <w:rPr>
          <w:rFonts w:ascii="Arial" w:hAnsi="Arial" w:cs="Arial"/>
          <w:b/>
          <w:bCs/>
          <w:sz w:val="21"/>
          <w:szCs w:val="21"/>
          <w:u w:val="single"/>
        </w:rPr>
      </w:pPr>
      <w:r w:rsidRPr="00C3544C">
        <w:rPr>
          <w:rFonts w:ascii="Arial" w:hAnsi="Arial" w:cs="Arial"/>
          <w:b/>
          <w:bCs/>
          <w:sz w:val="21"/>
          <w:szCs w:val="21"/>
          <w:u w:val="single"/>
        </w:rPr>
        <w:t>PAGE 2</w:t>
      </w:r>
      <w:r w:rsidR="00243480">
        <w:rPr>
          <w:rFonts w:ascii="Arial" w:hAnsi="Arial" w:cs="Arial"/>
          <w:b/>
          <w:bCs/>
          <w:sz w:val="21"/>
          <w:szCs w:val="21"/>
          <w:u w:val="single"/>
        </w:rPr>
        <w:t>49</w:t>
      </w:r>
      <w:r w:rsidRPr="00C3544C">
        <w:rPr>
          <w:rFonts w:ascii="Arial" w:hAnsi="Arial" w:cs="Arial"/>
          <w:b/>
          <w:bCs/>
          <w:sz w:val="21"/>
          <w:szCs w:val="21"/>
          <w:u w:val="single"/>
        </w:rPr>
        <w:t>:</w:t>
      </w:r>
    </w:p>
    <w:p w14:paraId="5D260F4E" w14:textId="77777777" w:rsidR="00C500BB" w:rsidRPr="00C476BB" w:rsidRDefault="00C500BB" w:rsidP="00C500BB">
      <w:pPr>
        <w:spacing w:before="240" w:after="0" w:line="240" w:lineRule="auto"/>
        <w:rPr>
          <w:rFonts w:ascii="Arial" w:eastAsia="Times New Roman" w:hAnsi="Arial" w:cs="Arial"/>
          <w:b/>
          <w:bCs/>
          <w:kern w:val="0"/>
          <w:sz w:val="22"/>
          <w:szCs w:val="22"/>
          <w14:ligatures w14:val="none"/>
        </w:rPr>
      </w:pPr>
      <w:r w:rsidRPr="00C476BB">
        <w:rPr>
          <w:rFonts w:ascii="Arial" w:eastAsia="Times New Roman" w:hAnsi="Arial" w:cs="Arial"/>
          <w:b/>
          <w:bCs/>
          <w:kern w:val="0"/>
          <w:sz w:val="22"/>
          <w:szCs w:val="22"/>
          <w14:ligatures w14:val="none"/>
        </w:rPr>
        <w:t>Financial Experts on Audit Committee</w:t>
      </w:r>
    </w:p>
    <w:p w14:paraId="18261647" w14:textId="77777777" w:rsidR="00C500BB" w:rsidRPr="00C476BB" w:rsidRDefault="00C500BB" w:rsidP="00C476BB">
      <w:pPr>
        <w:spacing w:before="140" w:after="0" w:line="276" w:lineRule="auto"/>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The audit committee will at all times be composed exclusively of “independent directors” who are “financially literate” as defined under the Nasdaq’s listing standards. The Nasdaq’s standards define “financially literate” as being able to read and understand fundamental financial statements, including a company’s balance sheet, income statement and cash flow statement.</w:t>
      </w:r>
    </w:p>
    <w:p w14:paraId="08316DB3" w14:textId="77777777" w:rsidR="00C500BB" w:rsidRPr="00C476BB" w:rsidRDefault="00C500BB" w:rsidP="00C476BB">
      <w:pPr>
        <w:spacing w:before="140" w:after="0" w:line="276" w:lineRule="auto"/>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In addition, Oxus must certify to the Nasdaq that the committee has, and will continue to have, at least one member who has past employment experience in finance or accounting, requisite professional certification in accounting, or other comparable experience or background that results in the individual’s financial sophistication. The board of directors has determined that Christophe </w:t>
      </w:r>
      <w:proofErr w:type="spellStart"/>
      <w:r w:rsidRPr="00C476BB">
        <w:rPr>
          <w:rFonts w:ascii="Arial" w:eastAsia="Times New Roman" w:hAnsi="Arial" w:cs="Arial"/>
          <w:kern w:val="0"/>
          <w:sz w:val="22"/>
          <w:szCs w:val="22"/>
          <w14:ligatures w14:val="none"/>
        </w:rPr>
        <w:t>Charlier</w:t>
      </w:r>
      <w:proofErr w:type="spellEnd"/>
      <w:r w:rsidRPr="00C476BB">
        <w:rPr>
          <w:rFonts w:ascii="Arial" w:eastAsia="Times New Roman" w:hAnsi="Arial" w:cs="Arial"/>
          <w:kern w:val="0"/>
          <w:sz w:val="22"/>
          <w:szCs w:val="22"/>
          <w14:ligatures w14:val="none"/>
        </w:rPr>
        <w:t xml:space="preserve"> qualifies as an “audit committee financial expert,” as defined under rules and regulations of the SEC.</w:t>
      </w:r>
    </w:p>
    <w:p w14:paraId="6B4A1F93" w14:textId="6B958273" w:rsidR="00C500BB" w:rsidRPr="00C476BB" w:rsidRDefault="00C500BB" w:rsidP="00C500BB">
      <w:pPr>
        <w:spacing w:before="200" w:after="0" w:line="240" w:lineRule="auto"/>
        <w:rPr>
          <w:rFonts w:ascii="Arial" w:eastAsia="Times New Roman" w:hAnsi="Arial" w:cs="Arial"/>
          <w:b/>
          <w:bCs/>
          <w:kern w:val="0"/>
          <w:sz w:val="22"/>
          <w:szCs w:val="22"/>
          <w14:ligatures w14:val="none"/>
        </w:rPr>
      </w:pPr>
      <w:r w:rsidRPr="00C476BB">
        <w:rPr>
          <w:rFonts w:ascii="Arial" w:eastAsia="Times New Roman" w:hAnsi="Arial" w:cs="Arial"/>
          <w:b/>
          <w:bCs/>
          <w:kern w:val="0"/>
          <w:sz w:val="22"/>
          <w:szCs w:val="22"/>
          <w14:ligatures w14:val="none"/>
        </w:rPr>
        <w:t>Nominating Committee</w:t>
      </w:r>
      <w:r w:rsidR="00243480" w:rsidRPr="00C476BB">
        <w:rPr>
          <w:rFonts w:ascii="Arial" w:eastAsia="Times New Roman" w:hAnsi="Arial" w:cs="Arial"/>
          <w:b/>
          <w:bCs/>
          <w:kern w:val="0"/>
          <w:sz w:val="22"/>
          <w:szCs w:val="22"/>
          <w14:ligatures w14:val="none"/>
        </w:rPr>
        <w:t xml:space="preserve"> </w:t>
      </w:r>
    </w:p>
    <w:p w14:paraId="15AA4969" w14:textId="77777777" w:rsidR="00C500BB" w:rsidRPr="00C476BB" w:rsidRDefault="00C500BB" w:rsidP="00C476BB">
      <w:pPr>
        <w:spacing w:before="140" w:after="0" w:line="276" w:lineRule="auto"/>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Oxus has established a nominating committee of the board of directors, which consists of Christophe </w:t>
      </w:r>
      <w:proofErr w:type="spellStart"/>
      <w:r w:rsidRPr="00C476BB">
        <w:rPr>
          <w:rFonts w:ascii="Arial" w:eastAsia="Times New Roman" w:hAnsi="Arial" w:cs="Arial"/>
          <w:kern w:val="0"/>
          <w:sz w:val="22"/>
          <w:szCs w:val="22"/>
          <w14:ligatures w14:val="none"/>
        </w:rPr>
        <w:t>Charlier</w:t>
      </w:r>
      <w:proofErr w:type="spellEnd"/>
      <w:r w:rsidRPr="00C476BB">
        <w:rPr>
          <w:rFonts w:ascii="Arial" w:eastAsia="Times New Roman" w:hAnsi="Arial" w:cs="Arial"/>
          <w:kern w:val="0"/>
          <w:sz w:val="22"/>
          <w:szCs w:val="22"/>
          <w14:ligatures w14:val="none"/>
        </w:rPr>
        <w:t xml:space="preserve"> (chairman), Shiv Vikram Khemka and </w:t>
      </w:r>
      <w:r w:rsidRPr="00C476BB">
        <w:rPr>
          <w:rFonts w:ascii="Arial" w:eastAsia="Times New Roman" w:hAnsi="Arial" w:cs="Arial"/>
          <w:b/>
          <w:bCs/>
          <w:kern w:val="0"/>
          <w:sz w:val="22"/>
          <w:szCs w:val="22"/>
          <w:highlight w:val="yellow"/>
          <w14:ligatures w14:val="none"/>
        </w:rPr>
        <w:t>Karim Zahmoul,</w:t>
      </w:r>
      <w:r w:rsidRPr="00C476BB">
        <w:rPr>
          <w:rFonts w:ascii="Arial" w:eastAsia="Times New Roman" w:hAnsi="Arial" w:cs="Arial"/>
          <w:kern w:val="0"/>
          <w:sz w:val="22"/>
          <w:szCs w:val="22"/>
          <w14:ligatures w14:val="none"/>
        </w:rPr>
        <w:t xml:space="preserve"> each of whom is an independent director under the Nasdaq’s listing standards. The nominating committee is responsible for overseeing the selection of persons to be nominated to serve on the Oxus Board. The nominating committee considers persons identified by its members, management, shareholders, investment bankers and others.</w:t>
      </w:r>
    </w:p>
    <w:p w14:paraId="40CEF020" w14:textId="77777777" w:rsidR="00C500BB" w:rsidRPr="00C476BB" w:rsidRDefault="00C500BB" w:rsidP="00C476BB">
      <w:pPr>
        <w:spacing w:before="200" w:after="0" w:line="276" w:lineRule="auto"/>
        <w:jc w:val="both"/>
        <w:rPr>
          <w:rFonts w:ascii="Arial" w:eastAsia="Times New Roman" w:hAnsi="Arial" w:cs="Arial"/>
          <w:b/>
          <w:bCs/>
          <w:i/>
          <w:iCs/>
          <w:kern w:val="0"/>
          <w:sz w:val="22"/>
          <w:szCs w:val="22"/>
          <w14:ligatures w14:val="none"/>
        </w:rPr>
      </w:pPr>
      <w:r w:rsidRPr="00C476BB">
        <w:rPr>
          <w:rFonts w:ascii="Arial" w:eastAsia="Times New Roman" w:hAnsi="Arial" w:cs="Arial"/>
          <w:b/>
          <w:bCs/>
          <w:i/>
          <w:iCs/>
          <w:kern w:val="0"/>
          <w:sz w:val="22"/>
          <w:szCs w:val="22"/>
          <w14:ligatures w14:val="none"/>
        </w:rPr>
        <w:t>Guidelines for Selecting Director Nominees</w:t>
      </w:r>
    </w:p>
    <w:p w14:paraId="5DDED131" w14:textId="77777777" w:rsidR="00C500BB" w:rsidRPr="00C476BB" w:rsidRDefault="00C500BB" w:rsidP="00C476BB">
      <w:pPr>
        <w:spacing w:before="140" w:after="0" w:line="276" w:lineRule="auto"/>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The guidelines for selecting nominees, which are specified in the Nominating Committee Charter, generally provide those persons to be nominated:</w:t>
      </w:r>
    </w:p>
    <w:p w14:paraId="480C2F46" w14:textId="77777777" w:rsidR="00C500BB" w:rsidRPr="00C476BB" w:rsidRDefault="00C500BB" w:rsidP="00C476BB">
      <w:pPr>
        <w:spacing w:before="14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w:t>
      </w:r>
      <w:r w:rsidRPr="00C476BB">
        <w:rPr>
          <w:rFonts w:ascii="Arial" w:eastAsia="Times New Roman" w:hAnsi="Arial" w:cs="Arial"/>
          <w:kern w:val="0"/>
          <w:sz w:val="22"/>
          <w:szCs w:val="22"/>
          <w:highlight w:val="yellow"/>
          <w14:ligatures w14:val="none"/>
        </w:rPr>
        <w:t xml:space="preserve">should have demonstrated notable or significant achievements in business, education or public </w:t>
      </w:r>
      <w:proofErr w:type="gramStart"/>
      <w:r w:rsidRPr="00C476BB">
        <w:rPr>
          <w:rFonts w:ascii="Arial" w:eastAsia="Times New Roman" w:hAnsi="Arial" w:cs="Arial"/>
          <w:kern w:val="0"/>
          <w:sz w:val="22"/>
          <w:szCs w:val="22"/>
          <w:highlight w:val="yellow"/>
          <w14:ligatures w14:val="none"/>
        </w:rPr>
        <w:t>service;</w:t>
      </w:r>
      <w:proofErr w:type="gramEnd"/>
    </w:p>
    <w:p w14:paraId="167E6E8B" w14:textId="77777777" w:rsidR="00C500BB" w:rsidRPr="00C476BB" w:rsidRDefault="00C500BB" w:rsidP="00C476BB">
      <w:pPr>
        <w:spacing w:before="14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should possess the requisite intelligence, </w:t>
      </w:r>
      <w:proofErr w:type="gramStart"/>
      <w:r w:rsidRPr="00C476BB">
        <w:rPr>
          <w:rFonts w:ascii="Arial" w:eastAsia="Times New Roman" w:hAnsi="Arial" w:cs="Arial"/>
          <w:kern w:val="0"/>
          <w:sz w:val="22"/>
          <w:szCs w:val="22"/>
          <w14:ligatures w14:val="none"/>
        </w:rPr>
        <w:t>education</w:t>
      </w:r>
      <w:proofErr w:type="gramEnd"/>
      <w:r w:rsidRPr="00C476BB">
        <w:rPr>
          <w:rFonts w:ascii="Arial" w:eastAsia="Times New Roman" w:hAnsi="Arial" w:cs="Arial"/>
          <w:kern w:val="0"/>
          <w:sz w:val="22"/>
          <w:szCs w:val="22"/>
          <w14:ligatures w14:val="none"/>
        </w:rPr>
        <w:t xml:space="preserve"> and experience to make a significant contribution to the board of directors and bring a range of skills, diverse perspectives and backgrounds to its deliberations; and</w:t>
      </w:r>
    </w:p>
    <w:p w14:paraId="0B63835F" w14:textId="77777777" w:rsidR="00C500BB" w:rsidRPr="00C476BB" w:rsidRDefault="00C500BB" w:rsidP="00C476BB">
      <w:pPr>
        <w:spacing w:before="14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w:t>
      </w:r>
      <w:r w:rsidRPr="00C476BB">
        <w:rPr>
          <w:rFonts w:ascii="Arial" w:eastAsia="Times New Roman" w:hAnsi="Arial" w:cs="Arial"/>
          <w:kern w:val="0"/>
          <w:sz w:val="22"/>
          <w:szCs w:val="22"/>
          <w:highlight w:val="yellow"/>
          <w14:ligatures w14:val="none"/>
        </w:rPr>
        <w:t>should have the highest ethical standards, a strong sense of professionalism and intense dedication to serving the interests of the shareholders.</w:t>
      </w:r>
    </w:p>
    <w:p w14:paraId="03B381D2" w14:textId="77777777" w:rsidR="00C500BB" w:rsidRPr="00C476BB" w:rsidRDefault="00C500BB" w:rsidP="00C476BB">
      <w:pPr>
        <w:spacing w:before="140" w:after="0" w:line="276" w:lineRule="auto"/>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The Nominating Committee will consider a number of qualifications relating to management and leadership experience, background and integrity and professionalism in evaluating a person’s candidacy for membership on the board of directors. The nominating committee may require certain skills or attributes, such as financial or accounting experience, to meet specific board needs that arise from time to time and will also consider the overall experience and makeup of its </w:t>
      </w:r>
      <w:r w:rsidRPr="00C476BB">
        <w:rPr>
          <w:rFonts w:ascii="Arial" w:eastAsia="Times New Roman" w:hAnsi="Arial" w:cs="Arial"/>
          <w:kern w:val="0"/>
          <w:sz w:val="22"/>
          <w:szCs w:val="22"/>
          <w14:ligatures w14:val="none"/>
        </w:rPr>
        <w:lastRenderedPageBreak/>
        <w:t>members to obtain a broad and diverse mix of board members. The nominating committee does not distinguish among nominees recommended by shareholders and other persons.</w:t>
      </w:r>
    </w:p>
    <w:p w14:paraId="149CC45E" w14:textId="77777777" w:rsidR="00C500BB" w:rsidRPr="00C3544C" w:rsidRDefault="00C500BB">
      <w:pPr>
        <w:rPr>
          <w:rFonts w:ascii="Arial" w:hAnsi="Arial" w:cs="Arial"/>
          <w:sz w:val="21"/>
          <w:szCs w:val="21"/>
        </w:rPr>
      </w:pPr>
    </w:p>
    <w:p w14:paraId="76E1FC4B" w14:textId="522BDE8F" w:rsidR="00C500BB" w:rsidRPr="00C3544C" w:rsidRDefault="00C500BB">
      <w:pPr>
        <w:rPr>
          <w:rFonts w:ascii="Arial" w:hAnsi="Arial" w:cs="Arial"/>
          <w:b/>
          <w:bCs/>
          <w:sz w:val="21"/>
          <w:szCs w:val="21"/>
          <w:u w:val="single"/>
        </w:rPr>
      </w:pPr>
      <w:r w:rsidRPr="00C3544C">
        <w:rPr>
          <w:rFonts w:ascii="Arial" w:hAnsi="Arial" w:cs="Arial"/>
          <w:b/>
          <w:bCs/>
          <w:sz w:val="21"/>
          <w:szCs w:val="21"/>
          <w:u w:val="single"/>
        </w:rPr>
        <w:t>PAGE 250:</w:t>
      </w:r>
    </w:p>
    <w:p w14:paraId="152A467D" w14:textId="77777777" w:rsidR="00C500BB" w:rsidRPr="00C476BB" w:rsidRDefault="00C500BB" w:rsidP="00C476BB">
      <w:pPr>
        <w:spacing w:before="200" w:after="0" w:line="276" w:lineRule="auto"/>
        <w:jc w:val="both"/>
        <w:rPr>
          <w:rFonts w:ascii="Arial" w:eastAsia="Times New Roman" w:hAnsi="Arial" w:cs="Arial"/>
          <w:b/>
          <w:bCs/>
          <w:kern w:val="0"/>
          <w:sz w:val="22"/>
          <w:szCs w:val="22"/>
          <w14:ligatures w14:val="none"/>
        </w:rPr>
      </w:pPr>
      <w:r w:rsidRPr="00C476BB">
        <w:rPr>
          <w:rFonts w:ascii="Arial" w:eastAsia="Times New Roman" w:hAnsi="Arial" w:cs="Arial"/>
          <w:b/>
          <w:bCs/>
          <w:kern w:val="0"/>
          <w:sz w:val="22"/>
          <w:szCs w:val="22"/>
          <w:highlight w:val="yellow"/>
          <w14:ligatures w14:val="none"/>
        </w:rPr>
        <w:t>Compensation Committee</w:t>
      </w:r>
    </w:p>
    <w:p w14:paraId="11DEE475" w14:textId="77777777" w:rsidR="00C500BB" w:rsidRPr="00C476BB" w:rsidRDefault="00C500BB" w:rsidP="00C476BB">
      <w:pPr>
        <w:spacing w:before="140" w:after="0" w:line="276" w:lineRule="auto"/>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Oxus has established a compensation committee of the board of directors, which consists of Christophe </w:t>
      </w:r>
      <w:proofErr w:type="spellStart"/>
      <w:r w:rsidRPr="00C476BB">
        <w:rPr>
          <w:rFonts w:ascii="Arial" w:eastAsia="Times New Roman" w:hAnsi="Arial" w:cs="Arial"/>
          <w:kern w:val="0"/>
          <w:sz w:val="22"/>
          <w:szCs w:val="22"/>
          <w14:ligatures w14:val="none"/>
        </w:rPr>
        <w:t>Charlier</w:t>
      </w:r>
      <w:proofErr w:type="spellEnd"/>
      <w:r w:rsidRPr="00C476BB">
        <w:rPr>
          <w:rFonts w:ascii="Arial" w:eastAsia="Times New Roman" w:hAnsi="Arial" w:cs="Arial"/>
          <w:kern w:val="0"/>
          <w:sz w:val="22"/>
          <w:szCs w:val="22"/>
          <w14:ligatures w14:val="none"/>
        </w:rPr>
        <w:t xml:space="preserve"> (chairman), Shiv Vikram Khemka and </w:t>
      </w:r>
      <w:r w:rsidRPr="00C476BB">
        <w:rPr>
          <w:rFonts w:ascii="Arial" w:eastAsia="Times New Roman" w:hAnsi="Arial" w:cs="Arial"/>
          <w:b/>
          <w:bCs/>
          <w:kern w:val="0"/>
          <w:sz w:val="22"/>
          <w:szCs w:val="22"/>
          <w:highlight w:val="yellow"/>
          <w14:ligatures w14:val="none"/>
        </w:rPr>
        <w:t>Karim Zahmoul</w:t>
      </w:r>
      <w:r w:rsidRPr="00C476BB">
        <w:rPr>
          <w:rFonts w:ascii="Arial" w:eastAsia="Times New Roman" w:hAnsi="Arial" w:cs="Arial"/>
          <w:kern w:val="0"/>
          <w:sz w:val="22"/>
          <w:szCs w:val="22"/>
          <w14:ligatures w14:val="none"/>
        </w:rPr>
        <w:t>, each of whom is an independent director under the Nasdaq’s listing standards. The compensation committee’s duties, which are specified in Oxus’ Compensation Committee Charter, include, but are not limited to:</w:t>
      </w:r>
    </w:p>
    <w:p w14:paraId="2EEF1513" w14:textId="77777777" w:rsidR="00C500BB" w:rsidRPr="00C476BB" w:rsidRDefault="00C500BB" w:rsidP="00C476BB">
      <w:pPr>
        <w:spacing w:before="14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reviewing and approving on an annual basis the corporate goals and objectives relevant to Oxus’ Chief Executive Officer’s compensation, evaluating Oxus’ Chief Executive Officer’s performance in light of such goals and objectives and determining and approving the remuneration (if any) of Oxus’ Chief Executive Officer based on such </w:t>
      </w:r>
      <w:proofErr w:type="gramStart"/>
      <w:r w:rsidRPr="00C476BB">
        <w:rPr>
          <w:rFonts w:ascii="Arial" w:eastAsia="Times New Roman" w:hAnsi="Arial" w:cs="Arial"/>
          <w:kern w:val="0"/>
          <w:sz w:val="22"/>
          <w:szCs w:val="22"/>
          <w14:ligatures w14:val="none"/>
        </w:rPr>
        <w:t>evaluation;</w:t>
      </w:r>
      <w:proofErr w:type="gramEnd"/>
    </w:p>
    <w:p w14:paraId="25085910" w14:textId="77777777" w:rsidR="00C500BB" w:rsidRPr="00C476BB" w:rsidRDefault="00C500BB" w:rsidP="00C476BB">
      <w:pPr>
        <w:spacing w:before="14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reviewing and approving the compensation of all of Oxus’ other executive </w:t>
      </w:r>
      <w:proofErr w:type="gramStart"/>
      <w:r w:rsidRPr="00C476BB">
        <w:rPr>
          <w:rFonts w:ascii="Arial" w:eastAsia="Times New Roman" w:hAnsi="Arial" w:cs="Arial"/>
          <w:kern w:val="0"/>
          <w:sz w:val="22"/>
          <w:szCs w:val="22"/>
          <w14:ligatures w14:val="none"/>
        </w:rPr>
        <w:t>officers;</w:t>
      </w:r>
      <w:proofErr w:type="gramEnd"/>
    </w:p>
    <w:p w14:paraId="4C4D8883" w14:textId="77777777" w:rsidR="00C500BB" w:rsidRPr="00C476BB" w:rsidRDefault="00C500BB" w:rsidP="00C476BB">
      <w:pPr>
        <w:spacing w:before="14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reviewing Oxus’ executive compensation policies and </w:t>
      </w:r>
      <w:proofErr w:type="gramStart"/>
      <w:r w:rsidRPr="00C476BB">
        <w:rPr>
          <w:rFonts w:ascii="Arial" w:eastAsia="Times New Roman" w:hAnsi="Arial" w:cs="Arial"/>
          <w:kern w:val="0"/>
          <w:sz w:val="22"/>
          <w:szCs w:val="22"/>
          <w14:ligatures w14:val="none"/>
        </w:rPr>
        <w:t>plans;</w:t>
      </w:r>
      <w:proofErr w:type="gramEnd"/>
    </w:p>
    <w:p w14:paraId="557AF14A" w14:textId="77777777" w:rsidR="00C500BB" w:rsidRPr="00C476BB" w:rsidRDefault="00C500BB" w:rsidP="00C476BB">
      <w:pPr>
        <w:spacing w:before="14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implementing and administering Oxus’ incentive compensation equity-based remuneration </w:t>
      </w:r>
      <w:proofErr w:type="gramStart"/>
      <w:r w:rsidRPr="00C476BB">
        <w:rPr>
          <w:rFonts w:ascii="Arial" w:eastAsia="Times New Roman" w:hAnsi="Arial" w:cs="Arial"/>
          <w:kern w:val="0"/>
          <w:sz w:val="22"/>
          <w:szCs w:val="22"/>
          <w14:ligatures w14:val="none"/>
        </w:rPr>
        <w:t>plans;</w:t>
      </w:r>
      <w:proofErr w:type="gramEnd"/>
    </w:p>
    <w:p w14:paraId="68878CB5" w14:textId="77777777" w:rsidR="00C500BB" w:rsidRPr="00C476BB" w:rsidRDefault="00C500BB" w:rsidP="00C476BB">
      <w:pPr>
        <w:spacing w:before="14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assisting management in complying with Oxus’ proxy statement and annual report disclosure </w:t>
      </w:r>
      <w:proofErr w:type="gramStart"/>
      <w:r w:rsidRPr="00C476BB">
        <w:rPr>
          <w:rFonts w:ascii="Arial" w:eastAsia="Times New Roman" w:hAnsi="Arial" w:cs="Arial"/>
          <w:kern w:val="0"/>
          <w:sz w:val="22"/>
          <w:szCs w:val="22"/>
          <w14:ligatures w14:val="none"/>
        </w:rPr>
        <w:t>requirements;</w:t>
      </w:r>
      <w:proofErr w:type="gramEnd"/>
    </w:p>
    <w:p w14:paraId="332DDA04" w14:textId="77777777" w:rsidR="00C500BB" w:rsidRPr="00C476BB" w:rsidRDefault="00C500BB" w:rsidP="00C476BB">
      <w:pPr>
        <w:pBdr>
          <w:bottom w:val="single" w:sz="6" w:space="0" w:color="auto"/>
        </w:pBdr>
        <w:spacing w:before="200" w:after="200" w:line="276" w:lineRule="auto"/>
        <w:jc w:val="both"/>
        <w:rPr>
          <w:rFonts w:ascii="Arial" w:eastAsia="Times New Roman" w:hAnsi="Arial" w:cs="Arial"/>
          <w:color w:val="000000"/>
          <w:kern w:val="0"/>
          <w:sz w:val="22"/>
          <w:szCs w:val="22"/>
          <w14:ligatures w14:val="none"/>
        </w:rPr>
      </w:pPr>
      <w:r w:rsidRPr="00C476BB">
        <w:rPr>
          <w:rFonts w:ascii="Arial" w:eastAsia="Times New Roman" w:hAnsi="Arial" w:cs="Arial"/>
          <w:color w:val="000000"/>
          <w:kern w:val="0"/>
          <w:sz w:val="22"/>
          <w:szCs w:val="22"/>
          <w14:ligatures w14:val="none"/>
        </w:rPr>
        <w:t>199</w:t>
      </w:r>
    </w:p>
    <w:p w14:paraId="01119244" w14:textId="77777777" w:rsidR="00C500BB" w:rsidRPr="00C476BB" w:rsidRDefault="00000000" w:rsidP="00C476BB">
      <w:pPr>
        <w:spacing w:before="160" w:after="0" w:line="276" w:lineRule="auto"/>
        <w:jc w:val="both"/>
        <w:rPr>
          <w:rFonts w:ascii="Arial" w:eastAsia="Times New Roman" w:hAnsi="Arial" w:cs="Arial"/>
          <w:kern w:val="0"/>
          <w:sz w:val="22"/>
          <w:szCs w:val="22"/>
          <w14:ligatures w14:val="none"/>
        </w:rPr>
      </w:pPr>
      <w:hyperlink r:id="rId4" w:anchor="TOC001" w:history="1">
        <w:r w:rsidR="00C500BB" w:rsidRPr="00C476BB">
          <w:rPr>
            <w:rFonts w:ascii="Arial" w:eastAsia="Times New Roman" w:hAnsi="Arial" w:cs="Arial"/>
            <w:color w:val="0000FF"/>
            <w:kern w:val="0"/>
            <w:sz w:val="22"/>
            <w:szCs w:val="22"/>
            <w:u w:val="single"/>
            <w14:ligatures w14:val="none"/>
          </w:rPr>
          <w:t>Table of Contents</w:t>
        </w:r>
      </w:hyperlink>
    </w:p>
    <w:p w14:paraId="1A24E0C5" w14:textId="77777777" w:rsidR="00C500BB" w:rsidRPr="00C476BB" w:rsidRDefault="00C500BB" w:rsidP="00C476BB">
      <w:pPr>
        <w:spacing w:before="14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approving all special perquisites, special cash payments and other special compensation and benefit arrangements for Oxus’ executive officers and </w:t>
      </w:r>
      <w:proofErr w:type="gramStart"/>
      <w:r w:rsidRPr="00C476BB">
        <w:rPr>
          <w:rFonts w:ascii="Arial" w:eastAsia="Times New Roman" w:hAnsi="Arial" w:cs="Arial"/>
          <w:kern w:val="0"/>
          <w:sz w:val="22"/>
          <w:szCs w:val="22"/>
          <w14:ligatures w14:val="none"/>
        </w:rPr>
        <w:t>employees;</w:t>
      </w:r>
      <w:proofErr w:type="gramEnd"/>
    </w:p>
    <w:p w14:paraId="13CFA389" w14:textId="77777777" w:rsidR="00C500BB" w:rsidRPr="00C476BB" w:rsidRDefault="00C500BB" w:rsidP="00C476BB">
      <w:pPr>
        <w:spacing w:before="14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if required, producing a report on executive compensation to be included in Oxus’ annual proxy statement; and</w:t>
      </w:r>
    </w:p>
    <w:p w14:paraId="1FC18611" w14:textId="77777777" w:rsidR="00C500BB" w:rsidRPr="00C476BB" w:rsidRDefault="00C500BB" w:rsidP="00C476BB">
      <w:pPr>
        <w:spacing w:before="140" w:after="0" w:line="276" w:lineRule="auto"/>
        <w:ind w:left="960" w:hanging="480"/>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        reviewing, </w:t>
      </w:r>
      <w:proofErr w:type="gramStart"/>
      <w:r w:rsidRPr="00C476BB">
        <w:rPr>
          <w:rFonts w:ascii="Arial" w:eastAsia="Times New Roman" w:hAnsi="Arial" w:cs="Arial"/>
          <w:kern w:val="0"/>
          <w:sz w:val="22"/>
          <w:szCs w:val="22"/>
          <w14:ligatures w14:val="none"/>
        </w:rPr>
        <w:t>evaluating</w:t>
      </w:r>
      <w:proofErr w:type="gramEnd"/>
      <w:r w:rsidRPr="00C476BB">
        <w:rPr>
          <w:rFonts w:ascii="Arial" w:eastAsia="Times New Roman" w:hAnsi="Arial" w:cs="Arial"/>
          <w:kern w:val="0"/>
          <w:sz w:val="22"/>
          <w:szCs w:val="22"/>
          <w14:ligatures w14:val="none"/>
        </w:rPr>
        <w:t xml:space="preserve"> and recommending changes, if appropriate, to the remuneration for directors.</w:t>
      </w:r>
    </w:p>
    <w:p w14:paraId="5E40FA5A" w14:textId="77777777" w:rsidR="00C500BB" w:rsidRPr="00C476BB" w:rsidRDefault="00C500BB" w:rsidP="00C476BB">
      <w:pPr>
        <w:spacing w:before="200" w:after="0" w:line="276" w:lineRule="auto"/>
        <w:jc w:val="both"/>
        <w:rPr>
          <w:rFonts w:ascii="Arial" w:eastAsia="Times New Roman" w:hAnsi="Arial" w:cs="Arial"/>
          <w:b/>
          <w:bCs/>
          <w:kern w:val="0"/>
          <w:sz w:val="22"/>
          <w:szCs w:val="22"/>
          <w14:ligatures w14:val="none"/>
        </w:rPr>
      </w:pPr>
      <w:r w:rsidRPr="00C476BB">
        <w:rPr>
          <w:rFonts w:ascii="Arial" w:eastAsia="Times New Roman" w:hAnsi="Arial" w:cs="Arial"/>
          <w:b/>
          <w:bCs/>
          <w:kern w:val="0"/>
          <w:sz w:val="22"/>
          <w:szCs w:val="22"/>
          <w:highlight w:val="yellow"/>
          <w14:ligatures w14:val="none"/>
        </w:rPr>
        <w:t>Code of Ethics</w:t>
      </w:r>
    </w:p>
    <w:p w14:paraId="7DD12B6A" w14:textId="77777777" w:rsidR="00C500BB" w:rsidRPr="00C476BB" w:rsidRDefault="00C500BB" w:rsidP="00C476BB">
      <w:pPr>
        <w:spacing w:before="140" w:after="0" w:line="276" w:lineRule="auto"/>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Oxus has adopted a code of ethics that applies to all of Oxus’ executive officers, </w:t>
      </w:r>
      <w:proofErr w:type="gramStart"/>
      <w:r w:rsidRPr="00C476BB">
        <w:rPr>
          <w:rFonts w:ascii="Arial" w:eastAsia="Times New Roman" w:hAnsi="Arial" w:cs="Arial"/>
          <w:kern w:val="0"/>
          <w:sz w:val="22"/>
          <w:szCs w:val="22"/>
          <w14:ligatures w14:val="none"/>
        </w:rPr>
        <w:t>directors</w:t>
      </w:r>
      <w:proofErr w:type="gramEnd"/>
      <w:r w:rsidRPr="00C476BB">
        <w:rPr>
          <w:rFonts w:ascii="Arial" w:eastAsia="Times New Roman" w:hAnsi="Arial" w:cs="Arial"/>
          <w:kern w:val="0"/>
          <w:sz w:val="22"/>
          <w:szCs w:val="22"/>
          <w14:ligatures w14:val="none"/>
        </w:rPr>
        <w:t xml:space="preserve"> and employees. The code of ethics codifies the business and ethical principles that govern all aspects of Oxus’ business.</w:t>
      </w:r>
    </w:p>
    <w:p w14:paraId="5C7B8C80" w14:textId="77777777" w:rsidR="00C500BB" w:rsidRPr="00C476BB" w:rsidRDefault="00C500BB" w:rsidP="00C476BB">
      <w:pPr>
        <w:spacing w:before="200" w:after="0" w:line="276" w:lineRule="auto"/>
        <w:jc w:val="both"/>
        <w:rPr>
          <w:rFonts w:ascii="Arial" w:eastAsia="Times New Roman" w:hAnsi="Arial" w:cs="Arial"/>
          <w:b/>
          <w:bCs/>
          <w:kern w:val="0"/>
          <w:sz w:val="22"/>
          <w:szCs w:val="22"/>
          <w14:ligatures w14:val="none"/>
        </w:rPr>
      </w:pPr>
      <w:r w:rsidRPr="00C476BB">
        <w:rPr>
          <w:rFonts w:ascii="Arial" w:eastAsia="Times New Roman" w:hAnsi="Arial" w:cs="Arial"/>
          <w:b/>
          <w:bCs/>
          <w:kern w:val="0"/>
          <w:sz w:val="22"/>
          <w:szCs w:val="22"/>
          <w14:ligatures w14:val="none"/>
        </w:rPr>
        <w:t>Legal Proceedings</w:t>
      </w:r>
    </w:p>
    <w:p w14:paraId="0AC9E23F" w14:textId="77777777" w:rsidR="00C500BB" w:rsidRPr="00C476BB" w:rsidRDefault="00C500BB" w:rsidP="00C476BB">
      <w:pPr>
        <w:spacing w:before="140" w:after="0" w:line="276" w:lineRule="auto"/>
        <w:jc w:val="both"/>
        <w:rPr>
          <w:rFonts w:ascii="Arial" w:eastAsia="Times New Roman" w:hAnsi="Arial" w:cs="Arial"/>
          <w:kern w:val="0"/>
          <w:sz w:val="22"/>
          <w:szCs w:val="22"/>
          <w14:ligatures w14:val="none"/>
        </w:rPr>
      </w:pPr>
      <w:r w:rsidRPr="00C476BB">
        <w:rPr>
          <w:rFonts w:ascii="Arial" w:eastAsia="Times New Roman" w:hAnsi="Arial" w:cs="Arial"/>
          <w:kern w:val="0"/>
          <w:sz w:val="22"/>
          <w:szCs w:val="22"/>
          <w14:ligatures w14:val="none"/>
        </w:rPr>
        <w:t xml:space="preserve">As of the date of this proxy statement/prospectus, to the knowledge of Oxus’ management, there was no material litigation, arbitration or governmental proceeding pending against Oxus or any </w:t>
      </w:r>
      <w:r w:rsidRPr="00C476BB">
        <w:rPr>
          <w:rFonts w:ascii="Arial" w:eastAsia="Times New Roman" w:hAnsi="Arial" w:cs="Arial"/>
          <w:kern w:val="0"/>
          <w:sz w:val="22"/>
          <w:szCs w:val="22"/>
          <w14:ligatures w14:val="none"/>
        </w:rPr>
        <w:lastRenderedPageBreak/>
        <w:t>members of Oxus’ management team in their capacity as such, and Oxus and the members of Oxus’ management team have not been subject to any such proceeding.</w:t>
      </w:r>
    </w:p>
    <w:p w14:paraId="19600EF3" w14:textId="77777777" w:rsidR="00C500BB" w:rsidRPr="00C476BB" w:rsidRDefault="00C500BB" w:rsidP="00C476BB">
      <w:pPr>
        <w:spacing w:line="276" w:lineRule="auto"/>
        <w:jc w:val="both"/>
        <w:rPr>
          <w:rFonts w:ascii="Arial" w:hAnsi="Arial" w:cs="Arial"/>
          <w:sz w:val="22"/>
          <w:szCs w:val="22"/>
        </w:rPr>
      </w:pPr>
    </w:p>
    <w:p w14:paraId="1C6CF29A" w14:textId="4450A95A" w:rsidR="00C500BB" w:rsidRPr="00C3544C" w:rsidRDefault="00C500BB">
      <w:pPr>
        <w:rPr>
          <w:rFonts w:ascii="Arial" w:hAnsi="Arial" w:cs="Arial"/>
          <w:b/>
          <w:bCs/>
          <w:sz w:val="21"/>
          <w:szCs w:val="21"/>
          <w:u w:val="single"/>
        </w:rPr>
      </w:pPr>
      <w:r w:rsidRPr="00C3544C">
        <w:rPr>
          <w:rFonts w:ascii="Arial" w:hAnsi="Arial" w:cs="Arial"/>
          <w:b/>
          <w:bCs/>
          <w:sz w:val="21"/>
          <w:szCs w:val="21"/>
          <w:u w:val="single"/>
        </w:rPr>
        <w:t>PAGE 28</w:t>
      </w:r>
      <w:r w:rsidR="00243480">
        <w:rPr>
          <w:rFonts w:ascii="Arial" w:hAnsi="Arial" w:cs="Arial"/>
          <w:b/>
          <w:bCs/>
          <w:sz w:val="21"/>
          <w:szCs w:val="21"/>
          <w:u w:val="single"/>
        </w:rPr>
        <w:t>7</w:t>
      </w:r>
      <w:r w:rsidRPr="00C3544C">
        <w:rPr>
          <w:rFonts w:ascii="Arial" w:hAnsi="Arial" w:cs="Arial"/>
          <w:b/>
          <w:bCs/>
          <w:sz w:val="21"/>
          <w:szCs w:val="21"/>
          <w:u w:val="single"/>
        </w:rPr>
        <w:t>:</w:t>
      </w:r>
    </w:p>
    <w:p w14:paraId="7E1BCF35" w14:textId="77777777" w:rsidR="00C500BB" w:rsidRPr="00E14A4A" w:rsidRDefault="00C500BB" w:rsidP="00C500BB">
      <w:pPr>
        <w:spacing w:before="160" w:after="0" w:line="240" w:lineRule="auto"/>
        <w:rPr>
          <w:rFonts w:ascii="Times New Roman" w:eastAsia="Times New Roman" w:hAnsi="Times New Roman" w:cs="Times New Roman"/>
          <w:kern w:val="0"/>
          <w:sz w:val="20"/>
          <w:szCs w:val="20"/>
          <w14:ligatures w14:val="none"/>
        </w:rPr>
      </w:pPr>
      <w:r w:rsidRPr="00E14A4A">
        <w:rPr>
          <w:rFonts w:ascii="Arial" w:eastAsia="Times New Roman" w:hAnsi="Arial" w:cs="Arial"/>
          <w:kern w:val="0"/>
          <w:sz w:val="21"/>
          <w:szCs w:val="21"/>
          <w14:ligatures w14:val="none"/>
        </w:rPr>
        <w:t xml:space="preserve">Unless otherwise indicated, Oxus believes that all persons named in the table have sole voting and investment power with respect to all shares beneficially owned by them. </w:t>
      </w:r>
      <w:r w:rsidRPr="00E14A4A">
        <w:rPr>
          <w:rFonts w:ascii="Arial" w:eastAsia="Times New Roman" w:hAnsi="Arial" w:cs="Arial"/>
          <w:b/>
          <w:bCs/>
          <w:kern w:val="0"/>
          <w:sz w:val="21"/>
          <w:szCs w:val="21"/>
          <w:highlight w:val="yellow"/>
          <w14:ligatures w14:val="none"/>
        </w:rPr>
        <w:t>The following table does not reflect record or beneficial ownership of Oxus’ warrants because such warrants are not exercisable within 60 days of the date of this proxy statement/prospectus.</w:t>
      </w:r>
      <w:r w:rsidRPr="00E14A4A">
        <w:rPr>
          <w:rFonts w:ascii="Arial" w:eastAsia="Times New Roman" w:hAnsi="Arial" w:cs="Arial"/>
          <w:kern w:val="0"/>
          <w:sz w:val="21"/>
          <w:szCs w:val="21"/>
          <w14:ligatures w14:val="none"/>
        </w:rPr>
        <w:t xml:space="preserve"> The calculation of the pre-transaction percentage of beneficial ownership for Oxus is based on 6,552,131 Oxus Shares outstanding as of January 11, 2024. The calculation of the pre-transaction percentage of</w:t>
      </w:r>
      <w:r w:rsidRPr="00E14A4A">
        <w:rPr>
          <w:rFonts w:ascii="Times New Roman" w:eastAsia="Times New Roman" w:hAnsi="Times New Roman" w:cs="Times New Roman"/>
          <w:kern w:val="0"/>
          <w:sz w:val="20"/>
          <w:szCs w:val="20"/>
          <w14:ligatures w14:val="none"/>
        </w:rPr>
        <w:t xml:space="preserve"> beneficial ownership for Borealis is based on 167,159,371 Borealis Shares outstanding as of September 30, 2023.</w:t>
      </w:r>
    </w:p>
    <w:tbl>
      <w:tblPr>
        <w:tblW w:w="900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894"/>
        <w:gridCol w:w="131"/>
        <w:gridCol w:w="870"/>
        <w:gridCol w:w="170"/>
        <w:gridCol w:w="131"/>
        <w:gridCol w:w="736"/>
        <w:gridCol w:w="170"/>
        <w:gridCol w:w="131"/>
        <w:gridCol w:w="835"/>
        <w:gridCol w:w="131"/>
        <w:gridCol w:w="641"/>
        <w:gridCol w:w="170"/>
        <w:gridCol w:w="131"/>
        <w:gridCol w:w="822"/>
        <w:gridCol w:w="131"/>
        <w:gridCol w:w="736"/>
        <w:gridCol w:w="170"/>
      </w:tblGrid>
      <w:tr w:rsidR="00C500BB" w:rsidRPr="00E14A4A" w14:paraId="05C877B9" w14:textId="77777777" w:rsidTr="00854724">
        <w:trPr>
          <w:trHeight w:val="240"/>
        </w:trPr>
        <w:tc>
          <w:tcPr>
            <w:tcW w:w="2904" w:type="dxa"/>
            <w:vMerge w:val="restart"/>
            <w:tcBorders>
              <w:top w:val="single" w:sz="2" w:space="0" w:color="auto"/>
              <w:left w:val="nil"/>
              <w:bottom w:val="single" w:sz="8" w:space="0" w:color="auto"/>
              <w:right w:val="nil"/>
            </w:tcBorders>
            <w:tcMar>
              <w:top w:w="0" w:type="dxa"/>
              <w:left w:w="0" w:type="dxa"/>
              <w:bottom w:w="45" w:type="dxa"/>
              <w:right w:w="0" w:type="dxa"/>
            </w:tcMar>
            <w:vAlign w:val="bottom"/>
            <w:hideMark/>
          </w:tcPr>
          <w:p w14:paraId="0BE91BD8" w14:textId="77777777" w:rsidR="00C500BB" w:rsidRPr="00E14A4A" w:rsidRDefault="00C500BB" w:rsidP="00854724">
            <w:pPr>
              <w:spacing w:after="0" w:line="240" w:lineRule="auto"/>
              <w:ind w:right="60"/>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Name and Address of Beneficial </w:t>
            </w:r>
            <w:proofErr w:type="gramStart"/>
            <w:r w:rsidRPr="00E14A4A">
              <w:rPr>
                <w:rFonts w:ascii="Times New Roman" w:eastAsia="Times New Roman" w:hAnsi="Times New Roman" w:cs="Times New Roman"/>
                <w:b/>
                <w:bCs/>
                <w:kern w:val="0"/>
                <w:sz w:val="16"/>
                <w:szCs w:val="16"/>
                <w14:ligatures w14:val="none"/>
              </w:rPr>
              <w:t>Owner</w:t>
            </w:r>
            <w:r w:rsidRPr="00E14A4A">
              <w:rPr>
                <w:rFonts w:ascii="Times New Roman" w:eastAsia="Times New Roman" w:hAnsi="Times New Roman" w:cs="Times New Roman"/>
                <w:b/>
                <w:bCs/>
                <w:kern w:val="0"/>
                <w:sz w:val="12"/>
                <w:szCs w:val="12"/>
                <w:vertAlign w:val="superscript"/>
                <w14:ligatures w14:val="none"/>
              </w:rPr>
              <w:t>(</w:t>
            </w:r>
            <w:proofErr w:type="gramEnd"/>
            <w:r w:rsidRPr="00E14A4A">
              <w:rPr>
                <w:rFonts w:ascii="Times New Roman" w:eastAsia="Times New Roman" w:hAnsi="Times New Roman" w:cs="Times New Roman"/>
                <w:b/>
                <w:bCs/>
                <w:kern w:val="0"/>
                <w:sz w:val="12"/>
                <w:szCs w:val="12"/>
                <w:vertAlign w:val="superscript"/>
                <w14:ligatures w14:val="none"/>
              </w:rPr>
              <w:t>1)</w:t>
            </w:r>
          </w:p>
        </w:tc>
        <w:tc>
          <w:tcPr>
            <w:tcW w:w="115" w:type="dxa"/>
            <w:vMerge w:val="restart"/>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08DDDD0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2097" w:type="dxa"/>
            <w:gridSpan w:val="5"/>
            <w:tcBorders>
              <w:top w:val="single" w:sz="2" w:space="0" w:color="auto"/>
              <w:left w:val="nil"/>
              <w:bottom w:val="single" w:sz="8" w:space="0" w:color="auto"/>
              <w:right w:val="nil"/>
            </w:tcBorders>
            <w:tcMar>
              <w:top w:w="0" w:type="dxa"/>
              <w:left w:w="0" w:type="dxa"/>
              <w:bottom w:w="45" w:type="dxa"/>
              <w:right w:w="0" w:type="dxa"/>
            </w:tcMar>
            <w:vAlign w:val="bottom"/>
            <w:hideMark/>
          </w:tcPr>
          <w:p w14:paraId="4275FC50"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Pre-Transaction</w:t>
            </w:r>
          </w:p>
        </w:tc>
        <w:tc>
          <w:tcPr>
            <w:tcW w:w="115"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435D5291"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769" w:type="dxa"/>
            <w:gridSpan w:val="4"/>
            <w:tcBorders>
              <w:top w:val="single" w:sz="2" w:space="0" w:color="auto"/>
              <w:left w:val="nil"/>
              <w:bottom w:val="single" w:sz="8" w:space="0" w:color="auto"/>
              <w:right w:val="nil"/>
            </w:tcBorders>
            <w:tcMar>
              <w:top w:w="0" w:type="dxa"/>
              <w:left w:w="0" w:type="dxa"/>
              <w:bottom w:w="45" w:type="dxa"/>
              <w:right w:w="0" w:type="dxa"/>
            </w:tcMar>
            <w:vAlign w:val="bottom"/>
            <w:hideMark/>
          </w:tcPr>
          <w:p w14:paraId="6E3565C8"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Post-Transaction</w:t>
            </w:r>
            <w:r w:rsidRPr="00E14A4A">
              <w:rPr>
                <w:rFonts w:ascii="Times New Roman" w:eastAsia="Times New Roman" w:hAnsi="Times New Roman" w:cs="Times New Roman"/>
                <w:b/>
                <w:bCs/>
                <w:kern w:val="0"/>
                <w:sz w:val="16"/>
                <w:szCs w:val="16"/>
                <w:u w:val="single"/>
                <w14:ligatures w14:val="none"/>
              </w:rPr>
              <w:br/>
            </w:r>
            <w:r w:rsidRPr="00E14A4A">
              <w:rPr>
                <w:rFonts w:ascii="Times New Roman" w:eastAsia="Times New Roman" w:hAnsi="Times New Roman" w:cs="Times New Roman"/>
                <w:b/>
                <w:bCs/>
                <w:kern w:val="0"/>
                <w:sz w:val="16"/>
                <w:szCs w:val="16"/>
                <w14:ligatures w14:val="none"/>
              </w:rPr>
              <w:t>Assuming</w:t>
            </w:r>
            <w:r w:rsidRPr="00E14A4A">
              <w:rPr>
                <w:rFonts w:ascii="Times New Roman" w:eastAsia="Times New Roman" w:hAnsi="Times New Roman" w:cs="Times New Roman"/>
                <w:b/>
                <w:bCs/>
                <w:kern w:val="0"/>
                <w:sz w:val="16"/>
                <w:szCs w:val="16"/>
                <w:u w:val="single"/>
                <w14:ligatures w14:val="none"/>
              </w:rPr>
              <w:br/>
            </w:r>
            <w:r w:rsidRPr="00E14A4A">
              <w:rPr>
                <w:rFonts w:ascii="Times New Roman" w:eastAsia="Times New Roman" w:hAnsi="Times New Roman" w:cs="Times New Roman"/>
                <w:b/>
                <w:bCs/>
                <w:kern w:val="0"/>
                <w:sz w:val="16"/>
                <w:szCs w:val="16"/>
                <w14:ligatures w14:val="none"/>
              </w:rPr>
              <w:t>No Class A Shares are</w:t>
            </w:r>
            <w:r w:rsidRPr="00E14A4A">
              <w:rPr>
                <w:rFonts w:ascii="Times New Roman" w:eastAsia="Times New Roman" w:hAnsi="Times New Roman" w:cs="Times New Roman"/>
                <w:b/>
                <w:bCs/>
                <w:kern w:val="0"/>
                <w:sz w:val="16"/>
                <w:szCs w:val="16"/>
                <w:u w:val="single"/>
                <w14:ligatures w14:val="none"/>
              </w:rPr>
              <w:br/>
            </w:r>
            <w:r w:rsidRPr="00E14A4A">
              <w:rPr>
                <w:rFonts w:ascii="Times New Roman" w:eastAsia="Times New Roman" w:hAnsi="Times New Roman" w:cs="Times New Roman"/>
                <w:b/>
                <w:bCs/>
                <w:kern w:val="0"/>
                <w:sz w:val="16"/>
                <w:szCs w:val="16"/>
                <w14:ligatures w14:val="none"/>
              </w:rPr>
              <w:t>Redeemed</w:t>
            </w:r>
          </w:p>
        </w:tc>
        <w:tc>
          <w:tcPr>
            <w:tcW w:w="115"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118E931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885" w:type="dxa"/>
            <w:gridSpan w:val="4"/>
            <w:tcBorders>
              <w:top w:val="single" w:sz="2" w:space="0" w:color="auto"/>
              <w:left w:val="nil"/>
              <w:bottom w:val="single" w:sz="8" w:space="0" w:color="auto"/>
              <w:right w:val="nil"/>
            </w:tcBorders>
            <w:tcMar>
              <w:top w:w="0" w:type="dxa"/>
              <w:left w:w="0" w:type="dxa"/>
              <w:bottom w:w="45" w:type="dxa"/>
              <w:right w:w="0" w:type="dxa"/>
            </w:tcMar>
            <w:vAlign w:val="bottom"/>
            <w:hideMark/>
          </w:tcPr>
          <w:p w14:paraId="25AD55FC"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Post-Transaction</w:t>
            </w:r>
            <w:r w:rsidRPr="00E14A4A">
              <w:rPr>
                <w:rFonts w:ascii="Times New Roman" w:eastAsia="Times New Roman" w:hAnsi="Times New Roman" w:cs="Times New Roman"/>
                <w:b/>
                <w:bCs/>
                <w:kern w:val="0"/>
                <w:sz w:val="16"/>
                <w:szCs w:val="16"/>
                <w14:ligatures w14:val="none"/>
              </w:rPr>
              <w:br/>
              <w:t>Assuming</w:t>
            </w:r>
            <w:r w:rsidRPr="00E14A4A">
              <w:rPr>
                <w:rFonts w:ascii="Times New Roman" w:eastAsia="Times New Roman" w:hAnsi="Times New Roman" w:cs="Times New Roman"/>
                <w:b/>
                <w:bCs/>
                <w:kern w:val="0"/>
                <w:sz w:val="16"/>
                <w:szCs w:val="16"/>
                <w14:ligatures w14:val="none"/>
              </w:rPr>
              <w:br/>
              <w:t>1,939,631</w:t>
            </w:r>
            <w:r w:rsidRPr="00E14A4A">
              <w:rPr>
                <w:rFonts w:ascii="Times New Roman" w:eastAsia="Times New Roman" w:hAnsi="Times New Roman" w:cs="Times New Roman"/>
                <w:b/>
                <w:bCs/>
                <w:kern w:val="0"/>
                <w:sz w:val="16"/>
                <w:szCs w:val="16"/>
                <w14:ligatures w14:val="none"/>
              </w:rPr>
              <w:br/>
              <w:t>Class A Shares are</w:t>
            </w:r>
            <w:r w:rsidRPr="00E14A4A">
              <w:rPr>
                <w:rFonts w:ascii="Times New Roman" w:eastAsia="Times New Roman" w:hAnsi="Times New Roman" w:cs="Times New Roman"/>
                <w:b/>
                <w:bCs/>
                <w:kern w:val="0"/>
                <w:sz w:val="16"/>
                <w:szCs w:val="16"/>
                <w14:ligatures w14:val="none"/>
              </w:rPr>
              <w:br/>
              <w:t>Redeemed</w:t>
            </w:r>
          </w:p>
        </w:tc>
      </w:tr>
      <w:tr w:rsidR="00C500BB" w:rsidRPr="00E14A4A" w14:paraId="671D02C3" w14:textId="77777777" w:rsidTr="00854724">
        <w:trPr>
          <w:trHeight w:val="240"/>
        </w:trPr>
        <w:tc>
          <w:tcPr>
            <w:tcW w:w="0" w:type="auto"/>
            <w:vMerge/>
            <w:tcBorders>
              <w:top w:val="single" w:sz="2" w:space="0" w:color="auto"/>
              <w:left w:val="nil"/>
              <w:bottom w:val="single" w:sz="8" w:space="0" w:color="auto"/>
              <w:right w:val="nil"/>
            </w:tcBorders>
            <w:vAlign w:val="center"/>
            <w:hideMark/>
          </w:tcPr>
          <w:p w14:paraId="76A59925" w14:textId="77777777" w:rsidR="00C500BB" w:rsidRPr="00E14A4A" w:rsidRDefault="00C500BB" w:rsidP="00854724">
            <w:pPr>
              <w:spacing w:after="0" w:line="240" w:lineRule="auto"/>
              <w:rPr>
                <w:rFonts w:ascii="Times New Roman" w:eastAsia="Times New Roman" w:hAnsi="Times New Roman" w:cs="Times New Roman"/>
                <w:b/>
                <w:bCs/>
                <w:kern w:val="0"/>
                <w:sz w:val="18"/>
                <w:szCs w:val="18"/>
                <w14:ligatures w14:val="none"/>
              </w:rPr>
            </w:pPr>
          </w:p>
        </w:tc>
        <w:tc>
          <w:tcPr>
            <w:tcW w:w="0" w:type="auto"/>
            <w:vMerge/>
            <w:tcBorders>
              <w:top w:val="single" w:sz="2" w:space="0" w:color="auto"/>
              <w:left w:val="nil"/>
              <w:bottom w:val="single" w:sz="2" w:space="0" w:color="auto"/>
              <w:right w:val="nil"/>
            </w:tcBorders>
            <w:vAlign w:val="center"/>
            <w:hideMark/>
          </w:tcPr>
          <w:p w14:paraId="49F10F5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p>
        </w:tc>
        <w:tc>
          <w:tcPr>
            <w:tcW w:w="1058" w:type="dxa"/>
            <w:gridSpan w:val="2"/>
            <w:tcBorders>
              <w:top w:val="single" w:sz="2" w:space="0" w:color="auto"/>
              <w:left w:val="nil"/>
              <w:bottom w:val="single" w:sz="8" w:space="0" w:color="auto"/>
              <w:right w:val="nil"/>
            </w:tcBorders>
            <w:tcMar>
              <w:top w:w="0" w:type="dxa"/>
              <w:left w:w="0" w:type="dxa"/>
              <w:bottom w:w="45" w:type="dxa"/>
              <w:right w:w="0" w:type="dxa"/>
            </w:tcMar>
            <w:vAlign w:val="bottom"/>
            <w:hideMark/>
          </w:tcPr>
          <w:p w14:paraId="3FE6297D"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Number</w:t>
            </w:r>
          </w:p>
        </w:tc>
        <w:tc>
          <w:tcPr>
            <w:tcW w:w="115"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7BD272AE"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924" w:type="dxa"/>
            <w:gridSpan w:val="2"/>
            <w:tcBorders>
              <w:top w:val="single" w:sz="2" w:space="0" w:color="auto"/>
              <w:left w:val="nil"/>
              <w:bottom w:val="single" w:sz="8" w:space="0" w:color="auto"/>
              <w:right w:val="nil"/>
            </w:tcBorders>
            <w:tcMar>
              <w:top w:w="0" w:type="dxa"/>
              <w:left w:w="0" w:type="dxa"/>
              <w:bottom w:w="45" w:type="dxa"/>
              <w:right w:w="0" w:type="dxa"/>
            </w:tcMar>
            <w:vAlign w:val="bottom"/>
            <w:hideMark/>
          </w:tcPr>
          <w:p w14:paraId="538667FC"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Percentage</w:t>
            </w:r>
          </w:p>
        </w:tc>
        <w:tc>
          <w:tcPr>
            <w:tcW w:w="115"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6650023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46" w:type="dxa"/>
            <w:tcBorders>
              <w:top w:val="single" w:sz="2" w:space="0" w:color="auto"/>
              <w:left w:val="nil"/>
              <w:bottom w:val="single" w:sz="8" w:space="0" w:color="auto"/>
              <w:right w:val="nil"/>
            </w:tcBorders>
            <w:tcMar>
              <w:top w:w="0" w:type="dxa"/>
              <w:left w:w="0" w:type="dxa"/>
              <w:bottom w:w="45" w:type="dxa"/>
              <w:right w:w="0" w:type="dxa"/>
            </w:tcMar>
            <w:vAlign w:val="bottom"/>
            <w:hideMark/>
          </w:tcPr>
          <w:p w14:paraId="2672DA3E"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Number</w:t>
            </w:r>
          </w:p>
        </w:tc>
        <w:tc>
          <w:tcPr>
            <w:tcW w:w="115"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1F2B4E9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07" w:type="dxa"/>
            <w:gridSpan w:val="2"/>
            <w:tcBorders>
              <w:top w:val="single" w:sz="2" w:space="0" w:color="auto"/>
              <w:left w:val="nil"/>
              <w:bottom w:val="single" w:sz="8" w:space="0" w:color="auto"/>
              <w:right w:val="nil"/>
            </w:tcBorders>
            <w:tcMar>
              <w:top w:w="0" w:type="dxa"/>
              <w:left w:w="0" w:type="dxa"/>
              <w:bottom w:w="45" w:type="dxa"/>
              <w:right w:w="0" w:type="dxa"/>
            </w:tcMar>
            <w:vAlign w:val="bottom"/>
            <w:hideMark/>
          </w:tcPr>
          <w:p w14:paraId="5B720CE8"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Percentage</w:t>
            </w:r>
          </w:p>
        </w:tc>
        <w:tc>
          <w:tcPr>
            <w:tcW w:w="115"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41660044"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46" w:type="dxa"/>
            <w:tcBorders>
              <w:top w:val="single" w:sz="2" w:space="0" w:color="auto"/>
              <w:left w:val="nil"/>
              <w:bottom w:val="single" w:sz="8" w:space="0" w:color="auto"/>
              <w:right w:val="nil"/>
            </w:tcBorders>
            <w:tcMar>
              <w:top w:w="0" w:type="dxa"/>
              <w:left w:w="0" w:type="dxa"/>
              <w:bottom w:w="45" w:type="dxa"/>
              <w:right w:w="0" w:type="dxa"/>
            </w:tcMar>
            <w:vAlign w:val="bottom"/>
            <w:hideMark/>
          </w:tcPr>
          <w:p w14:paraId="0124FE55"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Number</w:t>
            </w:r>
          </w:p>
        </w:tc>
        <w:tc>
          <w:tcPr>
            <w:tcW w:w="115"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033DBD41"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924" w:type="dxa"/>
            <w:gridSpan w:val="2"/>
            <w:tcBorders>
              <w:top w:val="single" w:sz="2" w:space="0" w:color="auto"/>
              <w:left w:val="nil"/>
              <w:bottom w:val="single" w:sz="8" w:space="0" w:color="auto"/>
              <w:right w:val="nil"/>
            </w:tcBorders>
            <w:tcMar>
              <w:top w:w="0" w:type="dxa"/>
              <w:left w:w="0" w:type="dxa"/>
              <w:bottom w:w="45" w:type="dxa"/>
              <w:right w:w="0" w:type="dxa"/>
            </w:tcMar>
            <w:vAlign w:val="bottom"/>
            <w:hideMark/>
          </w:tcPr>
          <w:p w14:paraId="729206D5"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Percentage</w:t>
            </w:r>
          </w:p>
        </w:tc>
      </w:tr>
      <w:tr w:rsidR="00C500BB" w:rsidRPr="00E14A4A" w14:paraId="7F6975F6" w14:textId="77777777" w:rsidTr="00854724">
        <w:trPr>
          <w:trHeight w:val="240"/>
        </w:trPr>
        <w:tc>
          <w:tcPr>
            <w:tcW w:w="2904" w:type="dxa"/>
            <w:tcBorders>
              <w:top w:val="nil"/>
              <w:left w:val="nil"/>
              <w:bottom w:val="nil"/>
              <w:right w:val="nil"/>
            </w:tcBorders>
            <w:shd w:val="clear" w:color="auto" w:fill="CCEEFF"/>
            <w:tcMar>
              <w:top w:w="0" w:type="dxa"/>
              <w:left w:w="0" w:type="dxa"/>
              <w:bottom w:w="45" w:type="dxa"/>
              <w:right w:w="0" w:type="dxa"/>
            </w:tcMar>
            <w:vAlign w:val="bottom"/>
            <w:hideMark/>
          </w:tcPr>
          <w:p w14:paraId="5EFFDB37"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b/>
                <w:bCs/>
                <w:i/>
                <w:iCs/>
                <w:kern w:val="0"/>
                <w:sz w:val="18"/>
                <w:szCs w:val="18"/>
                <w14:ligatures w14:val="none"/>
              </w:rPr>
              <w:t>Current Directors and Executive Officers of and Sponsor of Oxus:</w:t>
            </w:r>
          </w:p>
        </w:tc>
        <w:tc>
          <w:tcPr>
            <w:tcW w:w="115" w:type="dxa"/>
            <w:tcBorders>
              <w:top w:val="nil"/>
              <w:left w:val="nil"/>
              <w:bottom w:val="nil"/>
              <w:right w:val="nil"/>
            </w:tcBorders>
            <w:shd w:val="clear" w:color="auto" w:fill="CCEEFF"/>
            <w:noWrap/>
            <w:tcMar>
              <w:top w:w="0" w:type="dxa"/>
              <w:left w:w="0" w:type="dxa"/>
              <w:bottom w:w="45" w:type="dxa"/>
              <w:right w:w="0" w:type="dxa"/>
            </w:tcMar>
            <w:vAlign w:val="bottom"/>
            <w:hideMark/>
          </w:tcPr>
          <w:p w14:paraId="1889A7CC"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904" w:type="dxa"/>
            <w:tcBorders>
              <w:top w:val="nil"/>
              <w:left w:val="nil"/>
              <w:bottom w:val="nil"/>
              <w:right w:val="nil"/>
            </w:tcBorders>
            <w:shd w:val="clear" w:color="auto" w:fill="CCEEFF"/>
            <w:tcMar>
              <w:top w:w="0" w:type="dxa"/>
              <w:left w:w="0" w:type="dxa"/>
              <w:bottom w:w="45" w:type="dxa"/>
              <w:right w:w="0" w:type="dxa"/>
            </w:tcMar>
            <w:vAlign w:val="bottom"/>
            <w:hideMark/>
          </w:tcPr>
          <w:p w14:paraId="73F6F647"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4" w:type="dxa"/>
            <w:tcBorders>
              <w:top w:val="nil"/>
              <w:left w:val="nil"/>
              <w:bottom w:val="nil"/>
              <w:right w:val="nil"/>
            </w:tcBorders>
            <w:shd w:val="clear" w:color="auto" w:fill="CCEEFF"/>
            <w:noWrap/>
            <w:tcMar>
              <w:top w:w="0" w:type="dxa"/>
              <w:left w:w="0" w:type="dxa"/>
              <w:bottom w:w="45" w:type="dxa"/>
              <w:right w:w="0" w:type="dxa"/>
            </w:tcMar>
            <w:vAlign w:val="bottom"/>
            <w:hideMark/>
          </w:tcPr>
          <w:p w14:paraId="6452F255"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15" w:type="dxa"/>
            <w:tcBorders>
              <w:top w:val="nil"/>
              <w:left w:val="nil"/>
              <w:bottom w:val="nil"/>
              <w:right w:val="nil"/>
            </w:tcBorders>
            <w:shd w:val="clear" w:color="auto" w:fill="CCEEFF"/>
            <w:noWrap/>
            <w:tcMar>
              <w:top w:w="0" w:type="dxa"/>
              <w:left w:w="0" w:type="dxa"/>
              <w:bottom w:w="45" w:type="dxa"/>
              <w:right w:w="0" w:type="dxa"/>
            </w:tcMar>
            <w:vAlign w:val="bottom"/>
            <w:hideMark/>
          </w:tcPr>
          <w:p w14:paraId="5D27A05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70" w:type="dxa"/>
            <w:tcBorders>
              <w:top w:val="nil"/>
              <w:left w:val="nil"/>
              <w:bottom w:val="nil"/>
              <w:right w:val="nil"/>
            </w:tcBorders>
            <w:shd w:val="clear" w:color="auto" w:fill="CCEEFF"/>
            <w:tcMar>
              <w:top w:w="0" w:type="dxa"/>
              <w:left w:w="0" w:type="dxa"/>
              <w:bottom w:w="45" w:type="dxa"/>
              <w:right w:w="0" w:type="dxa"/>
            </w:tcMar>
            <w:vAlign w:val="bottom"/>
            <w:hideMark/>
          </w:tcPr>
          <w:p w14:paraId="543EEDF0"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4" w:type="dxa"/>
            <w:tcBorders>
              <w:top w:val="nil"/>
              <w:left w:val="nil"/>
              <w:bottom w:val="nil"/>
              <w:right w:val="nil"/>
            </w:tcBorders>
            <w:shd w:val="clear" w:color="auto" w:fill="CCEEFF"/>
            <w:noWrap/>
            <w:tcMar>
              <w:top w:w="0" w:type="dxa"/>
              <w:left w:w="0" w:type="dxa"/>
              <w:bottom w:w="45" w:type="dxa"/>
              <w:right w:w="0" w:type="dxa"/>
            </w:tcMar>
            <w:vAlign w:val="bottom"/>
            <w:hideMark/>
          </w:tcPr>
          <w:p w14:paraId="0D3B0335"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15" w:type="dxa"/>
            <w:tcBorders>
              <w:top w:val="nil"/>
              <w:left w:val="nil"/>
              <w:bottom w:val="nil"/>
              <w:right w:val="nil"/>
            </w:tcBorders>
            <w:shd w:val="clear" w:color="auto" w:fill="CCEEFF"/>
            <w:noWrap/>
            <w:tcMar>
              <w:top w:w="0" w:type="dxa"/>
              <w:left w:w="0" w:type="dxa"/>
              <w:bottom w:w="45" w:type="dxa"/>
              <w:right w:w="0" w:type="dxa"/>
            </w:tcMar>
            <w:vAlign w:val="bottom"/>
            <w:hideMark/>
          </w:tcPr>
          <w:p w14:paraId="2BF6B4C3"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46" w:type="dxa"/>
            <w:tcBorders>
              <w:top w:val="nil"/>
              <w:left w:val="nil"/>
              <w:bottom w:val="nil"/>
              <w:right w:val="nil"/>
            </w:tcBorders>
            <w:shd w:val="clear" w:color="auto" w:fill="CCEEFF"/>
            <w:tcMar>
              <w:top w:w="0" w:type="dxa"/>
              <w:left w:w="0" w:type="dxa"/>
              <w:bottom w:w="45" w:type="dxa"/>
              <w:right w:w="0" w:type="dxa"/>
            </w:tcMar>
            <w:vAlign w:val="bottom"/>
            <w:hideMark/>
          </w:tcPr>
          <w:p w14:paraId="328172A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15" w:type="dxa"/>
            <w:tcBorders>
              <w:top w:val="nil"/>
              <w:left w:val="nil"/>
              <w:bottom w:val="nil"/>
              <w:right w:val="nil"/>
            </w:tcBorders>
            <w:shd w:val="clear" w:color="auto" w:fill="CCEEFF"/>
            <w:noWrap/>
            <w:tcMar>
              <w:top w:w="0" w:type="dxa"/>
              <w:left w:w="0" w:type="dxa"/>
              <w:bottom w:w="45" w:type="dxa"/>
              <w:right w:w="0" w:type="dxa"/>
            </w:tcMar>
            <w:vAlign w:val="bottom"/>
            <w:hideMark/>
          </w:tcPr>
          <w:p w14:paraId="2B1789DE"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54" w:type="dxa"/>
            <w:tcBorders>
              <w:top w:val="nil"/>
              <w:left w:val="nil"/>
              <w:bottom w:val="nil"/>
              <w:right w:val="nil"/>
            </w:tcBorders>
            <w:shd w:val="clear" w:color="auto" w:fill="CCEEFF"/>
            <w:tcMar>
              <w:top w:w="0" w:type="dxa"/>
              <w:left w:w="0" w:type="dxa"/>
              <w:bottom w:w="45" w:type="dxa"/>
              <w:right w:w="0" w:type="dxa"/>
            </w:tcMar>
            <w:vAlign w:val="bottom"/>
            <w:hideMark/>
          </w:tcPr>
          <w:p w14:paraId="4110DB6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4" w:type="dxa"/>
            <w:tcBorders>
              <w:top w:val="nil"/>
              <w:left w:val="nil"/>
              <w:bottom w:val="nil"/>
              <w:right w:val="nil"/>
            </w:tcBorders>
            <w:shd w:val="clear" w:color="auto" w:fill="CCEEFF"/>
            <w:noWrap/>
            <w:tcMar>
              <w:top w:w="0" w:type="dxa"/>
              <w:left w:w="0" w:type="dxa"/>
              <w:bottom w:w="45" w:type="dxa"/>
              <w:right w:w="0" w:type="dxa"/>
            </w:tcMar>
            <w:vAlign w:val="bottom"/>
            <w:hideMark/>
          </w:tcPr>
          <w:p w14:paraId="3EBD920D"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15" w:type="dxa"/>
            <w:tcBorders>
              <w:top w:val="nil"/>
              <w:left w:val="nil"/>
              <w:bottom w:val="nil"/>
              <w:right w:val="nil"/>
            </w:tcBorders>
            <w:shd w:val="clear" w:color="auto" w:fill="CCEEFF"/>
            <w:noWrap/>
            <w:tcMar>
              <w:top w:w="0" w:type="dxa"/>
              <w:left w:w="0" w:type="dxa"/>
              <w:bottom w:w="45" w:type="dxa"/>
              <w:right w:w="0" w:type="dxa"/>
            </w:tcMar>
            <w:vAlign w:val="bottom"/>
            <w:hideMark/>
          </w:tcPr>
          <w:p w14:paraId="0998C6D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46" w:type="dxa"/>
            <w:tcBorders>
              <w:top w:val="nil"/>
              <w:left w:val="nil"/>
              <w:bottom w:val="nil"/>
              <w:right w:val="nil"/>
            </w:tcBorders>
            <w:shd w:val="clear" w:color="auto" w:fill="CCEEFF"/>
            <w:tcMar>
              <w:top w:w="0" w:type="dxa"/>
              <w:left w:w="0" w:type="dxa"/>
              <w:bottom w:w="45" w:type="dxa"/>
              <w:right w:w="0" w:type="dxa"/>
            </w:tcMar>
            <w:vAlign w:val="bottom"/>
            <w:hideMark/>
          </w:tcPr>
          <w:p w14:paraId="45107F2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15" w:type="dxa"/>
            <w:tcBorders>
              <w:top w:val="nil"/>
              <w:left w:val="nil"/>
              <w:bottom w:val="nil"/>
              <w:right w:val="nil"/>
            </w:tcBorders>
            <w:shd w:val="clear" w:color="auto" w:fill="CCEEFF"/>
            <w:noWrap/>
            <w:tcMar>
              <w:top w:w="0" w:type="dxa"/>
              <w:left w:w="0" w:type="dxa"/>
              <w:bottom w:w="45" w:type="dxa"/>
              <w:right w:w="0" w:type="dxa"/>
            </w:tcMar>
            <w:vAlign w:val="bottom"/>
            <w:hideMark/>
          </w:tcPr>
          <w:p w14:paraId="24EA76E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70" w:type="dxa"/>
            <w:tcBorders>
              <w:top w:val="nil"/>
              <w:left w:val="nil"/>
              <w:bottom w:val="nil"/>
              <w:right w:val="nil"/>
            </w:tcBorders>
            <w:shd w:val="clear" w:color="auto" w:fill="CCEEFF"/>
            <w:tcMar>
              <w:top w:w="0" w:type="dxa"/>
              <w:left w:w="0" w:type="dxa"/>
              <w:bottom w:w="45" w:type="dxa"/>
              <w:right w:w="0" w:type="dxa"/>
            </w:tcMar>
            <w:vAlign w:val="bottom"/>
            <w:hideMark/>
          </w:tcPr>
          <w:p w14:paraId="51E021D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4" w:type="dxa"/>
            <w:tcBorders>
              <w:top w:val="nil"/>
              <w:left w:val="nil"/>
              <w:bottom w:val="nil"/>
              <w:right w:val="nil"/>
            </w:tcBorders>
            <w:shd w:val="clear" w:color="auto" w:fill="CCEEFF"/>
            <w:noWrap/>
            <w:tcMar>
              <w:top w:w="0" w:type="dxa"/>
              <w:left w:w="0" w:type="dxa"/>
              <w:bottom w:w="45" w:type="dxa"/>
              <w:right w:w="0" w:type="dxa"/>
            </w:tcMar>
            <w:vAlign w:val="bottom"/>
            <w:hideMark/>
          </w:tcPr>
          <w:p w14:paraId="1E7EBEC6"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081ECEE4" w14:textId="77777777" w:rsidTr="00854724">
        <w:trPr>
          <w:trHeight w:val="240"/>
        </w:trPr>
        <w:tc>
          <w:tcPr>
            <w:tcW w:w="2904" w:type="dxa"/>
            <w:tcBorders>
              <w:top w:val="nil"/>
              <w:left w:val="nil"/>
              <w:bottom w:val="nil"/>
              <w:right w:val="nil"/>
            </w:tcBorders>
            <w:tcMar>
              <w:top w:w="0" w:type="dxa"/>
              <w:left w:w="0" w:type="dxa"/>
              <w:bottom w:w="45" w:type="dxa"/>
              <w:right w:w="0" w:type="dxa"/>
            </w:tcMar>
            <w:hideMark/>
          </w:tcPr>
          <w:p w14:paraId="0BDF5BE0"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xml:space="preserve">Oxus Capital Pte. </w:t>
            </w:r>
            <w:proofErr w:type="gramStart"/>
            <w:r w:rsidRPr="00E14A4A">
              <w:rPr>
                <w:rFonts w:ascii="Times New Roman" w:eastAsia="Times New Roman" w:hAnsi="Times New Roman" w:cs="Times New Roman"/>
                <w:kern w:val="0"/>
                <w:sz w:val="18"/>
                <w:szCs w:val="18"/>
                <w14:ligatures w14:val="none"/>
              </w:rPr>
              <w:t>Ltd</w:t>
            </w:r>
            <w:r w:rsidRPr="00E14A4A">
              <w:rPr>
                <w:rFonts w:ascii="Times New Roman" w:eastAsia="Times New Roman" w:hAnsi="Times New Roman" w:cs="Times New Roman"/>
                <w:kern w:val="0"/>
                <w:sz w:val="12"/>
                <w:szCs w:val="12"/>
                <w:vertAlign w:val="superscript"/>
                <w14:ligatures w14:val="none"/>
              </w:rPr>
              <w:t>(</w:t>
            </w:r>
            <w:proofErr w:type="gramEnd"/>
            <w:r w:rsidRPr="00E14A4A">
              <w:rPr>
                <w:rFonts w:ascii="Times New Roman" w:eastAsia="Times New Roman" w:hAnsi="Times New Roman" w:cs="Times New Roman"/>
                <w:kern w:val="0"/>
                <w:sz w:val="12"/>
                <w:szCs w:val="12"/>
                <w:vertAlign w:val="superscript"/>
                <w14:ligatures w14:val="none"/>
              </w:rPr>
              <w:t>2)</w:t>
            </w:r>
          </w:p>
        </w:tc>
        <w:tc>
          <w:tcPr>
            <w:tcW w:w="115" w:type="dxa"/>
            <w:tcBorders>
              <w:top w:val="nil"/>
              <w:left w:val="nil"/>
              <w:bottom w:val="nil"/>
              <w:right w:val="nil"/>
            </w:tcBorders>
            <w:noWrap/>
            <w:tcMar>
              <w:top w:w="0" w:type="dxa"/>
              <w:left w:w="0" w:type="dxa"/>
              <w:bottom w:w="45" w:type="dxa"/>
              <w:right w:w="0" w:type="dxa"/>
            </w:tcMar>
            <w:hideMark/>
          </w:tcPr>
          <w:p w14:paraId="12D45D7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904" w:type="dxa"/>
            <w:tcBorders>
              <w:top w:val="nil"/>
              <w:left w:val="nil"/>
              <w:bottom w:val="nil"/>
              <w:right w:val="nil"/>
            </w:tcBorders>
            <w:tcMar>
              <w:top w:w="0" w:type="dxa"/>
              <w:left w:w="0" w:type="dxa"/>
              <w:bottom w:w="45" w:type="dxa"/>
              <w:right w:w="0" w:type="dxa"/>
            </w:tcMar>
            <w:hideMark/>
          </w:tcPr>
          <w:p w14:paraId="7811934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4,162,500</w:t>
            </w:r>
          </w:p>
        </w:tc>
        <w:tc>
          <w:tcPr>
            <w:tcW w:w="154" w:type="dxa"/>
            <w:tcBorders>
              <w:top w:val="nil"/>
              <w:left w:val="nil"/>
              <w:bottom w:val="nil"/>
              <w:right w:val="nil"/>
            </w:tcBorders>
            <w:noWrap/>
            <w:tcMar>
              <w:top w:w="0" w:type="dxa"/>
              <w:left w:w="0" w:type="dxa"/>
              <w:bottom w:w="45" w:type="dxa"/>
              <w:right w:w="0" w:type="dxa"/>
            </w:tcMar>
            <w:hideMark/>
          </w:tcPr>
          <w:p w14:paraId="554D470B"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w:t>
            </w:r>
            <w:r w:rsidRPr="00E14A4A">
              <w:rPr>
                <w:rFonts w:ascii="Times New Roman" w:eastAsia="Times New Roman" w:hAnsi="Times New Roman" w:cs="Times New Roman"/>
                <w:kern w:val="0"/>
                <w:sz w:val="12"/>
                <w:szCs w:val="12"/>
                <w:vertAlign w:val="superscript"/>
                <w14:ligatures w14:val="none"/>
              </w:rPr>
              <w:t>(3)</w:t>
            </w:r>
          </w:p>
        </w:tc>
        <w:tc>
          <w:tcPr>
            <w:tcW w:w="115" w:type="dxa"/>
            <w:tcBorders>
              <w:top w:val="nil"/>
              <w:left w:val="nil"/>
              <w:bottom w:val="nil"/>
              <w:right w:val="nil"/>
            </w:tcBorders>
            <w:noWrap/>
            <w:tcMar>
              <w:top w:w="0" w:type="dxa"/>
              <w:left w:w="0" w:type="dxa"/>
              <w:bottom w:w="45" w:type="dxa"/>
              <w:right w:w="0" w:type="dxa"/>
            </w:tcMar>
            <w:hideMark/>
          </w:tcPr>
          <w:p w14:paraId="10AB48E4"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70" w:type="dxa"/>
            <w:tcBorders>
              <w:top w:val="nil"/>
              <w:left w:val="nil"/>
              <w:bottom w:val="nil"/>
              <w:right w:val="nil"/>
            </w:tcBorders>
            <w:tcMar>
              <w:top w:w="0" w:type="dxa"/>
              <w:left w:w="0" w:type="dxa"/>
              <w:bottom w:w="45" w:type="dxa"/>
              <w:right w:w="0" w:type="dxa"/>
            </w:tcMar>
            <w:hideMark/>
          </w:tcPr>
          <w:p w14:paraId="161808C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63.53</w:t>
            </w:r>
          </w:p>
        </w:tc>
        <w:tc>
          <w:tcPr>
            <w:tcW w:w="154" w:type="dxa"/>
            <w:tcBorders>
              <w:top w:val="nil"/>
              <w:left w:val="nil"/>
              <w:bottom w:val="nil"/>
              <w:right w:val="nil"/>
            </w:tcBorders>
            <w:noWrap/>
            <w:tcMar>
              <w:top w:w="0" w:type="dxa"/>
              <w:left w:w="0" w:type="dxa"/>
              <w:bottom w:w="45" w:type="dxa"/>
              <w:right w:w="0" w:type="dxa"/>
            </w:tcMar>
            <w:hideMark/>
          </w:tcPr>
          <w:p w14:paraId="33158BBE"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15" w:type="dxa"/>
            <w:tcBorders>
              <w:top w:val="nil"/>
              <w:left w:val="nil"/>
              <w:bottom w:val="nil"/>
              <w:right w:val="nil"/>
            </w:tcBorders>
            <w:noWrap/>
            <w:tcMar>
              <w:top w:w="0" w:type="dxa"/>
              <w:left w:w="0" w:type="dxa"/>
              <w:bottom w:w="45" w:type="dxa"/>
              <w:right w:w="0" w:type="dxa"/>
            </w:tcMar>
            <w:hideMark/>
          </w:tcPr>
          <w:p w14:paraId="5C9EBC8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46" w:type="dxa"/>
            <w:tcBorders>
              <w:top w:val="nil"/>
              <w:left w:val="nil"/>
              <w:bottom w:val="nil"/>
              <w:right w:val="nil"/>
            </w:tcBorders>
            <w:tcMar>
              <w:top w:w="0" w:type="dxa"/>
              <w:left w:w="0" w:type="dxa"/>
              <w:bottom w:w="45" w:type="dxa"/>
              <w:right w:w="0" w:type="dxa"/>
            </w:tcMar>
            <w:hideMark/>
          </w:tcPr>
          <w:p w14:paraId="50B2A1D0"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5,536,333</w:t>
            </w:r>
          </w:p>
        </w:tc>
        <w:tc>
          <w:tcPr>
            <w:tcW w:w="115" w:type="dxa"/>
            <w:tcBorders>
              <w:top w:val="nil"/>
              <w:left w:val="nil"/>
              <w:bottom w:val="nil"/>
              <w:right w:val="nil"/>
            </w:tcBorders>
            <w:noWrap/>
            <w:tcMar>
              <w:top w:w="0" w:type="dxa"/>
              <w:left w:w="0" w:type="dxa"/>
              <w:bottom w:w="45" w:type="dxa"/>
              <w:right w:w="0" w:type="dxa"/>
            </w:tcMar>
            <w:hideMark/>
          </w:tcPr>
          <w:p w14:paraId="6FF6998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54" w:type="dxa"/>
            <w:tcBorders>
              <w:top w:val="nil"/>
              <w:left w:val="nil"/>
              <w:bottom w:val="nil"/>
              <w:right w:val="nil"/>
            </w:tcBorders>
            <w:tcMar>
              <w:top w:w="0" w:type="dxa"/>
              <w:left w:w="0" w:type="dxa"/>
              <w:bottom w:w="45" w:type="dxa"/>
              <w:right w:w="0" w:type="dxa"/>
            </w:tcMar>
            <w:hideMark/>
          </w:tcPr>
          <w:p w14:paraId="626DB320"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24.59</w:t>
            </w:r>
          </w:p>
        </w:tc>
        <w:tc>
          <w:tcPr>
            <w:tcW w:w="154" w:type="dxa"/>
            <w:tcBorders>
              <w:top w:val="nil"/>
              <w:left w:val="nil"/>
              <w:bottom w:val="nil"/>
              <w:right w:val="nil"/>
            </w:tcBorders>
            <w:noWrap/>
            <w:tcMar>
              <w:top w:w="0" w:type="dxa"/>
              <w:left w:w="0" w:type="dxa"/>
              <w:bottom w:w="45" w:type="dxa"/>
              <w:right w:w="0" w:type="dxa"/>
            </w:tcMar>
            <w:hideMark/>
          </w:tcPr>
          <w:p w14:paraId="257DCB09"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15" w:type="dxa"/>
            <w:tcBorders>
              <w:top w:val="nil"/>
              <w:left w:val="nil"/>
              <w:bottom w:val="nil"/>
              <w:right w:val="nil"/>
            </w:tcBorders>
            <w:noWrap/>
            <w:tcMar>
              <w:top w:w="0" w:type="dxa"/>
              <w:left w:w="0" w:type="dxa"/>
              <w:bottom w:w="45" w:type="dxa"/>
              <w:right w:w="0" w:type="dxa"/>
            </w:tcMar>
            <w:hideMark/>
          </w:tcPr>
          <w:p w14:paraId="65E2EE23"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46" w:type="dxa"/>
            <w:tcBorders>
              <w:top w:val="nil"/>
              <w:left w:val="nil"/>
              <w:bottom w:val="nil"/>
              <w:right w:val="nil"/>
            </w:tcBorders>
            <w:tcMar>
              <w:top w:w="0" w:type="dxa"/>
              <w:left w:w="0" w:type="dxa"/>
              <w:bottom w:w="45" w:type="dxa"/>
              <w:right w:w="0" w:type="dxa"/>
            </w:tcMar>
            <w:hideMark/>
          </w:tcPr>
          <w:p w14:paraId="4DD694B3"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5,536,333</w:t>
            </w:r>
          </w:p>
        </w:tc>
        <w:tc>
          <w:tcPr>
            <w:tcW w:w="115" w:type="dxa"/>
            <w:tcBorders>
              <w:top w:val="nil"/>
              <w:left w:val="nil"/>
              <w:bottom w:val="nil"/>
              <w:right w:val="nil"/>
            </w:tcBorders>
            <w:noWrap/>
            <w:tcMar>
              <w:top w:w="0" w:type="dxa"/>
              <w:left w:w="0" w:type="dxa"/>
              <w:bottom w:w="45" w:type="dxa"/>
              <w:right w:w="0" w:type="dxa"/>
            </w:tcMar>
            <w:hideMark/>
          </w:tcPr>
          <w:p w14:paraId="3C1364A7"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70" w:type="dxa"/>
            <w:tcBorders>
              <w:top w:val="nil"/>
              <w:left w:val="nil"/>
              <w:bottom w:val="nil"/>
              <w:right w:val="nil"/>
            </w:tcBorders>
            <w:tcMar>
              <w:top w:w="0" w:type="dxa"/>
              <w:left w:w="0" w:type="dxa"/>
              <w:bottom w:w="45" w:type="dxa"/>
              <w:right w:w="0" w:type="dxa"/>
            </w:tcMar>
            <w:hideMark/>
          </w:tcPr>
          <w:p w14:paraId="4F093B66"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26.90</w:t>
            </w:r>
          </w:p>
        </w:tc>
        <w:tc>
          <w:tcPr>
            <w:tcW w:w="154" w:type="dxa"/>
            <w:tcBorders>
              <w:top w:val="nil"/>
              <w:left w:val="nil"/>
              <w:bottom w:val="nil"/>
              <w:right w:val="nil"/>
            </w:tcBorders>
            <w:noWrap/>
            <w:tcMar>
              <w:top w:w="0" w:type="dxa"/>
              <w:left w:w="0" w:type="dxa"/>
              <w:bottom w:w="45" w:type="dxa"/>
              <w:right w:w="0" w:type="dxa"/>
            </w:tcMar>
            <w:hideMark/>
          </w:tcPr>
          <w:p w14:paraId="3038A500"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r>
      <w:tr w:rsidR="00C500BB" w:rsidRPr="00E14A4A" w14:paraId="718863B9" w14:textId="77777777" w:rsidTr="00854724">
        <w:trPr>
          <w:trHeight w:val="240"/>
        </w:trPr>
        <w:tc>
          <w:tcPr>
            <w:tcW w:w="2904" w:type="dxa"/>
            <w:tcBorders>
              <w:top w:val="nil"/>
              <w:left w:val="nil"/>
              <w:bottom w:val="nil"/>
              <w:right w:val="nil"/>
            </w:tcBorders>
            <w:shd w:val="clear" w:color="auto" w:fill="CCEEFF"/>
            <w:tcMar>
              <w:top w:w="0" w:type="dxa"/>
              <w:left w:w="0" w:type="dxa"/>
              <w:bottom w:w="45" w:type="dxa"/>
              <w:right w:w="0" w:type="dxa"/>
            </w:tcMar>
            <w:hideMark/>
          </w:tcPr>
          <w:p w14:paraId="20F3A4CC"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proofErr w:type="spellStart"/>
            <w:r w:rsidRPr="00E14A4A">
              <w:rPr>
                <w:rFonts w:ascii="Times New Roman" w:eastAsia="Times New Roman" w:hAnsi="Times New Roman" w:cs="Times New Roman"/>
                <w:kern w:val="0"/>
                <w:sz w:val="18"/>
                <w:szCs w:val="18"/>
                <w14:ligatures w14:val="none"/>
              </w:rPr>
              <w:t>Kenges</w:t>
            </w:r>
            <w:proofErr w:type="spellEnd"/>
            <w:r w:rsidRPr="00E14A4A">
              <w:rPr>
                <w:rFonts w:ascii="Times New Roman" w:eastAsia="Times New Roman" w:hAnsi="Times New Roman" w:cs="Times New Roman"/>
                <w:kern w:val="0"/>
                <w:sz w:val="18"/>
                <w:szCs w:val="18"/>
                <w14:ligatures w14:val="none"/>
              </w:rPr>
              <w:t xml:space="preserve"> </w:t>
            </w:r>
            <w:proofErr w:type="spellStart"/>
            <w:r w:rsidRPr="00E14A4A">
              <w:rPr>
                <w:rFonts w:ascii="Times New Roman" w:eastAsia="Times New Roman" w:hAnsi="Times New Roman" w:cs="Times New Roman"/>
                <w:kern w:val="0"/>
                <w:sz w:val="18"/>
                <w:szCs w:val="18"/>
                <w14:ligatures w14:val="none"/>
              </w:rPr>
              <w:t>Rakishev</w:t>
            </w:r>
            <w:proofErr w:type="spellEnd"/>
          </w:p>
        </w:tc>
        <w:tc>
          <w:tcPr>
            <w:tcW w:w="115" w:type="dxa"/>
            <w:tcBorders>
              <w:top w:val="nil"/>
              <w:left w:val="nil"/>
              <w:bottom w:val="nil"/>
              <w:right w:val="nil"/>
            </w:tcBorders>
            <w:shd w:val="clear" w:color="auto" w:fill="CCEEFF"/>
            <w:noWrap/>
            <w:tcMar>
              <w:top w:w="0" w:type="dxa"/>
              <w:left w:w="0" w:type="dxa"/>
              <w:bottom w:w="45" w:type="dxa"/>
              <w:right w:w="0" w:type="dxa"/>
            </w:tcMar>
            <w:hideMark/>
          </w:tcPr>
          <w:p w14:paraId="3E05E0C7"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904" w:type="dxa"/>
            <w:tcBorders>
              <w:top w:val="nil"/>
              <w:left w:val="nil"/>
              <w:bottom w:val="nil"/>
              <w:right w:val="nil"/>
            </w:tcBorders>
            <w:shd w:val="clear" w:color="auto" w:fill="CCEEFF"/>
            <w:tcMar>
              <w:top w:w="0" w:type="dxa"/>
              <w:left w:w="0" w:type="dxa"/>
              <w:bottom w:w="45" w:type="dxa"/>
              <w:right w:w="0" w:type="dxa"/>
            </w:tcMar>
            <w:hideMark/>
          </w:tcPr>
          <w:p w14:paraId="028D14C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4,162,500</w:t>
            </w:r>
          </w:p>
        </w:tc>
        <w:tc>
          <w:tcPr>
            <w:tcW w:w="154" w:type="dxa"/>
            <w:tcBorders>
              <w:top w:val="nil"/>
              <w:left w:val="nil"/>
              <w:bottom w:val="nil"/>
              <w:right w:val="nil"/>
            </w:tcBorders>
            <w:shd w:val="clear" w:color="auto" w:fill="CCEEFF"/>
            <w:noWrap/>
            <w:tcMar>
              <w:top w:w="0" w:type="dxa"/>
              <w:left w:w="0" w:type="dxa"/>
              <w:bottom w:w="45" w:type="dxa"/>
              <w:right w:w="0" w:type="dxa"/>
            </w:tcMar>
            <w:hideMark/>
          </w:tcPr>
          <w:p w14:paraId="7961D726"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w:t>
            </w:r>
            <w:r w:rsidRPr="00E14A4A">
              <w:rPr>
                <w:rFonts w:ascii="Times New Roman" w:eastAsia="Times New Roman" w:hAnsi="Times New Roman" w:cs="Times New Roman"/>
                <w:kern w:val="0"/>
                <w:sz w:val="12"/>
                <w:szCs w:val="12"/>
                <w:vertAlign w:val="superscript"/>
                <w14:ligatures w14:val="none"/>
              </w:rPr>
              <w:t>(3)</w:t>
            </w:r>
          </w:p>
        </w:tc>
        <w:tc>
          <w:tcPr>
            <w:tcW w:w="115" w:type="dxa"/>
            <w:tcBorders>
              <w:top w:val="nil"/>
              <w:left w:val="nil"/>
              <w:bottom w:val="nil"/>
              <w:right w:val="nil"/>
            </w:tcBorders>
            <w:shd w:val="clear" w:color="auto" w:fill="CCEEFF"/>
            <w:noWrap/>
            <w:tcMar>
              <w:top w:w="0" w:type="dxa"/>
              <w:left w:w="0" w:type="dxa"/>
              <w:bottom w:w="45" w:type="dxa"/>
              <w:right w:w="0" w:type="dxa"/>
            </w:tcMar>
            <w:hideMark/>
          </w:tcPr>
          <w:p w14:paraId="3987BF00"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70" w:type="dxa"/>
            <w:tcBorders>
              <w:top w:val="nil"/>
              <w:left w:val="nil"/>
              <w:bottom w:val="nil"/>
              <w:right w:val="nil"/>
            </w:tcBorders>
            <w:shd w:val="clear" w:color="auto" w:fill="CCEEFF"/>
            <w:tcMar>
              <w:top w:w="0" w:type="dxa"/>
              <w:left w:w="0" w:type="dxa"/>
              <w:bottom w:w="45" w:type="dxa"/>
              <w:right w:w="0" w:type="dxa"/>
            </w:tcMar>
            <w:hideMark/>
          </w:tcPr>
          <w:p w14:paraId="27B72683"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63.53</w:t>
            </w:r>
          </w:p>
        </w:tc>
        <w:tc>
          <w:tcPr>
            <w:tcW w:w="154" w:type="dxa"/>
            <w:tcBorders>
              <w:top w:val="nil"/>
              <w:left w:val="nil"/>
              <w:bottom w:val="nil"/>
              <w:right w:val="nil"/>
            </w:tcBorders>
            <w:shd w:val="clear" w:color="auto" w:fill="CCEEFF"/>
            <w:noWrap/>
            <w:tcMar>
              <w:top w:w="0" w:type="dxa"/>
              <w:left w:w="0" w:type="dxa"/>
              <w:bottom w:w="45" w:type="dxa"/>
              <w:right w:w="0" w:type="dxa"/>
            </w:tcMar>
            <w:hideMark/>
          </w:tcPr>
          <w:p w14:paraId="384D3C51"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15" w:type="dxa"/>
            <w:tcBorders>
              <w:top w:val="nil"/>
              <w:left w:val="nil"/>
              <w:bottom w:val="nil"/>
              <w:right w:val="nil"/>
            </w:tcBorders>
            <w:shd w:val="clear" w:color="auto" w:fill="CCEEFF"/>
            <w:noWrap/>
            <w:tcMar>
              <w:top w:w="0" w:type="dxa"/>
              <w:left w:w="0" w:type="dxa"/>
              <w:bottom w:w="45" w:type="dxa"/>
              <w:right w:w="0" w:type="dxa"/>
            </w:tcMar>
            <w:hideMark/>
          </w:tcPr>
          <w:p w14:paraId="060FC94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46" w:type="dxa"/>
            <w:tcBorders>
              <w:top w:val="nil"/>
              <w:left w:val="nil"/>
              <w:bottom w:val="nil"/>
              <w:right w:val="nil"/>
            </w:tcBorders>
            <w:shd w:val="clear" w:color="auto" w:fill="CCEEFF"/>
            <w:tcMar>
              <w:top w:w="0" w:type="dxa"/>
              <w:left w:w="0" w:type="dxa"/>
              <w:bottom w:w="45" w:type="dxa"/>
              <w:right w:w="0" w:type="dxa"/>
            </w:tcMar>
            <w:hideMark/>
          </w:tcPr>
          <w:p w14:paraId="26A90760"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5,536,333</w:t>
            </w:r>
          </w:p>
        </w:tc>
        <w:tc>
          <w:tcPr>
            <w:tcW w:w="115" w:type="dxa"/>
            <w:tcBorders>
              <w:top w:val="nil"/>
              <w:left w:val="nil"/>
              <w:bottom w:val="nil"/>
              <w:right w:val="nil"/>
            </w:tcBorders>
            <w:shd w:val="clear" w:color="auto" w:fill="CCEEFF"/>
            <w:noWrap/>
            <w:tcMar>
              <w:top w:w="0" w:type="dxa"/>
              <w:left w:w="0" w:type="dxa"/>
              <w:bottom w:w="45" w:type="dxa"/>
              <w:right w:w="0" w:type="dxa"/>
            </w:tcMar>
            <w:hideMark/>
          </w:tcPr>
          <w:p w14:paraId="3D8CC744"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54" w:type="dxa"/>
            <w:tcBorders>
              <w:top w:val="nil"/>
              <w:left w:val="nil"/>
              <w:bottom w:val="nil"/>
              <w:right w:val="nil"/>
            </w:tcBorders>
            <w:shd w:val="clear" w:color="auto" w:fill="CCEEFF"/>
            <w:tcMar>
              <w:top w:w="0" w:type="dxa"/>
              <w:left w:w="0" w:type="dxa"/>
              <w:bottom w:w="45" w:type="dxa"/>
              <w:right w:w="0" w:type="dxa"/>
            </w:tcMar>
            <w:hideMark/>
          </w:tcPr>
          <w:p w14:paraId="5CC549ED"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24.59</w:t>
            </w:r>
          </w:p>
        </w:tc>
        <w:tc>
          <w:tcPr>
            <w:tcW w:w="154" w:type="dxa"/>
            <w:tcBorders>
              <w:top w:val="nil"/>
              <w:left w:val="nil"/>
              <w:bottom w:val="nil"/>
              <w:right w:val="nil"/>
            </w:tcBorders>
            <w:shd w:val="clear" w:color="auto" w:fill="CCEEFF"/>
            <w:noWrap/>
            <w:tcMar>
              <w:top w:w="0" w:type="dxa"/>
              <w:left w:w="0" w:type="dxa"/>
              <w:bottom w:w="45" w:type="dxa"/>
              <w:right w:w="0" w:type="dxa"/>
            </w:tcMar>
            <w:hideMark/>
          </w:tcPr>
          <w:p w14:paraId="17B1FB37"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15" w:type="dxa"/>
            <w:tcBorders>
              <w:top w:val="nil"/>
              <w:left w:val="nil"/>
              <w:bottom w:val="nil"/>
              <w:right w:val="nil"/>
            </w:tcBorders>
            <w:shd w:val="clear" w:color="auto" w:fill="CCEEFF"/>
            <w:noWrap/>
            <w:tcMar>
              <w:top w:w="0" w:type="dxa"/>
              <w:left w:w="0" w:type="dxa"/>
              <w:bottom w:w="45" w:type="dxa"/>
              <w:right w:w="0" w:type="dxa"/>
            </w:tcMar>
            <w:hideMark/>
          </w:tcPr>
          <w:p w14:paraId="21FF38F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46" w:type="dxa"/>
            <w:tcBorders>
              <w:top w:val="nil"/>
              <w:left w:val="nil"/>
              <w:bottom w:val="nil"/>
              <w:right w:val="nil"/>
            </w:tcBorders>
            <w:shd w:val="clear" w:color="auto" w:fill="CCEEFF"/>
            <w:tcMar>
              <w:top w:w="0" w:type="dxa"/>
              <w:left w:w="0" w:type="dxa"/>
              <w:bottom w:w="45" w:type="dxa"/>
              <w:right w:w="0" w:type="dxa"/>
            </w:tcMar>
            <w:hideMark/>
          </w:tcPr>
          <w:p w14:paraId="5738EFE3"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5,536,333</w:t>
            </w:r>
          </w:p>
        </w:tc>
        <w:tc>
          <w:tcPr>
            <w:tcW w:w="115" w:type="dxa"/>
            <w:tcBorders>
              <w:top w:val="nil"/>
              <w:left w:val="nil"/>
              <w:bottom w:val="nil"/>
              <w:right w:val="nil"/>
            </w:tcBorders>
            <w:shd w:val="clear" w:color="auto" w:fill="CCEEFF"/>
            <w:noWrap/>
            <w:tcMar>
              <w:top w:w="0" w:type="dxa"/>
              <w:left w:w="0" w:type="dxa"/>
              <w:bottom w:w="45" w:type="dxa"/>
              <w:right w:w="0" w:type="dxa"/>
            </w:tcMar>
            <w:hideMark/>
          </w:tcPr>
          <w:p w14:paraId="3E57ABFC"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70" w:type="dxa"/>
            <w:tcBorders>
              <w:top w:val="nil"/>
              <w:left w:val="nil"/>
              <w:bottom w:val="nil"/>
              <w:right w:val="nil"/>
            </w:tcBorders>
            <w:shd w:val="clear" w:color="auto" w:fill="CCEEFF"/>
            <w:tcMar>
              <w:top w:w="0" w:type="dxa"/>
              <w:left w:w="0" w:type="dxa"/>
              <w:bottom w:w="45" w:type="dxa"/>
              <w:right w:w="0" w:type="dxa"/>
            </w:tcMar>
            <w:hideMark/>
          </w:tcPr>
          <w:p w14:paraId="446DB83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26.90</w:t>
            </w:r>
          </w:p>
        </w:tc>
        <w:tc>
          <w:tcPr>
            <w:tcW w:w="154" w:type="dxa"/>
            <w:tcBorders>
              <w:top w:val="nil"/>
              <w:left w:val="nil"/>
              <w:bottom w:val="nil"/>
              <w:right w:val="nil"/>
            </w:tcBorders>
            <w:shd w:val="clear" w:color="auto" w:fill="CCEEFF"/>
            <w:noWrap/>
            <w:tcMar>
              <w:top w:w="0" w:type="dxa"/>
              <w:left w:w="0" w:type="dxa"/>
              <w:bottom w:w="45" w:type="dxa"/>
              <w:right w:w="0" w:type="dxa"/>
            </w:tcMar>
            <w:hideMark/>
          </w:tcPr>
          <w:p w14:paraId="403FFAE1"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r>
      <w:tr w:rsidR="00C500BB" w:rsidRPr="00E14A4A" w14:paraId="00036DCC" w14:textId="77777777" w:rsidTr="00854724">
        <w:trPr>
          <w:trHeight w:val="240"/>
        </w:trPr>
        <w:tc>
          <w:tcPr>
            <w:tcW w:w="2904" w:type="dxa"/>
            <w:tcBorders>
              <w:top w:val="nil"/>
              <w:left w:val="nil"/>
              <w:bottom w:val="nil"/>
              <w:right w:val="nil"/>
            </w:tcBorders>
            <w:tcMar>
              <w:top w:w="0" w:type="dxa"/>
              <w:left w:w="0" w:type="dxa"/>
              <w:bottom w:w="45" w:type="dxa"/>
              <w:right w:w="0" w:type="dxa"/>
            </w:tcMar>
            <w:vAlign w:val="bottom"/>
            <w:hideMark/>
          </w:tcPr>
          <w:p w14:paraId="1866B62E"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proofErr w:type="spellStart"/>
            <w:r w:rsidRPr="00E14A4A">
              <w:rPr>
                <w:rFonts w:ascii="Times New Roman" w:eastAsia="Times New Roman" w:hAnsi="Times New Roman" w:cs="Times New Roman"/>
                <w:kern w:val="0"/>
                <w:sz w:val="18"/>
                <w:szCs w:val="18"/>
                <w14:ligatures w14:val="none"/>
              </w:rPr>
              <w:t>Kanat</w:t>
            </w:r>
            <w:proofErr w:type="spellEnd"/>
            <w:r w:rsidRPr="00E14A4A">
              <w:rPr>
                <w:rFonts w:ascii="Times New Roman" w:eastAsia="Times New Roman" w:hAnsi="Times New Roman" w:cs="Times New Roman"/>
                <w:kern w:val="0"/>
                <w:sz w:val="18"/>
                <w:szCs w:val="18"/>
                <w14:ligatures w14:val="none"/>
              </w:rPr>
              <w:t xml:space="preserve"> </w:t>
            </w:r>
            <w:proofErr w:type="spellStart"/>
            <w:proofErr w:type="gramStart"/>
            <w:r w:rsidRPr="00E14A4A">
              <w:rPr>
                <w:rFonts w:ascii="Times New Roman" w:eastAsia="Times New Roman" w:hAnsi="Times New Roman" w:cs="Times New Roman"/>
                <w:kern w:val="0"/>
                <w:sz w:val="18"/>
                <w:szCs w:val="18"/>
                <w14:ligatures w14:val="none"/>
              </w:rPr>
              <w:t>Mynzhanov</w:t>
            </w:r>
            <w:proofErr w:type="spellEnd"/>
            <w:r w:rsidRPr="00E14A4A">
              <w:rPr>
                <w:rFonts w:ascii="Times New Roman" w:eastAsia="Times New Roman" w:hAnsi="Times New Roman" w:cs="Times New Roman"/>
                <w:kern w:val="0"/>
                <w:sz w:val="12"/>
                <w:szCs w:val="12"/>
                <w:vertAlign w:val="superscript"/>
                <w14:ligatures w14:val="none"/>
              </w:rPr>
              <w:t>(</w:t>
            </w:r>
            <w:proofErr w:type="gramEnd"/>
            <w:r w:rsidRPr="00E14A4A">
              <w:rPr>
                <w:rFonts w:ascii="Times New Roman" w:eastAsia="Times New Roman" w:hAnsi="Times New Roman" w:cs="Times New Roman"/>
                <w:kern w:val="0"/>
                <w:sz w:val="12"/>
                <w:szCs w:val="12"/>
                <w:vertAlign w:val="superscript"/>
                <w14:ligatures w14:val="none"/>
              </w:rPr>
              <w:t>4)(11)</w:t>
            </w:r>
          </w:p>
        </w:tc>
        <w:tc>
          <w:tcPr>
            <w:tcW w:w="115" w:type="dxa"/>
            <w:tcBorders>
              <w:top w:val="nil"/>
              <w:left w:val="nil"/>
              <w:bottom w:val="nil"/>
              <w:right w:val="nil"/>
            </w:tcBorders>
            <w:noWrap/>
            <w:tcMar>
              <w:top w:w="0" w:type="dxa"/>
              <w:left w:w="0" w:type="dxa"/>
              <w:bottom w:w="45" w:type="dxa"/>
              <w:right w:w="0" w:type="dxa"/>
            </w:tcMar>
            <w:vAlign w:val="bottom"/>
            <w:hideMark/>
          </w:tcPr>
          <w:p w14:paraId="3767D3DC"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904" w:type="dxa"/>
            <w:tcBorders>
              <w:top w:val="nil"/>
              <w:left w:val="nil"/>
              <w:bottom w:val="nil"/>
              <w:right w:val="nil"/>
            </w:tcBorders>
            <w:tcMar>
              <w:top w:w="0" w:type="dxa"/>
              <w:left w:w="0" w:type="dxa"/>
              <w:bottom w:w="45" w:type="dxa"/>
              <w:right w:w="0" w:type="dxa"/>
            </w:tcMar>
            <w:vAlign w:val="bottom"/>
            <w:hideMark/>
          </w:tcPr>
          <w:p w14:paraId="25376DE6"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4" w:type="dxa"/>
            <w:tcBorders>
              <w:top w:val="nil"/>
              <w:left w:val="nil"/>
              <w:bottom w:val="nil"/>
              <w:right w:val="nil"/>
            </w:tcBorders>
            <w:noWrap/>
            <w:tcMar>
              <w:top w:w="0" w:type="dxa"/>
              <w:left w:w="0" w:type="dxa"/>
              <w:bottom w:w="45" w:type="dxa"/>
              <w:right w:w="0" w:type="dxa"/>
            </w:tcMar>
            <w:vAlign w:val="bottom"/>
            <w:hideMark/>
          </w:tcPr>
          <w:p w14:paraId="5A7FD543"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75255AD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70" w:type="dxa"/>
            <w:tcBorders>
              <w:top w:val="nil"/>
              <w:left w:val="nil"/>
              <w:bottom w:val="nil"/>
              <w:right w:val="nil"/>
            </w:tcBorders>
            <w:tcMar>
              <w:top w:w="0" w:type="dxa"/>
              <w:left w:w="0" w:type="dxa"/>
              <w:bottom w:w="45" w:type="dxa"/>
              <w:right w:w="0" w:type="dxa"/>
            </w:tcMar>
            <w:vAlign w:val="bottom"/>
            <w:hideMark/>
          </w:tcPr>
          <w:p w14:paraId="351A8202"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4" w:type="dxa"/>
            <w:tcBorders>
              <w:top w:val="nil"/>
              <w:left w:val="nil"/>
              <w:bottom w:val="nil"/>
              <w:right w:val="nil"/>
            </w:tcBorders>
            <w:noWrap/>
            <w:tcMar>
              <w:top w:w="0" w:type="dxa"/>
              <w:left w:w="0" w:type="dxa"/>
              <w:bottom w:w="45" w:type="dxa"/>
              <w:right w:w="0" w:type="dxa"/>
            </w:tcMar>
            <w:vAlign w:val="bottom"/>
            <w:hideMark/>
          </w:tcPr>
          <w:p w14:paraId="54FA5E7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2406EFF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46" w:type="dxa"/>
            <w:tcBorders>
              <w:top w:val="nil"/>
              <w:left w:val="nil"/>
              <w:bottom w:val="nil"/>
              <w:right w:val="nil"/>
            </w:tcBorders>
            <w:tcMar>
              <w:top w:w="0" w:type="dxa"/>
              <w:left w:w="0" w:type="dxa"/>
              <w:bottom w:w="45" w:type="dxa"/>
              <w:right w:w="0" w:type="dxa"/>
            </w:tcMar>
            <w:vAlign w:val="bottom"/>
            <w:hideMark/>
          </w:tcPr>
          <w:p w14:paraId="3930D6C9"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15" w:type="dxa"/>
            <w:tcBorders>
              <w:top w:val="nil"/>
              <w:left w:val="nil"/>
              <w:bottom w:val="nil"/>
              <w:right w:val="nil"/>
            </w:tcBorders>
            <w:noWrap/>
            <w:tcMar>
              <w:top w:w="0" w:type="dxa"/>
              <w:left w:w="0" w:type="dxa"/>
              <w:bottom w:w="45" w:type="dxa"/>
              <w:right w:w="0" w:type="dxa"/>
            </w:tcMar>
            <w:vAlign w:val="bottom"/>
            <w:hideMark/>
          </w:tcPr>
          <w:p w14:paraId="21ACA0C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54" w:type="dxa"/>
            <w:tcBorders>
              <w:top w:val="nil"/>
              <w:left w:val="nil"/>
              <w:bottom w:val="nil"/>
              <w:right w:val="nil"/>
            </w:tcBorders>
            <w:tcMar>
              <w:top w:w="0" w:type="dxa"/>
              <w:left w:w="0" w:type="dxa"/>
              <w:bottom w:w="45" w:type="dxa"/>
              <w:right w:w="0" w:type="dxa"/>
            </w:tcMar>
            <w:vAlign w:val="bottom"/>
            <w:hideMark/>
          </w:tcPr>
          <w:p w14:paraId="769FEDBE"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4" w:type="dxa"/>
            <w:tcBorders>
              <w:top w:val="nil"/>
              <w:left w:val="nil"/>
              <w:bottom w:val="nil"/>
              <w:right w:val="nil"/>
            </w:tcBorders>
            <w:noWrap/>
            <w:tcMar>
              <w:top w:w="0" w:type="dxa"/>
              <w:left w:w="0" w:type="dxa"/>
              <w:bottom w:w="45" w:type="dxa"/>
              <w:right w:w="0" w:type="dxa"/>
            </w:tcMar>
            <w:vAlign w:val="bottom"/>
            <w:hideMark/>
          </w:tcPr>
          <w:p w14:paraId="707085DC"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27CC421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46" w:type="dxa"/>
            <w:tcBorders>
              <w:top w:val="nil"/>
              <w:left w:val="nil"/>
              <w:bottom w:val="nil"/>
              <w:right w:val="nil"/>
            </w:tcBorders>
            <w:tcMar>
              <w:top w:w="0" w:type="dxa"/>
              <w:left w:w="0" w:type="dxa"/>
              <w:bottom w:w="45" w:type="dxa"/>
              <w:right w:w="0" w:type="dxa"/>
            </w:tcMar>
            <w:vAlign w:val="bottom"/>
            <w:hideMark/>
          </w:tcPr>
          <w:p w14:paraId="620FEE8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15" w:type="dxa"/>
            <w:tcBorders>
              <w:top w:val="nil"/>
              <w:left w:val="nil"/>
              <w:bottom w:val="nil"/>
              <w:right w:val="nil"/>
            </w:tcBorders>
            <w:noWrap/>
            <w:tcMar>
              <w:top w:w="0" w:type="dxa"/>
              <w:left w:w="0" w:type="dxa"/>
              <w:bottom w:w="45" w:type="dxa"/>
              <w:right w:w="0" w:type="dxa"/>
            </w:tcMar>
            <w:vAlign w:val="bottom"/>
            <w:hideMark/>
          </w:tcPr>
          <w:p w14:paraId="183E952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70" w:type="dxa"/>
            <w:tcBorders>
              <w:top w:val="nil"/>
              <w:left w:val="nil"/>
              <w:bottom w:val="nil"/>
              <w:right w:val="nil"/>
            </w:tcBorders>
            <w:tcMar>
              <w:top w:w="0" w:type="dxa"/>
              <w:left w:w="0" w:type="dxa"/>
              <w:bottom w:w="45" w:type="dxa"/>
              <w:right w:w="0" w:type="dxa"/>
            </w:tcMar>
            <w:vAlign w:val="bottom"/>
            <w:hideMark/>
          </w:tcPr>
          <w:p w14:paraId="33ECA00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4" w:type="dxa"/>
            <w:tcBorders>
              <w:top w:val="nil"/>
              <w:left w:val="nil"/>
              <w:bottom w:val="nil"/>
              <w:right w:val="nil"/>
            </w:tcBorders>
            <w:noWrap/>
            <w:tcMar>
              <w:top w:w="0" w:type="dxa"/>
              <w:left w:w="0" w:type="dxa"/>
              <w:bottom w:w="45" w:type="dxa"/>
              <w:right w:w="0" w:type="dxa"/>
            </w:tcMar>
            <w:vAlign w:val="bottom"/>
            <w:hideMark/>
          </w:tcPr>
          <w:p w14:paraId="17C51D5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bl>
    <w:p w14:paraId="1E97E0C3" w14:textId="77777777" w:rsidR="00C500BB" w:rsidRPr="00E14A4A" w:rsidRDefault="00C500BB" w:rsidP="00C500BB">
      <w:pPr>
        <w:pBdr>
          <w:bottom w:val="single" w:sz="6" w:space="0" w:color="auto"/>
        </w:pBdr>
        <w:spacing w:before="200" w:after="200" w:line="240" w:lineRule="auto"/>
        <w:jc w:val="center"/>
        <w:rPr>
          <w:rFonts w:ascii="TimesNewRomanPSStd-Regular" w:eastAsia="Times New Roman" w:hAnsi="TimesNewRomanPSStd-Regular" w:cs="Times New Roman"/>
          <w:color w:val="000000"/>
          <w:kern w:val="0"/>
          <w:sz w:val="20"/>
          <w:szCs w:val="20"/>
          <w14:ligatures w14:val="none"/>
        </w:rPr>
      </w:pPr>
      <w:r w:rsidRPr="00E14A4A">
        <w:rPr>
          <w:rFonts w:ascii="TimesNewRomanPSStd-Regular" w:eastAsia="Times New Roman" w:hAnsi="TimesNewRomanPSStd-Regular" w:cs="Times New Roman"/>
          <w:color w:val="000000"/>
          <w:kern w:val="0"/>
          <w:sz w:val="20"/>
          <w:szCs w:val="20"/>
          <w14:ligatures w14:val="none"/>
        </w:rPr>
        <w:t>235</w:t>
      </w:r>
    </w:p>
    <w:p w14:paraId="43964E6A" w14:textId="77777777" w:rsidR="00C500BB" w:rsidRPr="00E14A4A" w:rsidRDefault="00000000" w:rsidP="00C500BB">
      <w:pPr>
        <w:spacing w:before="160" w:after="0" w:line="240" w:lineRule="auto"/>
        <w:rPr>
          <w:rFonts w:ascii="Times New Roman" w:eastAsia="Times New Roman" w:hAnsi="Times New Roman" w:cs="Times New Roman"/>
          <w:kern w:val="0"/>
          <w:sz w:val="20"/>
          <w:szCs w:val="20"/>
          <w14:ligatures w14:val="none"/>
        </w:rPr>
      </w:pPr>
      <w:hyperlink r:id="rId5" w:anchor="TOC001" w:history="1">
        <w:r w:rsidR="00C500BB" w:rsidRPr="00E14A4A">
          <w:rPr>
            <w:rFonts w:ascii="Times New Roman" w:eastAsia="Times New Roman" w:hAnsi="Times New Roman" w:cs="Times New Roman"/>
            <w:color w:val="0000FF"/>
            <w:kern w:val="0"/>
            <w:sz w:val="20"/>
            <w:szCs w:val="20"/>
            <w:u w:val="single"/>
            <w14:ligatures w14:val="none"/>
          </w:rPr>
          <w:t>Table of Contents</w:t>
        </w:r>
      </w:hyperlink>
    </w:p>
    <w:tbl>
      <w:tblPr>
        <w:tblW w:w="900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889"/>
        <w:gridCol w:w="125"/>
        <w:gridCol w:w="873"/>
        <w:gridCol w:w="296"/>
        <w:gridCol w:w="125"/>
        <w:gridCol w:w="713"/>
        <w:gridCol w:w="169"/>
        <w:gridCol w:w="125"/>
        <w:gridCol w:w="822"/>
        <w:gridCol w:w="125"/>
        <w:gridCol w:w="633"/>
        <w:gridCol w:w="169"/>
        <w:gridCol w:w="125"/>
        <w:gridCol w:w="804"/>
        <w:gridCol w:w="125"/>
        <w:gridCol w:w="713"/>
        <w:gridCol w:w="169"/>
      </w:tblGrid>
      <w:tr w:rsidR="00C500BB" w:rsidRPr="00E14A4A" w14:paraId="5E3E9576" w14:textId="77777777" w:rsidTr="00854724">
        <w:trPr>
          <w:trHeight w:val="240"/>
        </w:trPr>
        <w:tc>
          <w:tcPr>
            <w:tcW w:w="2901" w:type="dxa"/>
            <w:vMerge w:val="restart"/>
            <w:tcBorders>
              <w:top w:val="single" w:sz="2" w:space="0" w:color="auto"/>
              <w:left w:val="nil"/>
              <w:bottom w:val="single" w:sz="8" w:space="0" w:color="auto"/>
              <w:right w:val="nil"/>
            </w:tcBorders>
            <w:tcMar>
              <w:top w:w="0" w:type="dxa"/>
              <w:left w:w="0" w:type="dxa"/>
              <w:bottom w:w="45" w:type="dxa"/>
              <w:right w:w="0" w:type="dxa"/>
            </w:tcMar>
            <w:vAlign w:val="bottom"/>
            <w:hideMark/>
          </w:tcPr>
          <w:p w14:paraId="784B1B4C" w14:textId="77777777" w:rsidR="00C500BB" w:rsidRPr="00E14A4A" w:rsidRDefault="00C500BB" w:rsidP="00854724">
            <w:pPr>
              <w:spacing w:after="0" w:line="240" w:lineRule="auto"/>
              <w:ind w:right="60"/>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Name and Address of Beneficial </w:t>
            </w:r>
            <w:proofErr w:type="gramStart"/>
            <w:r w:rsidRPr="00E14A4A">
              <w:rPr>
                <w:rFonts w:ascii="Times New Roman" w:eastAsia="Times New Roman" w:hAnsi="Times New Roman" w:cs="Times New Roman"/>
                <w:b/>
                <w:bCs/>
                <w:kern w:val="0"/>
                <w:sz w:val="16"/>
                <w:szCs w:val="16"/>
                <w14:ligatures w14:val="none"/>
              </w:rPr>
              <w:t>Owner</w:t>
            </w:r>
            <w:r w:rsidRPr="00E14A4A">
              <w:rPr>
                <w:rFonts w:ascii="Times New Roman" w:eastAsia="Times New Roman" w:hAnsi="Times New Roman" w:cs="Times New Roman"/>
                <w:b/>
                <w:bCs/>
                <w:kern w:val="0"/>
                <w:sz w:val="12"/>
                <w:szCs w:val="12"/>
                <w:vertAlign w:val="superscript"/>
                <w14:ligatures w14:val="none"/>
              </w:rPr>
              <w:t>(</w:t>
            </w:r>
            <w:proofErr w:type="gramEnd"/>
            <w:r w:rsidRPr="00E14A4A">
              <w:rPr>
                <w:rFonts w:ascii="Times New Roman" w:eastAsia="Times New Roman" w:hAnsi="Times New Roman" w:cs="Times New Roman"/>
                <w:b/>
                <w:bCs/>
                <w:kern w:val="0"/>
                <w:sz w:val="12"/>
                <w:szCs w:val="12"/>
                <w:vertAlign w:val="superscript"/>
                <w14:ligatures w14:val="none"/>
              </w:rPr>
              <w:t>1)</w:t>
            </w:r>
          </w:p>
        </w:tc>
        <w:tc>
          <w:tcPr>
            <w:tcW w:w="109" w:type="dxa"/>
            <w:vMerge w:val="restart"/>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7463329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2187" w:type="dxa"/>
            <w:gridSpan w:val="5"/>
            <w:tcBorders>
              <w:top w:val="single" w:sz="2" w:space="0" w:color="auto"/>
              <w:left w:val="nil"/>
              <w:bottom w:val="single" w:sz="8" w:space="0" w:color="auto"/>
              <w:right w:val="nil"/>
            </w:tcBorders>
            <w:tcMar>
              <w:top w:w="0" w:type="dxa"/>
              <w:left w:w="0" w:type="dxa"/>
              <w:bottom w:w="45" w:type="dxa"/>
              <w:right w:w="0" w:type="dxa"/>
            </w:tcMar>
            <w:vAlign w:val="bottom"/>
            <w:hideMark/>
          </w:tcPr>
          <w:p w14:paraId="1C9887A0"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Pre-Transaction</w:t>
            </w:r>
          </w:p>
        </w:tc>
        <w:tc>
          <w:tcPr>
            <w:tcW w:w="109"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2297C497"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741" w:type="dxa"/>
            <w:gridSpan w:val="4"/>
            <w:tcBorders>
              <w:top w:val="single" w:sz="2" w:space="0" w:color="auto"/>
              <w:left w:val="nil"/>
              <w:bottom w:val="single" w:sz="8" w:space="0" w:color="auto"/>
              <w:right w:val="nil"/>
            </w:tcBorders>
            <w:tcMar>
              <w:top w:w="0" w:type="dxa"/>
              <w:left w:w="0" w:type="dxa"/>
              <w:bottom w:w="45" w:type="dxa"/>
              <w:right w:w="0" w:type="dxa"/>
            </w:tcMar>
            <w:vAlign w:val="bottom"/>
            <w:hideMark/>
          </w:tcPr>
          <w:p w14:paraId="335DA8ED"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Post-Transaction</w:t>
            </w:r>
            <w:r w:rsidRPr="00E14A4A">
              <w:rPr>
                <w:rFonts w:ascii="Times New Roman" w:eastAsia="Times New Roman" w:hAnsi="Times New Roman" w:cs="Times New Roman"/>
                <w:b/>
                <w:bCs/>
                <w:kern w:val="0"/>
                <w:sz w:val="16"/>
                <w:szCs w:val="16"/>
                <w:u w:val="single"/>
                <w14:ligatures w14:val="none"/>
              </w:rPr>
              <w:br/>
            </w:r>
            <w:r w:rsidRPr="00E14A4A">
              <w:rPr>
                <w:rFonts w:ascii="Times New Roman" w:eastAsia="Times New Roman" w:hAnsi="Times New Roman" w:cs="Times New Roman"/>
                <w:b/>
                <w:bCs/>
                <w:kern w:val="0"/>
                <w:sz w:val="16"/>
                <w:szCs w:val="16"/>
                <w14:ligatures w14:val="none"/>
              </w:rPr>
              <w:t>Assuming</w:t>
            </w:r>
            <w:r w:rsidRPr="00E14A4A">
              <w:rPr>
                <w:rFonts w:ascii="Times New Roman" w:eastAsia="Times New Roman" w:hAnsi="Times New Roman" w:cs="Times New Roman"/>
                <w:b/>
                <w:bCs/>
                <w:kern w:val="0"/>
                <w:sz w:val="16"/>
                <w:szCs w:val="16"/>
                <w:u w:val="single"/>
                <w14:ligatures w14:val="none"/>
              </w:rPr>
              <w:br/>
            </w:r>
            <w:r w:rsidRPr="00E14A4A">
              <w:rPr>
                <w:rFonts w:ascii="Times New Roman" w:eastAsia="Times New Roman" w:hAnsi="Times New Roman" w:cs="Times New Roman"/>
                <w:b/>
                <w:bCs/>
                <w:kern w:val="0"/>
                <w:sz w:val="16"/>
                <w:szCs w:val="16"/>
                <w14:ligatures w14:val="none"/>
              </w:rPr>
              <w:t>No Class A Shares are</w:t>
            </w:r>
            <w:r w:rsidRPr="00E14A4A">
              <w:rPr>
                <w:rFonts w:ascii="Times New Roman" w:eastAsia="Times New Roman" w:hAnsi="Times New Roman" w:cs="Times New Roman"/>
                <w:b/>
                <w:bCs/>
                <w:kern w:val="0"/>
                <w:sz w:val="16"/>
                <w:szCs w:val="16"/>
                <w:u w:val="single"/>
                <w14:ligatures w14:val="none"/>
              </w:rPr>
              <w:br/>
            </w:r>
            <w:r w:rsidRPr="00E14A4A">
              <w:rPr>
                <w:rFonts w:ascii="Times New Roman" w:eastAsia="Times New Roman" w:hAnsi="Times New Roman" w:cs="Times New Roman"/>
                <w:b/>
                <w:bCs/>
                <w:kern w:val="0"/>
                <w:sz w:val="16"/>
                <w:szCs w:val="16"/>
                <w14:ligatures w14:val="none"/>
              </w:rPr>
              <w:t>Redeemed</w:t>
            </w:r>
          </w:p>
        </w:tc>
        <w:tc>
          <w:tcPr>
            <w:tcW w:w="109"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2B265E4C"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846" w:type="dxa"/>
            <w:gridSpan w:val="4"/>
            <w:tcBorders>
              <w:top w:val="single" w:sz="2" w:space="0" w:color="auto"/>
              <w:left w:val="nil"/>
              <w:bottom w:val="single" w:sz="8" w:space="0" w:color="auto"/>
              <w:right w:val="nil"/>
            </w:tcBorders>
            <w:tcMar>
              <w:top w:w="0" w:type="dxa"/>
              <w:left w:w="0" w:type="dxa"/>
              <w:bottom w:w="45" w:type="dxa"/>
              <w:right w:w="0" w:type="dxa"/>
            </w:tcMar>
            <w:vAlign w:val="bottom"/>
            <w:hideMark/>
          </w:tcPr>
          <w:p w14:paraId="79FC470C"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Post-Transaction</w:t>
            </w:r>
            <w:r w:rsidRPr="00E14A4A">
              <w:rPr>
                <w:rFonts w:ascii="Times New Roman" w:eastAsia="Times New Roman" w:hAnsi="Times New Roman" w:cs="Times New Roman"/>
                <w:b/>
                <w:bCs/>
                <w:kern w:val="0"/>
                <w:sz w:val="16"/>
                <w:szCs w:val="16"/>
                <w14:ligatures w14:val="none"/>
              </w:rPr>
              <w:br/>
              <w:t>Assuming</w:t>
            </w:r>
            <w:r w:rsidRPr="00E14A4A">
              <w:rPr>
                <w:rFonts w:ascii="Times New Roman" w:eastAsia="Times New Roman" w:hAnsi="Times New Roman" w:cs="Times New Roman"/>
                <w:b/>
                <w:bCs/>
                <w:kern w:val="0"/>
                <w:sz w:val="16"/>
                <w:szCs w:val="16"/>
                <w14:ligatures w14:val="none"/>
              </w:rPr>
              <w:br/>
              <w:t>1,939,631</w:t>
            </w:r>
            <w:r w:rsidRPr="00E14A4A">
              <w:rPr>
                <w:rFonts w:ascii="Times New Roman" w:eastAsia="Times New Roman" w:hAnsi="Times New Roman" w:cs="Times New Roman"/>
                <w:b/>
                <w:bCs/>
                <w:kern w:val="0"/>
                <w:sz w:val="16"/>
                <w:szCs w:val="16"/>
                <w14:ligatures w14:val="none"/>
              </w:rPr>
              <w:br/>
              <w:t>Class A Shares are</w:t>
            </w:r>
            <w:r w:rsidRPr="00E14A4A">
              <w:rPr>
                <w:rFonts w:ascii="Times New Roman" w:eastAsia="Times New Roman" w:hAnsi="Times New Roman" w:cs="Times New Roman"/>
                <w:b/>
                <w:bCs/>
                <w:kern w:val="0"/>
                <w:sz w:val="16"/>
                <w:szCs w:val="16"/>
                <w14:ligatures w14:val="none"/>
              </w:rPr>
              <w:br/>
              <w:t>Redeemed</w:t>
            </w:r>
          </w:p>
        </w:tc>
      </w:tr>
      <w:tr w:rsidR="00C500BB" w:rsidRPr="00E14A4A" w14:paraId="27002519" w14:textId="77777777" w:rsidTr="00854724">
        <w:trPr>
          <w:trHeight w:val="240"/>
        </w:trPr>
        <w:tc>
          <w:tcPr>
            <w:tcW w:w="0" w:type="auto"/>
            <w:vMerge/>
            <w:tcBorders>
              <w:top w:val="single" w:sz="2" w:space="0" w:color="auto"/>
              <w:left w:val="nil"/>
              <w:bottom w:val="single" w:sz="8" w:space="0" w:color="auto"/>
              <w:right w:val="nil"/>
            </w:tcBorders>
            <w:vAlign w:val="center"/>
            <w:hideMark/>
          </w:tcPr>
          <w:p w14:paraId="21F8C4AF" w14:textId="77777777" w:rsidR="00C500BB" w:rsidRPr="00E14A4A" w:rsidRDefault="00C500BB" w:rsidP="00854724">
            <w:pPr>
              <w:spacing w:after="0" w:line="240" w:lineRule="auto"/>
              <w:rPr>
                <w:rFonts w:ascii="Times New Roman" w:eastAsia="Times New Roman" w:hAnsi="Times New Roman" w:cs="Times New Roman"/>
                <w:b/>
                <w:bCs/>
                <w:kern w:val="0"/>
                <w:sz w:val="18"/>
                <w:szCs w:val="18"/>
                <w14:ligatures w14:val="none"/>
              </w:rPr>
            </w:pPr>
          </w:p>
        </w:tc>
        <w:tc>
          <w:tcPr>
            <w:tcW w:w="0" w:type="auto"/>
            <w:vMerge/>
            <w:tcBorders>
              <w:top w:val="single" w:sz="2" w:space="0" w:color="auto"/>
              <w:left w:val="nil"/>
              <w:bottom w:val="single" w:sz="2" w:space="0" w:color="auto"/>
              <w:right w:val="nil"/>
            </w:tcBorders>
            <w:vAlign w:val="center"/>
            <w:hideMark/>
          </w:tcPr>
          <w:p w14:paraId="5F9E27DE"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p>
        </w:tc>
        <w:tc>
          <w:tcPr>
            <w:tcW w:w="1172" w:type="dxa"/>
            <w:gridSpan w:val="2"/>
            <w:tcBorders>
              <w:top w:val="single" w:sz="2" w:space="0" w:color="auto"/>
              <w:left w:val="nil"/>
              <w:bottom w:val="single" w:sz="8" w:space="0" w:color="auto"/>
              <w:right w:val="nil"/>
            </w:tcBorders>
            <w:tcMar>
              <w:top w:w="0" w:type="dxa"/>
              <w:left w:w="0" w:type="dxa"/>
              <w:bottom w:w="45" w:type="dxa"/>
              <w:right w:w="0" w:type="dxa"/>
            </w:tcMar>
            <w:vAlign w:val="bottom"/>
            <w:hideMark/>
          </w:tcPr>
          <w:p w14:paraId="516C55A0"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Number</w:t>
            </w:r>
          </w:p>
        </w:tc>
        <w:tc>
          <w:tcPr>
            <w:tcW w:w="109"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441DBD2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906" w:type="dxa"/>
            <w:gridSpan w:val="2"/>
            <w:tcBorders>
              <w:top w:val="single" w:sz="2" w:space="0" w:color="auto"/>
              <w:left w:val="nil"/>
              <w:bottom w:val="single" w:sz="8" w:space="0" w:color="auto"/>
              <w:right w:val="nil"/>
            </w:tcBorders>
            <w:tcMar>
              <w:top w:w="0" w:type="dxa"/>
              <w:left w:w="0" w:type="dxa"/>
              <w:bottom w:w="45" w:type="dxa"/>
              <w:right w:w="0" w:type="dxa"/>
            </w:tcMar>
            <w:vAlign w:val="bottom"/>
            <w:hideMark/>
          </w:tcPr>
          <w:p w14:paraId="43ED8B4E"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Percentage</w:t>
            </w:r>
          </w:p>
        </w:tc>
        <w:tc>
          <w:tcPr>
            <w:tcW w:w="109"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0B0613E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single" w:sz="2" w:space="0" w:color="auto"/>
              <w:left w:val="nil"/>
              <w:bottom w:val="single" w:sz="8" w:space="0" w:color="auto"/>
              <w:right w:val="nil"/>
            </w:tcBorders>
            <w:tcMar>
              <w:top w:w="0" w:type="dxa"/>
              <w:left w:w="0" w:type="dxa"/>
              <w:bottom w:w="45" w:type="dxa"/>
              <w:right w:w="0" w:type="dxa"/>
            </w:tcMar>
            <w:vAlign w:val="bottom"/>
            <w:hideMark/>
          </w:tcPr>
          <w:p w14:paraId="0335E288"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Number</w:t>
            </w:r>
          </w:p>
        </w:tc>
        <w:tc>
          <w:tcPr>
            <w:tcW w:w="109"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4540209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02" w:type="dxa"/>
            <w:gridSpan w:val="2"/>
            <w:tcBorders>
              <w:top w:val="single" w:sz="2" w:space="0" w:color="auto"/>
              <w:left w:val="nil"/>
              <w:bottom w:val="single" w:sz="8" w:space="0" w:color="auto"/>
              <w:right w:val="nil"/>
            </w:tcBorders>
            <w:tcMar>
              <w:top w:w="0" w:type="dxa"/>
              <w:left w:w="0" w:type="dxa"/>
              <w:bottom w:w="45" w:type="dxa"/>
              <w:right w:w="0" w:type="dxa"/>
            </w:tcMar>
            <w:vAlign w:val="bottom"/>
            <w:hideMark/>
          </w:tcPr>
          <w:p w14:paraId="482E5E7A"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Percentage</w:t>
            </w:r>
          </w:p>
        </w:tc>
        <w:tc>
          <w:tcPr>
            <w:tcW w:w="109"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35EB4C3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single" w:sz="2" w:space="0" w:color="auto"/>
              <w:left w:val="nil"/>
              <w:bottom w:val="single" w:sz="8" w:space="0" w:color="auto"/>
              <w:right w:val="nil"/>
            </w:tcBorders>
            <w:tcMar>
              <w:top w:w="0" w:type="dxa"/>
              <w:left w:w="0" w:type="dxa"/>
              <w:bottom w:w="45" w:type="dxa"/>
              <w:right w:w="0" w:type="dxa"/>
            </w:tcMar>
            <w:vAlign w:val="bottom"/>
            <w:hideMark/>
          </w:tcPr>
          <w:p w14:paraId="1ED75796"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Number</w:t>
            </w:r>
          </w:p>
        </w:tc>
        <w:tc>
          <w:tcPr>
            <w:tcW w:w="109"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4647D02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906" w:type="dxa"/>
            <w:gridSpan w:val="2"/>
            <w:tcBorders>
              <w:top w:val="single" w:sz="2" w:space="0" w:color="auto"/>
              <w:left w:val="nil"/>
              <w:bottom w:val="single" w:sz="8" w:space="0" w:color="auto"/>
              <w:right w:val="nil"/>
            </w:tcBorders>
            <w:tcMar>
              <w:top w:w="0" w:type="dxa"/>
              <w:left w:w="0" w:type="dxa"/>
              <w:bottom w:w="45" w:type="dxa"/>
              <w:right w:w="0" w:type="dxa"/>
            </w:tcMar>
            <w:vAlign w:val="bottom"/>
            <w:hideMark/>
          </w:tcPr>
          <w:p w14:paraId="4C09975A" w14:textId="77777777" w:rsidR="00C500BB" w:rsidRPr="00E14A4A" w:rsidRDefault="00C500BB" w:rsidP="00854724">
            <w:pPr>
              <w:spacing w:after="0" w:line="240" w:lineRule="auto"/>
              <w:jc w:val="center"/>
              <w:rPr>
                <w:rFonts w:ascii="Times New Roman" w:eastAsia="Times New Roman" w:hAnsi="Times New Roman" w:cs="Times New Roman"/>
                <w:b/>
                <w:bCs/>
                <w:kern w:val="0"/>
                <w:sz w:val="18"/>
                <w:szCs w:val="18"/>
                <w14:ligatures w14:val="none"/>
              </w:rPr>
            </w:pPr>
            <w:r w:rsidRPr="00E14A4A">
              <w:rPr>
                <w:rFonts w:ascii="Times New Roman" w:eastAsia="Times New Roman" w:hAnsi="Times New Roman" w:cs="Times New Roman"/>
                <w:b/>
                <w:bCs/>
                <w:kern w:val="0"/>
                <w:sz w:val="16"/>
                <w:szCs w:val="16"/>
                <w14:ligatures w14:val="none"/>
              </w:rPr>
              <w:t>Percentage</w:t>
            </w:r>
          </w:p>
        </w:tc>
      </w:tr>
      <w:tr w:rsidR="00C500BB" w:rsidRPr="00E14A4A" w14:paraId="6486A621" w14:textId="77777777" w:rsidTr="00854724">
        <w:trPr>
          <w:trHeight w:val="240"/>
        </w:trPr>
        <w:tc>
          <w:tcPr>
            <w:tcW w:w="2901" w:type="dxa"/>
            <w:tcBorders>
              <w:top w:val="nil"/>
              <w:left w:val="nil"/>
              <w:bottom w:val="nil"/>
              <w:right w:val="nil"/>
            </w:tcBorders>
            <w:shd w:val="clear" w:color="auto" w:fill="CCEEFF"/>
            <w:tcMar>
              <w:top w:w="0" w:type="dxa"/>
              <w:left w:w="0" w:type="dxa"/>
              <w:bottom w:w="45" w:type="dxa"/>
              <w:right w:w="0" w:type="dxa"/>
            </w:tcMar>
            <w:vAlign w:val="bottom"/>
            <w:hideMark/>
          </w:tcPr>
          <w:p w14:paraId="4B9BFBE9"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xml:space="preserve">Askar </w:t>
            </w:r>
            <w:proofErr w:type="spellStart"/>
            <w:proofErr w:type="gramStart"/>
            <w:r w:rsidRPr="00E14A4A">
              <w:rPr>
                <w:rFonts w:ascii="Times New Roman" w:eastAsia="Times New Roman" w:hAnsi="Times New Roman" w:cs="Times New Roman"/>
                <w:kern w:val="0"/>
                <w:sz w:val="18"/>
                <w:szCs w:val="18"/>
                <w14:ligatures w14:val="none"/>
              </w:rPr>
              <w:t>Mametov</w:t>
            </w:r>
            <w:proofErr w:type="spellEnd"/>
            <w:r w:rsidRPr="00E14A4A">
              <w:rPr>
                <w:rFonts w:ascii="Times New Roman" w:eastAsia="Times New Roman" w:hAnsi="Times New Roman" w:cs="Times New Roman"/>
                <w:kern w:val="0"/>
                <w:sz w:val="12"/>
                <w:szCs w:val="12"/>
                <w:vertAlign w:val="superscript"/>
                <w14:ligatures w14:val="none"/>
              </w:rPr>
              <w:t>(</w:t>
            </w:r>
            <w:proofErr w:type="gramEnd"/>
            <w:r w:rsidRPr="00E14A4A">
              <w:rPr>
                <w:rFonts w:ascii="Times New Roman" w:eastAsia="Times New Roman" w:hAnsi="Times New Roman" w:cs="Times New Roman"/>
                <w:kern w:val="0"/>
                <w:sz w:val="12"/>
                <w:szCs w:val="12"/>
                <w:vertAlign w:val="superscript"/>
                <w14:ligatures w14:val="none"/>
              </w:rPr>
              <w:t>11)</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3A1BEC97"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shd w:val="clear" w:color="auto" w:fill="CCEEFF"/>
            <w:tcMar>
              <w:top w:w="0" w:type="dxa"/>
              <w:left w:w="0" w:type="dxa"/>
              <w:bottom w:w="45" w:type="dxa"/>
              <w:right w:w="0" w:type="dxa"/>
            </w:tcMar>
            <w:vAlign w:val="bottom"/>
            <w:hideMark/>
          </w:tcPr>
          <w:p w14:paraId="5C50399E"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280" w:type="dxa"/>
            <w:tcBorders>
              <w:top w:val="nil"/>
              <w:left w:val="nil"/>
              <w:bottom w:val="nil"/>
              <w:right w:val="nil"/>
            </w:tcBorders>
            <w:shd w:val="clear" w:color="auto" w:fill="CCEEFF"/>
            <w:noWrap/>
            <w:tcMar>
              <w:top w:w="0" w:type="dxa"/>
              <w:left w:w="0" w:type="dxa"/>
              <w:bottom w:w="45" w:type="dxa"/>
              <w:right w:w="0" w:type="dxa"/>
            </w:tcMar>
            <w:vAlign w:val="bottom"/>
            <w:hideMark/>
          </w:tcPr>
          <w:p w14:paraId="0CBF374C"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1EB90A5F"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3BCF94FC"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25936369"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2259812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5EBC45A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77C8F001"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shd w:val="clear" w:color="auto" w:fill="CCEEFF"/>
            <w:tcMar>
              <w:top w:w="0" w:type="dxa"/>
              <w:left w:w="0" w:type="dxa"/>
              <w:bottom w:w="45" w:type="dxa"/>
              <w:right w:w="0" w:type="dxa"/>
            </w:tcMar>
            <w:vAlign w:val="bottom"/>
            <w:hideMark/>
          </w:tcPr>
          <w:p w14:paraId="72AC5C7B"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5964E02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0DF73F2A"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613ED452"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4264321E"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18E38B0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6C5A6FF9"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1A7A96E6" w14:textId="77777777" w:rsidTr="00854724">
        <w:trPr>
          <w:trHeight w:val="240"/>
        </w:trPr>
        <w:tc>
          <w:tcPr>
            <w:tcW w:w="2901" w:type="dxa"/>
            <w:tcBorders>
              <w:top w:val="nil"/>
              <w:left w:val="nil"/>
              <w:bottom w:val="nil"/>
              <w:right w:val="nil"/>
            </w:tcBorders>
            <w:tcMar>
              <w:top w:w="0" w:type="dxa"/>
              <w:left w:w="0" w:type="dxa"/>
              <w:bottom w:w="45" w:type="dxa"/>
              <w:right w:w="0" w:type="dxa"/>
            </w:tcMar>
            <w:vAlign w:val="bottom"/>
            <w:hideMark/>
          </w:tcPr>
          <w:p w14:paraId="1CA037CD"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highlight w:val="yellow"/>
                <w14:ligatures w14:val="none"/>
              </w:rPr>
            </w:pPr>
            <w:r w:rsidRPr="00E14A4A">
              <w:rPr>
                <w:rFonts w:ascii="Times New Roman" w:eastAsia="Times New Roman" w:hAnsi="Times New Roman" w:cs="Times New Roman"/>
                <w:kern w:val="0"/>
                <w:sz w:val="18"/>
                <w:szCs w:val="18"/>
                <w:highlight w:val="yellow"/>
                <w14:ligatures w14:val="none"/>
              </w:rPr>
              <w:t>Karim Zahmoul</w:t>
            </w:r>
          </w:p>
        </w:tc>
        <w:tc>
          <w:tcPr>
            <w:tcW w:w="109" w:type="dxa"/>
            <w:tcBorders>
              <w:top w:val="nil"/>
              <w:left w:val="nil"/>
              <w:bottom w:val="nil"/>
              <w:right w:val="nil"/>
            </w:tcBorders>
            <w:noWrap/>
            <w:tcMar>
              <w:top w:w="0" w:type="dxa"/>
              <w:left w:w="0" w:type="dxa"/>
              <w:bottom w:w="45" w:type="dxa"/>
              <w:right w:w="0" w:type="dxa"/>
            </w:tcMar>
            <w:vAlign w:val="bottom"/>
            <w:hideMark/>
          </w:tcPr>
          <w:p w14:paraId="498977F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tcMar>
              <w:top w:w="0" w:type="dxa"/>
              <w:left w:w="0" w:type="dxa"/>
              <w:bottom w:w="45" w:type="dxa"/>
              <w:right w:w="0" w:type="dxa"/>
            </w:tcMar>
            <w:vAlign w:val="bottom"/>
            <w:hideMark/>
          </w:tcPr>
          <w:p w14:paraId="39CBCC9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50,000</w:t>
            </w:r>
          </w:p>
        </w:tc>
        <w:tc>
          <w:tcPr>
            <w:tcW w:w="280" w:type="dxa"/>
            <w:tcBorders>
              <w:top w:val="nil"/>
              <w:left w:val="nil"/>
              <w:bottom w:val="nil"/>
              <w:right w:val="nil"/>
            </w:tcBorders>
            <w:noWrap/>
            <w:tcMar>
              <w:top w:w="0" w:type="dxa"/>
              <w:left w:w="0" w:type="dxa"/>
              <w:bottom w:w="45" w:type="dxa"/>
              <w:right w:w="0" w:type="dxa"/>
            </w:tcMar>
            <w:vAlign w:val="bottom"/>
            <w:hideMark/>
          </w:tcPr>
          <w:p w14:paraId="5A74ADD9"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493E3460"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726C18D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38020BBB"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4188E91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3C63D1C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50,000</w:t>
            </w:r>
          </w:p>
        </w:tc>
        <w:tc>
          <w:tcPr>
            <w:tcW w:w="109" w:type="dxa"/>
            <w:tcBorders>
              <w:top w:val="nil"/>
              <w:left w:val="nil"/>
              <w:bottom w:val="nil"/>
              <w:right w:val="nil"/>
            </w:tcBorders>
            <w:noWrap/>
            <w:tcMar>
              <w:top w:w="0" w:type="dxa"/>
              <w:left w:w="0" w:type="dxa"/>
              <w:bottom w:w="45" w:type="dxa"/>
              <w:right w:w="0" w:type="dxa"/>
            </w:tcMar>
            <w:vAlign w:val="bottom"/>
            <w:hideMark/>
          </w:tcPr>
          <w:p w14:paraId="5C72B93F"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tcMar>
              <w:top w:w="0" w:type="dxa"/>
              <w:left w:w="0" w:type="dxa"/>
              <w:bottom w:w="45" w:type="dxa"/>
              <w:right w:w="0" w:type="dxa"/>
            </w:tcMar>
            <w:vAlign w:val="bottom"/>
            <w:hideMark/>
          </w:tcPr>
          <w:p w14:paraId="38398173"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1127F145"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445FAB6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253F3EE6"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highlight w:val="yellow"/>
                <w14:ligatures w14:val="none"/>
              </w:rPr>
            </w:pPr>
            <w:r w:rsidRPr="00E14A4A">
              <w:rPr>
                <w:rFonts w:ascii="Times New Roman" w:eastAsia="Times New Roman" w:hAnsi="Times New Roman" w:cs="Times New Roman"/>
                <w:kern w:val="0"/>
                <w:sz w:val="18"/>
                <w:szCs w:val="18"/>
                <w:highlight w:val="yellow"/>
                <w14:ligatures w14:val="none"/>
              </w:rPr>
              <w:t>50,000</w:t>
            </w:r>
          </w:p>
        </w:tc>
        <w:tc>
          <w:tcPr>
            <w:tcW w:w="109" w:type="dxa"/>
            <w:tcBorders>
              <w:top w:val="nil"/>
              <w:left w:val="nil"/>
              <w:bottom w:val="nil"/>
              <w:right w:val="nil"/>
            </w:tcBorders>
            <w:noWrap/>
            <w:tcMar>
              <w:top w:w="0" w:type="dxa"/>
              <w:left w:w="0" w:type="dxa"/>
              <w:bottom w:w="45" w:type="dxa"/>
              <w:right w:w="0" w:type="dxa"/>
            </w:tcMar>
            <w:vAlign w:val="bottom"/>
            <w:hideMark/>
          </w:tcPr>
          <w:p w14:paraId="065CC50A"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2FFFCF0D"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03B6E4F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3AACE4BA" w14:textId="77777777" w:rsidTr="00854724">
        <w:trPr>
          <w:trHeight w:val="240"/>
        </w:trPr>
        <w:tc>
          <w:tcPr>
            <w:tcW w:w="2901" w:type="dxa"/>
            <w:tcBorders>
              <w:top w:val="nil"/>
              <w:left w:val="nil"/>
              <w:bottom w:val="nil"/>
              <w:right w:val="nil"/>
            </w:tcBorders>
            <w:shd w:val="clear" w:color="auto" w:fill="CCEEFF"/>
            <w:tcMar>
              <w:top w:w="0" w:type="dxa"/>
              <w:left w:w="0" w:type="dxa"/>
              <w:bottom w:w="45" w:type="dxa"/>
              <w:right w:w="0" w:type="dxa"/>
            </w:tcMar>
            <w:vAlign w:val="bottom"/>
            <w:hideMark/>
          </w:tcPr>
          <w:p w14:paraId="6BFBADC0"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xml:space="preserve">Christophe </w:t>
            </w:r>
            <w:proofErr w:type="spellStart"/>
            <w:r w:rsidRPr="00E14A4A">
              <w:rPr>
                <w:rFonts w:ascii="Times New Roman" w:eastAsia="Times New Roman" w:hAnsi="Times New Roman" w:cs="Times New Roman"/>
                <w:kern w:val="0"/>
                <w:sz w:val="18"/>
                <w:szCs w:val="18"/>
                <w14:ligatures w14:val="none"/>
              </w:rPr>
              <w:t>Charlier</w:t>
            </w:r>
            <w:proofErr w:type="spellEnd"/>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3145816F"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shd w:val="clear" w:color="auto" w:fill="CCEEFF"/>
            <w:tcMar>
              <w:top w:w="0" w:type="dxa"/>
              <w:left w:w="0" w:type="dxa"/>
              <w:bottom w:w="45" w:type="dxa"/>
              <w:right w:w="0" w:type="dxa"/>
            </w:tcMar>
            <w:vAlign w:val="bottom"/>
            <w:hideMark/>
          </w:tcPr>
          <w:p w14:paraId="52833B5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50,000</w:t>
            </w:r>
          </w:p>
        </w:tc>
        <w:tc>
          <w:tcPr>
            <w:tcW w:w="280" w:type="dxa"/>
            <w:tcBorders>
              <w:top w:val="nil"/>
              <w:left w:val="nil"/>
              <w:bottom w:val="nil"/>
              <w:right w:val="nil"/>
            </w:tcBorders>
            <w:shd w:val="clear" w:color="auto" w:fill="CCEEFF"/>
            <w:noWrap/>
            <w:tcMar>
              <w:top w:w="0" w:type="dxa"/>
              <w:left w:w="0" w:type="dxa"/>
              <w:bottom w:w="45" w:type="dxa"/>
              <w:right w:w="0" w:type="dxa"/>
            </w:tcMar>
            <w:vAlign w:val="bottom"/>
            <w:hideMark/>
          </w:tcPr>
          <w:p w14:paraId="0F88656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7EA6F05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656018B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32A12B2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6C00541F"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63A81FD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50,000</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43DB9C88"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shd w:val="clear" w:color="auto" w:fill="CCEEFF"/>
            <w:tcMar>
              <w:top w:w="0" w:type="dxa"/>
              <w:left w:w="0" w:type="dxa"/>
              <w:bottom w:w="45" w:type="dxa"/>
              <w:right w:w="0" w:type="dxa"/>
            </w:tcMar>
            <w:vAlign w:val="bottom"/>
            <w:hideMark/>
          </w:tcPr>
          <w:p w14:paraId="5B10E42C"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320E52DD"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6A8DAAD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57DF1F84"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50,000</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25C8F401"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2945972B"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6DC50710"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39883F16" w14:textId="77777777" w:rsidTr="00854724">
        <w:trPr>
          <w:trHeight w:val="240"/>
        </w:trPr>
        <w:tc>
          <w:tcPr>
            <w:tcW w:w="2901" w:type="dxa"/>
            <w:tcBorders>
              <w:top w:val="nil"/>
              <w:left w:val="nil"/>
              <w:bottom w:val="nil"/>
              <w:right w:val="nil"/>
            </w:tcBorders>
            <w:tcMar>
              <w:top w:w="0" w:type="dxa"/>
              <w:left w:w="0" w:type="dxa"/>
              <w:bottom w:w="45" w:type="dxa"/>
              <w:right w:w="0" w:type="dxa"/>
            </w:tcMar>
            <w:vAlign w:val="bottom"/>
            <w:hideMark/>
          </w:tcPr>
          <w:p w14:paraId="15CF8D6A"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Shiv Vikram Khemka</w:t>
            </w:r>
          </w:p>
        </w:tc>
        <w:tc>
          <w:tcPr>
            <w:tcW w:w="109" w:type="dxa"/>
            <w:tcBorders>
              <w:top w:val="nil"/>
              <w:left w:val="nil"/>
              <w:bottom w:val="nil"/>
              <w:right w:val="nil"/>
            </w:tcBorders>
            <w:noWrap/>
            <w:tcMar>
              <w:top w:w="0" w:type="dxa"/>
              <w:left w:w="0" w:type="dxa"/>
              <w:bottom w:w="45" w:type="dxa"/>
              <w:right w:w="0" w:type="dxa"/>
            </w:tcMar>
            <w:vAlign w:val="bottom"/>
            <w:hideMark/>
          </w:tcPr>
          <w:p w14:paraId="5670C6D1"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tcMar>
              <w:top w:w="0" w:type="dxa"/>
              <w:left w:w="0" w:type="dxa"/>
              <w:bottom w:w="45" w:type="dxa"/>
              <w:right w:w="0" w:type="dxa"/>
            </w:tcMar>
            <w:vAlign w:val="bottom"/>
            <w:hideMark/>
          </w:tcPr>
          <w:p w14:paraId="3F88195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50,000</w:t>
            </w:r>
          </w:p>
        </w:tc>
        <w:tc>
          <w:tcPr>
            <w:tcW w:w="280" w:type="dxa"/>
            <w:tcBorders>
              <w:top w:val="nil"/>
              <w:left w:val="nil"/>
              <w:bottom w:val="nil"/>
              <w:right w:val="nil"/>
            </w:tcBorders>
            <w:noWrap/>
            <w:tcMar>
              <w:top w:w="0" w:type="dxa"/>
              <w:left w:w="0" w:type="dxa"/>
              <w:bottom w:w="45" w:type="dxa"/>
              <w:right w:w="0" w:type="dxa"/>
            </w:tcMar>
            <w:vAlign w:val="bottom"/>
            <w:hideMark/>
          </w:tcPr>
          <w:p w14:paraId="634006A6"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2A4C006C"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40B8FB36"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138A278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361A2E0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25644B76"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50,000</w:t>
            </w:r>
          </w:p>
        </w:tc>
        <w:tc>
          <w:tcPr>
            <w:tcW w:w="109" w:type="dxa"/>
            <w:tcBorders>
              <w:top w:val="nil"/>
              <w:left w:val="nil"/>
              <w:bottom w:val="nil"/>
              <w:right w:val="nil"/>
            </w:tcBorders>
            <w:noWrap/>
            <w:tcMar>
              <w:top w:w="0" w:type="dxa"/>
              <w:left w:w="0" w:type="dxa"/>
              <w:bottom w:w="45" w:type="dxa"/>
              <w:right w:w="0" w:type="dxa"/>
            </w:tcMar>
            <w:vAlign w:val="bottom"/>
            <w:hideMark/>
          </w:tcPr>
          <w:p w14:paraId="13AFB8F3"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tcMar>
              <w:top w:w="0" w:type="dxa"/>
              <w:left w:w="0" w:type="dxa"/>
              <w:bottom w:w="45" w:type="dxa"/>
              <w:right w:w="0" w:type="dxa"/>
            </w:tcMar>
            <w:vAlign w:val="bottom"/>
            <w:hideMark/>
          </w:tcPr>
          <w:p w14:paraId="5756F5E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3E247E8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1916D231"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1B8A70C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50,000</w:t>
            </w:r>
          </w:p>
        </w:tc>
        <w:tc>
          <w:tcPr>
            <w:tcW w:w="109" w:type="dxa"/>
            <w:tcBorders>
              <w:top w:val="nil"/>
              <w:left w:val="nil"/>
              <w:bottom w:val="nil"/>
              <w:right w:val="nil"/>
            </w:tcBorders>
            <w:noWrap/>
            <w:tcMar>
              <w:top w:w="0" w:type="dxa"/>
              <w:left w:w="0" w:type="dxa"/>
              <w:bottom w:w="45" w:type="dxa"/>
              <w:right w:w="0" w:type="dxa"/>
            </w:tcMar>
            <w:vAlign w:val="bottom"/>
            <w:hideMark/>
          </w:tcPr>
          <w:p w14:paraId="29154701"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3051BA7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4A6C586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13E184FB" w14:textId="77777777" w:rsidTr="00854724">
        <w:trPr>
          <w:trHeight w:val="240"/>
        </w:trPr>
        <w:tc>
          <w:tcPr>
            <w:tcW w:w="2901" w:type="dxa"/>
            <w:tcBorders>
              <w:top w:val="nil"/>
              <w:left w:val="nil"/>
              <w:bottom w:val="nil"/>
              <w:right w:val="nil"/>
            </w:tcBorders>
            <w:shd w:val="clear" w:color="auto" w:fill="CCEEFF"/>
            <w:tcMar>
              <w:top w:w="0" w:type="dxa"/>
              <w:left w:w="0" w:type="dxa"/>
              <w:bottom w:w="45" w:type="dxa"/>
              <w:right w:w="0" w:type="dxa"/>
            </w:tcMar>
            <w:hideMark/>
          </w:tcPr>
          <w:p w14:paraId="3AE8F666"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b/>
                <w:bCs/>
                <w:kern w:val="0"/>
                <w:sz w:val="18"/>
                <w:szCs w:val="18"/>
                <w14:ligatures w14:val="none"/>
              </w:rPr>
              <w:t>All directors and executive officers as a group (6 individuals)</w:t>
            </w:r>
          </w:p>
        </w:tc>
        <w:tc>
          <w:tcPr>
            <w:tcW w:w="109" w:type="dxa"/>
            <w:tcBorders>
              <w:top w:val="nil"/>
              <w:left w:val="nil"/>
              <w:bottom w:val="nil"/>
              <w:right w:val="nil"/>
            </w:tcBorders>
            <w:shd w:val="clear" w:color="auto" w:fill="CCEEFF"/>
            <w:noWrap/>
            <w:tcMar>
              <w:top w:w="0" w:type="dxa"/>
              <w:left w:w="0" w:type="dxa"/>
              <w:bottom w:w="45" w:type="dxa"/>
              <w:right w:w="0" w:type="dxa"/>
            </w:tcMar>
            <w:hideMark/>
          </w:tcPr>
          <w:p w14:paraId="164184DE"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shd w:val="clear" w:color="auto" w:fill="CCEEFF"/>
            <w:tcMar>
              <w:top w:w="0" w:type="dxa"/>
              <w:left w:w="0" w:type="dxa"/>
              <w:bottom w:w="45" w:type="dxa"/>
              <w:right w:w="0" w:type="dxa"/>
            </w:tcMar>
            <w:hideMark/>
          </w:tcPr>
          <w:p w14:paraId="6A92FC02" w14:textId="77777777" w:rsidR="00C500BB" w:rsidRPr="00E14A4A" w:rsidRDefault="00C500BB" w:rsidP="00854724">
            <w:pPr>
              <w:spacing w:before="180"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4,312,500</w:t>
            </w:r>
          </w:p>
        </w:tc>
        <w:tc>
          <w:tcPr>
            <w:tcW w:w="280" w:type="dxa"/>
            <w:tcBorders>
              <w:top w:val="nil"/>
              <w:left w:val="nil"/>
              <w:bottom w:val="nil"/>
              <w:right w:val="nil"/>
            </w:tcBorders>
            <w:shd w:val="clear" w:color="auto" w:fill="CCEEFF"/>
            <w:noWrap/>
            <w:tcMar>
              <w:top w:w="0" w:type="dxa"/>
              <w:left w:w="0" w:type="dxa"/>
              <w:bottom w:w="45" w:type="dxa"/>
              <w:right w:w="0" w:type="dxa"/>
            </w:tcMar>
            <w:hideMark/>
          </w:tcPr>
          <w:p w14:paraId="23DABDE2" w14:textId="77777777" w:rsidR="00C500BB" w:rsidRPr="00E14A4A" w:rsidRDefault="00C500BB" w:rsidP="00854724">
            <w:pPr>
              <w:spacing w:before="180"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w:t>
            </w:r>
            <w:r w:rsidRPr="00E14A4A">
              <w:rPr>
                <w:rFonts w:ascii="Times New Roman" w:eastAsia="Times New Roman" w:hAnsi="Times New Roman" w:cs="Times New Roman"/>
                <w:kern w:val="0"/>
                <w:sz w:val="12"/>
                <w:szCs w:val="12"/>
                <w:vertAlign w:val="superscript"/>
                <w14:ligatures w14:val="none"/>
              </w:rPr>
              <w:t>(4)(5)</w:t>
            </w:r>
          </w:p>
        </w:tc>
        <w:tc>
          <w:tcPr>
            <w:tcW w:w="109" w:type="dxa"/>
            <w:tcBorders>
              <w:top w:val="nil"/>
              <w:left w:val="nil"/>
              <w:bottom w:val="nil"/>
              <w:right w:val="nil"/>
            </w:tcBorders>
            <w:shd w:val="clear" w:color="auto" w:fill="CCEEFF"/>
            <w:noWrap/>
            <w:tcMar>
              <w:top w:w="0" w:type="dxa"/>
              <w:left w:w="0" w:type="dxa"/>
              <w:bottom w:w="45" w:type="dxa"/>
              <w:right w:w="0" w:type="dxa"/>
            </w:tcMar>
            <w:hideMark/>
          </w:tcPr>
          <w:p w14:paraId="19B342D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hideMark/>
          </w:tcPr>
          <w:p w14:paraId="0D174337" w14:textId="77777777" w:rsidR="00C500BB" w:rsidRPr="00E14A4A" w:rsidRDefault="00C500BB" w:rsidP="00854724">
            <w:pPr>
              <w:spacing w:before="180"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65.82</w:t>
            </w:r>
          </w:p>
        </w:tc>
        <w:tc>
          <w:tcPr>
            <w:tcW w:w="153" w:type="dxa"/>
            <w:tcBorders>
              <w:top w:val="nil"/>
              <w:left w:val="nil"/>
              <w:bottom w:val="nil"/>
              <w:right w:val="nil"/>
            </w:tcBorders>
            <w:shd w:val="clear" w:color="auto" w:fill="CCEEFF"/>
            <w:noWrap/>
            <w:tcMar>
              <w:top w:w="0" w:type="dxa"/>
              <w:left w:w="0" w:type="dxa"/>
              <w:bottom w:w="45" w:type="dxa"/>
              <w:right w:w="0" w:type="dxa"/>
            </w:tcMar>
            <w:hideMark/>
          </w:tcPr>
          <w:p w14:paraId="507A4F0D" w14:textId="77777777" w:rsidR="00C500BB" w:rsidRPr="00E14A4A" w:rsidRDefault="00C500BB" w:rsidP="00854724">
            <w:pPr>
              <w:spacing w:before="180"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shd w:val="clear" w:color="auto" w:fill="CCEEFF"/>
            <w:noWrap/>
            <w:tcMar>
              <w:top w:w="0" w:type="dxa"/>
              <w:left w:w="0" w:type="dxa"/>
              <w:bottom w:w="45" w:type="dxa"/>
              <w:right w:w="0" w:type="dxa"/>
            </w:tcMar>
            <w:hideMark/>
          </w:tcPr>
          <w:p w14:paraId="7F3776C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hideMark/>
          </w:tcPr>
          <w:p w14:paraId="0DD5381E"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5,686,333</w:t>
            </w:r>
          </w:p>
        </w:tc>
        <w:tc>
          <w:tcPr>
            <w:tcW w:w="109" w:type="dxa"/>
            <w:tcBorders>
              <w:top w:val="nil"/>
              <w:left w:val="nil"/>
              <w:bottom w:val="nil"/>
              <w:right w:val="nil"/>
            </w:tcBorders>
            <w:shd w:val="clear" w:color="auto" w:fill="CCEEFF"/>
            <w:noWrap/>
            <w:tcMar>
              <w:top w:w="0" w:type="dxa"/>
              <w:left w:w="0" w:type="dxa"/>
              <w:bottom w:w="45" w:type="dxa"/>
              <w:right w:w="0" w:type="dxa"/>
            </w:tcMar>
            <w:hideMark/>
          </w:tcPr>
          <w:p w14:paraId="47D69FCE"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shd w:val="clear" w:color="auto" w:fill="CCEEFF"/>
            <w:tcMar>
              <w:top w:w="0" w:type="dxa"/>
              <w:left w:w="0" w:type="dxa"/>
              <w:bottom w:w="45" w:type="dxa"/>
              <w:right w:w="0" w:type="dxa"/>
            </w:tcMar>
            <w:hideMark/>
          </w:tcPr>
          <w:p w14:paraId="0FBD7190" w14:textId="77777777" w:rsidR="00C500BB" w:rsidRPr="00E14A4A" w:rsidRDefault="00C500BB" w:rsidP="00854724">
            <w:pPr>
              <w:spacing w:before="180"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25.25</w:t>
            </w:r>
          </w:p>
        </w:tc>
        <w:tc>
          <w:tcPr>
            <w:tcW w:w="153" w:type="dxa"/>
            <w:tcBorders>
              <w:top w:val="nil"/>
              <w:left w:val="nil"/>
              <w:bottom w:val="nil"/>
              <w:right w:val="nil"/>
            </w:tcBorders>
            <w:shd w:val="clear" w:color="auto" w:fill="CCEEFF"/>
            <w:noWrap/>
            <w:tcMar>
              <w:top w:w="0" w:type="dxa"/>
              <w:left w:w="0" w:type="dxa"/>
              <w:bottom w:w="45" w:type="dxa"/>
              <w:right w:w="0" w:type="dxa"/>
            </w:tcMar>
            <w:hideMark/>
          </w:tcPr>
          <w:p w14:paraId="71BA5EFA" w14:textId="77777777" w:rsidR="00C500BB" w:rsidRPr="00E14A4A" w:rsidRDefault="00C500BB" w:rsidP="00854724">
            <w:pPr>
              <w:spacing w:before="180"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shd w:val="clear" w:color="auto" w:fill="CCEEFF"/>
            <w:noWrap/>
            <w:tcMar>
              <w:top w:w="0" w:type="dxa"/>
              <w:left w:w="0" w:type="dxa"/>
              <w:bottom w:w="45" w:type="dxa"/>
              <w:right w:w="0" w:type="dxa"/>
            </w:tcMar>
            <w:hideMark/>
          </w:tcPr>
          <w:p w14:paraId="15DA8978"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hideMark/>
          </w:tcPr>
          <w:p w14:paraId="7BD8829A" w14:textId="77777777" w:rsidR="00C500BB" w:rsidRPr="00E14A4A" w:rsidRDefault="00C500BB" w:rsidP="00854724">
            <w:pPr>
              <w:spacing w:before="180"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5,686,333</w:t>
            </w:r>
          </w:p>
        </w:tc>
        <w:tc>
          <w:tcPr>
            <w:tcW w:w="109" w:type="dxa"/>
            <w:tcBorders>
              <w:top w:val="nil"/>
              <w:left w:val="nil"/>
              <w:bottom w:val="nil"/>
              <w:right w:val="nil"/>
            </w:tcBorders>
            <w:shd w:val="clear" w:color="auto" w:fill="CCEEFF"/>
            <w:noWrap/>
            <w:tcMar>
              <w:top w:w="0" w:type="dxa"/>
              <w:left w:w="0" w:type="dxa"/>
              <w:bottom w:w="45" w:type="dxa"/>
              <w:right w:w="0" w:type="dxa"/>
            </w:tcMar>
            <w:hideMark/>
          </w:tcPr>
          <w:p w14:paraId="3C174F1F"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hideMark/>
          </w:tcPr>
          <w:p w14:paraId="654337CB" w14:textId="77777777" w:rsidR="00C500BB" w:rsidRPr="00E14A4A" w:rsidRDefault="00C500BB" w:rsidP="00854724">
            <w:pPr>
              <w:spacing w:before="180"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27.63</w:t>
            </w:r>
          </w:p>
        </w:tc>
        <w:tc>
          <w:tcPr>
            <w:tcW w:w="153" w:type="dxa"/>
            <w:tcBorders>
              <w:top w:val="nil"/>
              <w:left w:val="nil"/>
              <w:bottom w:val="nil"/>
              <w:right w:val="nil"/>
            </w:tcBorders>
            <w:shd w:val="clear" w:color="auto" w:fill="CCEEFF"/>
            <w:noWrap/>
            <w:tcMar>
              <w:top w:w="0" w:type="dxa"/>
              <w:left w:w="0" w:type="dxa"/>
              <w:bottom w:w="45" w:type="dxa"/>
              <w:right w:w="0" w:type="dxa"/>
            </w:tcMar>
            <w:hideMark/>
          </w:tcPr>
          <w:p w14:paraId="5EC05749" w14:textId="77777777" w:rsidR="00C500BB" w:rsidRPr="00E14A4A" w:rsidRDefault="00C500BB" w:rsidP="00854724">
            <w:pPr>
              <w:spacing w:before="180"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r>
      <w:tr w:rsidR="00C500BB" w:rsidRPr="00E14A4A" w14:paraId="78F2D660" w14:textId="77777777" w:rsidTr="00854724">
        <w:trPr>
          <w:trHeight w:val="240"/>
        </w:trPr>
        <w:tc>
          <w:tcPr>
            <w:tcW w:w="2901" w:type="dxa"/>
            <w:tcBorders>
              <w:top w:val="nil"/>
              <w:left w:val="nil"/>
              <w:bottom w:val="nil"/>
              <w:right w:val="nil"/>
            </w:tcBorders>
            <w:tcMar>
              <w:top w:w="0" w:type="dxa"/>
              <w:left w:w="0" w:type="dxa"/>
              <w:bottom w:w="45" w:type="dxa"/>
              <w:right w:w="0" w:type="dxa"/>
            </w:tcMar>
            <w:vAlign w:val="bottom"/>
            <w:hideMark/>
          </w:tcPr>
          <w:p w14:paraId="4DB75585"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b/>
                <w:bCs/>
                <w:i/>
                <w:iCs/>
                <w:kern w:val="0"/>
                <w:sz w:val="18"/>
                <w:szCs w:val="18"/>
                <w14:ligatures w14:val="none"/>
              </w:rPr>
              <w:t>Directors and Executive Officers of New Borealis After Consummation of the Business Combination:</w:t>
            </w:r>
          </w:p>
        </w:tc>
        <w:tc>
          <w:tcPr>
            <w:tcW w:w="109" w:type="dxa"/>
            <w:tcBorders>
              <w:top w:val="nil"/>
              <w:left w:val="nil"/>
              <w:bottom w:val="nil"/>
              <w:right w:val="nil"/>
            </w:tcBorders>
            <w:noWrap/>
            <w:tcMar>
              <w:top w:w="0" w:type="dxa"/>
              <w:left w:w="0" w:type="dxa"/>
              <w:bottom w:w="45" w:type="dxa"/>
              <w:right w:w="0" w:type="dxa"/>
            </w:tcMar>
            <w:vAlign w:val="bottom"/>
            <w:hideMark/>
          </w:tcPr>
          <w:p w14:paraId="0D589BF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tcMar>
              <w:top w:w="0" w:type="dxa"/>
              <w:left w:w="0" w:type="dxa"/>
              <w:bottom w:w="45" w:type="dxa"/>
              <w:right w:w="0" w:type="dxa"/>
            </w:tcMar>
            <w:vAlign w:val="bottom"/>
            <w:hideMark/>
          </w:tcPr>
          <w:p w14:paraId="1B644BF8"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280" w:type="dxa"/>
            <w:tcBorders>
              <w:top w:val="nil"/>
              <w:left w:val="nil"/>
              <w:bottom w:val="nil"/>
              <w:right w:val="nil"/>
            </w:tcBorders>
            <w:noWrap/>
            <w:tcMar>
              <w:top w:w="0" w:type="dxa"/>
              <w:left w:w="0" w:type="dxa"/>
              <w:bottom w:w="45" w:type="dxa"/>
              <w:right w:w="0" w:type="dxa"/>
            </w:tcMar>
            <w:vAlign w:val="bottom"/>
            <w:hideMark/>
          </w:tcPr>
          <w:p w14:paraId="71C31885"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6490A5B1"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1C316F6A"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3" w:type="dxa"/>
            <w:tcBorders>
              <w:top w:val="nil"/>
              <w:left w:val="nil"/>
              <w:bottom w:val="nil"/>
              <w:right w:val="nil"/>
            </w:tcBorders>
            <w:noWrap/>
            <w:tcMar>
              <w:top w:w="0" w:type="dxa"/>
              <w:left w:w="0" w:type="dxa"/>
              <w:bottom w:w="45" w:type="dxa"/>
              <w:right w:w="0" w:type="dxa"/>
            </w:tcMar>
            <w:vAlign w:val="bottom"/>
            <w:hideMark/>
          </w:tcPr>
          <w:p w14:paraId="2F8BEF81"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266FF1F8"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2FA2833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0890EA2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tcMar>
              <w:top w:w="0" w:type="dxa"/>
              <w:left w:w="0" w:type="dxa"/>
              <w:bottom w:w="45" w:type="dxa"/>
              <w:right w:w="0" w:type="dxa"/>
            </w:tcMar>
            <w:vAlign w:val="bottom"/>
            <w:hideMark/>
          </w:tcPr>
          <w:p w14:paraId="3A74198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3" w:type="dxa"/>
            <w:tcBorders>
              <w:top w:val="nil"/>
              <w:left w:val="nil"/>
              <w:bottom w:val="nil"/>
              <w:right w:val="nil"/>
            </w:tcBorders>
            <w:noWrap/>
            <w:tcMar>
              <w:top w:w="0" w:type="dxa"/>
              <w:left w:w="0" w:type="dxa"/>
              <w:bottom w:w="45" w:type="dxa"/>
              <w:right w:w="0" w:type="dxa"/>
            </w:tcMar>
            <w:vAlign w:val="bottom"/>
            <w:hideMark/>
          </w:tcPr>
          <w:p w14:paraId="1304732A"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2CC2D64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49A3D263"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2CCB035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034B351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3" w:type="dxa"/>
            <w:tcBorders>
              <w:top w:val="nil"/>
              <w:left w:val="nil"/>
              <w:bottom w:val="nil"/>
              <w:right w:val="nil"/>
            </w:tcBorders>
            <w:noWrap/>
            <w:tcMar>
              <w:top w:w="0" w:type="dxa"/>
              <w:left w:w="0" w:type="dxa"/>
              <w:bottom w:w="45" w:type="dxa"/>
              <w:right w:w="0" w:type="dxa"/>
            </w:tcMar>
            <w:vAlign w:val="bottom"/>
            <w:hideMark/>
          </w:tcPr>
          <w:p w14:paraId="77404DBA"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2A3169F3" w14:textId="77777777" w:rsidTr="00854724">
        <w:trPr>
          <w:trHeight w:val="240"/>
        </w:trPr>
        <w:tc>
          <w:tcPr>
            <w:tcW w:w="2901" w:type="dxa"/>
            <w:tcBorders>
              <w:top w:val="nil"/>
              <w:left w:val="nil"/>
              <w:bottom w:val="nil"/>
              <w:right w:val="nil"/>
            </w:tcBorders>
            <w:shd w:val="clear" w:color="auto" w:fill="CCEEFF"/>
            <w:tcMar>
              <w:top w:w="0" w:type="dxa"/>
              <w:left w:w="0" w:type="dxa"/>
              <w:bottom w:w="45" w:type="dxa"/>
              <w:right w:w="0" w:type="dxa"/>
            </w:tcMar>
            <w:hideMark/>
          </w:tcPr>
          <w:p w14:paraId="171710BF"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xml:space="preserve">Reza </w:t>
            </w:r>
            <w:proofErr w:type="spellStart"/>
            <w:r w:rsidRPr="00E14A4A">
              <w:rPr>
                <w:rFonts w:ascii="Times New Roman" w:eastAsia="Times New Roman" w:hAnsi="Times New Roman" w:cs="Times New Roman"/>
                <w:kern w:val="0"/>
                <w:sz w:val="18"/>
                <w:szCs w:val="18"/>
                <w14:ligatures w14:val="none"/>
              </w:rPr>
              <w:t>Soltanzadeh</w:t>
            </w:r>
            <w:proofErr w:type="spellEnd"/>
          </w:p>
        </w:tc>
        <w:tc>
          <w:tcPr>
            <w:tcW w:w="109" w:type="dxa"/>
            <w:tcBorders>
              <w:top w:val="nil"/>
              <w:left w:val="nil"/>
              <w:bottom w:val="nil"/>
              <w:right w:val="nil"/>
            </w:tcBorders>
            <w:shd w:val="clear" w:color="auto" w:fill="CCEEFF"/>
            <w:noWrap/>
            <w:tcMar>
              <w:top w:w="0" w:type="dxa"/>
              <w:left w:w="0" w:type="dxa"/>
              <w:bottom w:w="45" w:type="dxa"/>
              <w:right w:w="0" w:type="dxa"/>
            </w:tcMar>
            <w:hideMark/>
          </w:tcPr>
          <w:p w14:paraId="6AEA2A34"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shd w:val="clear" w:color="auto" w:fill="CCEEFF"/>
            <w:tcMar>
              <w:top w:w="0" w:type="dxa"/>
              <w:left w:w="0" w:type="dxa"/>
              <w:bottom w:w="45" w:type="dxa"/>
              <w:right w:w="0" w:type="dxa"/>
            </w:tcMar>
            <w:hideMark/>
          </w:tcPr>
          <w:p w14:paraId="3461FD49"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55,376,531</w:t>
            </w:r>
          </w:p>
        </w:tc>
        <w:tc>
          <w:tcPr>
            <w:tcW w:w="280" w:type="dxa"/>
            <w:tcBorders>
              <w:top w:val="nil"/>
              <w:left w:val="nil"/>
              <w:bottom w:val="nil"/>
              <w:right w:val="nil"/>
            </w:tcBorders>
            <w:shd w:val="clear" w:color="auto" w:fill="CCEEFF"/>
            <w:noWrap/>
            <w:tcMar>
              <w:top w:w="0" w:type="dxa"/>
              <w:left w:w="0" w:type="dxa"/>
              <w:bottom w:w="45" w:type="dxa"/>
              <w:right w:w="0" w:type="dxa"/>
            </w:tcMar>
            <w:hideMark/>
          </w:tcPr>
          <w:p w14:paraId="2E3E9EAE"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w:t>
            </w:r>
            <w:r w:rsidRPr="00E14A4A">
              <w:rPr>
                <w:rFonts w:ascii="Times New Roman" w:eastAsia="Times New Roman" w:hAnsi="Times New Roman" w:cs="Times New Roman"/>
                <w:kern w:val="0"/>
                <w:sz w:val="12"/>
                <w:szCs w:val="12"/>
                <w:vertAlign w:val="superscript"/>
                <w14:ligatures w14:val="none"/>
              </w:rPr>
              <w:t>(8)(9)</w:t>
            </w:r>
          </w:p>
        </w:tc>
        <w:tc>
          <w:tcPr>
            <w:tcW w:w="109" w:type="dxa"/>
            <w:tcBorders>
              <w:top w:val="nil"/>
              <w:left w:val="nil"/>
              <w:bottom w:val="nil"/>
              <w:right w:val="nil"/>
            </w:tcBorders>
            <w:shd w:val="clear" w:color="auto" w:fill="CCEEFF"/>
            <w:noWrap/>
            <w:tcMar>
              <w:top w:w="0" w:type="dxa"/>
              <w:left w:w="0" w:type="dxa"/>
              <w:bottom w:w="45" w:type="dxa"/>
              <w:right w:w="0" w:type="dxa"/>
            </w:tcMar>
            <w:hideMark/>
          </w:tcPr>
          <w:p w14:paraId="335A45CA"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hideMark/>
          </w:tcPr>
          <w:p w14:paraId="29342249"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33.13</w:t>
            </w:r>
          </w:p>
        </w:tc>
        <w:tc>
          <w:tcPr>
            <w:tcW w:w="153" w:type="dxa"/>
            <w:tcBorders>
              <w:top w:val="nil"/>
              <w:left w:val="nil"/>
              <w:bottom w:val="nil"/>
              <w:right w:val="nil"/>
            </w:tcBorders>
            <w:shd w:val="clear" w:color="auto" w:fill="CCEEFF"/>
            <w:noWrap/>
            <w:tcMar>
              <w:top w:w="0" w:type="dxa"/>
              <w:left w:w="0" w:type="dxa"/>
              <w:bottom w:w="45" w:type="dxa"/>
              <w:right w:w="0" w:type="dxa"/>
            </w:tcMar>
            <w:hideMark/>
          </w:tcPr>
          <w:p w14:paraId="5014246F"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shd w:val="clear" w:color="auto" w:fill="CCEEFF"/>
            <w:noWrap/>
            <w:tcMar>
              <w:top w:w="0" w:type="dxa"/>
              <w:left w:w="0" w:type="dxa"/>
              <w:bottom w:w="45" w:type="dxa"/>
              <w:right w:w="0" w:type="dxa"/>
            </w:tcMar>
            <w:hideMark/>
          </w:tcPr>
          <w:p w14:paraId="2FC68EF7"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hideMark/>
          </w:tcPr>
          <w:p w14:paraId="6F676EF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3,230,969</w:t>
            </w:r>
          </w:p>
        </w:tc>
        <w:tc>
          <w:tcPr>
            <w:tcW w:w="109" w:type="dxa"/>
            <w:tcBorders>
              <w:top w:val="nil"/>
              <w:left w:val="nil"/>
              <w:bottom w:val="nil"/>
              <w:right w:val="nil"/>
            </w:tcBorders>
            <w:shd w:val="clear" w:color="auto" w:fill="CCEEFF"/>
            <w:noWrap/>
            <w:tcMar>
              <w:top w:w="0" w:type="dxa"/>
              <w:left w:w="0" w:type="dxa"/>
              <w:bottom w:w="45" w:type="dxa"/>
              <w:right w:w="0" w:type="dxa"/>
            </w:tcMar>
            <w:hideMark/>
          </w:tcPr>
          <w:p w14:paraId="6E1A219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shd w:val="clear" w:color="auto" w:fill="CCEEFF"/>
            <w:tcMar>
              <w:top w:w="0" w:type="dxa"/>
              <w:left w:w="0" w:type="dxa"/>
              <w:bottom w:w="45" w:type="dxa"/>
              <w:right w:w="0" w:type="dxa"/>
            </w:tcMar>
            <w:hideMark/>
          </w:tcPr>
          <w:p w14:paraId="7B87D93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14.35</w:t>
            </w:r>
          </w:p>
        </w:tc>
        <w:tc>
          <w:tcPr>
            <w:tcW w:w="153" w:type="dxa"/>
            <w:tcBorders>
              <w:top w:val="nil"/>
              <w:left w:val="nil"/>
              <w:bottom w:val="nil"/>
              <w:right w:val="nil"/>
            </w:tcBorders>
            <w:shd w:val="clear" w:color="auto" w:fill="CCEEFF"/>
            <w:noWrap/>
            <w:tcMar>
              <w:top w:w="0" w:type="dxa"/>
              <w:left w:w="0" w:type="dxa"/>
              <w:bottom w:w="45" w:type="dxa"/>
              <w:right w:w="0" w:type="dxa"/>
            </w:tcMar>
            <w:hideMark/>
          </w:tcPr>
          <w:p w14:paraId="25A65108"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shd w:val="clear" w:color="auto" w:fill="CCEEFF"/>
            <w:noWrap/>
            <w:tcMar>
              <w:top w:w="0" w:type="dxa"/>
              <w:left w:w="0" w:type="dxa"/>
              <w:bottom w:w="45" w:type="dxa"/>
              <w:right w:w="0" w:type="dxa"/>
            </w:tcMar>
            <w:hideMark/>
          </w:tcPr>
          <w:p w14:paraId="787F5F38"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hideMark/>
          </w:tcPr>
          <w:p w14:paraId="4974D3D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3,230,969</w:t>
            </w:r>
          </w:p>
        </w:tc>
        <w:tc>
          <w:tcPr>
            <w:tcW w:w="109" w:type="dxa"/>
            <w:tcBorders>
              <w:top w:val="nil"/>
              <w:left w:val="nil"/>
              <w:bottom w:val="nil"/>
              <w:right w:val="nil"/>
            </w:tcBorders>
            <w:shd w:val="clear" w:color="auto" w:fill="CCEEFF"/>
            <w:noWrap/>
            <w:tcMar>
              <w:top w:w="0" w:type="dxa"/>
              <w:left w:w="0" w:type="dxa"/>
              <w:bottom w:w="45" w:type="dxa"/>
              <w:right w:w="0" w:type="dxa"/>
            </w:tcMar>
            <w:hideMark/>
          </w:tcPr>
          <w:p w14:paraId="21EFB98C"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hideMark/>
          </w:tcPr>
          <w:p w14:paraId="04ADEC8E"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16.28</w:t>
            </w:r>
          </w:p>
        </w:tc>
        <w:tc>
          <w:tcPr>
            <w:tcW w:w="153" w:type="dxa"/>
            <w:tcBorders>
              <w:top w:val="nil"/>
              <w:left w:val="nil"/>
              <w:bottom w:val="nil"/>
              <w:right w:val="nil"/>
            </w:tcBorders>
            <w:shd w:val="clear" w:color="auto" w:fill="CCEEFF"/>
            <w:noWrap/>
            <w:tcMar>
              <w:top w:w="0" w:type="dxa"/>
              <w:left w:w="0" w:type="dxa"/>
              <w:bottom w:w="45" w:type="dxa"/>
              <w:right w:w="0" w:type="dxa"/>
            </w:tcMar>
            <w:hideMark/>
          </w:tcPr>
          <w:p w14:paraId="1F58BC02"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r>
      <w:tr w:rsidR="00C500BB" w:rsidRPr="00E14A4A" w14:paraId="77FA8D83" w14:textId="77777777" w:rsidTr="00854724">
        <w:trPr>
          <w:trHeight w:val="240"/>
        </w:trPr>
        <w:tc>
          <w:tcPr>
            <w:tcW w:w="2901" w:type="dxa"/>
            <w:tcBorders>
              <w:top w:val="nil"/>
              <w:left w:val="nil"/>
              <w:bottom w:val="nil"/>
              <w:right w:val="nil"/>
            </w:tcBorders>
            <w:tcMar>
              <w:top w:w="0" w:type="dxa"/>
              <w:left w:w="0" w:type="dxa"/>
              <w:bottom w:w="45" w:type="dxa"/>
              <w:right w:w="0" w:type="dxa"/>
            </w:tcMar>
            <w:hideMark/>
          </w:tcPr>
          <w:p w14:paraId="44BA6538"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xml:space="preserve">Barthelemy </w:t>
            </w:r>
            <w:proofErr w:type="spellStart"/>
            <w:r w:rsidRPr="00E14A4A">
              <w:rPr>
                <w:rFonts w:ascii="Times New Roman" w:eastAsia="Times New Roman" w:hAnsi="Times New Roman" w:cs="Times New Roman"/>
                <w:kern w:val="0"/>
                <w:sz w:val="18"/>
                <w:szCs w:val="18"/>
                <w14:ligatures w14:val="none"/>
              </w:rPr>
              <w:t>Helg</w:t>
            </w:r>
            <w:proofErr w:type="spellEnd"/>
          </w:p>
        </w:tc>
        <w:tc>
          <w:tcPr>
            <w:tcW w:w="109" w:type="dxa"/>
            <w:tcBorders>
              <w:top w:val="nil"/>
              <w:left w:val="nil"/>
              <w:bottom w:val="nil"/>
              <w:right w:val="nil"/>
            </w:tcBorders>
            <w:noWrap/>
            <w:tcMar>
              <w:top w:w="0" w:type="dxa"/>
              <w:left w:w="0" w:type="dxa"/>
              <w:bottom w:w="45" w:type="dxa"/>
              <w:right w:w="0" w:type="dxa"/>
            </w:tcMar>
            <w:hideMark/>
          </w:tcPr>
          <w:p w14:paraId="3DC9FC4C"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tcMar>
              <w:top w:w="0" w:type="dxa"/>
              <w:left w:w="0" w:type="dxa"/>
              <w:bottom w:w="45" w:type="dxa"/>
              <w:right w:w="0" w:type="dxa"/>
            </w:tcMar>
            <w:hideMark/>
          </w:tcPr>
          <w:p w14:paraId="08E0B91E"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48,494,719</w:t>
            </w:r>
          </w:p>
        </w:tc>
        <w:tc>
          <w:tcPr>
            <w:tcW w:w="280" w:type="dxa"/>
            <w:tcBorders>
              <w:top w:val="nil"/>
              <w:left w:val="nil"/>
              <w:bottom w:val="nil"/>
              <w:right w:val="nil"/>
            </w:tcBorders>
            <w:noWrap/>
            <w:tcMar>
              <w:top w:w="0" w:type="dxa"/>
              <w:left w:w="0" w:type="dxa"/>
              <w:bottom w:w="45" w:type="dxa"/>
              <w:right w:w="0" w:type="dxa"/>
            </w:tcMar>
            <w:hideMark/>
          </w:tcPr>
          <w:p w14:paraId="302A6EA5"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20"/>
                <w:szCs w:val="20"/>
                <w14:ligatures w14:val="none"/>
              </w:rPr>
              <w:t>​</w:t>
            </w:r>
            <w:r w:rsidRPr="00E14A4A">
              <w:rPr>
                <w:rFonts w:ascii="Times New Roman" w:eastAsia="Times New Roman" w:hAnsi="Times New Roman" w:cs="Times New Roman"/>
                <w:kern w:val="0"/>
                <w:sz w:val="12"/>
                <w:szCs w:val="12"/>
                <w:vertAlign w:val="superscript"/>
                <w14:ligatures w14:val="none"/>
              </w:rPr>
              <w:t>(10)</w:t>
            </w:r>
          </w:p>
        </w:tc>
        <w:tc>
          <w:tcPr>
            <w:tcW w:w="109" w:type="dxa"/>
            <w:tcBorders>
              <w:top w:val="nil"/>
              <w:left w:val="nil"/>
              <w:bottom w:val="nil"/>
              <w:right w:val="nil"/>
            </w:tcBorders>
            <w:noWrap/>
            <w:tcMar>
              <w:top w:w="0" w:type="dxa"/>
              <w:left w:w="0" w:type="dxa"/>
              <w:bottom w:w="45" w:type="dxa"/>
              <w:right w:w="0" w:type="dxa"/>
            </w:tcMar>
            <w:hideMark/>
          </w:tcPr>
          <w:p w14:paraId="66E37300"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hideMark/>
          </w:tcPr>
          <w:p w14:paraId="3EBFB6A5"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29.01</w:t>
            </w:r>
          </w:p>
        </w:tc>
        <w:tc>
          <w:tcPr>
            <w:tcW w:w="153" w:type="dxa"/>
            <w:tcBorders>
              <w:top w:val="nil"/>
              <w:left w:val="nil"/>
              <w:bottom w:val="nil"/>
              <w:right w:val="nil"/>
            </w:tcBorders>
            <w:noWrap/>
            <w:tcMar>
              <w:top w:w="0" w:type="dxa"/>
              <w:left w:w="0" w:type="dxa"/>
              <w:bottom w:w="45" w:type="dxa"/>
              <w:right w:w="0" w:type="dxa"/>
            </w:tcMar>
            <w:hideMark/>
          </w:tcPr>
          <w:p w14:paraId="5BCEA424"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noWrap/>
            <w:tcMar>
              <w:top w:w="0" w:type="dxa"/>
              <w:left w:w="0" w:type="dxa"/>
              <w:bottom w:w="45" w:type="dxa"/>
              <w:right w:w="0" w:type="dxa"/>
            </w:tcMar>
            <w:hideMark/>
          </w:tcPr>
          <w:p w14:paraId="217BEEDE"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hideMark/>
          </w:tcPr>
          <w:p w14:paraId="2A8782CE"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3,230,969</w:t>
            </w:r>
          </w:p>
        </w:tc>
        <w:tc>
          <w:tcPr>
            <w:tcW w:w="109" w:type="dxa"/>
            <w:tcBorders>
              <w:top w:val="nil"/>
              <w:left w:val="nil"/>
              <w:bottom w:val="nil"/>
              <w:right w:val="nil"/>
            </w:tcBorders>
            <w:noWrap/>
            <w:tcMar>
              <w:top w:w="0" w:type="dxa"/>
              <w:left w:w="0" w:type="dxa"/>
              <w:bottom w:w="45" w:type="dxa"/>
              <w:right w:w="0" w:type="dxa"/>
            </w:tcMar>
            <w:hideMark/>
          </w:tcPr>
          <w:p w14:paraId="2BB1EF9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tcMar>
              <w:top w:w="0" w:type="dxa"/>
              <w:left w:w="0" w:type="dxa"/>
              <w:bottom w:w="45" w:type="dxa"/>
              <w:right w:w="0" w:type="dxa"/>
            </w:tcMar>
            <w:hideMark/>
          </w:tcPr>
          <w:p w14:paraId="6441CDD2"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14.35</w:t>
            </w:r>
          </w:p>
        </w:tc>
        <w:tc>
          <w:tcPr>
            <w:tcW w:w="153" w:type="dxa"/>
            <w:tcBorders>
              <w:top w:val="nil"/>
              <w:left w:val="nil"/>
              <w:bottom w:val="nil"/>
              <w:right w:val="nil"/>
            </w:tcBorders>
            <w:noWrap/>
            <w:tcMar>
              <w:top w:w="0" w:type="dxa"/>
              <w:left w:w="0" w:type="dxa"/>
              <w:bottom w:w="45" w:type="dxa"/>
              <w:right w:w="0" w:type="dxa"/>
            </w:tcMar>
            <w:hideMark/>
          </w:tcPr>
          <w:p w14:paraId="4B81DA30"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noWrap/>
            <w:tcMar>
              <w:top w:w="0" w:type="dxa"/>
              <w:left w:w="0" w:type="dxa"/>
              <w:bottom w:w="45" w:type="dxa"/>
              <w:right w:w="0" w:type="dxa"/>
            </w:tcMar>
            <w:hideMark/>
          </w:tcPr>
          <w:p w14:paraId="4F9C48AA"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hideMark/>
          </w:tcPr>
          <w:p w14:paraId="399C8AC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3,230,969</w:t>
            </w:r>
          </w:p>
        </w:tc>
        <w:tc>
          <w:tcPr>
            <w:tcW w:w="109" w:type="dxa"/>
            <w:tcBorders>
              <w:top w:val="nil"/>
              <w:left w:val="nil"/>
              <w:bottom w:val="nil"/>
              <w:right w:val="nil"/>
            </w:tcBorders>
            <w:noWrap/>
            <w:tcMar>
              <w:top w:w="0" w:type="dxa"/>
              <w:left w:w="0" w:type="dxa"/>
              <w:bottom w:w="45" w:type="dxa"/>
              <w:right w:w="0" w:type="dxa"/>
            </w:tcMar>
            <w:hideMark/>
          </w:tcPr>
          <w:p w14:paraId="4585F400"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hideMark/>
          </w:tcPr>
          <w:p w14:paraId="3EEE84C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16.28</w:t>
            </w:r>
          </w:p>
        </w:tc>
        <w:tc>
          <w:tcPr>
            <w:tcW w:w="153" w:type="dxa"/>
            <w:tcBorders>
              <w:top w:val="nil"/>
              <w:left w:val="nil"/>
              <w:bottom w:val="nil"/>
              <w:right w:val="nil"/>
            </w:tcBorders>
            <w:noWrap/>
            <w:tcMar>
              <w:top w:w="0" w:type="dxa"/>
              <w:left w:w="0" w:type="dxa"/>
              <w:bottom w:w="45" w:type="dxa"/>
              <w:right w:w="0" w:type="dxa"/>
            </w:tcMar>
            <w:hideMark/>
          </w:tcPr>
          <w:p w14:paraId="5F69C6C0"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r>
      <w:tr w:rsidR="00C500BB" w:rsidRPr="00E14A4A" w14:paraId="2C227CD7" w14:textId="77777777" w:rsidTr="00854724">
        <w:trPr>
          <w:trHeight w:val="240"/>
        </w:trPr>
        <w:tc>
          <w:tcPr>
            <w:tcW w:w="2901" w:type="dxa"/>
            <w:tcBorders>
              <w:top w:val="nil"/>
              <w:left w:val="nil"/>
              <w:bottom w:val="nil"/>
              <w:right w:val="nil"/>
            </w:tcBorders>
            <w:shd w:val="clear" w:color="auto" w:fill="CCEEFF"/>
            <w:tcMar>
              <w:top w:w="0" w:type="dxa"/>
              <w:left w:w="0" w:type="dxa"/>
              <w:bottom w:w="45" w:type="dxa"/>
              <w:right w:w="0" w:type="dxa"/>
            </w:tcMar>
            <w:vAlign w:val="bottom"/>
            <w:hideMark/>
          </w:tcPr>
          <w:p w14:paraId="6213CBA8"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xml:space="preserve">Stephen </w:t>
            </w:r>
            <w:proofErr w:type="spellStart"/>
            <w:r w:rsidRPr="00E14A4A">
              <w:rPr>
                <w:rFonts w:ascii="Times New Roman" w:eastAsia="Times New Roman" w:hAnsi="Times New Roman" w:cs="Times New Roman"/>
                <w:kern w:val="0"/>
                <w:sz w:val="18"/>
                <w:szCs w:val="18"/>
                <w14:ligatures w14:val="none"/>
              </w:rPr>
              <w:t>Wegrzyn</w:t>
            </w:r>
            <w:proofErr w:type="spellEnd"/>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2C78C99E"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shd w:val="clear" w:color="auto" w:fill="CCEEFF"/>
            <w:tcMar>
              <w:top w:w="0" w:type="dxa"/>
              <w:left w:w="0" w:type="dxa"/>
              <w:bottom w:w="45" w:type="dxa"/>
              <w:right w:w="0" w:type="dxa"/>
            </w:tcMar>
            <w:vAlign w:val="bottom"/>
            <w:hideMark/>
          </w:tcPr>
          <w:p w14:paraId="30DB873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280" w:type="dxa"/>
            <w:tcBorders>
              <w:top w:val="nil"/>
              <w:left w:val="nil"/>
              <w:bottom w:val="nil"/>
              <w:right w:val="nil"/>
            </w:tcBorders>
            <w:shd w:val="clear" w:color="auto" w:fill="CCEEFF"/>
            <w:noWrap/>
            <w:tcMar>
              <w:top w:w="0" w:type="dxa"/>
              <w:left w:w="0" w:type="dxa"/>
              <w:bottom w:w="45" w:type="dxa"/>
              <w:right w:w="0" w:type="dxa"/>
            </w:tcMar>
            <w:vAlign w:val="bottom"/>
            <w:hideMark/>
          </w:tcPr>
          <w:p w14:paraId="70DF3A7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3ED3FB18"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6554A334"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7B05F9C6"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2F4C12BF"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1477FFE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33,430</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5AA21F6E"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shd w:val="clear" w:color="auto" w:fill="CCEEFF"/>
            <w:tcMar>
              <w:top w:w="0" w:type="dxa"/>
              <w:left w:w="0" w:type="dxa"/>
              <w:bottom w:w="45" w:type="dxa"/>
              <w:right w:w="0" w:type="dxa"/>
            </w:tcMar>
            <w:vAlign w:val="bottom"/>
            <w:hideMark/>
          </w:tcPr>
          <w:p w14:paraId="189CB43A"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4EBAD2D0"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703642D0"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6CAE09D0"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33,430</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6BBB721C"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11159EA0"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05731CB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158D3D04" w14:textId="77777777" w:rsidTr="00854724">
        <w:trPr>
          <w:trHeight w:val="240"/>
        </w:trPr>
        <w:tc>
          <w:tcPr>
            <w:tcW w:w="2901" w:type="dxa"/>
            <w:tcBorders>
              <w:top w:val="nil"/>
              <w:left w:val="nil"/>
              <w:bottom w:val="nil"/>
              <w:right w:val="nil"/>
            </w:tcBorders>
            <w:tcMar>
              <w:top w:w="0" w:type="dxa"/>
              <w:left w:w="0" w:type="dxa"/>
              <w:bottom w:w="45" w:type="dxa"/>
              <w:right w:w="0" w:type="dxa"/>
            </w:tcMar>
            <w:vAlign w:val="bottom"/>
            <w:hideMark/>
          </w:tcPr>
          <w:p w14:paraId="421C1973"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proofErr w:type="spellStart"/>
            <w:r w:rsidRPr="00E14A4A">
              <w:rPr>
                <w:rFonts w:ascii="Times New Roman" w:eastAsia="Times New Roman" w:hAnsi="Times New Roman" w:cs="Times New Roman"/>
                <w:kern w:val="0"/>
                <w:sz w:val="18"/>
                <w:szCs w:val="18"/>
                <w14:ligatures w14:val="none"/>
              </w:rPr>
              <w:t>Pouneh</w:t>
            </w:r>
            <w:proofErr w:type="spellEnd"/>
            <w:r w:rsidRPr="00E14A4A">
              <w:rPr>
                <w:rFonts w:ascii="Times New Roman" w:eastAsia="Times New Roman" w:hAnsi="Times New Roman" w:cs="Times New Roman"/>
                <w:kern w:val="0"/>
                <w:sz w:val="18"/>
                <w:szCs w:val="18"/>
                <w14:ligatures w14:val="none"/>
              </w:rPr>
              <w:t xml:space="preserve"> Rahimi</w:t>
            </w:r>
          </w:p>
        </w:tc>
        <w:tc>
          <w:tcPr>
            <w:tcW w:w="109" w:type="dxa"/>
            <w:tcBorders>
              <w:top w:val="nil"/>
              <w:left w:val="nil"/>
              <w:bottom w:val="nil"/>
              <w:right w:val="nil"/>
            </w:tcBorders>
            <w:noWrap/>
            <w:tcMar>
              <w:top w:w="0" w:type="dxa"/>
              <w:left w:w="0" w:type="dxa"/>
              <w:bottom w:w="45" w:type="dxa"/>
              <w:right w:w="0" w:type="dxa"/>
            </w:tcMar>
            <w:vAlign w:val="bottom"/>
            <w:hideMark/>
          </w:tcPr>
          <w:p w14:paraId="4B092658"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tcMar>
              <w:top w:w="0" w:type="dxa"/>
              <w:left w:w="0" w:type="dxa"/>
              <w:bottom w:w="45" w:type="dxa"/>
              <w:right w:w="0" w:type="dxa"/>
            </w:tcMar>
            <w:vAlign w:val="bottom"/>
            <w:hideMark/>
          </w:tcPr>
          <w:p w14:paraId="3910E87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280" w:type="dxa"/>
            <w:tcBorders>
              <w:top w:val="nil"/>
              <w:left w:val="nil"/>
              <w:bottom w:val="nil"/>
              <w:right w:val="nil"/>
            </w:tcBorders>
            <w:noWrap/>
            <w:tcMar>
              <w:top w:w="0" w:type="dxa"/>
              <w:left w:w="0" w:type="dxa"/>
              <w:bottom w:w="45" w:type="dxa"/>
              <w:right w:w="0" w:type="dxa"/>
            </w:tcMar>
            <w:vAlign w:val="bottom"/>
            <w:hideMark/>
          </w:tcPr>
          <w:p w14:paraId="58B21529"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42E2A521"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0BE5B7A9"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06C38B9D"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16CFC8E0"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3C59EDC0"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194,574</w:t>
            </w:r>
          </w:p>
        </w:tc>
        <w:tc>
          <w:tcPr>
            <w:tcW w:w="109" w:type="dxa"/>
            <w:tcBorders>
              <w:top w:val="nil"/>
              <w:left w:val="nil"/>
              <w:bottom w:val="nil"/>
              <w:right w:val="nil"/>
            </w:tcBorders>
            <w:noWrap/>
            <w:tcMar>
              <w:top w:w="0" w:type="dxa"/>
              <w:left w:w="0" w:type="dxa"/>
              <w:bottom w:w="45" w:type="dxa"/>
              <w:right w:w="0" w:type="dxa"/>
            </w:tcMar>
            <w:vAlign w:val="bottom"/>
            <w:hideMark/>
          </w:tcPr>
          <w:p w14:paraId="6102B750"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tcMar>
              <w:top w:w="0" w:type="dxa"/>
              <w:left w:w="0" w:type="dxa"/>
              <w:bottom w:w="45" w:type="dxa"/>
              <w:right w:w="0" w:type="dxa"/>
            </w:tcMar>
            <w:vAlign w:val="bottom"/>
            <w:hideMark/>
          </w:tcPr>
          <w:p w14:paraId="403F6CBA"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5C3AEE4A"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5BD47B1A"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018375B5"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194,574</w:t>
            </w:r>
          </w:p>
        </w:tc>
        <w:tc>
          <w:tcPr>
            <w:tcW w:w="109" w:type="dxa"/>
            <w:tcBorders>
              <w:top w:val="nil"/>
              <w:left w:val="nil"/>
              <w:bottom w:val="nil"/>
              <w:right w:val="nil"/>
            </w:tcBorders>
            <w:noWrap/>
            <w:tcMar>
              <w:top w:w="0" w:type="dxa"/>
              <w:left w:w="0" w:type="dxa"/>
              <w:bottom w:w="45" w:type="dxa"/>
              <w:right w:w="0" w:type="dxa"/>
            </w:tcMar>
            <w:vAlign w:val="bottom"/>
            <w:hideMark/>
          </w:tcPr>
          <w:p w14:paraId="2B474B64"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6923FC5D"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24957A9A"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5CC2EC24" w14:textId="77777777" w:rsidTr="00854724">
        <w:trPr>
          <w:trHeight w:val="240"/>
        </w:trPr>
        <w:tc>
          <w:tcPr>
            <w:tcW w:w="2901" w:type="dxa"/>
            <w:tcBorders>
              <w:top w:val="nil"/>
              <w:left w:val="nil"/>
              <w:bottom w:val="nil"/>
              <w:right w:val="nil"/>
            </w:tcBorders>
            <w:shd w:val="clear" w:color="auto" w:fill="CCEEFF"/>
            <w:tcMar>
              <w:top w:w="0" w:type="dxa"/>
              <w:left w:w="0" w:type="dxa"/>
              <w:bottom w:w="45" w:type="dxa"/>
              <w:right w:w="0" w:type="dxa"/>
            </w:tcMar>
            <w:vAlign w:val="bottom"/>
            <w:hideMark/>
          </w:tcPr>
          <w:p w14:paraId="666A7879"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xml:space="preserve">Matt </w:t>
            </w:r>
            <w:proofErr w:type="spellStart"/>
            <w:r w:rsidRPr="00E14A4A">
              <w:rPr>
                <w:rFonts w:ascii="Times New Roman" w:eastAsia="Times New Roman" w:hAnsi="Times New Roman" w:cs="Times New Roman"/>
                <w:kern w:val="0"/>
                <w:sz w:val="18"/>
                <w:szCs w:val="18"/>
                <w14:ligatures w14:val="none"/>
              </w:rPr>
              <w:t>Talle</w:t>
            </w:r>
            <w:proofErr w:type="spellEnd"/>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1D9CB8B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shd w:val="clear" w:color="auto" w:fill="CCEEFF"/>
            <w:tcMar>
              <w:top w:w="0" w:type="dxa"/>
              <w:left w:w="0" w:type="dxa"/>
              <w:bottom w:w="45" w:type="dxa"/>
              <w:right w:w="0" w:type="dxa"/>
            </w:tcMar>
            <w:vAlign w:val="bottom"/>
            <w:hideMark/>
          </w:tcPr>
          <w:p w14:paraId="2067EB0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280" w:type="dxa"/>
            <w:tcBorders>
              <w:top w:val="nil"/>
              <w:left w:val="nil"/>
              <w:bottom w:val="nil"/>
              <w:right w:val="nil"/>
            </w:tcBorders>
            <w:shd w:val="clear" w:color="auto" w:fill="CCEEFF"/>
            <w:noWrap/>
            <w:tcMar>
              <w:top w:w="0" w:type="dxa"/>
              <w:left w:w="0" w:type="dxa"/>
              <w:bottom w:w="45" w:type="dxa"/>
              <w:right w:w="0" w:type="dxa"/>
            </w:tcMar>
            <w:vAlign w:val="bottom"/>
            <w:hideMark/>
          </w:tcPr>
          <w:p w14:paraId="4DB02024"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78CDF28C"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0FDECD2A"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717171BD"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28254351"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3894443B"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217,139</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2B0A620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shd w:val="clear" w:color="auto" w:fill="CCEEFF"/>
            <w:tcMar>
              <w:top w:w="0" w:type="dxa"/>
              <w:left w:w="0" w:type="dxa"/>
              <w:bottom w:w="45" w:type="dxa"/>
              <w:right w:w="0" w:type="dxa"/>
            </w:tcMar>
            <w:vAlign w:val="bottom"/>
            <w:hideMark/>
          </w:tcPr>
          <w:p w14:paraId="486065AA"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3528F58A"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7F606D3F"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314BF9FB"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217,139</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4AC1E1D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0B018572"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54690A74"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2E06893B" w14:textId="77777777" w:rsidTr="00854724">
        <w:trPr>
          <w:trHeight w:val="240"/>
        </w:trPr>
        <w:tc>
          <w:tcPr>
            <w:tcW w:w="2901" w:type="dxa"/>
            <w:tcBorders>
              <w:top w:val="nil"/>
              <w:left w:val="nil"/>
              <w:bottom w:val="nil"/>
              <w:right w:val="nil"/>
            </w:tcBorders>
            <w:tcMar>
              <w:top w:w="0" w:type="dxa"/>
              <w:left w:w="0" w:type="dxa"/>
              <w:bottom w:w="45" w:type="dxa"/>
              <w:right w:w="0" w:type="dxa"/>
            </w:tcMar>
            <w:vAlign w:val="bottom"/>
            <w:hideMark/>
          </w:tcPr>
          <w:p w14:paraId="3CE9FF6A"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Henry Wong</w:t>
            </w:r>
          </w:p>
        </w:tc>
        <w:tc>
          <w:tcPr>
            <w:tcW w:w="109" w:type="dxa"/>
            <w:tcBorders>
              <w:top w:val="nil"/>
              <w:left w:val="nil"/>
              <w:bottom w:val="nil"/>
              <w:right w:val="nil"/>
            </w:tcBorders>
            <w:noWrap/>
            <w:tcMar>
              <w:top w:w="0" w:type="dxa"/>
              <w:left w:w="0" w:type="dxa"/>
              <w:bottom w:w="45" w:type="dxa"/>
              <w:right w:w="0" w:type="dxa"/>
            </w:tcMar>
            <w:vAlign w:val="bottom"/>
            <w:hideMark/>
          </w:tcPr>
          <w:p w14:paraId="77F85348"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tcMar>
              <w:top w:w="0" w:type="dxa"/>
              <w:left w:w="0" w:type="dxa"/>
              <w:bottom w:w="45" w:type="dxa"/>
              <w:right w:w="0" w:type="dxa"/>
            </w:tcMar>
            <w:vAlign w:val="bottom"/>
            <w:hideMark/>
          </w:tcPr>
          <w:p w14:paraId="0C9FDFD4"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280" w:type="dxa"/>
            <w:tcBorders>
              <w:top w:val="nil"/>
              <w:left w:val="nil"/>
              <w:bottom w:val="nil"/>
              <w:right w:val="nil"/>
            </w:tcBorders>
            <w:noWrap/>
            <w:tcMar>
              <w:top w:w="0" w:type="dxa"/>
              <w:left w:w="0" w:type="dxa"/>
              <w:bottom w:w="45" w:type="dxa"/>
              <w:right w:w="0" w:type="dxa"/>
            </w:tcMar>
            <w:vAlign w:val="bottom"/>
            <w:hideMark/>
          </w:tcPr>
          <w:p w14:paraId="6C5A866E"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67E40F90"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3335ECD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36CBD2AA"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445DA670"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57C6F8FE"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6,143</w:t>
            </w:r>
          </w:p>
        </w:tc>
        <w:tc>
          <w:tcPr>
            <w:tcW w:w="109" w:type="dxa"/>
            <w:tcBorders>
              <w:top w:val="nil"/>
              <w:left w:val="nil"/>
              <w:bottom w:val="nil"/>
              <w:right w:val="nil"/>
            </w:tcBorders>
            <w:noWrap/>
            <w:tcMar>
              <w:top w:w="0" w:type="dxa"/>
              <w:left w:w="0" w:type="dxa"/>
              <w:bottom w:w="45" w:type="dxa"/>
              <w:right w:w="0" w:type="dxa"/>
            </w:tcMar>
            <w:vAlign w:val="bottom"/>
            <w:hideMark/>
          </w:tcPr>
          <w:p w14:paraId="074B0E1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tcMar>
              <w:top w:w="0" w:type="dxa"/>
              <w:left w:w="0" w:type="dxa"/>
              <w:bottom w:w="45" w:type="dxa"/>
              <w:right w:w="0" w:type="dxa"/>
            </w:tcMar>
            <w:vAlign w:val="bottom"/>
            <w:hideMark/>
          </w:tcPr>
          <w:p w14:paraId="6568CF83"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00EDCD2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3DE40E9C"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71114E69"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33,430</w:t>
            </w:r>
          </w:p>
        </w:tc>
        <w:tc>
          <w:tcPr>
            <w:tcW w:w="109" w:type="dxa"/>
            <w:tcBorders>
              <w:top w:val="nil"/>
              <w:left w:val="nil"/>
              <w:bottom w:val="nil"/>
              <w:right w:val="nil"/>
            </w:tcBorders>
            <w:noWrap/>
            <w:tcMar>
              <w:top w:w="0" w:type="dxa"/>
              <w:left w:w="0" w:type="dxa"/>
              <w:bottom w:w="45" w:type="dxa"/>
              <w:right w:w="0" w:type="dxa"/>
            </w:tcMar>
            <w:vAlign w:val="bottom"/>
            <w:hideMark/>
          </w:tcPr>
          <w:p w14:paraId="3FFA125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779EB213"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1E2289A0"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66751E96" w14:textId="77777777" w:rsidTr="00854724">
        <w:trPr>
          <w:trHeight w:val="240"/>
        </w:trPr>
        <w:tc>
          <w:tcPr>
            <w:tcW w:w="2901" w:type="dxa"/>
            <w:tcBorders>
              <w:top w:val="nil"/>
              <w:left w:val="nil"/>
              <w:bottom w:val="nil"/>
              <w:right w:val="nil"/>
            </w:tcBorders>
            <w:shd w:val="clear" w:color="auto" w:fill="CCEEFF"/>
            <w:tcMar>
              <w:top w:w="0" w:type="dxa"/>
              <w:left w:w="0" w:type="dxa"/>
              <w:bottom w:w="45" w:type="dxa"/>
              <w:right w:w="0" w:type="dxa"/>
            </w:tcMar>
            <w:vAlign w:val="bottom"/>
            <w:hideMark/>
          </w:tcPr>
          <w:p w14:paraId="4BCB688F"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proofErr w:type="spellStart"/>
            <w:r w:rsidRPr="00E14A4A">
              <w:rPr>
                <w:rFonts w:ascii="Times New Roman" w:eastAsia="Times New Roman" w:hAnsi="Times New Roman" w:cs="Times New Roman"/>
                <w:kern w:val="0"/>
                <w:sz w:val="18"/>
                <w:szCs w:val="18"/>
                <w14:ligatures w14:val="none"/>
              </w:rPr>
              <w:t>Kanat</w:t>
            </w:r>
            <w:proofErr w:type="spellEnd"/>
            <w:r w:rsidRPr="00E14A4A">
              <w:rPr>
                <w:rFonts w:ascii="Times New Roman" w:eastAsia="Times New Roman" w:hAnsi="Times New Roman" w:cs="Times New Roman"/>
                <w:kern w:val="0"/>
                <w:sz w:val="18"/>
                <w:szCs w:val="18"/>
                <w14:ligatures w14:val="none"/>
              </w:rPr>
              <w:t xml:space="preserve"> </w:t>
            </w:r>
            <w:proofErr w:type="spellStart"/>
            <w:r w:rsidRPr="00E14A4A">
              <w:rPr>
                <w:rFonts w:ascii="Times New Roman" w:eastAsia="Times New Roman" w:hAnsi="Times New Roman" w:cs="Times New Roman"/>
                <w:kern w:val="0"/>
                <w:sz w:val="18"/>
                <w:szCs w:val="18"/>
                <w14:ligatures w14:val="none"/>
              </w:rPr>
              <w:t>Mynzhanov</w:t>
            </w:r>
            <w:proofErr w:type="spellEnd"/>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557724C4"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shd w:val="clear" w:color="auto" w:fill="CCEEFF"/>
            <w:tcMar>
              <w:top w:w="0" w:type="dxa"/>
              <w:left w:w="0" w:type="dxa"/>
              <w:bottom w:w="45" w:type="dxa"/>
              <w:right w:w="0" w:type="dxa"/>
            </w:tcMar>
            <w:vAlign w:val="bottom"/>
            <w:hideMark/>
          </w:tcPr>
          <w:p w14:paraId="56CA65D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280" w:type="dxa"/>
            <w:tcBorders>
              <w:top w:val="nil"/>
              <w:left w:val="nil"/>
              <w:bottom w:val="nil"/>
              <w:right w:val="nil"/>
            </w:tcBorders>
            <w:shd w:val="clear" w:color="auto" w:fill="CCEEFF"/>
            <w:noWrap/>
            <w:tcMar>
              <w:top w:w="0" w:type="dxa"/>
              <w:left w:w="0" w:type="dxa"/>
              <w:bottom w:w="45" w:type="dxa"/>
              <w:right w:w="0" w:type="dxa"/>
            </w:tcMar>
            <w:vAlign w:val="bottom"/>
            <w:hideMark/>
          </w:tcPr>
          <w:p w14:paraId="2DB1E5DD"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1CCC1353"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5C0E07EE"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215318D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0BEBDE3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72B8F17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200,000</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3C1379D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shd w:val="clear" w:color="auto" w:fill="CCEEFF"/>
            <w:tcMar>
              <w:top w:w="0" w:type="dxa"/>
              <w:left w:w="0" w:type="dxa"/>
              <w:bottom w:w="45" w:type="dxa"/>
              <w:right w:w="0" w:type="dxa"/>
            </w:tcMar>
            <w:vAlign w:val="bottom"/>
            <w:hideMark/>
          </w:tcPr>
          <w:p w14:paraId="52369F7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1491BC4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35F0D44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730C4B2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200,000</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39AC338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1E4238A2"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6D837039"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031692CA" w14:textId="77777777" w:rsidTr="00854724">
        <w:trPr>
          <w:trHeight w:val="240"/>
        </w:trPr>
        <w:tc>
          <w:tcPr>
            <w:tcW w:w="2901" w:type="dxa"/>
            <w:tcBorders>
              <w:top w:val="nil"/>
              <w:left w:val="nil"/>
              <w:bottom w:val="nil"/>
              <w:right w:val="nil"/>
            </w:tcBorders>
            <w:tcMar>
              <w:top w:w="0" w:type="dxa"/>
              <w:left w:w="0" w:type="dxa"/>
              <w:bottom w:w="45" w:type="dxa"/>
              <w:right w:w="0" w:type="dxa"/>
            </w:tcMar>
            <w:vAlign w:val="bottom"/>
            <w:hideMark/>
          </w:tcPr>
          <w:p w14:paraId="36233F47"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lastRenderedPageBreak/>
              <w:t>Shiv Vikram Khemka</w:t>
            </w:r>
          </w:p>
        </w:tc>
        <w:tc>
          <w:tcPr>
            <w:tcW w:w="109" w:type="dxa"/>
            <w:tcBorders>
              <w:top w:val="nil"/>
              <w:left w:val="nil"/>
              <w:bottom w:val="nil"/>
              <w:right w:val="nil"/>
            </w:tcBorders>
            <w:noWrap/>
            <w:tcMar>
              <w:top w:w="0" w:type="dxa"/>
              <w:left w:w="0" w:type="dxa"/>
              <w:bottom w:w="45" w:type="dxa"/>
              <w:right w:w="0" w:type="dxa"/>
            </w:tcMar>
            <w:vAlign w:val="bottom"/>
            <w:hideMark/>
          </w:tcPr>
          <w:p w14:paraId="013F580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tcMar>
              <w:top w:w="0" w:type="dxa"/>
              <w:left w:w="0" w:type="dxa"/>
              <w:bottom w:w="45" w:type="dxa"/>
              <w:right w:w="0" w:type="dxa"/>
            </w:tcMar>
            <w:vAlign w:val="bottom"/>
            <w:hideMark/>
          </w:tcPr>
          <w:p w14:paraId="76206765"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280" w:type="dxa"/>
            <w:tcBorders>
              <w:top w:val="nil"/>
              <w:left w:val="nil"/>
              <w:bottom w:val="nil"/>
              <w:right w:val="nil"/>
            </w:tcBorders>
            <w:noWrap/>
            <w:tcMar>
              <w:top w:w="0" w:type="dxa"/>
              <w:left w:w="0" w:type="dxa"/>
              <w:bottom w:w="45" w:type="dxa"/>
              <w:right w:w="0" w:type="dxa"/>
            </w:tcMar>
            <w:vAlign w:val="bottom"/>
            <w:hideMark/>
          </w:tcPr>
          <w:p w14:paraId="542B74A5"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2226B2F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41AD4D9B"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308707E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47470587"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0AABF95E"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50,000</w:t>
            </w:r>
          </w:p>
        </w:tc>
        <w:tc>
          <w:tcPr>
            <w:tcW w:w="109" w:type="dxa"/>
            <w:tcBorders>
              <w:top w:val="nil"/>
              <w:left w:val="nil"/>
              <w:bottom w:val="nil"/>
              <w:right w:val="nil"/>
            </w:tcBorders>
            <w:noWrap/>
            <w:tcMar>
              <w:top w:w="0" w:type="dxa"/>
              <w:left w:w="0" w:type="dxa"/>
              <w:bottom w:w="45" w:type="dxa"/>
              <w:right w:w="0" w:type="dxa"/>
            </w:tcMar>
            <w:vAlign w:val="bottom"/>
            <w:hideMark/>
          </w:tcPr>
          <w:p w14:paraId="028A3F27"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tcMar>
              <w:top w:w="0" w:type="dxa"/>
              <w:left w:w="0" w:type="dxa"/>
              <w:bottom w:w="45" w:type="dxa"/>
              <w:right w:w="0" w:type="dxa"/>
            </w:tcMar>
            <w:vAlign w:val="bottom"/>
            <w:hideMark/>
          </w:tcPr>
          <w:p w14:paraId="0CA570E5"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41E8BDBC"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18C3BD24"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283BCF3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50,000</w:t>
            </w:r>
          </w:p>
        </w:tc>
        <w:tc>
          <w:tcPr>
            <w:tcW w:w="109" w:type="dxa"/>
            <w:tcBorders>
              <w:top w:val="nil"/>
              <w:left w:val="nil"/>
              <w:bottom w:val="nil"/>
              <w:right w:val="nil"/>
            </w:tcBorders>
            <w:noWrap/>
            <w:tcMar>
              <w:top w:w="0" w:type="dxa"/>
              <w:left w:w="0" w:type="dxa"/>
              <w:bottom w:w="45" w:type="dxa"/>
              <w:right w:w="0" w:type="dxa"/>
            </w:tcMar>
            <w:vAlign w:val="bottom"/>
            <w:hideMark/>
          </w:tcPr>
          <w:p w14:paraId="19885EB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1FA6A37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56D9F84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0CC01898" w14:textId="77777777" w:rsidTr="00854724">
        <w:trPr>
          <w:trHeight w:val="240"/>
        </w:trPr>
        <w:tc>
          <w:tcPr>
            <w:tcW w:w="2901" w:type="dxa"/>
            <w:tcBorders>
              <w:top w:val="nil"/>
              <w:left w:val="nil"/>
              <w:bottom w:val="nil"/>
              <w:right w:val="nil"/>
            </w:tcBorders>
            <w:shd w:val="clear" w:color="auto" w:fill="CCEEFF"/>
            <w:tcMar>
              <w:top w:w="0" w:type="dxa"/>
              <w:left w:w="0" w:type="dxa"/>
              <w:bottom w:w="45" w:type="dxa"/>
              <w:right w:w="0" w:type="dxa"/>
            </w:tcMar>
            <w:vAlign w:val="bottom"/>
            <w:hideMark/>
          </w:tcPr>
          <w:p w14:paraId="1409FE71"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proofErr w:type="spellStart"/>
            <w:r w:rsidRPr="00E14A4A">
              <w:rPr>
                <w:rFonts w:ascii="Times New Roman" w:eastAsia="Times New Roman" w:hAnsi="Times New Roman" w:cs="Times New Roman"/>
                <w:kern w:val="0"/>
                <w:sz w:val="18"/>
                <w:szCs w:val="18"/>
                <w14:ligatures w14:val="none"/>
              </w:rPr>
              <w:t>Shukhrat</w:t>
            </w:r>
            <w:proofErr w:type="spellEnd"/>
            <w:r w:rsidRPr="00E14A4A">
              <w:rPr>
                <w:rFonts w:ascii="Times New Roman" w:eastAsia="Times New Roman" w:hAnsi="Times New Roman" w:cs="Times New Roman"/>
                <w:kern w:val="0"/>
                <w:sz w:val="18"/>
                <w:szCs w:val="18"/>
                <w14:ligatures w14:val="none"/>
              </w:rPr>
              <w:t xml:space="preserve"> </w:t>
            </w:r>
            <w:proofErr w:type="spellStart"/>
            <w:proofErr w:type="gramStart"/>
            <w:r w:rsidRPr="00E14A4A">
              <w:rPr>
                <w:rFonts w:ascii="Times New Roman" w:eastAsia="Times New Roman" w:hAnsi="Times New Roman" w:cs="Times New Roman"/>
                <w:kern w:val="0"/>
                <w:sz w:val="18"/>
                <w:szCs w:val="18"/>
                <w14:ligatures w14:val="none"/>
              </w:rPr>
              <w:t>Ibragimov</w:t>
            </w:r>
            <w:proofErr w:type="spellEnd"/>
            <w:r w:rsidRPr="00E14A4A">
              <w:rPr>
                <w:rFonts w:ascii="Times New Roman" w:eastAsia="Times New Roman" w:hAnsi="Times New Roman" w:cs="Times New Roman"/>
                <w:kern w:val="0"/>
                <w:sz w:val="12"/>
                <w:szCs w:val="12"/>
                <w:vertAlign w:val="superscript"/>
                <w14:ligatures w14:val="none"/>
              </w:rPr>
              <w:t>(</w:t>
            </w:r>
            <w:proofErr w:type="gramEnd"/>
            <w:r w:rsidRPr="00E14A4A">
              <w:rPr>
                <w:rFonts w:ascii="Times New Roman" w:eastAsia="Times New Roman" w:hAnsi="Times New Roman" w:cs="Times New Roman"/>
                <w:kern w:val="0"/>
                <w:sz w:val="12"/>
                <w:szCs w:val="12"/>
                <w:vertAlign w:val="superscript"/>
                <w14:ligatures w14:val="none"/>
              </w:rPr>
              <w:t>12)</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5E72EB3A"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shd w:val="clear" w:color="auto" w:fill="CCEEFF"/>
            <w:tcMar>
              <w:top w:w="0" w:type="dxa"/>
              <w:left w:w="0" w:type="dxa"/>
              <w:bottom w:w="45" w:type="dxa"/>
              <w:right w:w="0" w:type="dxa"/>
            </w:tcMar>
            <w:vAlign w:val="bottom"/>
            <w:hideMark/>
          </w:tcPr>
          <w:p w14:paraId="79B6E70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280" w:type="dxa"/>
            <w:tcBorders>
              <w:top w:val="nil"/>
              <w:left w:val="nil"/>
              <w:bottom w:val="nil"/>
              <w:right w:val="nil"/>
            </w:tcBorders>
            <w:shd w:val="clear" w:color="auto" w:fill="CCEEFF"/>
            <w:noWrap/>
            <w:tcMar>
              <w:top w:w="0" w:type="dxa"/>
              <w:left w:w="0" w:type="dxa"/>
              <w:bottom w:w="45" w:type="dxa"/>
              <w:right w:w="0" w:type="dxa"/>
            </w:tcMar>
            <w:vAlign w:val="bottom"/>
            <w:hideMark/>
          </w:tcPr>
          <w:p w14:paraId="78CB263A"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248681F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5734ED85"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2488ECC5"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33F0192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1D01FA56"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2,754,716</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6FED70CF"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shd w:val="clear" w:color="auto" w:fill="CCEEFF"/>
            <w:tcMar>
              <w:top w:w="0" w:type="dxa"/>
              <w:left w:w="0" w:type="dxa"/>
              <w:bottom w:w="45" w:type="dxa"/>
              <w:right w:w="0" w:type="dxa"/>
            </w:tcMar>
            <w:vAlign w:val="bottom"/>
            <w:hideMark/>
          </w:tcPr>
          <w:p w14:paraId="030D9E8D"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12.23</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3C884989"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5379DD18"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0523C7C6"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2,754,716</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48B3B98A"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31E1CF55"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13.39</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3EDBAE72"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r>
      <w:tr w:rsidR="00C500BB" w:rsidRPr="00E14A4A" w14:paraId="402FD47F" w14:textId="77777777" w:rsidTr="00854724">
        <w:trPr>
          <w:trHeight w:val="240"/>
        </w:trPr>
        <w:tc>
          <w:tcPr>
            <w:tcW w:w="2901" w:type="dxa"/>
            <w:tcBorders>
              <w:top w:val="nil"/>
              <w:left w:val="nil"/>
              <w:bottom w:val="nil"/>
              <w:right w:val="nil"/>
            </w:tcBorders>
            <w:tcMar>
              <w:top w:w="0" w:type="dxa"/>
              <w:left w:w="0" w:type="dxa"/>
              <w:bottom w:w="45" w:type="dxa"/>
              <w:right w:w="0" w:type="dxa"/>
            </w:tcMar>
            <w:vAlign w:val="bottom"/>
            <w:hideMark/>
          </w:tcPr>
          <w:p w14:paraId="407C3624"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xml:space="preserve">Steven </w:t>
            </w:r>
            <w:proofErr w:type="spellStart"/>
            <w:r w:rsidRPr="00E14A4A">
              <w:rPr>
                <w:rFonts w:ascii="Times New Roman" w:eastAsia="Times New Roman" w:hAnsi="Times New Roman" w:cs="Times New Roman"/>
                <w:kern w:val="0"/>
                <w:sz w:val="18"/>
                <w:szCs w:val="18"/>
                <w14:ligatures w14:val="none"/>
              </w:rPr>
              <w:t>Oyer</w:t>
            </w:r>
            <w:proofErr w:type="spellEnd"/>
          </w:p>
        </w:tc>
        <w:tc>
          <w:tcPr>
            <w:tcW w:w="109" w:type="dxa"/>
            <w:tcBorders>
              <w:top w:val="nil"/>
              <w:left w:val="nil"/>
              <w:bottom w:val="nil"/>
              <w:right w:val="nil"/>
            </w:tcBorders>
            <w:noWrap/>
            <w:tcMar>
              <w:top w:w="0" w:type="dxa"/>
              <w:left w:w="0" w:type="dxa"/>
              <w:bottom w:w="45" w:type="dxa"/>
              <w:right w:w="0" w:type="dxa"/>
            </w:tcMar>
            <w:vAlign w:val="bottom"/>
            <w:hideMark/>
          </w:tcPr>
          <w:p w14:paraId="7835E26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tcMar>
              <w:top w:w="0" w:type="dxa"/>
              <w:left w:w="0" w:type="dxa"/>
              <w:bottom w:w="45" w:type="dxa"/>
              <w:right w:w="0" w:type="dxa"/>
            </w:tcMar>
            <w:vAlign w:val="bottom"/>
            <w:hideMark/>
          </w:tcPr>
          <w:p w14:paraId="463ACB9A"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280" w:type="dxa"/>
            <w:tcBorders>
              <w:top w:val="nil"/>
              <w:left w:val="nil"/>
              <w:bottom w:val="nil"/>
              <w:right w:val="nil"/>
            </w:tcBorders>
            <w:noWrap/>
            <w:tcMar>
              <w:top w:w="0" w:type="dxa"/>
              <w:left w:w="0" w:type="dxa"/>
              <w:bottom w:w="45" w:type="dxa"/>
              <w:right w:w="0" w:type="dxa"/>
            </w:tcMar>
            <w:vAlign w:val="bottom"/>
            <w:hideMark/>
          </w:tcPr>
          <w:p w14:paraId="58A1B27A"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4E48E2D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5D340B6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30A572F0"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56372DD7"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1DE663FB"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noWrap/>
            <w:tcMar>
              <w:top w:w="0" w:type="dxa"/>
              <w:left w:w="0" w:type="dxa"/>
              <w:bottom w:w="45" w:type="dxa"/>
              <w:right w:w="0" w:type="dxa"/>
            </w:tcMar>
            <w:vAlign w:val="bottom"/>
            <w:hideMark/>
          </w:tcPr>
          <w:p w14:paraId="2A96439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tcMar>
              <w:top w:w="0" w:type="dxa"/>
              <w:left w:w="0" w:type="dxa"/>
              <w:bottom w:w="45" w:type="dxa"/>
              <w:right w:w="0" w:type="dxa"/>
            </w:tcMar>
            <w:vAlign w:val="bottom"/>
            <w:hideMark/>
          </w:tcPr>
          <w:p w14:paraId="61ACB70C"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39F73F7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5D4ABEF3"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178C60B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noWrap/>
            <w:tcMar>
              <w:top w:w="0" w:type="dxa"/>
              <w:left w:w="0" w:type="dxa"/>
              <w:bottom w:w="45" w:type="dxa"/>
              <w:right w:w="0" w:type="dxa"/>
            </w:tcMar>
            <w:vAlign w:val="bottom"/>
            <w:hideMark/>
          </w:tcPr>
          <w:p w14:paraId="7F684B83"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5F25CF6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noWrap/>
            <w:tcMar>
              <w:top w:w="0" w:type="dxa"/>
              <w:left w:w="0" w:type="dxa"/>
              <w:bottom w:w="45" w:type="dxa"/>
              <w:right w:w="0" w:type="dxa"/>
            </w:tcMar>
            <w:vAlign w:val="bottom"/>
            <w:hideMark/>
          </w:tcPr>
          <w:p w14:paraId="4892BB7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54ACB37B" w14:textId="77777777" w:rsidTr="00854724">
        <w:trPr>
          <w:trHeight w:val="240"/>
        </w:trPr>
        <w:tc>
          <w:tcPr>
            <w:tcW w:w="2901" w:type="dxa"/>
            <w:tcBorders>
              <w:top w:val="nil"/>
              <w:left w:val="nil"/>
              <w:bottom w:val="nil"/>
              <w:right w:val="nil"/>
            </w:tcBorders>
            <w:shd w:val="clear" w:color="auto" w:fill="CCEEFF"/>
            <w:tcMar>
              <w:top w:w="0" w:type="dxa"/>
              <w:left w:w="0" w:type="dxa"/>
              <w:bottom w:w="45" w:type="dxa"/>
              <w:right w:w="0" w:type="dxa"/>
            </w:tcMar>
            <w:vAlign w:val="bottom"/>
            <w:hideMark/>
          </w:tcPr>
          <w:p w14:paraId="05F7F26B"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Ertharin Cousin</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141BA407"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shd w:val="clear" w:color="auto" w:fill="CCEEFF"/>
            <w:tcMar>
              <w:top w:w="0" w:type="dxa"/>
              <w:left w:w="0" w:type="dxa"/>
              <w:bottom w:w="45" w:type="dxa"/>
              <w:right w:w="0" w:type="dxa"/>
            </w:tcMar>
            <w:vAlign w:val="bottom"/>
            <w:hideMark/>
          </w:tcPr>
          <w:p w14:paraId="03705A04"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280" w:type="dxa"/>
            <w:tcBorders>
              <w:top w:val="nil"/>
              <w:left w:val="nil"/>
              <w:bottom w:val="nil"/>
              <w:right w:val="nil"/>
            </w:tcBorders>
            <w:shd w:val="clear" w:color="auto" w:fill="CCEEFF"/>
            <w:noWrap/>
            <w:tcMar>
              <w:top w:w="0" w:type="dxa"/>
              <w:left w:w="0" w:type="dxa"/>
              <w:bottom w:w="45" w:type="dxa"/>
              <w:right w:w="0" w:type="dxa"/>
            </w:tcMar>
            <w:vAlign w:val="bottom"/>
            <w:hideMark/>
          </w:tcPr>
          <w:p w14:paraId="083A0B25"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35CA4D0E"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2CFAD7EC"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2E3A374D"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0A685227"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5F24591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107AA6A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shd w:val="clear" w:color="auto" w:fill="CCEEFF"/>
            <w:tcMar>
              <w:top w:w="0" w:type="dxa"/>
              <w:left w:w="0" w:type="dxa"/>
              <w:bottom w:w="45" w:type="dxa"/>
              <w:right w:w="0" w:type="dxa"/>
            </w:tcMar>
            <w:vAlign w:val="bottom"/>
            <w:hideMark/>
          </w:tcPr>
          <w:p w14:paraId="4C58A365"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7F813926"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1B7A506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3E6A708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146BDC5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08F09B4C"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1182741A"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033C1722" w14:textId="77777777" w:rsidTr="00854724">
        <w:trPr>
          <w:trHeight w:val="240"/>
        </w:trPr>
        <w:tc>
          <w:tcPr>
            <w:tcW w:w="2901" w:type="dxa"/>
            <w:tcBorders>
              <w:top w:val="nil"/>
              <w:left w:val="nil"/>
              <w:bottom w:val="nil"/>
              <w:right w:val="nil"/>
            </w:tcBorders>
            <w:tcMar>
              <w:top w:w="0" w:type="dxa"/>
              <w:left w:w="0" w:type="dxa"/>
              <w:bottom w:w="45" w:type="dxa"/>
              <w:right w:w="0" w:type="dxa"/>
            </w:tcMar>
            <w:vAlign w:val="bottom"/>
            <w:hideMark/>
          </w:tcPr>
          <w:p w14:paraId="006E4BB5"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b/>
                <w:bCs/>
                <w:kern w:val="0"/>
                <w:sz w:val="18"/>
                <w:szCs w:val="18"/>
                <w14:ligatures w14:val="none"/>
              </w:rPr>
              <w:t>All directors and executive officers as a group (nine individuals)</w:t>
            </w:r>
          </w:p>
        </w:tc>
        <w:tc>
          <w:tcPr>
            <w:tcW w:w="109" w:type="dxa"/>
            <w:tcBorders>
              <w:top w:val="nil"/>
              <w:left w:val="nil"/>
              <w:bottom w:val="nil"/>
              <w:right w:val="nil"/>
            </w:tcBorders>
            <w:noWrap/>
            <w:tcMar>
              <w:top w:w="0" w:type="dxa"/>
              <w:left w:w="0" w:type="dxa"/>
              <w:bottom w:w="45" w:type="dxa"/>
              <w:right w:w="0" w:type="dxa"/>
            </w:tcMar>
            <w:vAlign w:val="bottom"/>
            <w:hideMark/>
          </w:tcPr>
          <w:p w14:paraId="225AFFF3"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tcMar>
              <w:top w:w="0" w:type="dxa"/>
              <w:left w:w="0" w:type="dxa"/>
              <w:bottom w:w="45" w:type="dxa"/>
              <w:right w:w="0" w:type="dxa"/>
            </w:tcMar>
            <w:vAlign w:val="bottom"/>
            <w:hideMark/>
          </w:tcPr>
          <w:p w14:paraId="1819D2AA" w14:textId="77777777" w:rsidR="00C500BB" w:rsidRPr="00E14A4A" w:rsidRDefault="00C500BB" w:rsidP="00854724">
            <w:pPr>
              <w:spacing w:after="0" w:line="240" w:lineRule="auto"/>
              <w:ind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103,871,250</w:t>
            </w:r>
          </w:p>
        </w:tc>
        <w:tc>
          <w:tcPr>
            <w:tcW w:w="280" w:type="dxa"/>
            <w:tcBorders>
              <w:top w:val="nil"/>
              <w:left w:val="nil"/>
              <w:bottom w:val="nil"/>
              <w:right w:val="nil"/>
            </w:tcBorders>
            <w:noWrap/>
            <w:tcMar>
              <w:top w:w="0" w:type="dxa"/>
              <w:left w:w="0" w:type="dxa"/>
              <w:bottom w:w="45" w:type="dxa"/>
              <w:right w:w="0" w:type="dxa"/>
            </w:tcMar>
            <w:vAlign w:val="bottom"/>
            <w:hideMark/>
          </w:tcPr>
          <w:p w14:paraId="31B38A61"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4FD0796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0BCF260D"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62.14</w:t>
            </w:r>
          </w:p>
        </w:tc>
        <w:tc>
          <w:tcPr>
            <w:tcW w:w="153" w:type="dxa"/>
            <w:tcBorders>
              <w:top w:val="nil"/>
              <w:left w:val="nil"/>
              <w:bottom w:val="nil"/>
              <w:right w:val="nil"/>
            </w:tcBorders>
            <w:noWrap/>
            <w:tcMar>
              <w:top w:w="0" w:type="dxa"/>
              <w:left w:w="0" w:type="dxa"/>
              <w:bottom w:w="45" w:type="dxa"/>
              <w:right w:w="0" w:type="dxa"/>
            </w:tcMar>
            <w:vAlign w:val="bottom"/>
            <w:hideMark/>
          </w:tcPr>
          <w:p w14:paraId="24F37B9E"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noWrap/>
            <w:tcMar>
              <w:top w:w="0" w:type="dxa"/>
              <w:left w:w="0" w:type="dxa"/>
              <w:bottom w:w="45" w:type="dxa"/>
              <w:right w:w="0" w:type="dxa"/>
            </w:tcMar>
            <w:vAlign w:val="bottom"/>
            <w:hideMark/>
          </w:tcPr>
          <w:p w14:paraId="2BDA2D6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6C0C631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9,466,654</w:t>
            </w:r>
          </w:p>
        </w:tc>
        <w:tc>
          <w:tcPr>
            <w:tcW w:w="109" w:type="dxa"/>
            <w:tcBorders>
              <w:top w:val="nil"/>
              <w:left w:val="nil"/>
              <w:bottom w:val="nil"/>
              <w:right w:val="nil"/>
            </w:tcBorders>
            <w:noWrap/>
            <w:tcMar>
              <w:top w:w="0" w:type="dxa"/>
              <w:left w:w="0" w:type="dxa"/>
              <w:bottom w:w="45" w:type="dxa"/>
              <w:right w:w="0" w:type="dxa"/>
            </w:tcMar>
            <w:vAlign w:val="bottom"/>
            <w:hideMark/>
          </w:tcPr>
          <w:p w14:paraId="32425CAC"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tcMar>
              <w:top w:w="0" w:type="dxa"/>
              <w:left w:w="0" w:type="dxa"/>
              <w:bottom w:w="45" w:type="dxa"/>
              <w:right w:w="0" w:type="dxa"/>
            </w:tcMar>
            <w:vAlign w:val="bottom"/>
            <w:hideMark/>
          </w:tcPr>
          <w:p w14:paraId="36E9FAF1"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42.04</w:t>
            </w:r>
          </w:p>
        </w:tc>
        <w:tc>
          <w:tcPr>
            <w:tcW w:w="153" w:type="dxa"/>
            <w:tcBorders>
              <w:top w:val="nil"/>
              <w:left w:val="nil"/>
              <w:bottom w:val="nil"/>
              <w:right w:val="nil"/>
            </w:tcBorders>
            <w:noWrap/>
            <w:tcMar>
              <w:top w:w="0" w:type="dxa"/>
              <w:left w:w="0" w:type="dxa"/>
              <w:bottom w:w="45" w:type="dxa"/>
              <w:right w:w="0" w:type="dxa"/>
            </w:tcMar>
            <w:vAlign w:val="bottom"/>
            <w:hideMark/>
          </w:tcPr>
          <w:p w14:paraId="494CBBD4"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noWrap/>
            <w:tcMar>
              <w:top w:w="0" w:type="dxa"/>
              <w:left w:w="0" w:type="dxa"/>
              <w:bottom w:w="45" w:type="dxa"/>
              <w:right w:w="0" w:type="dxa"/>
            </w:tcMar>
            <w:vAlign w:val="bottom"/>
            <w:hideMark/>
          </w:tcPr>
          <w:p w14:paraId="1FCE8A6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51A0A22E"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9,466,654</w:t>
            </w:r>
          </w:p>
        </w:tc>
        <w:tc>
          <w:tcPr>
            <w:tcW w:w="109" w:type="dxa"/>
            <w:tcBorders>
              <w:top w:val="nil"/>
              <w:left w:val="nil"/>
              <w:bottom w:val="nil"/>
              <w:right w:val="nil"/>
            </w:tcBorders>
            <w:noWrap/>
            <w:tcMar>
              <w:top w:w="0" w:type="dxa"/>
              <w:left w:w="0" w:type="dxa"/>
              <w:bottom w:w="45" w:type="dxa"/>
              <w:right w:w="0" w:type="dxa"/>
            </w:tcMar>
            <w:vAlign w:val="bottom"/>
            <w:hideMark/>
          </w:tcPr>
          <w:p w14:paraId="1A7A95D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6BD3AF8C"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45.95</w:t>
            </w:r>
          </w:p>
        </w:tc>
        <w:tc>
          <w:tcPr>
            <w:tcW w:w="153" w:type="dxa"/>
            <w:tcBorders>
              <w:top w:val="nil"/>
              <w:left w:val="nil"/>
              <w:bottom w:val="nil"/>
              <w:right w:val="nil"/>
            </w:tcBorders>
            <w:noWrap/>
            <w:tcMar>
              <w:top w:w="0" w:type="dxa"/>
              <w:left w:w="0" w:type="dxa"/>
              <w:bottom w:w="45" w:type="dxa"/>
              <w:right w:w="0" w:type="dxa"/>
            </w:tcMar>
            <w:vAlign w:val="bottom"/>
            <w:hideMark/>
          </w:tcPr>
          <w:p w14:paraId="33028885"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r>
      <w:tr w:rsidR="00C500BB" w:rsidRPr="00E14A4A" w14:paraId="29B8506F" w14:textId="77777777" w:rsidTr="00854724">
        <w:trPr>
          <w:trHeight w:val="240"/>
        </w:trPr>
        <w:tc>
          <w:tcPr>
            <w:tcW w:w="2901" w:type="dxa"/>
            <w:tcBorders>
              <w:top w:val="nil"/>
              <w:left w:val="nil"/>
              <w:bottom w:val="nil"/>
              <w:right w:val="nil"/>
            </w:tcBorders>
            <w:shd w:val="clear" w:color="auto" w:fill="CCEEFF"/>
            <w:tcMar>
              <w:top w:w="0" w:type="dxa"/>
              <w:left w:w="0" w:type="dxa"/>
              <w:bottom w:w="45" w:type="dxa"/>
              <w:right w:w="0" w:type="dxa"/>
            </w:tcMar>
            <w:vAlign w:val="bottom"/>
            <w:hideMark/>
          </w:tcPr>
          <w:p w14:paraId="33502B66"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b/>
                <w:bCs/>
                <w:i/>
                <w:iCs/>
                <w:kern w:val="0"/>
                <w:sz w:val="18"/>
                <w:szCs w:val="18"/>
                <w14:ligatures w14:val="none"/>
              </w:rPr>
              <w:t>Five Percent or More Holders and Certain Other Holders:</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259DBCCE"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shd w:val="clear" w:color="auto" w:fill="CCEEFF"/>
            <w:tcMar>
              <w:top w:w="0" w:type="dxa"/>
              <w:left w:w="0" w:type="dxa"/>
              <w:bottom w:w="45" w:type="dxa"/>
              <w:right w:w="0" w:type="dxa"/>
            </w:tcMar>
            <w:vAlign w:val="bottom"/>
            <w:hideMark/>
          </w:tcPr>
          <w:p w14:paraId="2F60DFA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280" w:type="dxa"/>
            <w:tcBorders>
              <w:top w:val="nil"/>
              <w:left w:val="nil"/>
              <w:bottom w:val="nil"/>
              <w:right w:val="nil"/>
            </w:tcBorders>
            <w:shd w:val="clear" w:color="auto" w:fill="CCEEFF"/>
            <w:noWrap/>
            <w:tcMar>
              <w:top w:w="0" w:type="dxa"/>
              <w:left w:w="0" w:type="dxa"/>
              <w:bottom w:w="45" w:type="dxa"/>
              <w:right w:w="0" w:type="dxa"/>
            </w:tcMar>
            <w:vAlign w:val="bottom"/>
            <w:hideMark/>
          </w:tcPr>
          <w:p w14:paraId="32713268"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3BA79BB8"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280DB6D0"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312B22A7"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5EDD396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67EF40D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6097429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shd w:val="clear" w:color="auto" w:fill="CCEEFF"/>
            <w:tcMar>
              <w:top w:w="0" w:type="dxa"/>
              <w:left w:w="0" w:type="dxa"/>
              <w:bottom w:w="45" w:type="dxa"/>
              <w:right w:w="0" w:type="dxa"/>
            </w:tcMar>
            <w:vAlign w:val="bottom"/>
            <w:hideMark/>
          </w:tcPr>
          <w:p w14:paraId="25E23D1A"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734EC24B"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2F80ABC3"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764A1CB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143BD61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5691331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1B626B3A"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2CA9B5B9" w14:textId="77777777" w:rsidTr="00854724">
        <w:trPr>
          <w:trHeight w:val="240"/>
        </w:trPr>
        <w:tc>
          <w:tcPr>
            <w:tcW w:w="2901" w:type="dxa"/>
            <w:tcBorders>
              <w:top w:val="nil"/>
              <w:left w:val="nil"/>
              <w:bottom w:val="nil"/>
              <w:right w:val="nil"/>
            </w:tcBorders>
            <w:tcMar>
              <w:top w:w="0" w:type="dxa"/>
              <w:left w:w="0" w:type="dxa"/>
              <w:bottom w:w="45" w:type="dxa"/>
              <w:right w:w="0" w:type="dxa"/>
            </w:tcMar>
            <w:vAlign w:val="bottom"/>
            <w:hideMark/>
          </w:tcPr>
          <w:p w14:paraId="1EF28D4A"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proofErr w:type="spellStart"/>
            <w:r w:rsidRPr="00E14A4A">
              <w:rPr>
                <w:rFonts w:ascii="Times New Roman" w:eastAsia="Times New Roman" w:hAnsi="Times New Roman" w:cs="Times New Roman"/>
                <w:kern w:val="0"/>
                <w:sz w:val="18"/>
                <w:szCs w:val="18"/>
                <w14:ligatures w14:val="none"/>
              </w:rPr>
              <w:t>Meteora</w:t>
            </w:r>
            <w:proofErr w:type="spellEnd"/>
            <w:r w:rsidRPr="00E14A4A">
              <w:rPr>
                <w:rFonts w:ascii="Times New Roman" w:eastAsia="Times New Roman" w:hAnsi="Times New Roman" w:cs="Times New Roman"/>
                <w:kern w:val="0"/>
                <w:sz w:val="18"/>
                <w:szCs w:val="18"/>
                <w14:ligatures w14:val="none"/>
              </w:rPr>
              <w:t xml:space="preserve"> Capital, </w:t>
            </w:r>
            <w:proofErr w:type="gramStart"/>
            <w:r w:rsidRPr="00E14A4A">
              <w:rPr>
                <w:rFonts w:ascii="Times New Roman" w:eastAsia="Times New Roman" w:hAnsi="Times New Roman" w:cs="Times New Roman"/>
                <w:kern w:val="0"/>
                <w:sz w:val="18"/>
                <w:szCs w:val="18"/>
                <w14:ligatures w14:val="none"/>
              </w:rPr>
              <w:t>LLC</w:t>
            </w:r>
            <w:r w:rsidRPr="00E14A4A">
              <w:rPr>
                <w:rFonts w:ascii="Times New Roman" w:eastAsia="Times New Roman" w:hAnsi="Times New Roman" w:cs="Times New Roman"/>
                <w:kern w:val="0"/>
                <w:sz w:val="12"/>
                <w:szCs w:val="12"/>
                <w:vertAlign w:val="superscript"/>
                <w14:ligatures w14:val="none"/>
              </w:rPr>
              <w:t>(</w:t>
            </w:r>
            <w:proofErr w:type="gramEnd"/>
            <w:r w:rsidRPr="00E14A4A">
              <w:rPr>
                <w:rFonts w:ascii="Times New Roman" w:eastAsia="Times New Roman" w:hAnsi="Times New Roman" w:cs="Times New Roman"/>
                <w:kern w:val="0"/>
                <w:sz w:val="12"/>
                <w:szCs w:val="12"/>
                <w:vertAlign w:val="superscript"/>
                <w14:ligatures w14:val="none"/>
              </w:rPr>
              <w:t>6)</w:t>
            </w:r>
          </w:p>
        </w:tc>
        <w:tc>
          <w:tcPr>
            <w:tcW w:w="109" w:type="dxa"/>
            <w:tcBorders>
              <w:top w:val="nil"/>
              <w:left w:val="nil"/>
              <w:bottom w:val="nil"/>
              <w:right w:val="nil"/>
            </w:tcBorders>
            <w:noWrap/>
            <w:tcMar>
              <w:top w:w="0" w:type="dxa"/>
              <w:left w:w="0" w:type="dxa"/>
              <w:bottom w:w="45" w:type="dxa"/>
              <w:right w:w="0" w:type="dxa"/>
            </w:tcMar>
            <w:vAlign w:val="bottom"/>
            <w:hideMark/>
          </w:tcPr>
          <w:p w14:paraId="5A2316F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tcMar>
              <w:top w:w="0" w:type="dxa"/>
              <w:left w:w="0" w:type="dxa"/>
              <w:bottom w:w="45" w:type="dxa"/>
              <w:right w:w="0" w:type="dxa"/>
            </w:tcMar>
            <w:vAlign w:val="bottom"/>
            <w:hideMark/>
          </w:tcPr>
          <w:p w14:paraId="0F35D03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402,598</w:t>
            </w:r>
          </w:p>
        </w:tc>
        <w:tc>
          <w:tcPr>
            <w:tcW w:w="280" w:type="dxa"/>
            <w:tcBorders>
              <w:top w:val="nil"/>
              <w:left w:val="nil"/>
              <w:bottom w:val="nil"/>
              <w:right w:val="nil"/>
            </w:tcBorders>
            <w:noWrap/>
            <w:tcMar>
              <w:top w:w="0" w:type="dxa"/>
              <w:left w:w="0" w:type="dxa"/>
              <w:bottom w:w="45" w:type="dxa"/>
              <w:right w:w="0" w:type="dxa"/>
            </w:tcMar>
            <w:vAlign w:val="bottom"/>
            <w:hideMark/>
          </w:tcPr>
          <w:p w14:paraId="1E817B77"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686A418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4F607B7C"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6.14</w:t>
            </w:r>
          </w:p>
        </w:tc>
        <w:tc>
          <w:tcPr>
            <w:tcW w:w="153" w:type="dxa"/>
            <w:tcBorders>
              <w:top w:val="nil"/>
              <w:left w:val="nil"/>
              <w:bottom w:val="nil"/>
              <w:right w:val="nil"/>
            </w:tcBorders>
            <w:noWrap/>
            <w:tcMar>
              <w:top w:w="0" w:type="dxa"/>
              <w:left w:w="0" w:type="dxa"/>
              <w:bottom w:w="45" w:type="dxa"/>
              <w:right w:w="0" w:type="dxa"/>
            </w:tcMar>
            <w:vAlign w:val="bottom"/>
            <w:hideMark/>
          </w:tcPr>
          <w:p w14:paraId="436E1AAA"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noWrap/>
            <w:tcMar>
              <w:top w:w="0" w:type="dxa"/>
              <w:left w:w="0" w:type="dxa"/>
              <w:bottom w:w="45" w:type="dxa"/>
              <w:right w:w="0" w:type="dxa"/>
            </w:tcMar>
            <w:vAlign w:val="bottom"/>
            <w:hideMark/>
          </w:tcPr>
          <w:p w14:paraId="7201C4B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48E3D1CE"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66F4B050"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tcMar>
              <w:top w:w="0" w:type="dxa"/>
              <w:left w:w="0" w:type="dxa"/>
              <w:bottom w:w="45" w:type="dxa"/>
              <w:right w:w="0" w:type="dxa"/>
            </w:tcMar>
            <w:vAlign w:val="bottom"/>
            <w:hideMark/>
          </w:tcPr>
          <w:p w14:paraId="541CDD28"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3" w:type="dxa"/>
            <w:tcBorders>
              <w:top w:val="nil"/>
              <w:left w:val="nil"/>
              <w:bottom w:val="nil"/>
              <w:right w:val="nil"/>
            </w:tcBorders>
            <w:noWrap/>
            <w:tcMar>
              <w:top w:w="0" w:type="dxa"/>
              <w:left w:w="0" w:type="dxa"/>
              <w:bottom w:w="45" w:type="dxa"/>
              <w:right w:w="0" w:type="dxa"/>
            </w:tcMar>
            <w:vAlign w:val="bottom"/>
            <w:hideMark/>
          </w:tcPr>
          <w:p w14:paraId="725D172D"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784F1CC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tcMar>
              <w:top w:w="0" w:type="dxa"/>
              <w:left w:w="0" w:type="dxa"/>
              <w:bottom w:w="45" w:type="dxa"/>
              <w:right w:w="0" w:type="dxa"/>
            </w:tcMar>
            <w:vAlign w:val="bottom"/>
            <w:hideMark/>
          </w:tcPr>
          <w:p w14:paraId="0E0FA256"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09" w:type="dxa"/>
            <w:tcBorders>
              <w:top w:val="nil"/>
              <w:left w:val="nil"/>
              <w:bottom w:val="nil"/>
              <w:right w:val="nil"/>
            </w:tcBorders>
            <w:noWrap/>
            <w:tcMar>
              <w:top w:w="0" w:type="dxa"/>
              <w:left w:w="0" w:type="dxa"/>
              <w:bottom w:w="45" w:type="dxa"/>
              <w:right w:w="0" w:type="dxa"/>
            </w:tcMar>
            <w:vAlign w:val="bottom"/>
            <w:hideMark/>
          </w:tcPr>
          <w:p w14:paraId="08D37EF5"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tcMar>
              <w:top w:w="0" w:type="dxa"/>
              <w:left w:w="0" w:type="dxa"/>
              <w:bottom w:w="45" w:type="dxa"/>
              <w:right w:w="0" w:type="dxa"/>
            </w:tcMar>
            <w:vAlign w:val="bottom"/>
            <w:hideMark/>
          </w:tcPr>
          <w:p w14:paraId="34BA3BF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3" w:type="dxa"/>
            <w:tcBorders>
              <w:top w:val="nil"/>
              <w:left w:val="nil"/>
              <w:bottom w:val="nil"/>
              <w:right w:val="nil"/>
            </w:tcBorders>
            <w:noWrap/>
            <w:tcMar>
              <w:top w:w="0" w:type="dxa"/>
              <w:left w:w="0" w:type="dxa"/>
              <w:bottom w:w="45" w:type="dxa"/>
              <w:right w:w="0" w:type="dxa"/>
            </w:tcMar>
            <w:vAlign w:val="bottom"/>
            <w:hideMark/>
          </w:tcPr>
          <w:p w14:paraId="679A7C91"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r w:rsidR="00C500BB" w:rsidRPr="00E14A4A" w14:paraId="60A52A23" w14:textId="77777777" w:rsidTr="00854724">
        <w:trPr>
          <w:trHeight w:val="240"/>
        </w:trPr>
        <w:tc>
          <w:tcPr>
            <w:tcW w:w="2901" w:type="dxa"/>
            <w:tcBorders>
              <w:top w:val="nil"/>
              <w:left w:val="nil"/>
              <w:bottom w:val="nil"/>
              <w:right w:val="nil"/>
            </w:tcBorders>
            <w:shd w:val="clear" w:color="auto" w:fill="CCEEFF"/>
            <w:tcMar>
              <w:top w:w="0" w:type="dxa"/>
              <w:left w:w="0" w:type="dxa"/>
              <w:bottom w:w="45" w:type="dxa"/>
              <w:right w:w="0" w:type="dxa"/>
            </w:tcMar>
            <w:vAlign w:val="bottom"/>
            <w:hideMark/>
          </w:tcPr>
          <w:p w14:paraId="05AD3508" w14:textId="77777777" w:rsidR="00C500BB" w:rsidRPr="00E14A4A" w:rsidRDefault="00C500BB" w:rsidP="00854724">
            <w:pPr>
              <w:spacing w:after="0" w:line="240" w:lineRule="auto"/>
              <w:ind w:left="200" w:hanging="200"/>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xml:space="preserve">Boothbay Fund Management, </w:t>
            </w:r>
            <w:proofErr w:type="gramStart"/>
            <w:r w:rsidRPr="00E14A4A">
              <w:rPr>
                <w:rFonts w:ascii="Times New Roman" w:eastAsia="Times New Roman" w:hAnsi="Times New Roman" w:cs="Times New Roman"/>
                <w:kern w:val="0"/>
                <w:sz w:val="18"/>
                <w:szCs w:val="18"/>
                <w14:ligatures w14:val="none"/>
              </w:rPr>
              <w:t>LLC</w:t>
            </w:r>
            <w:r w:rsidRPr="00E14A4A">
              <w:rPr>
                <w:rFonts w:ascii="Times New Roman" w:eastAsia="Times New Roman" w:hAnsi="Times New Roman" w:cs="Times New Roman"/>
                <w:kern w:val="0"/>
                <w:sz w:val="12"/>
                <w:szCs w:val="12"/>
                <w:vertAlign w:val="superscript"/>
                <w14:ligatures w14:val="none"/>
              </w:rPr>
              <w:t>(</w:t>
            </w:r>
            <w:proofErr w:type="gramEnd"/>
            <w:r w:rsidRPr="00E14A4A">
              <w:rPr>
                <w:rFonts w:ascii="Times New Roman" w:eastAsia="Times New Roman" w:hAnsi="Times New Roman" w:cs="Times New Roman"/>
                <w:kern w:val="0"/>
                <w:sz w:val="12"/>
                <w:szCs w:val="12"/>
                <w:vertAlign w:val="superscript"/>
                <w14:ligatures w14:val="none"/>
              </w:rPr>
              <w:t>7)</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60D8179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93" w:type="dxa"/>
            <w:tcBorders>
              <w:top w:val="nil"/>
              <w:left w:val="nil"/>
              <w:bottom w:val="nil"/>
              <w:right w:val="nil"/>
            </w:tcBorders>
            <w:shd w:val="clear" w:color="auto" w:fill="CCEEFF"/>
            <w:tcMar>
              <w:top w:w="0" w:type="dxa"/>
              <w:left w:w="0" w:type="dxa"/>
              <w:bottom w:w="45" w:type="dxa"/>
              <w:right w:w="0" w:type="dxa"/>
            </w:tcMar>
            <w:vAlign w:val="bottom"/>
            <w:hideMark/>
          </w:tcPr>
          <w:p w14:paraId="5D0D278F"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235,331</w:t>
            </w:r>
          </w:p>
        </w:tc>
        <w:tc>
          <w:tcPr>
            <w:tcW w:w="280" w:type="dxa"/>
            <w:tcBorders>
              <w:top w:val="nil"/>
              <w:left w:val="nil"/>
              <w:bottom w:val="nil"/>
              <w:right w:val="nil"/>
            </w:tcBorders>
            <w:shd w:val="clear" w:color="auto" w:fill="CCEEFF"/>
            <w:noWrap/>
            <w:tcMar>
              <w:top w:w="0" w:type="dxa"/>
              <w:left w:w="0" w:type="dxa"/>
              <w:bottom w:w="45" w:type="dxa"/>
              <w:right w:w="0" w:type="dxa"/>
            </w:tcMar>
            <w:vAlign w:val="bottom"/>
            <w:hideMark/>
          </w:tcPr>
          <w:p w14:paraId="5CB38BE3"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6F0A75BA"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7F5360D8" w14:textId="77777777" w:rsidR="00C500BB" w:rsidRPr="00E14A4A" w:rsidRDefault="00C500BB" w:rsidP="00854724">
            <w:pPr>
              <w:spacing w:after="0" w:line="240" w:lineRule="auto"/>
              <w:jc w:val="right"/>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3.59</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3CB73D79"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5CBE204D"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04E9FF8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1FFD3B9C"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648" w:type="dxa"/>
            <w:tcBorders>
              <w:top w:val="nil"/>
              <w:left w:val="nil"/>
              <w:bottom w:val="nil"/>
              <w:right w:val="nil"/>
            </w:tcBorders>
            <w:shd w:val="clear" w:color="auto" w:fill="CCEEFF"/>
            <w:tcMar>
              <w:top w:w="0" w:type="dxa"/>
              <w:left w:w="0" w:type="dxa"/>
              <w:bottom w:w="45" w:type="dxa"/>
              <w:right w:w="0" w:type="dxa"/>
            </w:tcMar>
            <w:vAlign w:val="bottom"/>
            <w:hideMark/>
          </w:tcPr>
          <w:p w14:paraId="50E4876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6A2BF31A"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331A277B"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831" w:type="dxa"/>
            <w:tcBorders>
              <w:top w:val="nil"/>
              <w:left w:val="nil"/>
              <w:bottom w:val="nil"/>
              <w:right w:val="nil"/>
            </w:tcBorders>
            <w:shd w:val="clear" w:color="auto" w:fill="CCEEFF"/>
            <w:tcMar>
              <w:top w:w="0" w:type="dxa"/>
              <w:left w:w="0" w:type="dxa"/>
              <w:bottom w:w="45" w:type="dxa"/>
              <w:right w:w="0" w:type="dxa"/>
            </w:tcMar>
            <w:vAlign w:val="bottom"/>
            <w:hideMark/>
          </w:tcPr>
          <w:p w14:paraId="0D6956E7"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09" w:type="dxa"/>
            <w:tcBorders>
              <w:top w:val="nil"/>
              <w:left w:val="nil"/>
              <w:bottom w:val="nil"/>
              <w:right w:val="nil"/>
            </w:tcBorders>
            <w:shd w:val="clear" w:color="auto" w:fill="CCEEFF"/>
            <w:noWrap/>
            <w:tcMar>
              <w:top w:w="0" w:type="dxa"/>
              <w:left w:w="0" w:type="dxa"/>
              <w:bottom w:w="45" w:type="dxa"/>
              <w:right w:w="0" w:type="dxa"/>
            </w:tcMar>
            <w:vAlign w:val="bottom"/>
            <w:hideMark/>
          </w:tcPr>
          <w:p w14:paraId="1D379EC2"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752" w:type="dxa"/>
            <w:tcBorders>
              <w:top w:val="nil"/>
              <w:left w:val="nil"/>
              <w:bottom w:val="nil"/>
              <w:right w:val="nil"/>
            </w:tcBorders>
            <w:shd w:val="clear" w:color="auto" w:fill="CCEEFF"/>
            <w:tcMar>
              <w:top w:w="0" w:type="dxa"/>
              <w:left w:w="0" w:type="dxa"/>
              <w:bottom w:w="45" w:type="dxa"/>
              <w:right w:w="0" w:type="dxa"/>
            </w:tcMar>
            <w:vAlign w:val="bottom"/>
            <w:hideMark/>
          </w:tcPr>
          <w:p w14:paraId="79D22CD9" w14:textId="77777777" w:rsidR="00C500BB" w:rsidRPr="00E14A4A" w:rsidRDefault="00C500BB" w:rsidP="00854724">
            <w:pPr>
              <w:spacing w:after="0" w:line="240" w:lineRule="auto"/>
              <w:rPr>
                <w:rFonts w:ascii="Times New Roman" w:eastAsia="Times New Roman" w:hAnsi="Times New Roman" w:cs="Times New Roman"/>
                <w:kern w:val="0"/>
                <w14:ligatures w14:val="none"/>
              </w:rPr>
            </w:pPr>
            <w:r w:rsidRPr="00E14A4A">
              <w:rPr>
                <w:rFonts w:ascii="Times New Roman" w:eastAsia="Times New Roman" w:hAnsi="Times New Roman" w:cs="Times New Roman"/>
                <w:kern w:val="0"/>
                <w14:ligatures w14:val="none"/>
              </w:rPr>
              <w:t> </w:t>
            </w:r>
          </w:p>
        </w:tc>
        <w:tc>
          <w:tcPr>
            <w:tcW w:w="153" w:type="dxa"/>
            <w:tcBorders>
              <w:top w:val="nil"/>
              <w:left w:val="nil"/>
              <w:bottom w:val="nil"/>
              <w:right w:val="nil"/>
            </w:tcBorders>
            <w:shd w:val="clear" w:color="auto" w:fill="CCEEFF"/>
            <w:noWrap/>
            <w:tcMar>
              <w:top w:w="0" w:type="dxa"/>
              <w:left w:w="0" w:type="dxa"/>
              <w:bottom w:w="45" w:type="dxa"/>
              <w:right w:w="0" w:type="dxa"/>
            </w:tcMar>
            <w:vAlign w:val="bottom"/>
            <w:hideMark/>
          </w:tcPr>
          <w:p w14:paraId="0F0F7FC4" w14:textId="77777777" w:rsidR="00C500BB" w:rsidRPr="00E14A4A" w:rsidRDefault="00C500BB" w:rsidP="00854724">
            <w:pPr>
              <w:spacing w:after="0" w:line="240" w:lineRule="auto"/>
              <w:rPr>
                <w:rFonts w:ascii="Times New Roman" w:eastAsia="Times New Roman" w:hAnsi="Times New Roman" w:cs="Times New Roman"/>
                <w:kern w:val="0"/>
                <w:sz w:val="20"/>
                <w:szCs w:val="20"/>
                <w14:ligatures w14:val="none"/>
              </w:rPr>
            </w:pPr>
            <w:r w:rsidRPr="00E14A4A">
              <w:rPr>
                <w:rFonts w:ascii="Times New Roman" w:eastAsia="Times New Roman" w:hAnsi="Times New Roman" w:cs="Times New Roman"/>
                <w:kern w:val="0"/>
                <w:sz w:val="18"/>
                <w:szCs w:val="18"/>
                <w14:ligatures w14:val="none"/>
              </w:rPr>
              <w:t> </w:t>
            </w:r>
          </w:p>
        </w:tc>
      </w:tr>
    </w:tbl>
    <w:p w14:paraId="3B4E79CD" w14:textId="77777777" w:rsidR="00C500BB" w:rsidRPr="00E14A4A" w:rsidRDefault="00C500BB" w:rsidP="00C500BB">
      <w:pPr>
        <w:spacing w:after="0" w:line="240" w:lineRule="auto"/>
        <w:ind w:left="480" w:hanging="480"/>
        <w:jc w:val="both"/>
        <w:rPr>
          <w:rFonts w:ascii="TimesNewRomanPSStd-Regular" w:eastAsia="Times New Roman" w:hAnsi="TimesNewRomanPSStd-Regular" w:cs="Times New Roman"/>
          <w:color w:val="000000"/>
          <w:kern w:val="0"/>
          <w:sz w:val="18"/>
          <w:szCs w:val="18"/>
          <w14:ligatures w14:val="none"/>
        </w:rPr>
      </w:pPr>
      <w:r w:rsidRPr="00E14A4A">
        <w:rPr>
          <w:rFonts w:ascii="TimesNewRomanPSStd-Regular" w:eastAsia="Times New Roman" w:hAnsi="TimesNewRomanPSStd-Regular" w:cs="Times New Roman"/>
          <w:color w:val="000000"/>
          <w:kern w:val="0"/>
          <w:sz w:val="18"/>
          <w:szCs w:val="18"/>
          <w14:ligatures w14:val="none"/>
        </w:rPr>
        <w:t>____________</w:t>
      </w:r>
    </w:p>
    <w:p w14:paraId="4CA37554" w14:textId="77777777" w:rsidR="00C500BB" w:rsidRPr="00E14A4A" w:rsidRDefault="00C500BB" w:rsidP="00C500BB">
      <w:pPr>
        <w:spacing w:before="200"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        </w:t>
      </w:r>
      <w:proofErr w:type="gramStart"/>
      <w:r w:rsidRPr="00E14A4A">
        <w:rPr>
          <w:rFonts w:ascii="Times New Roman" w:eastAsia="Times New Roman" w:hAnsi="Times New Roman" w:cs="Times New Roman"/>
          <w:kern w:val="0"/>
          <w:sz w:val="18"/>
          <w:szCs w:val="18"/>
          <w14:ligatures w14:val="none"/>
        </w:rPr>
        <w:t>less</w:t>
      </w:r>
      <w:proofErr w:type="gramEnd"/>
      <w:r w:rsidRPr="00E14A4A">
        <w:rPr>
          <w:rFonts w:ascii="Times New Roman" w:eastAsia="Times New Roman" w:hAnsi="Times New Roman" w:cs="Times New Roman"/>
          <w:kern w:val="0"/>
          <w:sz w:val="18"/>
          <w:szCs w:val="18"/>
          <w14:ligatures w14:val="none"/>
        </w:rPr>
        <w:t xml:space="preserve"> than 1%</w:t>
      </w:r>
    </w:p>
    <w:p w14:paraId="35D8F8C6"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      indeterminable in maximum redemption scenario</w:t>
      </w:r>
    </w:p>
    <w:p w14:paraId="5FCC94ED"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 xml:space="preserve">(1)      Unless otherwise noted, the business address of each of the following entities or individuals is c/o Oxus Acquisition Corp., 300/26 </w:t>
      </w:r>
      <w:proofErr w:type="spellStart"/>
      <w:r w:rsidRPr="00E14A4A">
        <w:rPr>
          <w:rFonts w:ascii="Times New Roman" w:eastAsia="Times New Roman" w:hAnsi="Times New Roman" w:cs="Times New Roman"/>
          <w:kern w:val="0"/>
          <w:sz w:val="18"/>
          <w:szCs w:val="18"/>
          <w14:ligatures w14:val="none"/>
        </w:rPr>
        <w:t>Dostyk</w:t>
      </w:r>
      <w:proofErr w:type="spellEnd"/>
      <w:r w:rsidRPr="00E14A4A">
        <w:rPr>
          <w:rFonts w:ascii="Times New Roman" w:eastAsia="Times New Roman" w:hAnsi="Times New Roman" w:cs="Times New Roman"/>
          <w:kern w:val="0"/>
          <w:sz w:val="18"/>
          <w:szCs w:val="18"/>
          <w14:ligatures w14:val="none"/>
        </w:rPr>
        <w:t xml:space="preserve"> Avenue, Almaty, Kazakhstan 050020.</w:t>
      </w:r>
    </w:p>
    <w:p w14:paraId="467A2F80"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 xml:space="preserve">(2)      Represents securities held by Oxus Capital Pte. Ltd., our Sponsor, of which </w:t>
      </w:r>
      <w:proofErr w:type="spellStart"/>
      <w:r w:rsidRPr="00E14A4A">
        <w:rPr>
          <w:rFonts w:ascii="Times New Roman" w:eastAsia="Times New Roman" w:hAnsi="Times New Roman" w:cs="Times New Roman"/>
          <w:kern w:val="0"/>
          <w:sz w:val="18"/>
          <w:szCs w:val="18"/>
          <w14:ligatures w14:val="none"/>
        </w:rPr>
        <w:t>Kenges</w:t>
      </w:r>
      <w:proofErr w:type="spellEnd"/>
      <w:r w:rsidRPr="00E14A4A">
        <w:rPr>
          <w:rFonts w:ascii="Times New Roman" w:eastAsia="Times New Roman" w:hAnsi="Times New Roman" w:cs="Times New Roman"/>
          <w:kern w:val="0"/>
          <w:sz w:val="18"/>
          <w:szCs w:val="18"/>
          <w14:ligatures w14:val="none"/>
        </w:rPr>
        <w:t xml:space="preserve"> </w:t>
      </w:r>
      <w:proofErr w:type="spellStart"/>
      <w:r w:rsidRPr="00E14A4A">
        <w:rPr>
          <w:rFonts w:ascii="Times New Roman" w:eastAsia="Times New Roman" w:hAnsi="Times New Roman" w:cs="Times New Roman"/>
          <w:kern w:val="0"/>
          <w:sz w:val="18"/>
          <w:szCs w:val="18"/>
          <w14:ligatures w14:val="none"/>
        </w:rPr>
        <w:t>Rakishev</w:t>
      </w:r>
      <w:proofErr w:type="spellEnd"/>
      <w:r w:rsidRPr="00E14A4A">
        <w:rPr>
          <w:rFonts w:ascii="Times New Roman" w:eastAsia="Times New Roman" w:hAnsi="Times New Roman" w:cs="Times New Roman"/>
          <w:kern w:val="0"/>
          <w:sz w:val="18"/>
          <w:szCs w:val="18"/>
          <w14:ligatures w14:val="none"/>
        </w:rPr>
        <w:t xml:space="preserve"> is the controlling shareholder.</w:t>
      </w:r>
    </w:p>
    <w:p w14:paraId="587D0E73"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(3)      Consists of 1,500,000 Class A Shares and 2,662,500 Class B Shares.</w:t>
      </w:r>
    </w:p>
    <w:p w14:paraId="50A04085"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(4)      Does not include certain shares indirectly owned by this individual as a result of his membership interest in our Sponsor.</w:t>
      </w:r>
    </w:p>
    <w:p w14:paraId="2ED819FD"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(5)      Interests shown include founder shares, classified as Class B ordinary shares. Such shares are convertible into Class A ordinary shares on a one for one basis, subject to adjustment.</w:t>
      </w:r>
    </w:p>
    <w:p w14:paraId="3369D96D"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 xml:space="preserve">(6)      Consists of 402,598 Class A Shares of Oxus. Based on a Schedule 13G filed on April 11, 2023, by </w:t>
      </w:r>
      <w:proofErr w:type="spellStart"/>
      <w:r w:rsidRPr="00E14A4A">
        <w:rPr>
          <w:rFonts w:ascii="Times New Roman" w:eastAsia="Times New Roman" w:hAnsi="Times New Roman" w:cs="Times New Roman"/>
          <w:kern w:val="0"/>
          <w:sz w:val="18"/>
          <w:szCs w:val="18"/>
          <w14:ligatures w14:val="none"/>
        </w:rPr>
        <w:t>Meteora</w:t>
      </w:r>
      <w:proofErr w:type="spellEnd"/>
      <w:r w:rsidRPr="00E14A4A">
        <w:rPr>
          <w:rFonts w:ascii="Times New Roman" w:eastAsia="Times New Roman" w:hAnsi="Times New Roman" w:cs="Times New Roman"/>
          <w:kern w:val="0"/>
          <w:sz w:val="18"/>
          <w:szCs w:val="18"/>
          <w14:ligatures w14:val="none"/>
        </w:rPr>
        <w:t xml:space="preserve"> Capital, LLC, a Delaware limited liability company (“</w:t>
      </w:r>
      <w:proofErr w:type="spellStart"/>
      <w:r w:rsidRPr="00E14A4A">
        <w:rPr>
          <w:rFonts w:ascii="Times New Roman" w:eastAsia="Times New Roman" w:hAnsi="Times New Roman" w:cs="Times New Roman"/>
          <w:kern w:val="0"/>
          <w:sz w:val="18"/>
          <w:szCs w:val="18"/>
          <w14:ligatures w14:val="none"/>
        </w:rPr>
        <w:t>Meteora</w:t>
      </w:r>
      <w:proofErr w:type="spellEnd"/>
      <w:r w:rsidRPr="00E14A4A">
        <w:rPr>
          <w:rFonts w:ascii="Times New Roman" w:eastAsia="Times New Roman" w:hAnsi="Times New Roman" w:cs="Times New Roman"/>
          <w:kern w:val="0"/>
          <w:sz w:val="18"/>
          <w:szCs w:val="18"/>
          <w14:ligatures w14:val="none"/>
        </w:rPr>
        <w:t xml:space="preserve"> Capital”) with respect to the ordinary shares held by certain funds and managed accounts to which </w:t>
      </w:r>
      <w:proofErr w:type="spellStart"/>
      <w:r w:rsidRPr="00E14A4A">
        <w:rPr>
          <w:rFonts w:ascii="Times New Roman" w:eastAsia="Times New Roman" w:hAnsi="Times New Roman" w:cs="Times New Roman"/>
          <w:kern w:val="0"/>
          <w:sz w:val="18"/>
          <w:szCs w:val="18"/>
          <w14:ligatures w14:val="none"/>
        </w:rPr>
        <w:t>Meteora</w:t>
      </w:r>
      <w:proofErr w:type="spellEnd"/>
      <w:r w:rsidRPr="00E14A4A">
        <w:rPr>
          <w:rFonts w:ascii="Times New Roman" w:eastAsia="Times New Roman" w:hAnsi="Times New Roman" w:cs="Times New Roman"/>
          <w:kern w:val="0"/>
          <w:sz w:val="18"/>
          <w:szCs w:val="18"/>
          <w14:ligatures w14:val="none"/>
        </w:rPr>
        <w:t xml:space="preserve"> Capital serves as investment manager (collectively, the “</w:t>
      </w:r>
      <w:proofErr w:type="spellStart"/>
      <w:r w:rsidRPr="00E14A4A">
        <w:rPr>
          <w:rFonts w:ascii="Times New Roman" w:eastAsia="Times New Roman" w:hAnsi="Times New Roman" w:cs="Times New Roman"/>
          <w:kern w:val="0"/>
          <w:sz w:val="18"/>
          <w:szCs w:val="18"/>
          <w14:ligatures w14:val="none"/>
        </w:rPr>
        <w:t>Meteora</w:t>
      </w:r>
      <w:proofErr w:type="spellEnd"/>
      <w:r w:rsidRPr="00E14A4A">
        <w:rPr>
          <w:rFonts w:ascii="Times New Roman" w:eastAsia="Times New Roman" w:hAnsi="Times New Roman" w:cs="Times New Roman"/>
          <w:kern w:val="0"/>
          <w:sz w:val="18"/>
          <w:szCs w:val="18"/>
          <w14:ligatures w14:val="none"/>
        </w:rPr>
        <w:t xml:space="preserve"> Funds”); and Vik Mittal, who serves as the Managing Member of </w:t>
      </w:r>
      <w:proofErr w:type="spellStart"/>
      <w:r w:rsidRPr="00E14A4A">
        <w:rPr>
          <w:rFonts w:ascii="Times New Roman" w:eastAsia="Times New Roman" w:hAnsi="Times New Roman" w:cs="Times New Roman"/>
          <w:kern w:val="0"/>
          <w:sz w:val="18"/>
          <w:szCs w:val="18"/>
          <w14:ligatures w14:val="none"/>
        </w:rPr>
        <w:t>Meteora</w:t>
      </w:r>
      <w:proofErr w:type="spellEnd"/>
      <w:r w:rsidRPr="00E14A4A">
        <w:rPr>
          <w:rFonts w:ascii="Times New Roman" w:eastAsia="Times New Roman" w:hAnsi="Times New Roman" w:cs="Times New Roman"/>
          <w:kern w:val="0"/>
          <w:sz w:val="18"/>
          <w:szCs w:val="18"/>
          <w14:ligatures w14:val="none"/>
        </w:rPr>
        <w:t xml:space="preserve"> Capital, with respect to the ordinary shares held by the </w:t>
      </w:r>
      <w:proofErr w:type="spellStart"/>
      <w:r w:rsidRPr="00E14A4A">
        <w:rPr>
          <w:rFonts w:ascii="Times New Roman" w:eastAsia="Times New Roman" w:hAnsi="Times New Roman" w:cs="Times New Roman"/>
          <w:kern w:val="0"/>
          <w:sz w:val="18"/>
          <w:szCs w:val="18"/>
          <w14:ligatures w14:val="none"/>
        </w:rPr>
        <w:t>Meteora</w:t>
      </w:r>
      <w:proofErr w:type="spellEnd"/>
      <w:r w:rsidRPr="00E14A4A">
        <w:rPr>
          <w:rFonts w:ascii="Times New Roman" w:eastAsia="Times New Roman" w:hAnsi="Times New Roman" w:cs="Times New Roman"/>
          <w:kern w:val="0"/>
          <w:sz w:val="18"/>
          <w:szCs w:val="18"/>
          <w14:ligatures w14:val="none"/>
        </w:rPr>
        <w:t xml:space="preserve"> Funds. The address of the principal business office for each of the reporting persons is 1200 N Federal Hwy, #200, Boca Raton FL 33432.</w:t>
      </w:r>
    </w:p>
    <w:p w14:paraId="7EC6EE41"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(7)      Based on a Schedule 13G filed on April 5, 2023, by Boothbay Fund Management, LLC, a Delaware limited liability company; Boothbay Absolute Return Strategies LP, a Delaware limited partnership; and Ari Glass, a citizen of the United States. The units are held by one or more private funds (the “Funds”), which are managed by Boothbay Fund Management, LLC, a Delaware limited liability company (the “Adviser”). Ari Glass is the Managing Member of the           Adviser. Certain subadvisors (“Subadvisors”) have been delegated the authority to act on behalf of the Funds, including exclusive authority to vote and/or direct the disposition of certain Class A Shares held by the Fund, and such Class A Shares may be reported in regulatory filings made by such Subadvisors. The address of the principal business office for each of the reporting persons is 140 East 45</w:t>
      </w:r>
      <w:r w:rsidRPr="00E14A4A">
        <w:rPr>
          <w:rFonts w:ascii="Times New Roman" w:eastAsia="Times New Roman" w:hAnsi="Times New Roman" w:cs="Times New Roman"/>
          <w:kern w:val="0"/>
          <w:sz w:val="11"/>
          <w:szCs w:val="11"/>
          <w:vertAlign w:val="superscript"/>
          <w14:ligatures w14:val="none"/>
        </w:rPr>
        <w:t>th</w:t>
      </w:r>
      <w:r w:rsidRPr="00E14A4A">
        <w:rPr>
          <w:rFonts w:ascii="Times New Roman" w:eastAsia="Times New Roman" w:hAnsi="Times New Roman" w:cs="Times New Roman"/>
          <w:kern w:val="0"/>
          <w:sz w:val="18"/>
          <w:szCs w:val="18"/>
          <w14:ligatures w14:val="none"/>
        </w:rPr>
        <w:t> Street, 14</w:t>
      </w:r>
      <w:r w:rsidRPr="00E14A4A">
        <w:rPr>
          <w:rFonts w:ascii="Times New Roman" w:eastAsia="Times New Roman" w:hAnsi="Times New Roman" w:cs="Times New Roman"/>
          <w:kern w:val="0"/>
          <w:sz w:val="11"/>
          <w:szCs w:val="11"/>
          <w:vertAlign w:val="superscript"/>
          <w14:ligatures w14:val="none"/>
        </w:rPr>
        <w:t>th</w:t>
      </w:r>
      <w:r w:rsidRPr="00E14A4A">
        <w:rPr>
          <w:rFonts w:ascii="Times New Roman" w:eastAsia="Times New Roman" w:hAnsi="Times New Roman" w:cs="Times New Roman"/>
          <w:kern w:val="0"/>
          <w:sz w:val="18"/>
          <w:szCs w:val="18"/>
          <w14:ligatures w14:val="none"/>
        </w:rPr>
        <w:t> Floor, New York, NY 10017.</w:t>
      </w:r>
    </w:p>
    <w:p w14:paraId="30AF34A4"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(8)      Consists of 55,376,531 Class A Common Shares of Borealis Foods Inc.</w:t>
      </w:r>
    </w:p>
    <w:p w14:paraId="4C83492D"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 xml:space="preserve">(9)      Represents Securities held by Zagros Alpine Capital ULC, which consists of 53,440,906 Class A Common Shares, and Securities held by Z Ventures Inc., which consists of 1,935,625 Class A Common Shares. Reza </w:t>
      </w:r>
      <w:proofErr w:type="spellStart"/>
      <w:r w:rsidRPr="00E14A4A">
        <w:rPr>
          <w:rFonts w:ascii="Times New Roman" w:eastAsia="Times New Roman" w:hAnsi="Times New Roman" w:cs="Times New Roman"/>
          <w:kern w:val="0"/>
          <w:sz w:val="18"/>
          <w:szCs w:val="18"/>
          <w14:ligatures w14:val="none"/>
        </w:rPr>
        <w:t>Soltanzadeh</w:t>
      </w:r>
      <w:proofErr w:type="spellEnd"/>
      <w:r w:rsidRPr="00E14A4A">
        <w:rPr>
          <w:rFonts w:ascii="Times New Roman" w:eastAsia="Times New Roman" w:hAnsi="Times New Roman" w:cs="Times New Roman"/>
          <w:kern w:val="0"/>
          <w:sz w:val="18"/>
          <w:szCs w:val="18"/>
          <w14:ligatures w14:val="none"/>
        </w:rPr>
        <w:t xml:space="preserve"> is the President of Zagros Alpine Capital ULC and Z Ventures Inc. and has sole voting and dispositive control over the shares held by Zagros Alpine Capital ULC and Z Ventures Inc.</w:t>
      </w:r>
    </w:p>
    <w:p w14:paraId="639B15C4"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(10)    Consists of 48,494,719 Class A Common Shares of Borealis Foods Inc.</w:t>
      </w:r>
    </w:p>
    <w:p w14:paraId="4F9EF8E9"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(11)    Does not include shares to be transferred by the Sponsor pursuant to the incentive agreements upon successful completion of the Business Combination.</w:t>
      </w:r>
    </w:p>
    <w:p w14:paraId="20BFF463" w14:textId="77777777" w:rsidR="00C500BB" w:rsidRPr="00E14A4A" w:rsidRDefault="00C500BB" w:rsidP="00C500BB">
      <w:pPr>
        <w:spacing w:after="0" w:line="240" w:lineRule="auto"/>
        <w:ind w:left="480" w:hanging="480"/>
        <w:rPr>
          <w:rFonts w:ascii="Times New Roman" w:eastAsia="Times New Roman" w:hAnsi="Times New Roman" w:cs="Times New Roman"/>
          <w:kern w:val="0"/>
          <w:sz w:val="18"/>
          <w:szCs w:val="18"/>
          <w14:ligatures w14:val="none"/>
        </w:rPr>
      </w:pPr>
      <w:r w:rsidRPr="00E14A4A">
        <w:rPr>
          <w:rFonts w:ascii="Times New Roman" w:eastAsia="Times New Roman" w:hAnsi="Times New Roman" w:cs="Times New Roman"/>
          <w:kern w:val="0"/>
          <w:sz w:val="18"/>
          <w:szCs w:val="18"/>
          <w14:ligatures w14:val="none"/>
        </w:rPr>
        <w:t xml:space="preserve">(12)    Represents securities held by </w:t>
      </w:r>
      <w:proofErr w:type="spellStart"/>
      <w:r w:rsidRPr="00E14A4A">
        <w:rPr>
          <w:rFonts w:ascii="Times New Roman" w:eastAsia="Times New Roman" w:hAnsi="Times New Roman" w:cs="Times New Roman"/>
          <w:kern w:val="0"/>
          <w:sz w:val="18"/>
          <w:szCs w:val="18"/>
          <w14:ligatures w14:val="none"/>
        </w:rPr>
        <w:t>Belphar</w:t>
      </w:r>
      <w:proofErr w:type="spellEnd"/>
      <w:r w:rsidRPr="00E14A4A">
        <w:rPr>
          <w:rFonts w:ascii="Times New Roman" w:eastAsia="Times New Roman" w:hAnsi="Times New Roman" w:cs="Times New Roman"/>
          <w:kern w:val="0"/>
          <w:sz w:val="18"/>
          <w:szCs w:val="18"/>
          <w14:ligatures w14:val="none"/>
        </w:rPr>
        <w:t xml:space="preserve">. Ltd., of which </w:t>
      </w:r>
      <w:proofErr w:type="spellStart"/>
      <w:r w:rsidRPr="00E14A4A">
        <w:rPr>
          <w:rFonts w:ascii="Times New Roman" w:eastAsia="Times New Roman" w:hAnsi="Times New Roman" w:cs="Times New Roman"/>
          <w:kern w:val="0"/>
          <w:sz w:val="18"/>
          <w:szCs w:val="18"/>
          <w14:ligatures w14:val="none"/>
        </w:rPr>
        <w:t>Shukhrat</w:t>
      </w:r>
      <w:proofErr w:type="spellEnd"/>
      <w:r w:rsidRPr="00E14A4A">
        <w:rPr>
          <w:rFonts w:ascii="Times New Roman" w:eastAsia="Times New Roman" w:hAnsi="Times New Roman" w:cs="Times New Roman"/>
          <w:kern w:val="0"/>
          <w:sz w:val="18"/>
          <w:szCs w:val="18"/>
          <w14:ligatures w14:val="none"/>
        </w:rPr>
        <w:t xml:space="preserve"> </w:t>
      </w:r>
      <w:proofErr w:type="spellStart"/>
      <w:r w:rsidRPr="00E14A4A">
        <w:rPr>
          <w:rFonts w:ascii="Times New Roman" w:eastAsia="Times New Roman" w:hAnsi="Times New Roman" w:cs="Times New Roman"/>
          <w:kern w:val="0"/>
          <w:sz w:val="18"/>
          <w:szCs w:val="18"/>
          <w14:ligatures w14:val="none"/>
        </w:rPr>
        <w:t>Ibragimov</w:t>
      </w:r>
      <w:proofErr w:type="spellEnd"/>
      <w:r w:rsidRPr="00E14A4A">
        <w:rPr>
          <w:rFonts w:ascii="Times New Roman" w:eastAsia="Times New Roman" w:hAnsi="Times New Roman" w:cs="Times New Roman"/>
          <w:kern w:val="0"/>
          <w:sz w:val="18"/>
          <w:szCs w:val="18"/>
          <w14:ligatures w14:val="none"/>
        </w:rPr>
        <w:t xml:space="preserve"> is the controlling shareholder.</w:t>
      </w:r>
    </w:p>
    <w:p w14:paraId="59A73151" w14:textId="77777777" w:rsidR="00C500BB" w:rsidRDefault="00C500BB">
      <w:pPr>
        <w:rPr>
          <w:rFonts w:ascii="TimesNewRomanPSStd-Regular" w:eastAsia="Times New Roman" w:hAnsi="TimesNewRomanPSStd-Regular" w:cs="Times New Roman"/>
          <w:color w:val="000000"/>
          <w:kern w:val="0"/>
          <w:sz w:val="20"/>
          <w:szCs w:val="20"/>
          <w14:ligatures w14:val="none"/>
        </w:rPr>
      </w:pPr>
    </w:p>
    <w:p w14:paraId="1C67527D" w14:textId="22C9F15E" w:rsidR="00C500BB" w:rsidRPr="00C3544C" w:rsidRDefault="00C3544C">
      <w:pPr>
        <w:rPr>
          <w:rFonts w:ascii="Arial" w:hAnsi="Arial" w:cs="Arial"/>
          <w:b/>
          <w:bCs/>
          <w:sz w:val="21"/>
          <w:szCs w:val="21"/>
          <w:u w:val="single"/>
        </w:rPr>
      </w:pPr>
      <w:r w:rsidRPr="00C3544C">
        <w:rPr>
          <w:rFonts w:ascii="Arial" w:hAnsi="Arial" w:cs="Arial"/>
          <w:b/>
          <w:bCs/>
          <w:sz w:val="21"/>
          <w:szCs w:val="21"/>
          <w:u w:val="single"/>
        </w:rPr>
        <w:t>PAGE 34</w:t>
      </w:r>
      <w:r w:rsidR="00243480">
        <w:rPr>
          <w:rFonts w:ascii="Arial" w:hAnsi="Arial" w:cs="Arial"/>
          <w:b/>
          <w:bCs/>
          <w:sz w:val="21"/>
          <w:szCs w:val="21"/>
          <w:u w:val="single"/>
        </w:rPr>
        <w:t>0</w:t>
      </w:r>
      <w:r w:rsidRPr="00C3544C">
        <w:rPr>
          <w:rFonts w:ascii="Arial" w:hAnsi="Arial" w:cs="Arial"/>
          <w:b/>
          <w:bCs/>
          <w:sz w:val="21"/>
          <w:szCs w:val="21"/>
          <w:u w:val="single"/>
        </w:rPr>
        <w:t>:</w:t>
      </w:r>
    </w:p>
    <w:p w14:paraId="3A876D0F" w14:textId="77777777" w:rsidR="00C3544C" w:rsidRPr="00AD2B98" w:rsidRDefault="00C3544C" w:rsidP="00AD2B98">
      <w:pPr>
        <w:spacing w:before="160" w:after="0" w:line="276" w:lineRule="auto"/>
        <w:jc w:val="both"/>
        <w:rPr>
          <w:rFonts w:ascii="Arial" w:eastAsia="Times New Roman" w:hAnsi="Arial" w:cs="Arial"/>
          <w:kern w:val="0"/>
          <w:sz w:val="22"/>
          <w:szCs w:val="22"/>
          <w14:ligatures w14:val="none"/>
        </w:rPr>
      </w:pPr>
      <w:r w:rsidRPr="00AD2B98">
        <w:rPr>
          <w:rFonts w:ascii="Arial" w:eastAsia="Times New Roman" w:hAnsi="Arial" w:cs="Arial"/>
          <w:kern w:val="0"/>
          <w:sz w:val="22"/>
          <w:szCs w:val="22"/>
          <w14:ligatures w14:val="none"/>
        </w:rPr>
        <w:t xml:space="preserve">On May 31, 2022, Mr. Sergei </w:t>
      </w:r>
      <w:proofErr w:type="spellStart"/>
      <w:r w:rsidRPr="00AD2B98">
        <w:rPr>
          <w:rFonts w:ascii="Arial" w:eastAsia="Times New Roman" w:hAnsi="Arial" w:cs="Arial"/>
          <w:kern w:val="0"/>
          <w:sz w:val="22"/>
          <w:szCs w:val="22"/>
          <w14:ligatures w14:val="none"/>
        </w:rPr>
        <w:t>Ivashkovsky</w:t>
      </w:r>
      <w:proofErr w:type="spellEnd"/>
      <w:r w:rsidRPr="00AD2B98">
        <w:rPr>
          <w:rFonts w:ascii="Arial" w:eastAsia="Times New Roman" w:hAnsi="Arial" w:cs="Arial"/>
          <w:kern w:val="0"/>
          <w:sz w:val="22"/>
          <w:szCs w:val="22"/>
          <w14:ligatures w14:val="none"/>
        </w:rPr>
        <w:t xml:space="preserve"> resigned from his position as independent director within the Company and returned 50,000 Founder Shares to the Sponsor. On June 1, 2022, </w:t>
      </w:r>
      <w:r w:rsidRPr="00AD2B98">
        <w:rPr>
          <w:rFonts w:ascii="Arial" w:eastAsia="Times New Roman" w:hAnsi="Arial" w:cs="Arial"/>
          <w:b/>
          <w:bCs/>
          <w:kern w:val="0"/>
          <w:sz w:val="22"/>
          <w:szCs w:val="22"/>
          <w:highlight w:val="yellow"/>
          <w14:ligatures w14:val="none"/>
        </w:rPr>
        <w:t>Mr. Karim Zahmoul</w:t>
      </w:r>
      <w:r w:rsidRPr="00AD2B98">
        <w:rPr>
          <w:rFonts w:ascii="Arial" w:eastAsia="Times New Roman" w:hAnsi="Arial" w:cs="Arial"/>
          <w:b/>
          <w:bCs/>
          <w:kern w:val="0"/>
          <w:sz w:val="22"/>
          <w:szCs w:val="22"/>
          <w14:ligatures w14:val="none"/>
        </w:rPr>
        <w:t xml:space="preserve"> </w:t>
      </w:r>
      <w:r w:rsidRPr="00AD2B98">
        <w:rPr>
          <w:rFonts w:ascii="Arial" w:eastAsia="Times New Roman" w:hAnsi="Arial" w:cs="Arial"/>
          <w:kern w:val="0"/>
          <w:sz w:val="22"/>
          <w:szCs w:val="22"/>
          <w14:ligatures w14:val="none"/>
        </w:rPr>
        <w:t xml:space="preserve">was appointed as independent director. </w:t>
      </w:r>
      <w:r w:rsidRPr="00AD2B98">
        <w:rPr>
          <w:rFonts w:ascii="Arial" w:eastAsia="Times New Roman" w:hAnsi="Arial" w:cs="Arial"/>
          <w:b/>
          <w:bCs/>
          <w:kern w:val="0"/>
          <w:sz w:val="22"/>
          <w:szCs w:val="22"/>
          <w:highlight w:val="yellow"/>
          <w14:ligatures w14:val="none"/>
        </w:rPr>
        <w:t>On June 7, 2022, 50,000 Founder Shares were transferred to Mr. Karim Zahmoul by the Sponsor. The fair value of the 50,000 Founder Shares granted to the Mr. Karim Zahmoul on June 7, 2022, was $0.02 million or $0.33 per share</w:t>
      </w:r>
      <w:r w:rsidRPr="00AD2B98">
        <w:rPr>
          <w:rFonts w:ascii="Arial" w:eastAsia="Times New Roman" w:hAnsi="Arial" w:cs="Arial"/>
          <w:kern w:val="0"/>
          <w:sz w:val="22"/>
          <w:szCs w:val="22"/>
          <w14:ligatures w14:val="none"/>
        </w:rPr>
        <w:t xml:space="preserve">. The Founder Shares were granted subject to a performance condition (i.e., the occurrence of a Business Combination). Compensation expense related to the Founder Shares </w:t>
      </w:r>
      <w:r w:rsidRPr="00AD2B98">
        <w:rPr>
          <w:rFonts w:ascii="Arial" w:eastAsia="Times New Roman" w:hAnsi="Arial" w:cs="Arial"/>
          <w:kern w:val="0"/>
          <w:sz w:val="22"/>
          <w:szCs w:val="22"/>
          <w14:ligatures w14:val="none"/>
        </w:rPr>
        <w:lastRenderedPageBreak/>
        <w:t>is recognized only when the performance condition is met under the applicable accounting literature in this circumstance. The fair value of the allocated Founder Shares was measured at fair value using a Monte Carlo simulation model.</w:t>
      </w:r>
    </w:p>
    <w:p w14:paraId="1CC03D3F" w14:textId="77777777" w:rsidR="00C476BB" w:rsidRPr="00AD2B98" w:rsidRDefault="00C476BB" w:rsidP="00AD2B98">
      <w:pPr>
        <w:spacing w:before="160" w:after="0" w:line="276" w:lineRule="auto"/>
        <w:jc w:val="both"/>
        <w:rPr>
          <w:rFonts w:ascii="Arial" w:eastAsia="Times New Roman" w:hAnsi="Arial" w:cs="Arial"/>
          <w:kern w:val="0"/>
          <w:sz w:val="22"/>
          <w:szCs w:val="22"/>
          <w14:ligatures w14:val="none"/>
        </w:rPr>
      </w:pPr>
    </w:p>
    <w:p w14:paraId="1CFEC275" w14:textId="7476C6C3" w:rsidR="00C476BB" w:rsidRDefault="00C476BB">
      <w:pPr>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br w:type="page"/>
      </w:r>
    </w:p>
    <w:p w14:paraId="0BB412E4" w14:textId="39A7FBC8" w:rsidR="00C476BB" w:rsidRDefault="00AD2B98" w:rsidP="00AD2B98">
      <w:pPr>
        <w:spacing w:before="160" w:after="0" w:line="240" w:lineRule="auto"/>
        <w:rPr>
          <w:rFonts w:ascii="Arial" w:eastAsia="Times New Roman" w:hAnsi="Arial" w:cs="Arial"/>
          <w:b/>
          <w:bCs/>
          <w:kern w:val="0"/>
          <w:sz w:val="21"/>
          <w:szCs w:val="21"/>
          <w:u w:val="single"/>
          <w14:ligatures w14:val="none"/>
        </w:rPr>
      </w:pPr>
      <w:r w:rsidRPr="00AD2B98">
        <w:rPr>
          <w:rFonts w:ascii="Arial" w:eastAsia="Times New Roman" w:hAnsi="Arial" w:cs="Arial"/>
          <w:b/>
          <w:bCs/>
          <w:kern w:val="0"/>
          <w:sz w:val="21"/>
          <w:szCs w:val="21"/>
          <w:u w:val="single"/>
          <w14:ligatures w14:val="none"/>
        </w:rPr>
        <w:lastRenderedPageBreak/>
        <w:t>Other SEC Filings</w:t>
      </w:r>
    </w:p>
    <w:p w14:paraId="27287041" w14:textId="77777777" w:rsidR="00AD2B98" w:rsidRPr="00AD2B98" w:rsidRDefault="00AD2B98" w:rsidP="00AD2B98">
      <w:pPr>
        <w:spacing w:before="160" w:after="0" w:line="240" w:lineRule="auto"/>
        <w:rPr>
          <w:rFonts w:ascii="Arial" w:eastAsia="Times New Roman" w:hAnsi="Arial" w:cs="Arial"/>
          <w:b/>
          <w:bCs/>
          <w:kern w:val="0"/>
          <w:sz w:val="21"/>
          <w:szCs w:val="21"/>
          <w:u w:val="single"/>
          <w14:ligatures w14:val="none"/>
        </w:rPr>
      </w:pPr>
    </w:p>
    <w:p w14:paraId="72E5200B" w14:textId="77777777" w:rsidR="009669E3" w:rsidRDefault="009669E3" w:rsidP="009669E3">
      <w:pPr>
        <w:pStyle w:val="textflushcenter"/>
        <w:spacing w:before="160" w:beforeAutospacing="0" w:after="0" w:afterAutospacing="0"/>
        <w:jc w:val="center"/>
        <w:rPr>
          <w:color w:val="000000"/>
          <w:sz w:val="20"/>
          <w:szCs w:val="20"/>
        </w:rPr>
      </w:pPr>
      <w:r>
        <w:rPr>
          <w:rStyle w:val="bold"/>
          <w:rFonts w:eastAsiaTheme="majorEastAsia"/>
          <w:b/>
          <w:bCs/>
          <w:color w:val="000000"/>
          <w:sz w:val="20"/>
          <w:szCs w:val="20"/>
        </w:rPr>
        <w:t xml:space="preserve">As filed with the Securities and Exchange Commission on </w:t>
      </w:r>
      <w:r w:rsidRPr="00C476BB">
        <w:rPr>
          <w:rStyle w:val="bold"/>
          <w:rFonts w:eastAsiaTheme="majorEastAsia"/>
          <w:b/>
          <w:bCs/>
          <w:color w:val="000000"/>
          <w:sz w:val="20"/>
          <w:szCs w:val="20"/>
          <w:highlight w:val="yellow"/>
        </w:rPr>
        <w:t>January</w:t>
      </w:r>
      <w:r w:rsidRPr="00C476BB">
        <w:rPr>
          <w:rStyle w:val="apple-converted-space"/>
          <w:rFonts w:eastAsiaTheme="majorEastAsia"/>
          <w:b/>
          <w:bCs/>
          <w:color w:val="000000"/>
          <w:sz w:val="20"/>
          <w:szCs w:val="20"/>
          <w:highlight w:val="yellow"/>
        </w:rPr>
        <w:t> </w:t>
      </w:r>
      <w:r w:rsidRPr="00C476BB">
        <w:rPr>
          <w:rStyle w:val="bold"/>
          <w:rFonts w:eastAsiaTheme="majorEastAsia"/>
          <w:b/>
          <w:bCs/>
          <w:color w:val="000000"/>
          <w:sz w:val="20"/>
          <w:szCs w:val="20"/>
          <w:highlight w:val="yellow"/>
        </w:rPr>
        <w:t>11, 2024.</w:t>
      </w:r>
    </w:p>
    <w:p w14:paraId="5B0B29A6" w14:textId="77777777" w:rsidR="009669E3" w:rsidRDefault="009669E3" w:rsidP="009669E3">
      <w:pPr>
        <w:pStyle w:val="textflush"/>
        <w:spacing w:before="20" w:beforeAutospacing="0" w:after="0" w:afterAutospacing="0"/>
        <w:jc w:val="right"/>
        <w:rPr>
          <w:color w:val="000000"/>
          <w:sz w:val="20"/>
          <w:szCs w:val="20"/>
        </w:rPr>
      </w:pPr>
      <w:r>
        <w:rPr>
          <w:rStyle w:val="bold"/>
          <w:rFonts w:eastAsiaTheme="majorEastAsia"/>
          <w:b/>
          <w:bCs/>
          <w:color w:val="000000"/>
          <w:sz w:val="20"/>
          <w:szCs w:val="20"/>
        </w:rPr>
        <w:t>Registration No. 333-273967</w:t>
      </w:r>
    </w:p>
    <w:p w14:paraId="5649B579" w14:textId="77777777" w:rsidR="009669E3" w:rsidRDefault="009669E3" w:rsidP="009669E3">
      <w:pPr>
        <w:pStyle w:val="h2"/>
        <w:spacing w:before="20" w:beforeAutospacing="0" w:after="0" w:afterAutospacing="0"/>
        <w:jc w:val="center"/>
        <w:rPr>
          <w:b/>
          <w:bCs/>
          <w:color w:val="000000"/>
          <w:sz w:val="20"/>
          <w:szCs w:val="20"/>
        </w:rPr>
      </w:pPr>
      <w:r>
        <w:rPr>
          <w:rStyle w:val="bold"/>
          <w:rFonts w:eastAsiaTheme="majorEastAsia"/>
          <w:b/>
          <w:bCs/>
          <w:color w:val="000000"/>
          <w:sz w:val="20"/>
          <w:szCs w:val="20"/>
        </w:rPr>
        <w:t>UNITED STATES</w:t>
      </w:r>
      <w:r>
        <w:rPr>
          <w:b/>
          <w:bCs/>
          <w:color w:val="000000"/>
          <w:sz w:val="20"/>
          <w:szCs w:val="20"/>
        </w:rPr>
        <w:br/>
      </w:r>
      <w:r>
        <w:rPr>
          <w:rStyle w:val="bold"/>
          <w:rFonts w:eastAsiaTheme="majorEastAsia"/>
          <w:b/>
          <w:bCs/>
          <w:color w:val="000000"/>
          <w:sz w:val="20"/>
          <w:szCs w:val="20"/>
        </w:rPr>
        <w:t>SECURITIES AND EXCHANGE COMMISSION</w:t>
      </w:r>
      <w:r>
        <w:rPr>
          <w:b/>
          <w:bCs/>
          <w:color w:val="000000"/>
          <w:sz w:val="20"/>
          <w:szCs w:val="20"/>
        </w:rPr>
        <w:br/>
      </w:r>
      <w:r>
        <w:rPr>
          <w:rStyle w:val="bold"/>
          <w:rFonts w:eastAsiaTheme="majorEastAsia"/>
          <w:b/>
          <w:bCs/>
          <w:color w:val="000000"/>
          <w:sz w:val="20"/>
          <w:szCs w:val="20"/>
        </w:rPr>
        <w:t>Washington, D.C. 20549</w:t>
      </w:r>
    </w:p>
    <w:p w14:paraId="64C3B992" w14:textId="77777777" w:rsidR="009669E3" w:rsidRDefault="009669E3" w:rsidP="009669E3">
      <w:pPr>
        <w:pStyle w:val="h2"/>
        <w:spacing w:before="40" w:beforeAutospacing="0" w:after="0" w:afterAutospacing="0"/>
        <w:jc w:val="center"/>
        <w:rPr>
          <w:b/>
          <w:bCs/>
          <w:color w:val="000000"/>
          <w:sz w:val="20"/>
          <w:szCs w:val="20"/>
        </w:rPr>
      </w:pPr>
      <w:r>
        <w:rPr>
          <w:rStyle w:val="bold"/>
          <w:rFonts w:eastAsiaTheme="majorEastAsia"/>
          <w:b/>
          <w:bCs/>
          <w:color w:val="000000"/>
          <w:sz w:val="12"/>
          <w:szCs w:val="12"/>
        </w:rPr>
        <w:t>–––––––––––––––––––––––––––––––––</w:t>
      </w:r>
    </w:p>
    <w:p w14:paraId="43B31558" w14:textId="77777777" w:rsidR="009669E3" w:rsidRDefault="009669E3" w:rsidP="009669E3">
      <w:pPr>
        <w:pStyle w:val="h2"/>
        <w:spacing w:before="20" w:beforeAutospacing="0" w:after="0" w:afterAutospacing="0"/>
        <w:jc w:val="center"/>
        <w:rPr>
          <w:b/>
          <w:bCs/>
          <w:color w:val="000000"/>
          <w:sz w:val="20"/>
          <w:szCs w:val="20"/>
        </w:rPr>
      </w:pPr>
      <w:r>
        <w:rPr>
          <w:rStyle w:val="bold"/>
          <w:rFonts w:eastAsiaTheme="majorEastAsia"/>
          <w:b/>
          <w:bCs/>
          <w:color w:val="000000"/>
          <w:sz w:val="20"/>
          <w:szCs w:val="20"/>
        </w:rPr>
        <w:t>Amendment No. 5</w:t>
      </w:r>
      <w:r>
        <w:rPr>
          <w:b/>
          <w:bCs/>
          <w:color w:val="000000"/>
          <w:sz w:val="20"/>
          <w:szCs w:val="20"/>
        </w:rPr>
        <w:br/>
      </w:r>
      <w:r>
        <w:rPr>
          <w:rStyle w:val="bold"/>
          <w:rFonts w:eastAsiaTheme="majorEastAsia"/>
          <w:b/>
          <w:bCs/>
          <w:color w:val="000000"/>
          <w:sz w:val="20"/>
          <w:szCs w:val="20"/>
        </w:rPr>
        <w:t>to</w:t>
      </w:r>
      <w:r>
        <w:rPr>
          <w:b/>
          <w:bCs/>
          <w:color w:val="000000"/>
          <w:sz w:val="20"/>
          <w:szCs w:val="20"/>
        </w:rPr>
        <w:br/>
      </w:r>
      <w:r w:rsidRPr="00C476BB">
        <w:rPr>
          <w:rStyle w:val="bold"/>
          <w:rFonts w:eastAsiaTheme="majorEastAsia"/>
          <w:b/>
          <w:bCs/>
          <w:color w:val="000000"/>
          <w:sz w:val="20"/>
          <w:szCs w:val="20"/>
          <w:highlight w:val="yellow"/>
        </w:rPr>
        <w:t>Form S-4</w:t>
      </w:r>
      <w:r>
        <w:rPr>
          <w:b/>
          <w:bCs/>
          <w:color w:val="000000"/>
          <w:sz w:val="20"/>
          <w:szCs w:val="20"/>
        </w:rPr>
        <w:br/>
      </w:r>
      <w:r>
        <w:rPr>
          <w:rStyle w:val="bold"/>
          <w:rFonts w:eastAsiaTheme="majorEastAsia"/>
          <w:b/>
          <w:bCs/>
          <w:color w:val="000000"/>
          <w:sz w:val="20"/>
          <w:szCs w:val="20"/>
        </w:rPr>
        <w:t>Registration Statement Under the Securities Act of 1933</w:t>
      </w:r>
    </w:p>
    <w:p w14:paraId="48469BBF" w14:textId="77777777" w:rsidR="009669E3" w:rsidRDefault="009669E3" w:rsidP="009669E3">
      <w:pPr>
        <w:pStyle w:val="h2"/>
        <w:spacing w:before="60" w:beforeAutospacing="0" w:after="0" w:afterAutospacing="0"/>
        <w:jc w:val="center"/>
        <w:rPr>
          <w:b/>
          <w:bCs/>
          <w:color w:val="000000"/>
          <w:sz w:val="20"/>
          <w:szCs w:val="20"/>
        </w:rPr>
      </w:pPr>
      <w:r>
        <w:rPr>
          <w:rStyle w:val="bold"/>
          <w:rFonts w:eastAsiaTheme="majorEastAsia"/>
          <w:b/>
          <w:bCs/>
          <w:color w:val="000000"/>
          <w:sz w:val="12"/>
          <w:szCs w:val="12"/>
        </w:rPr>
        <w:t>–––––––––––––––––––––––––––––––––</w:t>
      </w:r>
    </w:p>
    <w:p w14:paraId="57D1D2DD" w14:textId="77777777" w:rsidR="009669E3" w:rsidRDefault="009669E3" w:rsidP="009669E3">
      <w:pPr>
        <w:pStyle w:val="h1"/>
        <w:spacing w:before="20" w:beforeAutospacing="0" w:after="0" w:afterAutospacing="0"/>
        <w:jc w:val="center"/>
        <w:rPr>
          <w:b/>
          <w:bCs/>
          <w:color w:val="000000"/>
          <w:sz w:val="20"/>
          <w:szCs w:val="20"/>
        </w:rPr>
      </w:pPr>
      <w:r>
        <w:rPr>
          <w:rStyle w:val="bold-allcaps"/>
          <w:rFonts w:eastAsiaTheme="majorEastAsia"/>
          <w:b/>
          <w:bCs/>
          <w:caps/>
          <w:color w:val="000000"/>
          <w:sz w:val="32"/>
          <w:szCs w:val="32"/>
        </w:rPr>
        <w:t>OXUS ACQUISITION CORP.</w:t>
      </w:r>
      <w:r>
        <w:rPr>
          <w:b/>
          <w:bCs/>
          <w:color w:val="000000"/>
          <w:sz w:val="20"/>
          <w:szCs w:val="20"/>
        </w:rPr>
        <w:br/>
        <w:t>(Exact name of registrant as specified in its charter)</w:t>
      </w:r>
    </w:p>
    <w:p w14:paraId="6D65B197" w14:textId="77777777" w:rsidR="00C3544C" w:rsidRPr="00C3544C" w:rsidRDefault="00C3544C">
      <w:pPr>
        <w:rPr>
          <w:rFonts w:ascii="Arial" w:hAnsi="Arial" w:cs="Arial"/>
          <w:sz w:val="21"/>
          <w:szCs w:val="21"/>
        </w:rPr>
      </w:pPr>
    </w:p>
    <w:p w14:paraId="0C9C4E8D" w14:textId="77777777" w:rsidR="00AD2B98" w:rsidRPr="00AD2B98" w:rsidRDefault="00AD2B98" w:rsidP="00AD2B98">
      <w:pPr>
        <w:spacing w:line="276" w:lineRule="auto"/>
        <w:rPr>
          <w:rFonts w:ascii="Arial" w:hAnsi="Arial" w:cs="Arial"/>
          <w:color w:val="000000"/>
          <w:sz w:val="22"/>
          <w:szCs w:val="22"/>
        </w:rPr>
      </w:pPr>
    </w:p>
    <w:p w14:paraId="18ABA1F0" w14:textId="637E3616" w:rsidR="00C500BB" w:rsidRPr="00AD2B98" w:rsidRDefault="004D7DB9" w:rsidP="00AD2B98">
      <w:pPr>
        <w:spacing w:line="276" w:lineRule="auto"/>
        <w:jc w:val="both"/>
        <w:rPr>
          <w:rFonts w:ascii="Arial" w:hAnsi="Arial" w:cs="Arial"/>
          <w:color w:val="000000"/>
          <w:sz w:val="22"/>
          <w:szCs w:val="22"/>
        </w:rPr>
      </w:pPr>
      <w:r w:rsidRPr="00AD2B98">
        <w:rPr>
          <w:rFonts w:ascii="Arial" w:hAnsi="Arial" w:cs="Arial"/>
          <w:color w:val="000000"/>
          <w:sz w:val="22"/>
          <w:szCs w:val="22"/>
        </w:rPr>
        <w:t xml:space="preserve">On May 31, 2022, Mr. Sergei </w:t>
      </w:r>
      <w:proofErr w:type="spellStart"/>
      <w:r w:rsidRPr="00AD2B98">
        <w:rPr>
          <w:rFonts w:ascii="Arial" w:hAnsi="Arial" w:cs="Arial"/>
          <w:color w:val="000000"/>
          <w:sz w:val="22"/>
          <w:szCs w:val="22"/>
        </w:rPr>
        <w:t>Ivashkovsky</w:t>
      </w:r>
      <w:proofErr w:type="spellEnd"/>
      <w:r w:rsidRPr="00AD2B98">
        <w:rPr>
          <w:rFonts w:ascii="Arial" w:hAnsi="Arial" w:cs="Arial"/>
          <w:color w:val="000000"/>
          <w:sz w:val="22"/>
          <w:szCs w:val="22"/>
        </w:rPr>
        <w:t xml:space="preserve"> resigned from his position as independent director within the Company and returned</w:t>
      </w:r>
      <w:r w:rsidRPr="00AD2B98">
        <w:rPr>
          <w:rStyle w:val="apple-converted-space"/>
          <w:rFonts w:ascii="Arial" w:hAnsi="Arial" w:cs="Arial"/>
          <w:color w:val="000000"/>
          <w:sz w:val="22"/>
          <w:szCs w:val="22"/>
        </w:rPr>
        <w:t> </w:t>
      </w:r>
      <w:r w:rsidRPr="00AD2B98">
        <w:rPr>
          <w:rFonts w:ascii="Arial" w:hAnsi="Arial" w:cs="Arial"/>
          <w:sz w:val="22"/>
          <w:szCs w:val="22"/>
        </w:rPr>
        <w:t>50,000</w:t>
      </w:r>
      <w:r w:rsidRPr="00AD2B98">
        <w:rPr>
          <w:rStyle w:val="apple-converted-space"/>
          <w:rFonts w:ascii="Arial" w:hAnsi="Arial" w:cs="Arial"/>
          <w:color w:val="000000"/>
          <w:sz w:val="22"/>
          <w:szCs w:val="22"/>
        </w:rPr>
        <w:t> </w:t>
      </w:r>
      <w:r w:rsidRPr="00AD2B98">
        <w:rPr>
          <w:rFonts w:ascii="Arial" w:hAnsi="Arial" w:cs="Arial"/>
          <w:color w:val="000000"/>
          <w:sz w:val="22"/>
          <w:szCs w:val="22"/>
        </w:rPr>
        <w:t>Founder Shares to the Sponsor. On June 1, 2022, Mr. Karim</w:t>
      </w:r>
      <w:r w:rsidRPr="00AD2B98">
        <w:rPr>
          <w:rStyle w:val="apple-converted-space"/>
          <w:rFonts w:ascii="Arial" w:hAnsi="Arial" w:cs="Arial"/>
          <w:color w:val="000000"/>
          <w:sz w:val="22"/>
          <w:szCs w:val="22"/>
        </w:rPr>
        <w:t> </w:t>
      </w:r>
      <w:r w:rsidRPr="00AD2B98">
        <w:rPr>
          <w:rStyle w:val="sect-efts-search-match-khjdickkwg"/>
          <w:rFonts w:ascii="Arial" w:hAnsi="Arial" w:cs="Arial"/>
          <w:color w:val="000000"/>
          <w:sz w:val="22"/>
          <w:szCs w:val="22"/>
          <w:shd w:val="clear" w:color="auto" w:fill="FFFF00"/>
        </w:rPr>
        <w:t>Zahmoul</w:t>
      </w:r>
      <w:r w:rsidRPr="00AD2B98">
        <w:rPr>
          <w:rStyle w:val="apple-converted-space"/>
          <w:rFonts w:ascii="Arial" w:hAnsi="Arial" w:cs="Arial"/>
          <w:color w:val="000000"/>
          <w:sz w:val="22"/>
          <w:szCs w:val="22"/>
        </w:rPr>
        <w:t> </w:t>
      </w:r>
      <w:r w:rsidRPr="00AD2B98">
        <w:rPr>
          <w:rFonts w:ascii="Arial" w:hAnsi="Arial" w:cs="Arial"/>
          <w:color w:val="000000"/>
          <w:sz w:val="22"/>
          <w:szCs w:val="22"/>
        </w:rPr>
        <w:t>was appointed as independent director. On June 7, 2022,</w:t>
      </w:r>
      <w:r w:rsidRPr="00AD2B98">
        <w:rPr>
          <w:rStyle w:val="apple-converted-space"/>
          <w:rFonts w:ascii="Arial" w:hAnsi="Arial" w:cs="Arial"/>
          <w:color w:val="000000"/>
          <w:sz w:val="22"/>
          <w:szCs w:val="22"/>
        </w:rPr>
        <w:t> </w:t>
      </w:r>
      <w:r w:rsidRPr="00AD2B98">
        <w:rPr>
          <w:rFonts w:ascii="Arial" w:hAnsi="Arial" w:cs="Arial"/>
          <w:sz w:val="22"/>
          <w:szCs w:val="22"/>
        </w:rPr>
        <w:t>50,000</w:t>
      </w:r>
      <w:r w:rsidRPr="00AD2B98">
        <w:rPr>
          <w:rStyle w:val="apple-converted-space"/>
          <w:rFonts w:ascii="Arial" w:hAnsi="Arial" w:cs="Arial"/>
          <w:color w:val="000000"/>
          <w:sz w:val="22"/>
          <w:szCs w:val="22"/>
        </w:rPr>
        <w:t> </w:t>
      </w:r>
      <w:r w:rsidRPr="00AD2B98">
        <w:rPr>
          <w:rFonts w:ascii="Arial" w:hAnsi="Arial" w:cs="Arial"/>
          <w:color w:val="000000"/>
          <w:sz w:val="22"/>
          <w:szCs w:val="22"/>
        </w:rPr>
        <w:t>Founder Shares were transferred to Mr. Karim</w:t>
      </w:r>
      <w:r w:rsidRPr="00AD2B98">
        <w:rPr>
          <w:rStyle w:val="apple-converted-space"/>
          <w:rFonts w:ascii="Arial" w:hAnsi="Arial" w:cs="Arial"/>
          <w:color w:val="000000"/>
          <w:sz w:val="22"/>
          <w:szCs w:val="22"/>
        </w:rPr>
        <w:t> </w:t>
      </w:r>
      <w:r w:rsidRPr="00AD2B98">
        <w:rPr>
          <w:rStyle w:val="sect-efts-search-match-khjdickkwg"/>
          <w:rFonts w:ascii="Arial" w:hAnsi="Arial" w:cs="Arial"/>
          <w:color w:val="000000"/>
          <w:sz w:val="22"/>
          <w:szCs w:val="22"/>
          <w:shd w:val="clear" w:color="auto" w:fill="FFFF00"/>
        </w:rPr>
        <w:t>Zahmoul</w:t>
      </w:r>
      <w:r w:rsidRPr="00AD2B98">
        <w:rPr>
          <w:rStyle w:val="apple-converted-space"/>
          <w:rFonts w:ascii="Arial" w:hAnsi="Arial" w:cs="Arial"/>
          <w:color w:val="000000"/>
          <w:sz w:val="22"/>
          <w:szCs w:val="22"/>
        </w:rPr>
        <w:t> </w:t>
      </w:r>
      <w:r w:rsidRPr="00AD2B98">
        <w:rPr>
          <w:rFonts w:ascii="Arial" w:hAnsi="Arial" w:cs="Arial"/>
          <w:color w:val="000000"/>
          <w:sz w:val="22"/>
          <w:szCs w:val="22"/>
        </w:rPr>
        <w:t>by the Sponsor. The fair value of the</w:t>
      </w:r>
      <w:r w:rsidRPr="00AD2B98">
        <w:rPr>
          <w:rStyle w:val="apple-converted-space"/>
          <w:rFonts w:ascii="Arial" w:hAnsi="Arial" w:cs="Arial"/>
          <w:color w:val="000000"/>
          <w:sz w:val="22"/>
          <w:szCs w:val="22"/>
        </w:rPr>
        <w:t> </w:t>
      </w:r>
      <w:r w:rsidRPr="00AD2B98">
        <w:rPr>
          <w:rFonts w:ascii="Arial" w:hAnsi="Arial" w:cs="Arial"/>
          <w:sz w:val="22"/>
          <w:szCs w:val="22"/>
        </w:rPr>
        <w:t>50,000</w:t>
      </w:r>
      <w:r w:rsidRPr="00AD2B98">
        <w:rPr>
          <w:rStyle w:val="apple-converted-space"/>
          <w:rFonts w:ascii="Arial" w:hAnsi="Arial" w:cs="Arial"/>
          <w:color w:val="000000"/>
          <w:sz w:val="22"/>
          <w:szCs w:val="22"/>
        </w:rPr>
        <w:t> </w:t>
      </w:r>
      <w:r w:rsidRPr="00AD2B98">
        <w:rPr>
          <w:rFonts w:ascii="Arial" w:hAnsi="Arial" w:cs="Arial"/>
          <w:color w:val="000000"/>
          <w:sz w:val="22"/>
          <w:szCs w:val="22"/>
        </w:rPr>
        <w:t>Founder Shares granted to the Mr. Karim</w:t>
      </w:r>
      <w:r w:rsidRPr="00AD2B98">
        <w:rPr>
          <w:rStyle w:val="apple-converted-space"/>
          <w:rFonts w:ascii="Arial" w:hAnsi="Arial" w:cs="Arial"/>
          <w:color w:val="000000"/>
          <w:sz w:val="22"/>
          <w:szCs w:val="22"/>
        </w:rPr>
        <w:t> </w:t>
      </w:r>
      <w:r w:rsidRPr="00AD2B98">
        <w:rPr>
          <w:rStyle w:val="sect-efts-search-match-khjdickkwg"/>
          <w:rFonts w:ascii="Arial" w:hAnsi="Arial" w:cs="Arial"/>
          <w:color w:val="000000"/>
          <w:sz w:val="22"/>
          <w:szCs w:val="22"/>
          <w:shd w:val="clear" w:color="auto" w:fill="FFFF00"/>
        </w:rPr>
        <w:t>Zahmoul</w:t>
      </w:r>
      <w:r w:rsidRPr="00AD2B98">
        <w:rPr>
          <w:rStyle w:val="apple-converted-space"/>
          <w:rFonts w:ascii="Arial" w:hAnsi="Arial" w:cs="Arial"/>
          <w:color w:val="000000"/>
          <w:sz w:val="22"/>
          <w:szCs w:val="22"/>
        </w:rPr>
        <w:t> </w:t>
      </w:r>
      <w:r w:rsidRPr="00AD2B98">
        <w:rPr>
          <w:rFonts w:ascii="Arial" w:hAnsi="Arial" w:cs="Arial"/>
          <w:color w:val="000000"/>
          <w:sz w:val="22"/>
          <w:szCs w:val="22"/>
        </w:rPr>
        <w:t>on June 7, 2022, was $</w:t>
      </w:r>
      <w:r w:rsidRPr="00AD2B98">
        <w:rPr>
          <w:rFonts w:ascii="Arial" w:hAnsi="Arial" w:cs="Arial"/>
          <w:sz w:val="22"/>
          <w:szCs w:val="22"/>
        </w:rPr>
        <w:t>0.02</w:t>
      </w:r>
      <w:r w:rsidRPr="00AD2B98">
        <w:rPr>
          <w:rFonts w:ascii="Arial" w:hAnsi="Arial" w:cs="Arial"/>
          <w:color w:val="000000"/>
          <w:sz w:val="22"/>
          <w:szCs w:val="22"/>
        </w:rPr>
        <w:t> million or $</w:t>
      </w:r>
      <w:r w:rsidRPr="00AD2B98">
        <w:rPr>
          <w:rFonts w:ascii="Arial" w:hAnsi="Arial" w:cs="Arial"/>
          <w:sz w:val="22"/>
          <w:szCs w:val="22"/>
        </w:rPr>
        <w:t>0.33</w:t>
      </w:r>
      <w:r w:rsidRPr="00AD2B98">
        <w:rPr>
          <w:rStyle w:val="apple-converted-space"/>
          <w:rFonts w:ascii="Arial" w:hAnsi="Arial" w:cs="Arial"/>
          <w:color w:val="000000"/>
          <w:sz w:val="22"/>
          <w:szCs w:val="22"/>
        </w:rPr>
        <w:t> </w:t>
      </w:r>
      <w:r w:rsidRPr="00AD2B98">
        <w:rPr>
          <w:rFonts w:ascii="Arial" w:hAnsi="Arial" w:cs="Arial"/>
          <w:color w:val="000000"/>
          <w:sz w:val="22"/>
          <w:szCs w:val="22"/>
        </w:rPr>
        <w:t>per share. The Founder Shares were granted subject to a performance condition (i.e., the occurrence of a Business Combination). Compensation expense related to the Founder Shares is recognized only when the performance condition is met under the applicable accounting literature in this circumstance. The fair value of the allocated Founder Shares was measured at fair value using a Monte Carlo simulation model.</w:t>
      </w:r>
    </w:p>
    <w:p w14:paraId="22C52EC8" w14:textId="03E98093" w:rsidR="009669E3" w:rsidRPr="00AD2B98" w:rsidRDefault="009669E3" w:rsidP="00AD2B98">
      <w:pPr>
        <w:spacing w:line="276" w:lineRule="auto"/>
        <w:jc w:val="both"/>
        <w:rPr>
          <w:rFonts w:ascii="Arial" w:hAnsi="Arial" w:cs="Arial"/>
          <w:color w:val="000000"/>
          <w:sz w:val="22"/>
          <w:szCs w:val="22"/>
        </w:rPr>
      </w:pPr>
      <w:r w:rsidRPr="00AD2B98">
        <w:rPr>
          <w:rFonts w:ascii="Arial" w:hAnsi="Arial" w:cs="Arial"/>
          <w:color w:val="000000"/>
          <w:sz w:val="22"/>
          <w:szCs w:val="22"/>
        </w:rPr>
        <w:t>Founder Shares are subject to lock</w:t>
      </w:r>
      <w:r w:rsidRPr="00AD2B98">
        <w:rPr>
          <w:rStyle w:val="nobreak"/>
          <w:rFonts w:ascii="Arial" w:hAnsi="Arial" w:cs="Arial"/>
          <w:color w:val="000000"/>
          <w:sz w:val="22"/>
          <w:szCs w:val="22"/>
        </w:rPr>
        <w:t>-up</w:t>
      </w:r>
      <w:r w:rsidRPr="00AD2B98">
        <w:rPr>
          <w:rStyle w:val="apple-converted-space"/>
          <w:rFonts w:ascii="Arial" w:hAnsi="Arial" w:cs="Arial"/>
          <w:color w:val="000000"/>
          <w:sz w:val="22"/>
          <w:szCs w:val="22"/>
        </w:rPr>
        <w:t> </w:t>
      </w:r>
      <w:r w:rsidRPr="00AD2B98">
        <w:rPr>
          <w:rFonts w:ascii="Arial" w:hAnsi="Arial" w:cs="Arial"/>
          <w:color w:val="000000"/>
          <w:sz w:val="22"/>
          <w:szCs w:val="22"/>
        </w:rPr>
        <w:t>until (</w:t>
      </w:r>
      <w:proofErr w:type="spellStart"/>
      <w:r w:rsidRPr="00AD2B98">
        <w:rPr>
          <w:rFonts w:ascii="Arial" w:hAnsi="Arial" w:cs="Arial"/>
          <w:color w:val="000000"/>
          <w:sz w:val="22"/>
          <w:szCs w:val="22"/>
        </w:rPr>
        <w:t>i</w:t>
      </w:r>
      <w:proofErr w:type="spellEnd"/>
      <w:r w:rsidRPr="00AD2B98">
        <w:rPr>
          <w:rFonts w:ascii="Arial" w:hAnsi="Arial" w:cs="Arial"/>
          <w:color w:val="000000"/>
          <w:sz w:val="22"/>
          <w:szCs w:val="22"/>
        </w:rPr>
        <w:t>) with respect to</w:t>
      </w:r>
      <w:r w:rsidRPr="00AD2B98">
        <w:rPr>
          <w:rStyle w:val="apple-converted-space"/>
          <w:rFonts w:ascii="Arial" w:hAnsi="Arial" w:cs="Arial"/>
          <w:color w:val="000000"/>
          <w:sz w:val="22"/>
          <w:szCs w:val="22"/>
        </w:rPr>
        <w:t> </w:t>
      </w:r>
      <w:r w:rsidRPr="00AD2B98">
        <w:rPr>
          <w:rFonts w:ascii="Arial" w:hAnsi="Arial" w:cs="Arial"/>
          <w:sz w:val="22"/>
          <w:szCs w:val="22"/>
        </w:rPr>
        <w:t>50</w:t>
      </w:r>
      <w:r w:rsidRPr="00AD2B98">
        <w:rPr>
          <w:rFonts w:ascii="Arial" w:hAnsi="Arial" w:cs="Arial"/>
          <w:color w:val="000000"/>
          <w:sz w:val="22"/>
          <w:szCs w:val="22"/>
        </w:rPr>
        <w:t>% of the Founder Shares, the earlier of one year after the date of the consummation of the initial Business Combination and the date on which the closing price of the Class A ordinary shares equals or exceeds $</w:t>
      </w:r>
      <w:r w:rsidRPr="00AD2B98">
        <w:rPr>
          <w:rFonts w:ascii="Arial" w:hAnsi="Arial" w:cs="Arial"/>
          <w:sz w:val="22"/>
          <w:szCs w:val="22"/>
        </w:rPr>
        <w:t>12.00</w:t>
      </w:r>
      <w:r w:rsidRPr="00AD2B98">
        <w:rPr>
          <w:rStyle w:val="apple-converted-space"/>
          <w:rFonts w:ascii="Arial" w:hAnsi="Arial" w:cs="Arial"/>
          <w:color w:val="000000"/>
          <w:sz w:val="22"/>
          <w:szCs w:val="22"/>
        </w:rPr>
        <w:t> </w:t>
      </w:r>
      <w:r w:rsidRPr="00AD2B98">
        <w:rPr>
          <w:rFonts w:ascii="Arial" w:hAnsi="Arial" w:cs="Arial"/>
          <w:color w:val="000000"/>
          <w:sz w:val="22"/>
          <w:szCs w:val="22"/>
        </w:rPr>
        <w:t>per share (as adjusted for share splits, share dividends, reorganizations and recapitalizations) for any 20 trading days within a 30</w:t>
      </w:r>
      <w:r w:rsidRPr="00AD2B98">
        <w:rPr>
          <w:rStyle w:val="nobreak"/>
          <w:rFonts w:ascii="Arial" w:hAnsi="Arial" w:cs="Arial"/>
          <w:color w:val="000000"/>
          <w:sz w:val="22"/>
          <w:szCs w:val="22"/>
        </w:rPr>
        <w:t>-trading</w:t>
      </w:r>
      <w:r w:rsidRPr="00AD2B98">
        <w:rPr>
          <w:rFonts w:ascii="Arial" w:hAnsi="Arial" w:cs="Arial"/>
          <w:color w:val="000000"/>
          <w:sz w:val="22"/>
          <w:szCs w:val="22"/>
        </w:rPr>
        <w:t> day period commencing after the consummation of the initial Business Combination and (ii) with respect to the remaining</w:t>
      </w:r>
      <w:r w:rsidRPr="00AD2B98">
        <w:rPr>
          <w:rStyle w:val="apple-converted-space"/>
          <w:rFonts w:ascii="Arial" w:hAnsi="Arial" w:cs="Arial"/>
          <w:color w:val="000000"/>
          <w:sz w:val="22"/>
          <w:szCs w:val="22"/>
        </w:rPr>
        <w:t> </w:t>
      </w:r>
      <w:r w:rsidRPr="00AD2B98">
        <w:rPr>
          <w:rFonts w:ascii="Arial" w:hAnsi="Arial" w:cs="Arial"/>
          <w:sz w:val="22"/>
          <w:szCs w:val="22"/>
        </w:rPr>
        <w:t>50</w:t>
      </w:r>
      <w:r w:rsidRPr="00AD2B98">
        <w:rPr>
          <w:rFonts w:ascii="Arial" w:hAnsi="Arial" w:cs="Arial"/>
          <w:color w:val="000000"/>
          <w:sz w:val="22"/>
          <w:szCs w:val="22"/>
        </w:rPr>
        <w:t>% of the Founder Shares, the one</w:t>
      </w:r>
      <w:r w:rsidRPr="00AD2B98">
        <w:rPr>
          <w:rStyle w:val="nobreak"/>
          <w:rFonts w:ascii="Arial" w:hAnsi="Arial" w:cs="Arial"/>
          <w:color w:val="000000"/>
          <w:sz w:val="22"/>
          <w:szCs w:val="22"/>
        </w:rPr>
        <w:t>-year</w:t>
      </w:r>
      <w:r w:rsidRPr="00AD2B98">
        <w:rPr>
          <w:rStyle w:val="apple-converted-space"/>
          <w:rFonts w:ascii="Arial" w:hAnsi="Arial" w:cs="Arial"/>
          <w:color w:val="000000"/>
          <w:sz w:val="22"/>
          <w:szCs w:val="22"/>
        </w:rPr>
        <w:t> </w:t>
      </w:r>
      <w:r w:rsidRPr="00AD2B98">
        <w:rPr>
          <w:rFonts w:ascii="Arial" w:hAnsi="Arial" w:cs="Arial"/>
          <w:color w:val="000000"/>
          <w:sz w:val="22"/>
          <w:szCs w:val="22"/>
        </w:rPr>
        <w:t xml:space="preserve">anniversary of the consummation of the initial Business Combination. Notwithstanding the foregoing, the Founder Shares will be released earlier if, subsequent to the initial Business Combination, the Company consummates a liquidation, merger, share exchange or other similar transaction which results in all of the shareholders having the right to exchange their ordinary shares for cash, </w:t>
      </w:r>
      <w:proofErr w:type="gramStart"/>
      <w:r w:rsidRPr="00AD2B98">
        <w:rPr>
          <w:rFonts w:ascii="Arial" w:hAnsi="Arial" w:cs="Arial"/>
          <w:color w:val="000000"/>
          <w:sz w:val="22"/>
          <w:szCs w:val="22"/>
        </w:rPr>
        <w:t>securities</w:t>
      </w:r>
      <w:proofErr w:type="gramEnd"/>
      <w:r w:rsidRPr="00AD2B98">
        <w:rPr>
          <w:rFonts w:ascii="Arial" w:hAnsi="Arial" w:cs="Arial"/>
          <w:color w:val="000000"/>
          <w:sz w:val="22"/>
          <w:szCs w:val="22"/>
        </w:rPr>
        <w:t xml:space="preserve"> or other property.</w:t>
      </w:r>
    </w:p>
    <w:p w14:paraId="25F79026" w14:textId="77777777" w:rsidR="009669E3" w:rsidRPr="00AD2B98" w:rsidRDefault="009669E3" w:rsidP="00AD2B98">
      <w:pPr>
        <w:spacing w:line="276" w:lineRule="auto"/>
        <w:jc w:val="both"/>
        <w:rPr>
          <w:rFonts w:ascii="Arial" w:hAnsi="Arial" w:cs="Arial"/>
          <w:color w:val="000000"/>
          <w:sz w:val="22"/>
          <w:szCs w:val="22"/>
        </w:rPr>
      </w:pPr>
    </w:p>
    <w:p w14:paraId="31DE8C89" w14:textId="77777777" w:rsidR="009669E3" w:rsidRPr="00AD2B98" w:rsidRDefault="009669E3" w:rsidP="00AD2B98">
      <w:pPr>
        <w:spacing w:line="276" w:lineRule="auto"/>
        <w:jc w:val="both"/>
        <w:rPr>
          <w:rFonts w:ascii="Arial" w:hAnsi="Arial" w:cs="Arial"/>
          <w:color w:val="000000"/>
          <w:sz w:val="22"/>
          <w:szCs w:val="22"/>
        </w:rPr>
      </w:pPr>
    </w:p>
    <w:p w14:paraId="7F520EEB" w14:textId="77777777" w:rsidR="00C476BB" w:rsidRPr="00AD2B98" w:rsidRDefault="00C476BB" w:rsidP="00AD2B98">
      <w:pPr>
        <w:spacing w:before="240" w:after="0" w:line="276" w:lineRule="auto"/>
        <w:jc w:val="center"/>
        <w:rPr>
          <w:rFonts w:ascii="Arial" w:eastAsia="Times New Roman" w:hAnsi="Arial" w:cs="Arial"/>
          <w:b/>
          <w:bCs/>
          <w:caps/>
          <w:color w:val="000000"/>
          <w:kern w:val="0"/>
          <w:sz w:val="22"/>
          <w:szCs w:val="22"/>
          <w14:ligatures w14:val="none"/>
        </w:rPr>
      </w:pPr>
    </w:p>
    <w:p w14:paraId="21FB4D7F" w14:textId="77777777" w:rsidR="00C476BB" w:rsidRDefault="00C476BB" w:rsidP="009669E3">
      <w:pPr>
        <w:spacing w:before="240" w:after="0" w:line="240" w:lineRule="auto"/>
        <w:jc w:val="center"/>
        <w:rPr>
          <w:rFonts w:ascii="Times New Roman" w:eastAsia="Times New Roman" w:hAnsi="Times New Roman" w:cs="Times New Roman"/>
          <w:b/>
          <w:bCs/>
          <w:caps/>
          <w:color w:val="000000"/>
          <w:kern w:val="0"/>
          <w:sz w:val="20"/>
          <w:szCs w:val="20"/>
          <w14:ligatures w14:val="none"/>
        </w:rPr>
      </w:pPr>
    </w:p>
    <w:p w14:paraId="003EF8DB" w14:textId="77777777" w:rsidR="00C476BB" w:rsidRDefault="00C476BB" w:rsidP="009669E3">
      <w:pPr>
        <w:spacing w:before="240" w:after="0" w:line="240" w:lineRule="auto"/>
        <w:jc w:val="center"/>
        <w:rPr>
          <w:rFonts w:ascii="Times New Roman" w:eastAsia="Times New Roman" w:hAnsi="Times New Roman" w:cs="Times New Roman"/>
          <w:b/>
          <w:bCs/>
          <w:caps/>
          <w:color w:val="000000"/>
          <w:kern w:val="0"/>
          <w:sz w:val="20"/>
          <w:szCs w:val="20"/>
          <w14:ligatures w14:val="none"/>
        </w:rPr>
      </w:pPr>
    </w:p>
    <w:p w14:paraId="7171245D" w14:textId="77777777" w:rsidR="00C476BB" w:rsidRDefault="00C476BB" w:rsidP="009669E3">
      <w:pPr>
        <w:spacing w:before="240" w:after="0" w:line="240" w:lineRule="auto"/>
        <w:jc w:val="center"/>
        <w:rPr>
          <w:rFonts w:ascii="Times New Roman" w:eastAsia="Times New Roman" w:hAnsi="Times New Roman" w:cs="Times New Roman"/>
          <w:b/>
          <w:bCs/>
          <w:caps/>
          <w:color w:val="000000"/>
          <w:kern w:val="0"/>
          <w:sz w:val="20"/>
          <w:szCs w:val="20"/>
          <w14:ligatures w14:val="none"/>
        </w:rPr>
      </w:pPr>
    </w:p>
    <w:p w14:paraId="51D75923" w14:textId="0ADD9386" w:rsidR="009669E3" w:rsidRPr="009669E3" w:rsidRDefault="009669E3" w:rsidP="009669E3">
      <w:pPr>
        <w:spacing w:before="240" w:after="0" w:line="240" w:lineRule="auto"/>
        <w:jc w:val="center"/>
        <w:rPr>
          <w:rFonts w:ascii="Times New Roman" w:eastAsia="Times New Roman" w:hAnsi="Times New Roman" w:cs="Times New Roman"/>
          <w:b/>
          <w:bCs/>
          <w:color w:val="000000"/>
          <w:kern w:val="0"/>
          <w:sz w:val="20"/>
          <w:szCs w:val="20"/>
          <w14:ligatures w14:val="none"/>
        </w:rPr>
      </w:pPr>
      <w:r w:rsidRPr="009669E3">
        <w:rPr>
          <w:rFonts w:ascii="Times New Roman" w:eastAsia="Times New Roman" w:hAnsi="Times New Roman" w:cs="Times New Roman"/>
          <w:b/>
          <w:bCs/>
          <w:caps/>
          <w:color w:val="000000"/>
          <w:kern w:val="0"/>
          <w:sz w:val="20"/>
          <w:szCs w:val="20"/>
          <w14:ligatures w14:val="none"/>
        </w:rPr>
        <w:t>SIGNATURES</w:t>
      </w:r>
    </w:p>
    <w:p w14:paraId="4D836A68" w14:textId="77777777" w:rsidR="009669E3" w:rsidRPr="009669E3" w:rsidRDefault="009669E3" w:rsidP="009669E3">
      <w:pPr>
        <w:spacing w:before="160" w:after="0" w:line="240" w:lineRule="auto"/>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 xml:space="preserve">Pursuant to the requirements of the Securities Act of 1933, the registrant has duly caused this registration statement to be signed on its behalf by the undersigned, thereunto duly authorized, on </w:t>
      </w:r>
      <w:r w:rsidRPr="009669E3">
        <w:rPr>
          <w:rFonts w:ascii="Times New Roman" w:eastAsia="Times New Roman" w:hAnsi="Times New Roman" w:cs="Times New Roman"/>
          <w:color w:val="000000"/>
          <w:kern w:val="0"/>
          <w:sz w:val="20"/>
          <w:szCs w:val="20"/>
          <w:highlight w:val="yellow"/>
          <w14:ligatures w14:val="none"/>
        </w:rPr>
        <w:t>January 11, 2024.</w:t>
      </w:r>
    </w:p>
    <w:tbl>
      <w:tblPr>
        <w:tblW w:w="900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4415"/>
        <w:gridCol w:w="131"/>
        <w:gridCol w:w="317"/>
        <w:gridCol w:w="131"/>
        <w:gridCol w:w="4006"/>
      </w:tblGrid>
      <w:tr w:rsidR="009669E3" w:rsidRPr="009669E3" w14:paraId="7C118C20" w14:textId="77777777" w:rsidTr="009669E3">
        <w:trPr>
          <w:trHeight w:val="240"/>
        </w:trPr>
        <w:tc>
          <w:tcPr>
            <w:tcW w:w="4434" w:type="dxa"/>
            <w:tcBorders>
              <w:top w:val="nil"/>
              <w:left w:val="nil"/>
              <w:bottom w:val="nil"/>
              <w:right w:val="nil"/>
            </w:tcBorders>
            <w:tcMar>
              <w:top w:w="0" w:type="dxa"/>
              <w:left w:w="0" w:type="dxa"/>
              <w:bottom w:w="45" w:type="dxa"/>
              <w:right w:w="0" w:type="dxa"/>
            </w:tcMar>
            <w:vAlign w:val="bottom"/>
            <w:hideMark/>
          </w:tcPr>
          <w:p w14:paraId="4595F7B0" w14:textId="77777777" w:rsidR="009669E3" w:rsidRPr="009669E3" w:rsidRDefault="009669E3" w:rsidP="009669E3">
            <w:pPr>
              <w:spacing w:after="0" w:line="240" w:lineRule="auto"/>
              <w:rPr>
                <w:rFonts w:ascii="Times New Roman" w:eastAsia="Times New Roman" w:hAnsi="Times New Roman" w:cs="Times New Roman"/>
                <w:color w:val="000000"/>
                <w:kern w:val="0"/>
                <w:sz w:val="20"/>
                <w:szCs w:val="20"/>
                <w14:ligatures w14:val="none"/>
              </w:rPr>
            </w:pPr>
          </w:p>
        </w:tc>
        <w:tc>
          <w:tcPr>
            <w:tcW w:w="115" w:type="dxa"/>
            <w:tcBorders>
              <w:top w:val="nil"/>
              <w:left w:val="nil"/>
              <w:bottom w:val="nil"/>
              <w:right w:val="nil"/>
            </w:tcBorders>
            <w:noWrap/>
            <w:tcMar>
              <w:top w:w="0" w:type="dxa"/>
              <w:left w:w="0" w:type="dxa"/>
              <w:bottom w:w="45" w:type="dxa"/>
              <w:right w:w="0" w:type="dxa"/>
            </w:tcMar>
            <w:vAlign w:val="bottom"/>
            <w:hideMark/>
          </w:tcPr>
          <w:p w14:paraId="254C07F6" w14:textId="77777777" w:rsidR="009669E3" w:rsidRPr="009669E3" w:rsidRDefault="009669E3" w:rsidP="009669E3">
            <w:pPr>
              <w:spacing w:before="200" w:after="20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4452" w:type="dxa"/>
            <w:gridSpan w:val="3"/>
            <w:tcBorders>
              <w:top w:val="nil"/>
              <w:left w:val="nil"/>
              <w:bottom w:val="nil"/>
              <w:right w:val="nil"/>
            </w:tcBorders>
            <w:tcMar>
              <w:top w:w="0" w:type="dxa"/>
              <w:left w:w="0" w:type="dxa"/>
              <w:bottom w:w="45" w:type="dxa"/>
              <w:right w:w="0" w:type="dxa"/>
            </w:tcMar>
            <w:vAlign w:val="bottom"/>
            <w:hideMark/>
          </w:tcPr>
          <w:p w14:paraId="70DA26DB"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b/>
                <w:bCs/>
                <w:kern w:val="0"/>
                <w:sz w:val="20"/>
                <w:szCs w:val="20"/>
                <w14:ligatures w14:val="none"/>
              </w:rPr>
              <w:t>Oxus Acquisition Corp.</w:t>
            </w:r>
          </w:p>
        </w:tc>
      </w:tr>
      <w:tr w:rsidR="009669E3" w:rsidRPr="009669E3" w14:paraId="57738418" w14:textId="77777777" w:rsidTr="009669E3">
        <w:trPr>
          <w:trHeight w:val="240"/>
        </w:trPr>
        <w:tc>
          <w:tcPr>
            <w:tcW w:w="4434" w:type="dxa"/>
            <w:tcBorders>
              <w:top w:val="nil"/>
              <w:left w:val="nil"/>
              <w:bottom w:val="nil"/>
              <w:right w:val="nil"/>
            </w:tcBorders>
            <w:tcMar>
              <w:top w:w="0" w:type="dxa"/>
              <w:left w:w="0" w:type="dxa"/>
              <w:bottom w:w="45" w:type="dxa"/>
              <w:right w:w="0" w:type="dxa"/>
            </w:tcMar>
            <w:vAlign w:val="bottom"/>
            <w:hideMark/>
          </w:tcPr>
          <w:p w14:paraId="4839AF78"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680D7492"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17" w:type="dxa"/>
            <w:tcBorders>
              <w:top w:val="nil"/>
              <w:left w:val="nil"/>
              <w:bottom w:val="nil"/>
              <w:right w:val="nil"/>
            </w:tcBorders>
            <w:tcMar>
              <w:top w:w="0" w:type="dxa"/>
              <w:left w:w="0" w:type="dxa"/>
              <w:bottom w:w="45" w:type="dxa"/>
              <w:right w:w="0" w:type="dxa"/>
            </w:tcMar>
            <w:vAlign w:val="bottom"/>
            <w:hideMark/>
          </w:tcPr>
          <w:p w14:paraId="673DE70B"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By:</w:t>
            </w:r>
          </w:p>
        </w:tc>
        <w:tc>
          <w:tcPr>
            <w:tcW w:w="115" w:type="dxa"/>
            <w:tcBorders>
              <w:top w:val="nil"/>
              <w:left w:val="nil"/>
              <w:bottom w:val="nil"/>
              <w:right w:val="nil"/>
            </w:tcBorders>
            <w:noWrap/>
            <w:tcMar>
              <w:top w:w="0" w:type="dxa"/>
              <w:left w:w="0" w:type="dxa"/>
              <w:bottom w:w="45" w:type="dxa"/>
              <w:right w:w="0" w:type="dxa"/>
            </w:tcMar>
            <w:vAlign w:val="bottom"/>
            <w:hideMark/>
          </w:tcPr>
          <w:p w14:paraId="4CD58150"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4019" w:type="dxa"/>
            <w:tcBorders>
              <w:top w:val="nil"/>
              <w:left w:val="nil"/>
              <w:bottom w:val="single" w:sz="8" w:space="0" w:color="auto"/>
              <w:right w:val="nil"/>
            </w:tcBorders>
            <w:tcMar>
              <w:top w:w="0" w:type="dxa"/>
              <w:left w:w="0" w:type="dxa"/>
              <w:bottom w:w="45" w:type="dxa"/>
              <w:right w:w="0" w:type="dxa"/>
            </w:tcMar>
            <w:vAlign w:val="bottom"/>
            <w:hideMark/>
          </w:tcPr>
          <w:p w14:paraId="35CEBE9E"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/s/ </w:t>
            </w: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r>
      <w:tr w:rsidR="009669E3" w:rsidRPr="009669E3" w14:paraId="6DAAD05B" w14:textId="77777777" w:rsidTr="009669E3">
        <w:trPr>
          <w:trHeight w:val="240"/>
        </w:trPr>
        <w:tc>
          <w:tcPr>
            <w:tcW w:w="4434" w:type="dxa"/>
            <w:tcBorders>
              <w:top w:val="nil"/>
              <w:left w:val="nil"/>
              <w:bottom w:val="nil"/>
              <w:right w:val="nil"/>
            </w:tcBorders>
            <w:tcMar>
              <w:top w:w="0" w:type="dxa"/>
              <w:left w:w="0" w:type="dxa"/>
              <w:bottom w:w="45" w:type="dxa"/>
              <w:right w:w="0" w:type="dxa"/>
            </w:tcMar>
            <w:vAlign w:val="bottom"/>
            <w:hideMark/>
          </w:tcPr>
          <w:p w14:paraId="059F7E9D"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52C9041B"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17" w:type="dxa"/>
            <w:tcBorders>
              <w:top w:val="nil"/>
              <w:left w:val="nil"/>
              <w:bottom w:val="nil"/>
              <w:right w:val="nil"/>
            </w:tcBorders>
            <w:tcMar>
              <w:top w:w="0" w:type="dxa"/>
              <w:left w:w="0" w:type="dxa"/>
              <w:bottom w:w="45" w:type="dxa"/>
              <w:right w:w="0" w:type="dxa"/>
            </w:tcMar>
            <w:vAlign w:val="bottom"/>
            <w:hideMark/>
          </w:tcPr>
          <w:p w14:paraId="04AF6D0F"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58F7857B"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4019" w:type="dxa"/>
            <w:tcBorders>
              <w:top w:val="nil"/>
              <w:left w:val="nil"/>
              <w:bottom w:val="nil"/>
              <w:right w:val="nil"/>
            </w:tcBorders>
            <w:tcMar>
              <w:top w:w="0" w:type="dxa"/>
              <w:left w:w="0" w:type="dxa"/>
              <w:bottom w:w="45" w:type="dxa"/>
              <w:right w:w="0" w:type="dxa"/>
            </w:tcMar>
            <w:vAlign w:val="bottom"/>
            <w:hideMark/>
          </w:tcPr>
          <w:p w14:paraId="2AC89FE5"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r>
      <w:tr w:rsidR="009669E3" w:rsidRPr="009669E3" w14:paraId="68FC69BB" w14:textId="77777777" w:rsidTr="009669E3">
        <w:trPr>
          <w:trHeight w:val="240"/>
        </w:trPr>
        <w:tc>
          <w:tcPr>
            <w:tcW w:w="4434" w:type="dxa"/>
            <w:tcBorders>
              <w:top w:val="nil"/>
              <w:left w:val="nil"/>
              <w:bottom w:val="nil"/>
              <w:right w:val="nil"/>
            </w:tcBorders>
            <w:tcMar>
              <w:top w:w="0" w:type="dxa"/>
              <w:left w:w="0" w:type="dxa"/>
              <w:bottom w:w="45" w:type="dxa"/>
              <w:right w:w="0" w:type="dxa"/>
            </w:tcMar>
            <w:vAlign w:val="bottom"/>
            <w:hideMark/>
          </w:tcPr>
          <w:p w14:paraId="4D082DCA"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4DD18C74"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17" w:type="dxa"/>
            <w:tcBorders>
              <w:top w:val="nil"/>
              <w:left w:val="nil"/>
              <w:bottom w:val="nil"/>
              <w:right w:val="nil"/>
            </w:tcBorders>
            <w:tcMar>
              <w:top w:w="0" w:type="dxa"/>
              <w:left w:w="0" w:type="dxa"/>
              <w:bottom w:w="45" w:type="dxa"/>
              <w:right w:w="0" w:type="dxa"/>
            </w:tcMar>
            <w:vAlign w:val="bottom"/>
            <w:hideMark/>
          </w:tcPr>
          <w:p w14:paraId="7B061175"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32D8B51C"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4019" w:type="dxa"/>
            <w:tcBorders>
              <w:top w:val="nil"/>
              <w:left w:val="nil"/>
              <w:bottom w:val="nil"/>
              <w:right w:val="nil"/>
            </w:tcBorders>
            <w:tcMar>
              <w:top w:w="0" w:type="dxa"/>
              <w:left w:w="0" w:type="dxa"/>
              <w:bottom w:w="45" w:type="dxa"/>
              <w:right w:w="0" w:type="dxa"/>
            </w:tcMar>
            <w:vAlign w:val="bottom"/>
            <w:hideMark/>
          </w:tcPr>
          <w:p w14:paraId="3EA8B389"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Chief Executive Officer and Director</w:t>
            </w:r>
          </w:p>
        </w:tc>
      </w:tr>
    </w:tbl>
    <w:p w14:paraId="36711868" w14:textId="77777777" w:rsidR="009669E3" w:rsidRPr="009669E3" w:rsidRDefault="009669E3" w:rsidP="009669E3">
      <w:pPr>
        <w:spacing w:before="160" w:after="0" w:line="240" w:lineRule="auto"/>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Pursuant to the requirements of the Securities Act of 1933, this registration statement has been signed by the following persons in the capacities and on the dates indicated.</w:t>
      </w:r>
    </w:p>
    <w:tbl>
      <w:tblPr>
        <w:tblW w:w="900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874"/>
        <w:gridCol w:w="131"/>
        <w:gridCol w:w="3794"/>
        <w:gridCol w:w="131"/>
        <w:gridCol w:w="2070"/>
      </w:tblGrid>
      <w:tr w:rsidR="009669E3" w:rsidRPr="009669E3" w14:paraId="0AD8080E" w14:textId="77777777" w:rsidTr="009669E3">
        <w:trPr>
          <w:trHeight w:val="240"/>
        </w:trPr>
        <w:tc>
          <w:tcPr>
            <w:tcW w:w="2885" w:type="dxa"/>
            <w:tcBorders>
              <w:top w:val="single" w:sz="2" w:space="0" w:color="auto"/>
              <w:left w:val="nil"/>
              <w:bottom w:val="single" w:sz="8" w:space="0" w:color="auto"/>
              <w:right w:val="nil"/>
            </w:tcBorders>
            <w:tcMar>
              <w:top w:w="0" w:type="dxa"/>
              <w:left w:w="0" w:type="dxa"/>
              <w:bottom w:w="45" w:type="dxa"/>
              <w:right w:w="0" w:type="dxa"/>
            </w:tcMar>
            <w:vAlign w:val="bottom"/>
            <w:hideMark/>
          </w:tcPr>
          <w:p w14:paraId="2BC20FB8" w14:textId="77777777" w:rsidR="009669E3" w:rsidRPr="009669E3" w:rsidRDefault="009669E3" w:rsidP="009669E3">
            <w:pPr>
              <w:spacing w:after="0" w:line="240" w:lineRule="auto"/>
              <w:ind w:right="60"/>
              <w:rPr>
                <w:rFonts w:ascii="Times New Roman" w:eastAsia="Times New Roman" w:hAnsi="Times New Roman" w:cs="Times New Roman"/>
                <w:b/>
                <w:bCs/>
                <w:kern w:val="0"/>
                <w:sz w:val="18"/>
                <w:szCs w:val="18"/>
                <w14:ligatures w14:val="none"/>
              </w:rPr>
            </w:pPr>
            <w:r w:rsidRPr="009669E3">
              <w:rPr>
                <w:rFonts w:ascii="Times New Roman" w:eastAsia="Times New Roman" w:hAnsi="Times New Roman" w:cs="Times New Roman"/>
                <w:b/>
                <w:bCs/>
                <w:kern w:val="0"/>
                <w:sz w:val="18"/>
                <w:szCs w:val="18"/>
                <w14:ligatures w14:val="none"/>
              </w:rPr>
              <w:t>Signature</w:t>
            </w:r>
          </w:p>
        </w:tc>
        <w:tc>
          <w:tcPr>
            <w:tcW w:w="115"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4EE1D9B0"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single" w:sz="2" w:space="0" w:color="auto"/>
              <w:left w:val="nil"/>
              <w:bottom w:val="single" w:sz="8" w:space="0" w:color="auto"/>
              <w:right w:val="nil"/>
            </w:tcBorders>
            <w:tcMar>
              <w:top w:w="0" w:type="dxa"/>
              <w:left w:w="0" w:type="dxa"/>
              <w:bottom w:w="45" w:type="dxa"/>
              <w:right w:w="0" w:type="dxa"/>
            </w:tcMar>
            <w:vAlign w:val="bottom"/>
            <w:hideMark/>
          </w:tcPr>
          <w:p w14:paraId="49691898" w14:textId="77777777" w:rsidR="009669E3" w:rsidRPr="009669E3" w:rsidRDefault="009669E3" w:rsidP="009669E3">
            <w:pPr>
              <w:spacing w:after="0" w:line="240" w:lineRule="auto"/>
              <w:jc w:val="center"/>
              <w:rPr>
                <w:rFonts w:ascii="Times New Roman" w:eastAsia="Times New Roman" w:hAnsi="Times New Roman" w:cs="Times New Roman"/>
                <w:b/>
                <w:bCs/>
                <w:kern w:val="0"/>
                <w:sz w:val="18"/>
                <w:szCs w:val="18"/>
                <w14:ligatures w14:val="none"/>
              </w:rPr>
            </w:pPr>
            <w:r w:rsidRPr="009669E3">
              <w:rPr>
                <w:rFonts w:ascii="Times New Roman" w:eastAsia="Times New Roman" w:hAnsi="Times New Roman" w:cs="Times New Roman"/>
                <w:b/>
                <w:bCs/>
                <w:kern w:val="0"/>
                <w:sz w:val="18"/>
                <w:szCs w:val="18"/>
                <w14:ligatures w14:val="none"/>
              </w:rPr>
              <w:t>Title</w:t>
            </w:r>
          </w:p>
        </w:tc>
        <w:tc>
          <w:tcPr>
            <w:tcW w:w="115"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5FE14906"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single" w:sz="2" w:space="0" w:color="auto"/>
              <w:left w:val="nil"/>
              <w:bottom w:val="single" w:sz="8" w:space="0" w:color="auto"/>
              <w:right w:val="nil"/>
            </w:tcBorders>
            <w:tcMar>
              <w:top w:w="0" w:type="dxa"/>
              <w:left w:w="0" w:type="dxa"/>
              <w:bottom w:w="45" w:type="dxa"/>
              <w:right w:w="0" w:type="dxa"/>
            </w:tcMar>
            <w:vAlign w:val="bottom"/>
            <w:hideMark/>
          </w:tcPr>
          <w:p w14:paraId="60BB41CC" w14:textId="77777777" w:rsidR="009669E3" w:rsidRPr="009669E3" w:rsidRDefault="009669E3" w:rsidP="009669E3">
            <w:pPr>
              <w:spacing w:after="0" w:line="240" w:lineRule="auto"/>
              <w:jc w:val="center"/>
              <w:rPr>
                <w:rFonts w:ascii="Times New Roman" w:eastAsia="Times New Roman" w:hAnsi="Times New Roman" w:cs="Times New Roman"/>
                <w:b/>
                <w:bCs/>
                <w:kern w:val="0"/>
                <w:sz w:val="18"/>
                <w:szCs w:val="18"/>
                <w14:ligatures w14:val="none"/>
              </w:rPr>
            </w:pPr>
            <w:r w:rsidRPr="009669E3">
              <w:rPr>
                <w:rFonts w:ascii="Times New Roman" w:eastAsia="Times New Roman" w:hAnsi="Times New Roman" w:cs="Times New Roman"/>
                <w:b/>
                <w:bCs/>
                <w:kern w:val="0"/>
                <w:sz w:val="18"/>
                <w:szCs w:val="18"/>
                <w14:ligatures w14:val="none"/>
              </w:rPr>
              <w:t>Date</w:t>
            </w:r>
          </w:p>
        </w:tc>
      </w:tr>
      <w:tr w:rsidR="009669E3" w:rsidRPr="009669E3" w14:paraId="477A3611" w14:textId="77777777" w:rsidTr="009669E3">
        <w:trPr>
          <w:trHeight w:val="240"/>
        </w:trPr>
        <w:tc>
          <w:tcPr>
            <w:tcW w:w="2885" w:type="dxa"/>
            <w:tcBorders>
              <w:top w:val="nil"/>
              <w:left w:val="nil"/>
              <w:bottom w:val="single" w:sz="8" w:space="0" w:color="auto"/>
              <w:right w:val="nil"/>
            </w:tcBorders>
            <w:tcMar>
              <w:top w:w="0" w:type="dxa"/>
              <w:left w:w="0" w:type="dxa"/>
              <w:bottom w:w="45" w:type="dxa"/>
              <w:right w:w="0" w:type="dxa"/>
            </w:tcMar>
            <w:vAlign w:val="bottom"/>
            <w:hideMark/>
          </w:tcPr>
          <w:p w14:paraId="1CB9A581"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/s/ </w:t>
            </w: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c>
          <w:tcPr>
            <w:tcW w:w="115" w:type="dxa"/>
            <w:tcBorders>
              <w:top w:val="nil"/>
              <w:left w:val="nil"/>
              <w:bottom w:val="nil"/>
              <w:right w:val="nil"/>
            </w:tcBorders>
            <w:noWrap/>
            <w:tcMar>
              <w:top w:w="0" w:type="dxa"/>
              <w:left w:w="0" w:type="dxa"/>
              <w:bottom w:w="45" w:type="dxa"/>
              <w:right w:w="0" w:type="dxa"/>
            </w:tcMar>
            <w:vAlign w:val="bottom"/>
            <w:hideMark/>
          </w:tcPr>
          <w:p w14:paraId="190F03FB"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nil"/>
              <w:left w:val="nil"/>
              <w:bottom w:val="nil"/>
              <w:right w:val="nil"/>
            </w:tcBorders>
            <w:tcMar>
              <w:top w:w="0" w:type="dxa"/>
              <w:left w:w="0" w:type="dxa"/>
              <w:bottom w:w="45" w:type="dxa"/>
              <w:right w:w="0" w:type="dxa"/>
            </w:tcMar>
            <w:vAlign w:val="bottom"/>
            <w:hideMark/>
          </w:tcPr>
          <w:p w14:paraId="70187DE9"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Chief Executive Officer and Director</w:t>
            </w:r>
          </w:p>
        </w:tc>
        <w:tc>
          <w:tcPr>
            <w:tcW w:w="115" w:type="dxa"/>
            <w:tcBorders>
              <w:top w:val="nil"/>
              <w:left w:val="nil"/>
              <w:bottom w:val="nil"/>
              <w:right w:val="nil"/>
            </w:tcBorders>
            <w:noWrap/>
            <w:tcMar>
              <w:top w:w="0" w:type="dxa"/>
              <w:left w:w="0" w:type="dxa"/>
              <w:bottom w:w="45" w:type="dxa"/>
              <w:right w:w="0" w:type="dxa"/>
            </w:tcMar>
            <w:vAlign w:val="bottom"/>
            <w:hideMark/>
          </w:tcPr>
          <w:p w14:paraId="76A349A7"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nil"/>
              <w:left w:val="nil"/>
              <w:bottom w:val="nil"/>
              <w:right w:val="nil"/>
            </w:tcBorders>
            <w:tcMar>
              <w:top w:w="0" w:type="dxa"/>
              <w:left w:w="0" w:type="dxa"/>
              <w:bottom w:w="45" w:type="dxa"/>
              <w:right w:w="0" w:type="dxa"/>
            </w:tcMar>
            <w:vAlign w:val="bottom"/>
            <w:hideMark/>
          </w:tcPr>
          <w:p w14:paraId="714D8F2A" w14:textId="77777777" w:rsidR="009669E3" w:rsidRPr="009669E3" w:rsidRDefault="009669E3" w:rsidP="009669E3">
            <w:pPr>
              <w:spacing w:before="160"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January 11, 2024</w:t>
            </w:r>
          </w:p>
        </w:tc>
      </w:tr>
      <w:tr w:rsidR="009669E3" w:rsidRPr="009669E3" w14:paraId="64233360" w14:textId="77777777" w:rsidTr="009669E3">
        <w:trPr>
          <w:trHeight w:val="240"/>
        </w:trPr>
        <w:tc>
          <w:tcPr>
            <w:tcW w:w="2885" w:type="dxa"/>
            <w:tcBorders>
              <w:top w:val="nil"/>
              <w:left w:val="nil"/>
              <w:bottom w:val="nil"/>
              <w:right w:val="nil"/>
            </w:tcBorders>
            <w:tcMar>
              <w:top w:w="0" w:type="dxa"/>
              <w:left w:w="0" w:type="dxa"/>
              <w:bottom w:w="45" w:type="dxa"/>
              <w:right w:w="0" w:type="dxa"/>
            </w:tcMar>
            <w:vAlign w:val="bottom"/>
            <w:hideMark/>
          </w:tcPr>
          <w:p w14:paraId="36791519"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c>
          <w:tcPr>
            <w:tcW w:w="115" w:type="dxa"/>
            <w:tcBorders>
              <w:top w:val="nil"/>
              <w:left w:val="nil"/>
              <w:bottom w:val="nil"/>
              <w:right w:val="nil"/>
            </w:tcBorders>
            <w:noWrap/>
            <w:tcMar>
              <w:top w:w="0" w:type="dxa"/>
              <w:left w:w="0" w:type="dxa"/>
              <w:bottom w:w="45" w:type="dxa"/>
              <w:right w:w="0" w:type="dxa"/>
            </w:tcMar>
            <w:vAlign w:val="bottom"/>
            <w:hideMark/>
          </w:tcPr>
          <w:p w14:paraId="5E2B41A3"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nil"/>
              <w:left w:val="nil"/>
              <w:bottom w:val="nil"/>
              <w:right w:val="nil"/>
            </w:tcBorders>
            <w:tcMar>
              <w:top w:w="0" w:type="dxa"/>
              <w:left w:w="0" w:type="dxa"/>
              <w:bottom w:w="45" w:type="dxa"/>
              <w:right w:w="0" w:type="dxa"/>
            </w:tcMar>
            <w:vAlign w:val="bottom"/>
            <w:hideMark/>
          </w:tcPr>
          <w:p w14:paraId="3C81F716"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(Principal Executive Officer)</w:t>
            </w:r>
          </w:p>
        </w:tc>
        <w:tc>
          <w:tcPr>
            <w:tcW w:w="115" w:type="dxa"/>
            <w:tcBorders>
              <w:top w:val="nil"/>
              <w:left w:val="nil"/>
              <w:bottom w:val="nil"/>
              <w:right w:val="nil"/>
            </w:tcBorders>
            <w:noWrap/>
            <w:tcMar>
              <w:top w:w="0" w:type="dxa"/>
              <w:left w:w="0" w:type="dxa"/>
              <w:bottom w:w="45" w:type="dxa"/>
              <w:right w:w="0" w:type="dxa"/>
            </w:tcMar>
            <w:vAlign w:val="bottom"/>
            <w:hideMark/>
          </w:tcPr>
          <w:p w14:paraId="60F0DDE8"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nil"/>
              <w:left w:val="nil"/>
              <w:bottom w:val="nil"/>
              <w:right w:val="nil"/>
            </w:tcBorders>
            <w:tcMar>
              <w:top w:w="0" w:type="dxa"/>
              <w:left w:w="0" w:type="dxa"/>
              <w:bottom w:w="45" w:type="dxa"/>
              <w:right w:w="0" w:type="dxa"/>
            </w:tcMar>
            <w:vAlign w:val="bottom"/>
            <w:hideMark/>
          </w:tcPr>
          <w:p w14:paraId="137E0219"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r>
      <w:tr w:rsidR="009669E3" w:rsidRPr="009669E3" w14:paraId="6221E044" w14:textId="77777777" w:rsidTr="009669E3">
        <w:trPr>
          <w:trHeight w:val="240"/>
        </w:trPr>
        <w:tc>
          <w:tcPr>
            <w:tcW w:w="2885" w:type="dxa"/>
            <w:tcBorders>
              <w:top w:val="nil"/>
              <w:left w:val="nil"/>
              <w:bottom w:val="single" w:sz="8" w:space="0" w:color="auto"/>
              <w:right w:val="nil"/>
            </w:tcBorders>
            <w:tcMar>
              <w:top w:w="0" w:type="dxa"/>
              <w:left w:w="0" w:type="dxa"/>
              <w:bottom w:w="45" w:type="dxa"/>
              <w:right w:w="0" w:type="dxa"/>
            </w:tcMar>
            <w:vAlign w:val="bottom"/>
            <w:hideMark/>
          </w:tcPr>
          <w:p w14:paraId="3576CFDA"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115" w:type="dxa"/>
            <w:tcBorders>
              <w:top w:val="nil"/>
              <w:left w:val="nil"/>
              <w:bottom w:val="nil"/>
              <w:right w:val="nil"/>
            </w:tcBorders>
            <w:noWrap/>
            <w:tcMar>
              <w:top w:w="0" w:type="dxa"/>
              <w:left w:w="0" w:type="dxa"/>
              <w:bottom w:w="45" w:type="dxa"/>
              <w:right w:w="0" w:type="dxa"/>
            </w:tcMar>
            <w:vAlign w:val="bottom"/>
            <w:hideMark/>
          </w:tcPr>
          <w:p w14:paraId="2A10C034"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nil"/>
              <w:left w:val="nil"/>
              <w:bottom w:val="nil"/>
              <w:right w:val="nil"/>
            </w:tcBorders>
            <w:tcMar>
              <w:top w:w="0" w:type="dxa"/>
              <w:left w:w="0" w:type="dxa"/>
              <w:bottom w:w="45" w:type="dxa"/>
              <w:right w:w="0" w:type="dxa"/>
            </w:tcMar>
            <w:vAlign w:val="bottom"/>
            <w:hideMark/>
          </w:tcPr>
          <w:p w14:paraId="5FAA54D8"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Chief Financial Officer</w:t>
            </w:r>
          </w:p>
        </w:tc>
        <w:tc>
          <w:tcPr>
            <w:tcW w:w="115" w:type="dxa"/>
            <w:tcBorders>
              <w:top w:val="nil"/>
              <w:left w:val="nil"/>
              <w:bottom w:val="nil"/>
              <w:right w:val="nil"/>
            </w:tcBorders>
            <w:noWrap/>
            <w:tcMar>
              <w:top w:w="0" w:type="dxa"/>
              <w:left w:w="0" w:type="dxa"/>
              <w:bottom w:w="45" w:type="dxa"/>
              <w:right w:w="0" w:type="dxa"/>
            </w:tcMar>
            <w:vAlign w:val="bottom"/>
            <w:hideMark/>
          </w:tcPr>
          <w:p w14:paraId="2485C706"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nil"/>
              <w:left w:val="nil"/>
              <w:bottom w:val="nil"/>
              <w:right w:val="nil"/>
            </w:tcBorders>
            <w:tcMar>
              <w:top w:w="0" w:type="dxa"/>
              <w:left w:w="0" w:type="dxa"/>
              <w:bottom w:w="45" w:type="dxa"/>
              <w:right w:w="0" w:type="dxa"/>
            </w:tcMar>
            <w:vAlign w:val="bottom"/>
            <w:hideMark/>
          </w:tcPr>
          <w:p w14:paraId="3B3101E1" w14:textId="77777777" w:rsidR="009669E3" w:rsidRPr="009669E3" w:rsidRDefault="009669E3" w:rsidP="009669E3">
            <w:pPr>
              <w:spacing w:before="160"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January 11, 2024</w:t>
            </w:r>
          </w:p>
        </w:tc>
      </w:tr>
      <w:tr w:rsidR="009669E3" w:rsidRPr="009669E3" w14:paraId="61643745" w14:textId="77777777" w:rsidTr="009669E3">
        <w:trPr>
          <w:trHeight w:val="240"/>
        </w:trPr>
        <w:tc>
          <w:tcPr>
            <w:tcW w:w="2885" w:type="dxa"/>
            <w:tcBorders>
              <w:top w:val="nil"/>
              <w:left w:val="nil"/>
              <w:bottom w:val="nil"/>
              <w:right w:val="nil"/>
            </w:tcBorders>
            <w:tcMar>
              <w:top w:w="0" w:type="dxa"/>
              <w:left w:w="0" w:type="dxa"/>
              <w:bottom w:w="45" w:type="dxa"/>
              <w:right w:w="0" w:type="dxa"/>
            </w:tcMar>
            <w:vAlign w:val="bottom"/>
            <w:hideMark/>
          </w:tcPr>
          <w:p w14:paraId="48A56E23"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Askar </w:t>
            </w:r>
            <w:proofErr w:type="spellStart"/>
            <w:r w:rsidRPr="009669E3">
              <w:rPr>
                <w:rFonts w:ascii="Times New Roman" w:eastAsia="Times New Roman" w:hAnsi="Times New Roman" w:cs="Times New Roman"/>
                <w:kern w:val="0"/>
                <w:sz w:val="20"/>
                <w:szCs w:val="20"/>
                <w14:ligatures w14:val="none"/>
              </w:rPr>
              <w:t>Mametov</w:t>
            </w:r>
            <w:proofErr w:type="spellEnd"/>
          </w:p>
        </w:tc>
        <w:tc>
          <w:tcPr>
            <w:tcW w:w="115" w:type="dxa"/>
            <w:tcBorders>
              <w:top w:val="nil"/>
              <w:left w:val="nil"/>
              <w:bottom w:val="nil"/>
              <w:right w:val="nil"/>
            </w:tcBorders>
            <w:noWrap/>
            <w:tcMar>
              <w:top w:w="0" w:type="dxa"/>
              <w:left w:w="0" w:type="dxa"/>
              <w:bottom w:w="45" w:type="dxa"/>
              <w:right w:w="0" w:type="dxa"/>
            </w:tcMar>
            <w:vAlign w:val="bottom"/>
            <w:hideMark/>
          </w:tcPr>
          <w:p w14:paraId="0D7F21F7"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nil"/>
              <w:left w:val="nil"/>
              <w:bottom w:val="nil"/>
              <w:right w:val="nil"/>
            </w:tcBorders>
            <w:tcMar>
              <w:top w:w="0" w:type="dxa"/>
              <w:left w:w="0" w:type="dxa"/>
              <w:bottom w:w="45" w:type="dxa"/>
              <w:right w:w="0" w:type="dxa"/>
            </w:tcMar>
            <w:vAlign w:val="bottom"/>
            <w:hideMark/>
          </w:tcPr>
          <w:p w14:paraId="6146ADC3"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(Principal Financial and Accounting Officer)</w:t>
            </w:r>
          </w:p>
        </w:tc>
        <w:tc>
          <w:tcPr>
            <w:tcW w:w="115" w:type="dxa"/>
            <w:tcBorders>
              <w:top w:val="nil"/>
              <w:left w:val="nil"/>
              <w:bottom w:val="nil"/>
              <w:right w:val="nil"/>
            </w:tcBorders>
            <w:noWrap/>
            <w:tcMar>
              <w:top w:w="0" w:type="dxa"/>
              <w:left w:w="0" w:type="dxa"/>
              <w:bottom w:w="45" w:type="dxa"/>
              <w:right w:w="0" w:type="dxa"/>
            </w:tcMar>
            <w:vAlign w:val="bottom"/>
            <w:hideMark/>
          </w:tcPr>
          <w:p w14:paraId="6F84F20C"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nil"/>
              <w:left w:val="nil"/>
              <w:bottom w:val="nil"/>
              <w:right w:val="nil"/>
            </w:tcBorders>
            <w:tcMar>
              <w:top w:w="0" w:type="dxa"/>
              <w:left w:w="0" w:type="dxa"/>
              <w:bottom w:w="45" w:type="dxa"/>
              <w:right w:w="0" w:type="dxa"/>
            </w:tcMar>
            <w:vAlign w:val="bottom"/>
            <w:hideMark/>
          </w:tcPr>
          <w:p w14:paraId="5A4698E4"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r>
      <w:tr w:rsidR="009669E3" w:rsidRPr="009669E3" w14:paraId="4AE8D9D3" w14:textId="77777777" w:rsidTr="009669E3">
        <w:trPr>
          <w:trHeight w:val="240"/>
        </w:trPr>
        <w:tc>
          <w:tcPr>
            <w:tcW w:w="2885" w:type="dxa"/>
            <w:tcBorders>
              <w:top w:val="nil"/>
              <w:left w:val="nil"/>
              <w:bottom w:val="single" w:sz="8" w:space="0" w:color="auto"/>
              <w:right w:val="nil"/>
            </w:tcBorders>
            <w:tcMar>
              <w:top w:w="0" w:type="dxa"/>
              <w:left w:w="0" w:type="dxa"/>
              <w:bottom w:w="45" w:type="dxa"/>
              <w:right w:w="0" w:type="dxa"/>
            </w:tcMar>
            <w:vAlign w:val="bottom"/>
            <w:hideMark/>
          </w:tcPr>
          <w:p w14:paraId="5CA9471A"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115" w:type="dxa"/>
            <w:tcBorders>
              <w:top w:val="nil"/>
              <w:left w:val="nil"/>
              <w:bottom w:val="nil"/>
              <w:right w:val="nil"/>
            </w:tcBorders>
            <w:noWrap/>
            <w:tcMar>
              <w:top w:w="0" w:type="dxa"/>
              <w:left w:w="0" w:type="dxa"/>
              <w:bottom w:w="45" w:type="dxa"/>
              <w:right w:w="0" w:type="dxa"/>
            </w:tcMar>
            <w:vAlign w:val="bottom"/>
            <w:hideMark/>
          </w:tcPr>
          <w:p w14:paraId="6519A602"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nil"/>
              <w:left w:val="nil"/>
              <w:bottom w:val="nil"/>
              <w:right w:val="nil"/>
            </w:tcBorders>
            <w:tcMar>
              <w:top w:w="0" w:type="dxa"/>
              <w:left w:w="0" w:type="dxa"/>
              <w:bottom w:w="45" w:type="dxa"/>
              <w:right w:w="0" w:type="dxa"/>
            </w:tcMar>
            <w:vAlign w:val="bottom"/>
            <w:hideMark/>
          </w:tcPr>
          <w:p w14:paraId="24027458"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Non-executive Chairman and Director</w:t>
            </w:r>
          </w:p>
        </w:tc>
        <w:tc>
          <w:tcPr>
            <w:tcW w:w="115" w:type="dxa"/>
            <w:tcBorders>
              <w:top w:val="nil"/>
              <w:left w:val="nil"/>
              <w:bottom w:val="nil"/>
              <w:right w:val="nil"/>
            </w:tcBorders>
            <w:noWrap/>
            <w:tcMar>
              <w:top w:w="0" w:type="dxa"/>
              <w:left w:w="0" w:type="dxa"/>
              <w:bottom w:w="45" w:type="dxa"/>
              <w:right w:w="0" w:type="dxa"/>
            </w:tcMar>
            <w:vAlign w:val="bottom"/>
            <w:hideMark/>
          </w:tcPr>
          <w:p w14:paraId="0D3610BD"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nil"/>
              <w:left w:val="nil"/>
              <w:bottom w:val="nil"/>
              <w:right w:val="nil"/>
            </w:tcBorders>
            <w:tcMar>
              <w:top w:w="0" w:type="dxa"/>
              <w:left w:w="0" w:type="dxa"/>
              <w:bottom w:w="45" w:type="dxa"/>
              <w:right w:w="0" w:type="dxa"/>
            </w:tcMar>
            <w:vAlign w:val="bottom"/>
            <w:hideMark/>
          </w:tcPr>
          <w:p w14:paraId="6E2CE20C" w14:textId="77777777" w:rsidR="009669E3" w:rsidRPr="009669E3" w:rsidRDefault="009669E3" w:rsidP="009669E3">
            <w:pPr>
              <w:spacing w:before="160"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January 11, 2024</w:t>
            </w:r>
          </w:p>
        </w:tc>
      </w:tr>
      <w:tr w:rsidR="009669E3" w:rsidRPr="009669E3" w14:paraId="4D5534F5" w14:textId="77777777" w:rsidTr="009669E3">
        <w:trPr>
          <w:trHeight w:val="240"/>
        </w:trPr>
        <w:tc>
          <w:tcPr>
            <w:tcW w:w="2885" w:type="dxa"/>
            <w:tcBorders>
              <w:top w:val="nil"/>
              <w:left w:val="nil"/>
              <w:bottom w:val="nil"/>
              <w:right w:val="nil"/>
            </w:tcBorders>
            <w:tcMar>
              <w:top w:w="0" w:type="dxa"/>
              <w:left w:w="0" w:type="dxa"/>
              <w:bottom w:w="45" w:type="dxa"/>
              <w:right w:w="0" w:type="dxa"/>
            </w:tcMar>
            <w:vAlign w:val="bottom"/>
            <w:hideMark/>
          </w:tcPr>
          <w:p w14:paraId="61F94A0B"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proofErr w:type="spellStart"/>
            <w:r w:rsidRPr="009669E3">
              <w:rPr>
                <w:rFonts w:ascii="Times New Roman" w:eastAsia="Times New Roman" w:hAnsi="Times New Roman" w:cs="Times New Roman"/>
                <w:kern w:val="0"/>
                <w:sz w:val="20"/>
                <w:szCs w:val="20"/>
                <w14:ligatures w14:val="none"/>
              </w:rPr>
              <w:t>Kenges</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Rakishev</w:t>
            </w:r>
            <w:proofErr w:type="spellEnd"/>
          </w:p>
        </w:tc>
        <w:tc>
          <w:tcPr>
            <w:tcW w:w="115" w:type="dxa"/>
            <w:tcBorders>
              <w:top w:val="nil"/>
              <w:left w:val="nil"/>
              <w:bottom w:val="nil"/>
              <w:right w:val="nil"/>
            </w:tcBorders>
            <w:noWrap/>
            <w:tcMar>
              <w:top w:w="0" w:type="dxa"/>
              <w:left w:w="0" w:type="dxa"/>
              <w:bottom w:w="45" w:type="dxa"/>
              <w:right w:w="0" w:type="dxa"/>
            </w:tcMar>
            <w:vAlign w:val="bottom"/>
            <w:hideMark/>
          </w:tcPr>
          <w:p w14:paraId="339A7265"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nil"/>
              <w:left w:val="nil"/>
              <w:bottom w:val="nil"/>
              <w:right w:val="nil"/>
            </w:tcBorders>
            <w:tcMar>
              <w:top w:w="0" w:type="dxa"/>
              <w:left w:w="0" w:type="dxa"/>
              <w:bottom w:w="45" w:type="dxa"/>
              <w:right w:w="0" w:type="dxa"/>
            </w:tcMar>
            <w:vAlign w:val="bottom"/>
            <w:hideMark/>
          </w:tcPr>
          <w:p w14:paraId="472363D5"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33B9C5BC"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nil"/>
              <w:left w:val="nil"/>
              <w:bottom w:val="nil"/>
              <w:right w:val="nil"/>
            </w:tcBorders>
            <w:tcMar>
              <w:top w:w="0" w:type="dxa"/>
              <w:left w:w="0" w:type="dxa"/>
              <w:bottom w:w="45" w:type="dxa"/>
              <w:right w:w="0" w:type="dxa"/>
            </w:tcMar>
            <w:vAlign w:val="bottom"/>
            <w:hideMark/>
          </w:tcPr>
          <w:p w14:paraId="78E39197"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r>
      <w:tr w:rsidR="009669E3" w:rsidRPr="009669E3" w14:paraId="7A3763F7" w14:textId="77777777" w:rsidTr="009669E3">
        <w:trPr>
          <w:trHeight w:val="240"/>
        </w:trPr>
        <w:tc>
          <w:tcPr>
            <w:tcW w:w="2885" w:type="dxa"/>
            <w:tcBorders>
              <w:top w:val="nil"/>
              <w:left w:val="nil"/>
              <w:bottom w:val="single" w:sz="8" w:space="0" w:color="auto"/>
              <w:right w:val="nil"/>
            </w:tcBorders>
            <w:tcMar>
              <w:top w:w="0" w:type="dxa"/>
              <w:left w:w="0" w:type="dxa"/>
              <w:bottom w:w="45" w:type="dxa"/>
              <w:right w:w="0" w:type="dxa"/>
            </w:tcMar>
            <w:vAlign w:val="bottom"/>
            <w:hideMark/>
          </w:tcPr>
          <w:p w14:paraId="58DD7272"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115" w:type="dxa"/>
            <w:tcBorders>
              <w:top w:val="nil"/>
              <w:left w:val="nil"/>
              <w:bottom w:val="nil"/>
              <w:right w:val="nil"/>
            </w:tcBorders>
            <w:noWrap/>
            <w:tcMar>
              <w:top w:w="0" w:type="dxa"/>
              <w:left w:w="0" w:type="dxa"/>
              <w:bottom w:w="45" w:type="dxa"/>
              <w:right w:w="0" w:type="dxa"/>
            </w:tcMar>
            <w:vAlign w:val="bottom"/>
            <w:hideMark/>
          </w:tcPr>
          <w:p w14:paraId="427C5847"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nil"/>
              <w:left w:val="nil"/>
              <w:bottom w:val="nil"/>
              <w:right w:val="nil"/>
            </w:tcBorders>
            <w:tcMar>
              <w:top w:w="0" w:type="dxa"/>
              <w:left w:w="0" w:type="dxa"/>
              <w:bottom w:w="45" w:type="dxa"/>
              <w:right w:w="0" w:type="dxa"/>
            </w:tcMar>
            <w:vAlign w:val="bottom"/>
            <w:hideMark/>
          </w:tcPr>
          <w:p w14:paraId="375385F8"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Director</w:t>
            </w:r>
          </w:p>
        </w:tc>
        <w:tc>
          <w:tcPr>
            <w:tcW w:w="115" w:type="dxa"/>
            <w:tcBorders>
              <w:top w:val="nil"/>
              <w:left w:val="nil"/>
              <w:bottom w:val="nil"/>
              <w:right w:val="nil"/>
            </w:tcBorders>
            <w:noWrap/>
            <w:tcMar>
              <w:top w:w="0" w:type="dxa"/>
              <w:left w:w="0" w:type="dxa"/>
              <w:bottom w:w="45" w:type="dxa"/>
              <w:right w:w="0" w:type="dxa"/>
            </w:tcMar>
            <w:vAlign w:val="bottom"/>
            <w:hideMark/>
          </w:tcPr>
          <w:p w14:paraId="1A473D55"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nil"/>
              <w:left w:val="nil"/>
              <w:bottom w:val="nil"/>
              <w:right w:val="nil"/>
            </w:tcBorders>
            <w:tcMar>
              <w:top w:w="0" w:type="dxa"/>
              <w:left w:w="0" w:type="dxa"/>
              <w:bottom w:w="45" w:type="dxa"/>
              <w:right w:w="0" w:type="dxa"/>
            </w:tcMar>
            <w:vAlign w:val="bottom"/>
            <w:hideMark/>
          </w:tcPr>
          <w:p w14:paraId="3A08AF3C" w14:textId="77777777" w:rsidR="009669E3" w:rsidRPr="009669E3" w:rsidRDefault="009669E3" w:rsidP="009669E3">
            <w:pPr>
              <w:spacing w:before="160"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January 11, 2024</w:t>
            </w:r>
          </w:p>
        </w:tc>
      </w:tr>
      <w:tr w:rsidR="009669E3" w:rsidRPr="009669E3" w14:paraId="28F9EBCA" w14:textId="77777777" w:rsidTr="009669E3">
        <w:trPr>
          <w:trHeight w:val="240"/>
        </w:trPr>
        <w:tc>
          <w:tcPr>
            <w:tcW w:w="2885" w:type="dxa"/>
            <w:tcBorders>
              <w:top w:val="nil"/>
              <w:left w:val="nil"/>
              <w:bottom w:val="nil"/>
              <w:right w:val="nil"/>
            </w:tcBorders>
            <w:tcMar>
              <w:top w:w="0" w:type="dxa"/>
              <w:left w:w="0" w:type="dxa"/>
              <w:bottom w:w="45" w:type="dxa"/>
              <w:right w:w="0" w:type="dxa"/>
            </w:tcMar>
            <w:vAlign w:val="bottom"/>
            <w:hideMark/>
          </w:tcPr>
          <w:p w14:paraId="3A02EC66"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Christophe </w:t>
            </w:r>
            <w:proofErr w:type="spellStart"/>
            <w:r w:rsidRPr="009669E3">
              <w:rPr>
                <w:rFonts w:ascii="Times New Roman" w:eastAsia="Times New Roman" w:hAnsi="Times New Roman" w:cs="Times New Roman"/>
                <w:kern w:val="0"/>
                <w:sz w:val="20"/>
                <w:szCs w:val="20"/>
                <w14:ligatures w14:val="none"/>
              </w:rPr>
              <w:t>Charlier</w:t>
            </w:r>
            <w:proofErr w:type="spellEnd"/>
          </w:p>
        </w:tc>
        <w:tc>
          <w:tcPr>
            <w:tcW w:w="115" w:type="dxa"/>
            <w:tcBorders>
              <w:top w:val="nil"/>
              <w:left w:val="nil"/>
              <w:bottom w:val="nil"/>
              <w:right w:val="nil"/>
            </w:tcBorders>
            <w:noWrap/>
            <w:tcMar>
              <w:top w:w="0" w:type="dxa"/>
              <w:left w:w="0" w:type="dxa"/>
              <w:bottom w:w="45" w:type="dxa"/>
              <w:right w:w="0" w:type="dxa"/>
            </w:tcMar>
            <w:vAlign w:val="bottom"/>
            <w:hideMark/>
          </w:tcPr>
          <w:p w14:paraId="1D33CDAA"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nil"/>
              <w:left w:val="nil"/>
              <w:bottom w:val="nil"/>
              <w:right w:val="nil"/>
            </w:tcBorders>
            <w:tcMar>
              <w:top w:w="0" w:type="dxa"/>
              <w:left w:w="0" w:type="dxa"/>
              <w:bottom w:w="45" w:type="dxa"/>
              <w:right w:w="0" w:type="dxa"/>
            </w:tcMar>
            <w:vAlign w:val="bottom"/>
            <w:hideMark/>
          </w:tcPr>
          <w:p w14:paraId="6765A69B"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41B57CD3"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nil"/>
              <w:left w:val="nil"/>
              <w:bottom w:val="nil"/>
              <w:right w:val="nil"/>
            </w:tcBorders>
            <w:tcMar>
              <w:top w:w="0" w:type="dxa"/>
              <w:left w:w="0" w:type="dxa"/>
              <w:bottom w:w="45" w:type="dxa"/>
              <w:right w:w="0" w:type="dxa"/>
            </w:tcMar>
            <w:vAlign w:val="bottom"/>
            <w:hideMark/>
          </w:tcPr>
          <w:p w14:paraId="6A826F6F"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r>
      <w:tr w:rsidR="009669E3" w:rsidRPr="009669E3" w14:paraId="6655FE38" w14:textId="77777777" w:rsidTr="009669E3">
        <w:trPr>
          <w:trHeight w:val="240"/>
        </w:trPr>
        <w:tc>
          <w:tcPr>
            <w:tcW w:w="2885" w:type="dxa"/>
            <w:tcBorders>
              <w:top w:val="nil"/>
              <w:left w:val="nil"/>
              <w:bottom w:val="single" w:sz="8" w:space="0" w:color="auto"/>
              <w:right w:val="nil"/>
            </w:tcBorders>
            <w:tcMar>
              <w:top w:w="0" w:type="dxa"/>
              <w:left w:w="0" w:type="dxa"/>
              <w:bottom w:w="45" w:type="dxa"/>
              <w:right w:w="0" w:type="dxa"/>
            </w:tcMar>
            <w:vAlign w:val="bottom"/>
            <w:hideMark/>
          </w:tcPr>
          <w:p w14:paraId="16D75E88"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115" w:type="dxa"/>
            <w:tcBorders>
              <w:top w:val="nil"/>
              <w:left w:val="nil"/>
              <w:bottom w:val="nil"/>
              <w:right w:val="nil"/>
            </w:tcBorders>
            <w:noWrap/>
            <w:tcMar>
              <w:top w:w="0" w:type="dxa"/>
              <w:left w:w="0" w:type="dxa"/>
              <w:bottom w:w="45" w:type="dxa"/>
              <w:right w:w="0" w:type="dxa"/>
            </w:tcMar>
            <w:vAlign w:val="bottom"/>
            <w:hideMark/>
          </w:tcPr>
          <w:p w14:paraId="5F523915"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nil"/>
              <w:left w:val="nil"/>
              <w:bottom w:val="nil"/>
              <w:right w:val="nil"/>
            </w:tcBorders>
            <w:tcMar>
              <w:top w:w="0" w:type="dxa"/>
              <w:left w:w="0" w:type="dxa"/>
              <w:bottom w:w="45" w:type="dxa"/>
              <w:right w:w="0" w:type="dxa"/>
            </w:tcMar>
            <w:vAlign w:val="bottom"/>
            <w:hideMark/>
          </w:tcPr>
          <w:p w14:paraId="7064C4E0"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Director</w:t>
            </w:r>
          </w:p>
        </w:tc>
        <w:tc>
          <w:tcPr>
            <w:tcW w:w="115" w:type="dxa"/>
            <w:tcBorders>
              <w:top w:val="nil"/>
              <w:left w:val="nil"/>
              <w:bottom w:val="nil"/>
              <w:right w:val="nil"/>
            </w:tcBorders>
            <w:noWrap/>
            <w:tcMar>
              <w:top w:w="0" w:type="dxa"/>
              <w:left w:w="0" w:type="dxa"/>
              <w:bottom w:w="45" w:type="dxa"/>
              <w:right w:w="0" w:type="dxa"/>
            </w:tcMar>
            <w:vAlign w:val="bottom"/>
            <w:hideMark/>
          </w:tcPr>
          <w:p w14:paraId="64E1B4F1"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nil"/>
              <w:left w:val="nil"/>
              <w:bottom w:val="nil"/>
              <w:right w:val="nil"/>
            </w:tcBorders>
            <w:tcMar>
              <w:top w:w="0" w:type="dxa"/>
              <w:left w:w="0" w:type="dxa"/>
              <w:bottom w:w="45" w:type="dxa"/>
              <w:right w:w="0" w:type="dxa"/>
            </w:tcMar>
            <w:vAlign w:val="bottom"/>
            <w:hideMark/>
          </w:tcPr>
          <w:p w14:paraId="41E76D39" w14:textId="77777777" w:rsidR="009669E3" w:rsidRPr="009669E3" w:rsidRDefault="009669E3" w:rsidP="009669E3">
            <w:pPr>
              <w:spacing w:before="160" w:after="0" w:line="240" w:lineRule="auto"/>
              <w:jc w:val="center"/>
              <w:rPr>
                <w:rFonts w:ascii="Times New Roman" w:eastAsia="Times New Roman" w:hAnsi="Times New Roman" w:cs="Times New Roman"/>
                <w:kern w:val="0"/>
                <w:sz w:val="20"/>
                <w:szCs w:val="20"/>
                <w:highlight w:val="yellow"/>
                <w14:ligatures w14:val="none"/>
              </w:rPr>
            </w:pPr>
            <w:r w:rsidRPr="009669E3">
              <w:rPr>
                <w:rFonts w:ascii="Times New Roman" w:eastAsia="Times New Roman" w:hAnsi="Times New Roman" w:cs="Times New Roman"/>
                <w:kern w:val="0"/>
                <w:sz w:val="20"/>
                <w:szCs w:val="20"/>
                <w:highlight w:val="yellow"/>
                <w14:ligatures w14:val="none"/>
              </w:rPr>
              <w:t>January 11, 2024</w:t>
            </w:r>
          </w:p>
        </w:tc>
      </w:tr>
      <w:tr w:rsidR="009669E3" w:rsidRPr="009669E3" w14:paraId="13F7B634" w14:textId="77777777" w:rsidTr="009669E3">
        <w:trPr>
          <w:trHeight w:val="240"/>
        </w:trPr>
        <w:tc>
          <w:tcPr>
            <w:tcW w:w="2885" w:type="dxa"/>
            <w:tcBorders>
              <w:top w:val="nil"/>
              <w:left w:val="nil"/>
              <w:bottom w:val="nil"/>
              <w:right w:val="nil"/>
            </w:tcBorders>
            <w:tcMar>
              <w:top w:w="0" w:type="dxa"/>
              <w:left w:w="0" w:type="dxa"/>
              <w:bottom w:w="45" w:type="dxa"/>
              <w:right w:w="0" w:type="dxa"/>
            </w:tcMar>
            <w:vAlign w:val="bottom"/>
            <w:hideMark/>
          </w:tcPr>
          <w:p w14:paraId="0C06945F"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Karim </w:t>
            </w:r>
            <w:r w:rsidRPr="009669E3">
              <w:rPr>
                <w:rFonts w:ascii="Times New Roman" w:eastAsia="Times New Roman" w:hAnsi="Times New Roman" w:cs="Times New Roman"/>
                <w:kern w:val="0"/>
                <w:sz w:val="20"/>
                <w:szCs w:val="20"/>
                <w:shd w:val="clear" w:color="auto" w:fill="FFFF00"/>
                <w14:ligatures w14:val="none"/>
              </w:rPr>
              <w:t>Zahmoul</w:t>
            </w:r>
          </w:p>
        </w:tc>
        <w:tc>
          <w:tcPr>
            <w:tcW w:w="115" w:type="dxa"/>
            <w:tcBorders>
              <w:top w:val="nil"/>
              <w:left w:val="nil"/>
              <w:bottom w:val="nil"/>
              <w:right w:val="nil"/>
            </w:tcBorders>
            <w:noWrap/>
            <w:tcMar>
              <w:top w:w="0" w:type="dxa"/>
              <w:left w:w="0" w:type="dxa"/>
              <w:bottom w:w="45" w:type="dxa"/>
              <w:right w:w="0" w:type="dxa"/>
            </w:tcMar>
            <w:vAlign w:val="bottom"/>
            <w:hideMark/>
          </w:tcPr>
          <w:p w14:paraId="7376B4CF"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nil"/>
              <w:left w:val="nil"/>
              <w:bottom w:val="nil"/>
              <w:right w:val="nil"/>
            </w:tcBorders>
            <w:tcMar>
              <w:top w:w="0" w:type="dxa"/>
              <w:left w:w="0" w:type="dxa"/>
              <w:bottom w:w="45" w:type="dxa"/>
              <w:right w:w="0" w:type="dxa"/>
            </w:tcMar>
            <w:vAlign w:val="bottom"/>
            <w:hideMark/>
          </w:tcPr>
          <w:p w14:paraId="2C036129"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18B33465"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nil"/>
              <w:left w:val="nil"/>
              <w:bottom w:val="nil"/>
              <w:right w:val="nil"/>
            </w:tcBorders>
            <w:tcMar>
              <w:top w:w="0" w:type="dxa"/>
              <w:left w:w="0" w:type="dxa"/>
              <w:bottom w:w="45" w:type="dxa"/>
              <w:right w:w="0" w:type="dxa"/>
            </w:tcMar>
            <w:vAlign w:val="bottom"/>
            <w:hideMark/>
          </w:tcPr>
          <w:p w14:paraId="2DEDB9A5"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r>
      <w:tr w:rsidR="009669E3" w:rsidRPr="009669E3" w14:paraId="65F8DD6A" w14:textId="77777777" w:rsidTr="009669E3">
        <w:trPr>
          <w:trHeight w:val="240"/>
        </w:trPr>
        <w:tc>
          <w:tcPr>
            <w:tcW w:w="2885" w:type="dxa"/>
            <w:tcBorders>
              <w:top w:val="nil"/>
              <w:left w:val="nil"/>
              <w:bottom w:val="single" w:sz="8" w:space="0" w:color="auto"/>
              <w:right w:val="nil"/>
            </w:tcBorders>
            <w:tcMar>
              <w:top w:w="0" w:type="dxa"/>
              <w:left w:w="0" w:type="dxa"/>
              <w:bottom w:w="45" w:type="dxa"/>
              <w:right w:w="0" w:type="dxa"/>
            </w:tcMar>
            <w:vAlign w:val="bottom"/>
            <w:hideMark/>
          </w:tcPr>
          <w:p w14:paraId="21159267"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115" w:type="dxa"/>
            <w:tcBorders>
              <w:top w:val="nil"/>
              <w:left w:val="nil"/>
              <w:bottom w:val="nil"/>
              <w:right w:val="nil"/>
            </w:tcBorders>
            <w:noWrap/>
            <w:tcMar>
              <w:top w:w="0" w:type="dxa"/>
              <w:left w:w="0" w:type="dxa"/>
              <w:bottom w:w="45" w:type="dxa"/>
              <w:right w:w="0" w:type="dxa"/>
            </w:tcMar>
            <w:vAlign w:val="bottom"/>
            <w:hideMark/>
          </w:tcPr>
          <w:p w14:paraId="539E4505"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nil"/>
              <w:left w:val="nil"/>
              <w:bottom w:val="nil"/>
              <w:right w:val="nil"/>
            </w:tcBorders>
            <w:tcMar>
              <w:top w:w="0" w:type="dxa"/>
              <w:left w:w="0" w:type="dxa"/>
              <w:bottom w:w="45" w:type="dxa"/>
              <w:right w:w="0" w:type="dxa"/>
            </w:tcMar>
            <w:vAlign w:val="bottom"/>
            <w:hideMark/>
          </w:tcPr>
          <w:p w14:paraId="79CAB538"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Director</w:t>
            </w:r>
          </w:p>
        </w:tc>
        <w:tc>
          <w:tcPr>
            <w:tcW w:w="115" w:type="dxa"/>
            <w:tcBorders>
              <w:top w:val="nil"/>
              <w:left w:val="nil"/>
              <w:bottom w:val="nil"/>
              <w:right w:val="nil"/>
            </w:tcBorders>
            <w:noWrap/>
            <w:tcMar>
              <w:top w:w="0" w:type="dxa"/>
              <w:left w:w="0" w:type="dxa"/>
              <w:bottom w:w="45" w:type="dxa"/>
              <w:right w:w="0" w:type="dxa"/>
            </w:tcMar>
            <w:vAlign w:val="bottom"/>
            <w:hideMark/>
          </w:tcPr>
          <w:p w14:paraId="70970E77"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nil"/>
              <w:left w:val="nil"/>
              <w:bottom w:val="nil"/>
              <w:right w:val="nil"/>
            </w:tcBorders>
            <w:tcMar>
              <w:top w:w="0" w:type="dxa"/>
              <w:left w:w="0" w:type="dxa"/>
              <w:bottom w:w="45" w:type="dxa"/>
              <w:right w:w="0" w:type="dxa"/>
            </w:tcMar>
            <w:vAlign w:val="bottom"/>
            <w:hideMark/>
          </w:tcPr>
          <w:p w14:paraId="6E12E570" w14:textId="77777777" w:rsidR="009669E3" w:rsidRPr="009669E3" w:rsidRDefault="009669E3" w:rsidP="009669E3">
            <w:pPr>
              <w:spacing w:before="160"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January 11, 2024</w:t>
            </w:r>
          </w:p>
        </w:tc>
      </w:tr>
      <w:tr w:rsidR="009669E3" w:rsidRPr="009669E3" w14:paraId="7380219D" w14:textId="77777777" w:rsidTr="009669E3">
        <w:trPr>
          <w:trHeight w:val="240"/>
        </w:trPr>
        <w:tc>
          <w:tcPr>
            <w:tcW w:w="2885" w:type="dxa"/>
            <w:tcBorders>
              <w:top w:val="nil"/>
              <w:left w:val="nil"/>
              <w:bottom w:val="nil"/>
              <w:right w:val="nil"/>
            </w:tcBorders>
            <w:tcMar>
              <w:top w:w="0" w:type="dxa"/>
              <w:left w:w="0" w:type="dxa"/>
              <w:bottom w:w="45" w:type="dxa"/>
              <w:right w:w="0" w:type="dxa"/>
            </w:tcMar>
            <w:vAlign w:val="bottom"/>
            <w:hideMark/>
          </w:tcPr>
          <w:p w14:paraId="175322B9"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Shiv Vikram Khemka</w:t>
            </w:r>
          </w:p>
        </w:tc>
        <w:tc>
          <w:tcPr>
            <w:tcW w:w="115" w:type="dxa"/>
            <w:tcBorders>
              <w:top w:val="nil"/>
              <w:left w:val="nil"/>
              <w:bottom w:val="nil"/>
              <w:right w:val="nil"/>
            </w:tcBorders>
            <w:noWrap/>
            <w:tcMar>
              <w:top w:w="0" w:type="dxa"/>
              <w:left w:w="0" w:type="dxa"/>
              <w:bottom w:w="45" w:type="dxa"/>
              <w:right w:w="0" w:type="dxa"/>
            </w:tcMar>
            <w:vAlign w:val="bottom"/>
            <w:hideMark/>
          </w:tcPr>
          <w:p w14:paraId="6B67C64E"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808" w:type="dxa"/>
            <w:tcBorders>
              <w:top w:val="nil"/>
              <w:left w:val="nil"/>
              <w:bottom w:val="nil"/>
              <w:right w:val="nil"/>
            </w:tcBorders>
            <w:tcMar>
              <w:top w:w="0" w:type="dxa"/>
              <w:left w:w="0" w:type="dxa"/>
              <w:bottom w:w="45" w:type="dxa"/>
              <w:right w:w="0" w:type="dxa"/>
            </w:tcMar>
            <w:vAlign w:val="bottom"/>
            <w:hideMark/>
          </w:tcPr>
          <w:p w14:paraId="072F99E6"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482FADE6"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077" w:type="dxa"/>
            <w:tcBorders>
              <w:top w:val="nil"/>
              <w:left w:val="nil"/>
              <w:bottom w:val="nil"/>
              <w:right w:val="nil"/>
            </w:tcBorders>
            <w:tcMar>
              <w:top w:w="0" w:type="dxa"/>
              <w:left w:w="0" w:type="dxa"/>
              <w:bottom w:w="45" w:type="dxa"/>
              <w:right w:w="0" w:type="dxa"/>
            </w:tcMar>
            <w:vAlign w:val="bottom"/>
            <w:hideMark/>
          </w:tcPr>
          <w:p w14:paraId="682F23DF"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r>
    </w:tbl>
    <w:p w14:paraId="15966AB1" w14:textId="77777777" w:rsidR="009669E3" w:rsidRPr="009669E3" w:rsidRDefault="009669E3" w:rsidP="009669E3">
      <w:pPr>
        <w:spacing w:after="0" w:line="240" w:lineRule="auto"/>
        <w:rPr>
          <w:rFonts w:ascii="-webkit-standard" w:eastAsia="Times New Roman" w:hAnsi="-webkit-standard" w:cs="Times New Roman"/>
          <w:vanish/>
          <w:color w:val="000000"/>
          <w:kern w:val="0"/>
          <w14:ligatures w14:val="none"/>
        </w:rPr>
      </w:pPr>
    </w:p>
    <w:tbl>
      <w:tblPr>
        <w:tblW w:w="900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534"/>
        <w:gridCol w:w="131"/>
        <w:gridCol w:w="2273"/>
        <w:gridCol w:w="131"/>
        <w:gridCol w:w="5931"/>
      </w:tblGrid>
      <w:tr w:rsidR="009669E3" w:rsidRPr="009669E3" w14:paraId="70048D88" w14:textId="77777777" w:rsidTr="009669E3">
        <w:trPr>
          <w:trHeight w:val="240"/>
        </w:trPr>
        <w:tc>
          <w:tcPr>
            <w:tcW w:w="533" w:type="dxa"/>
            <w:tcBorders>
              <w:top w:val="nil"/>
              <w:left w:val="nil"/>
              <w:bottom w:val="nil"/>
              <w:right w:val="nil"/>
            </w:tcBorders>
            <w:tcMar>
              <w:top w:w="0" w:type="dxa"/>
              <w:left w:w="0" w:type="dxa"/>
              <w:bottom w:w="45" w:type="dxa"/>
              <w:right w:w="0" w:type="dxa"/>
            </w:tcMar>
            <w:vAlign w:val="bottom"/>
            <w:hideMark/>
          </w:tcPr>
          <w:p w14:paraId="4687B5EF"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*By:</w:t>
            </w:r>
          </w:p>
        </w:tc>
        <w:tc>
          <w:tcPr>
            <w:tcW w:w="115" w:type="dxa"/>
            <w:tcBorders>
              <w:top w:val="nil"/>
              <w:left w:val="nil"/>
              <w:bottom w:val="nil"/>
              <w:right w:val="nil"/>
            </w:tcBorders>
            <w:noWrap/>
            <w:tcMar>
              <w:top w:w="0" w:type="dxa"/>
              <w:left w:w="0" w:type="dxa"/>
              <w:bottom w:w="45" w:type="dxa"/>
              <w:right w:w="0" w:type="dxa"/>
            </w:tcMar>
            <w:vAlign w:val="bottom"/>
            <w:hideMark/>
          </w:tcPr>
          <w:p w14:paraId="5F5B5D0D"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279" w:type="dxa"/>
            <w:tcBorders>
              <w:top w:val="nil"/>
              <w:left w:val="nil"/>
              <w:bottom w:val="single" w:sz="8" w:space="0" w:color="auto"/>
              <w:right w:val="nil"/>
            </w:tcBorders>
            <w:tcMar>
              <w:top w:w="0" w:type="dxa"/>
              <w:left w:w="0" w:type="dxa"/>
              <w:bottom w:w="45" w:type="dxa"/>
              <w:right w:w="0" w:type="dxa"/>
            </w:tcMar>
            <w:vAlign w:val="bottom"/>
            <w:hideMark/>
          </w:tcPr>
          <w:p w14:paraId="4F0DA3A6"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/s/ </w:t>
            </w: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c>
          <w:tcPr>
            <w:tcW w:w="115" w:type="dxa"/>
            <w:tcBorders>
              <w:top w:val="nil"/>
              <w:left w:val="nil"/>
              <w:bottom w:val="nil"/>
              <w:right w:val="nil"/>
            </w:tcBorders>
            <w:noWrap/>
            <w:tcMar>
              <w:top w:w="0" w:type="dxa"/>
              <w:left w:w="0" w:type="dxa"/>
              <w:bottom w:w="45" w:type="dxa"/>
              <w:right w:w="0" w:type="dxa"/>
            </w:tcMar>
            <w:vAlign w:val="bottom"/>
            <w:hideMark/>
          </w:tcPr>
          <w:p w14:paraId="594BEEAB"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5959" w:type="dxa"/>
            <w:tcBorders>
              <w:top w:val="nil"/>
              <w:left w:val="nil"/>
              <w:bottom w:val="nil"/>
              <w:right w:val="nil"/>
            </w:tcBorders>
            <w:tcMar>
              <w:top w:w="0" w:type="dxa"/>
              <w:left w:w="0" w:type="dxa"/>
              <w:bottom w:w="45" w:type="dxa"/>
              <w:right w:w="0" w:type="dxa"/>
            </w:tcMar>
            <w:vAlign w:val="bottom"/>
            <w:hideMark/>
          </w:tcPr>
          <w:p w14:paraId="51100E61"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r>
      <w:tr w:rsidR="009669E3" w:rsidRPr="009669E3" w14:paraId="61152D03" w14:textId="77777777" w:rsidTr="009669E3">
        <w:trPr>
          <w:trHeight w:val="240"/>
        </w:trPr>
        <w:tc>
          <w:tcPr>
            <w:tcW w:w="533" w:type="dxa"/>
            <w:tcBorders>
              <w:top w:val="nil"/>
              <w:left w:val="nil"/>
              <w:bottom w:val="nil"/>
              <w:right w:val="nil"/>
            </w:tcBorders>
            <w:tcMar>
              <w:top w:w="0" w:type="dxa"/>
              <w:left w:w="0" w:type="dxa"/>
              <w:bottom w:w="45" w:type="dxa"/>
              <w:right w:w="0" w:type="dxa"/>
            </w:tcMar>
            <w:vAlign w:val="bottom"/>
            <w:hideMark/>
          </w:tcPr>
          <w:p w14:paraId="79B682A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Name:</w:t>
            </w:r>
          </w:p>
        </w:tc>
        <w:tc>
          <w:tcPr>
            <w:tcW w:w="115" w:type="dxa"/>
            <w:tcBorders>
              <w:top w:val="nil"/>
              <w:left w:val="nil"/>
              <w:bottom w:val="nil"/>
              <w:right w:val="nil"/>
            </w:tcBorders>
            <w:noWrap/>
            <w:tcMar>
              <w:top w:w="0" w:type="dxa"/>
              <w:left w:w="0" w:type="dxa"/>
              <w:bottom w:w="45" w:type="dxa"/>
              <w:right w:w="0" w:type="dxa"/>
            </w:tcMar>
            <w:vAlign w:val="bottom"/>
            <w:hideMark/>
          </w:tcPr>
          <w:p w14:paraId="69BE4DCD"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279" w:type="dxa"/>
            <w:tcBorders>
              <w:top w:val="nil"/>
              <w:left w:val="nil"/>
              <w:bottom w:val="nil"/>
              <w:right w:val="nil"/>
            </w:tcBorders>
            <w:tcMar>
              <w:top w:w="0" w:type="dxa"/>
              <w:left w:w="0" w:type="dxa"/>
              <w:bottom w:w="45" w:type="dxa"/>
              <w:right w:w="0" w:type="dxa"/>
            </w:tcMar>
            <w:vAlign w:val="bottom"/>
            <w:hideMark/>
          </w:tcPr>
          <w:p w14:paraId="44BBA04B"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c>
          <w:tcPr>
            <w:tcW w:w="115" w:type="dxa"/>
            <w:tcBorders>
              <w:top w:val="nil"/>
              <w:left w:val="nil"/>
              <w:bottom w:val="nil"/>
              <w:right w:val="nil"/>
            </w:tcBorders>
            <w:noWrap/>
            <w:tcMar>
              <w:top w:w="0" w:type="dxa"/>
              <w:left w:w="0" w:type="dxa"/>
              <w:bottom w:w="45" w:type="dxa"/>
              <w:right w:w="0" w:type="dxa"/>
            </w:tcMar>
            <w:vAlign w:val="bottom"/>
            <w:hideMark/>
          </w:tcPr>
          <w:p w14:paraId="6D012985"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5959" w:type="dxa"/>
            <w:tcBorders>
              <w:top w:val="nil"/>
              <w:left w:val="nil"/>
              <w:bottom w:val="nil"/>
              <w:right w:val="nil"/>
            </w:tcBorders>
            <w:tcMar>
              <w:top w:w="0" w:type="dxa"/>
              <w:left w:w="0" w:type="dxa"/>
              <w:bottom w:w="45" w:type="dxa"/>
              <w:right w:w="0" w:type="dxa"/>
            </w:tcMar>
            <w:vAlign w:val="bottom"/>
            <w:hideMark/>
          </w:tcPr>
          <w:p w14:paraId="60A2D012"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r>
      <w:tr w:rsidR="009669E3" w:rsidRPr="009669E3" w14:paraId="14554003" w14:textId="77777777" w:rsidTr="009669E3">
        <w:trPr>
          <w:trHeight w:val="240"/>
        </w:trPr>
        <w:tc>
          <w:tcPr>
            <w:tcW w:w="533" w:type="dxa"/>
            <w:tcBorders>
              <w:top w:val="nil"/>
              <w:left w:val="nil"/>
              <w:bottom w:val="nil"/>
              <w:right w:val="nil"/>
            </w:tcBorders>
            <w:tcMar>
              <w:top w:w="0" w:type="dxa"/>
              <w:left w:w="0" w:type="dxa"/>
              <w:bottom w:w="45" w:type="dxa"/>
              <w:right w:w="0" w:type="dxa"/>
            </w:tcMar>
            <w:vAlign w:val="bottom"/>
            <w:hideMark/>
          </w:tcPr>
          <w:p w14:paraId="046CAA34"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Title:</w:t>
            </w:r>
          </w:p>
        </w:tc>
        <w:tc>
          <w:tcPr>
            <w:tcW w:w="115" w:type="dxa"/>
            <w:tcBorders>
              <w:top w:val="nil"/>
              <w:left w:val="nil"/>
              <w:bottom w:val="nil"/>
              <w:right w:val="nil"/>
            </w:tcBorders>
            <w:noWrap/>
            <w:tcMar>
              <w:top w:w="0" w:type="dxa"/>
              <w:left w:w="0" w:type="dxa"/>
              <w:bottom w:w="45" w:type="dxa"/>
              <w:right w:w="0" w:type="dxa"/>
            </w:tcMar>
            <w:vAlign w:val="bottom"/>
            <w:hideMark/>
          </w:tcPr>
          <w:p w14:paraId="57CA45C3"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2279" w:type="dxa"/>
            <w:tcBorders>
              <w:top w:val="nil"/>
              <w:left w:val="nil"/>
              <w:bottom w:val="nil"/>
              <w:right w:val="nil"/>
            </w:tcBorders>
            <w:tcMar>
              <w:top w:w="0" w:type="dxa"/>
              <w:left w:w="0" w:type="dxa"/>
              <w:bottom w:w="45" w:type="dxa"/>
              <w:right w:w="0" w:type="dxa"/>
            </w:tcMar>
            <w:vAlign w:val="bottom"/>
            <w:hideMark/>
          </w:tcPr>
          <w:p w14:paraId="05E31E83"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Attorney-in-Fact</w:t>
            </w:r>
          </w:p>
        </w:tc>
        <w:tc>
          <w:tcPr>
            <w:tcW w:w="115" w:type="dxa"/>
            <w:tcBorders>
              <w:top w:val="nil"/>
              <w:left w:val="nil"/>
              <w:bottom w:val="nil"/>
              <w:right w:val="nil"/>
            </w:tcBorders>
            <w:noWrap/>
            <w:tcMar>
              <w:top w:w="0" w:type="dxa"/>
              <w:left w:w="0" w:type="dxa"/>
              <w:bottom w:w="45" w:type="dxa"/>
              <w:right w:w="0" w:type="dxa"/>
            </w:tcMar>
            <w:vAlign w:val="bottom"/>
            <w:hideMark/>
          </w:tcPr>
          <w:p w14:paraId="751644CE"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5959" w:type="dxa"/>
            <w:tcBorders>
              <w:top w:val="nil"/>
              <w:left w:val="nil"/>
              <w:bottom w:val="nil"/>
              <w:right w:val="nil"/>
            </w:tcBorders>
            <w:tcMar>
              <w:top w:w="0" w:type="dxa"/>
              <w:left w:w="0" w:type="dxa"/>
              <w:bottom w:w="45" w:type="dxa"/>
              <w:right w:w="0" w:type="dxa"/>
            </w:tcMar>
            <w:vAlign w:val="bottom"/>
            <w:hideMark/>
          </w:tcPr>
          <w:p w14:paraId="725A7C08"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r>
    </w:tbl>
    <w:p w14:paraId="2585655E" w14:textId="77777777" w:rsidR="009669E3" w:rsidRPr="009669E3" w:rsidRDefault="009669E3" w:rsidP="009669E3">
      <w:pPr>
        <w:pBdr>
          <w:bottom w:val="single" w:sz="6" w:space="0" w:color="auto"/>
        </w:pBdr>
        <w:spacing w:before="200" w:after="200" w:line="240" w:lineRule="auto"/>
        <w:jc w:val="center"/>
        <w:rPr>
          <w:rFonts w:ascii="TimesNewRomanPSStd-Regular" w:eastAsia="Times New Roman" w:hAnsi="TimesNewRomanPSStd-Regular" w:cs="Times New Roman"/>
          <w:color w:val="000000"/>
          <w:kern w:val="0"/>
          <w:sz w:val="20"/>
          <w:szCs w:val="20"/>
          <w14:ligatures w14:val="none"/>
        </w:rPr>
      </w:pPr>
      <w:r w:rsidRPr="009669E3">
        <w:rPr>
          <w:rFonts w:ascii="TimesNewRomanPSStd-Regular" w:eastAsia="Times New Roman" w:hAnsi="TimesNewRomanPSStd-Regular" w:cs="Times New Roman"/>
          <w:color w:val="000000"/>
          <w:kern w:val="0"/>
          <w:sz w:val="20"/>
          <w:szCs w:val="20"/>
          <w14:ligatures w14:val="none"/>
        </w:rPr>
        <w:t>II-6</w:t>
      </w:r>
    </w:p>
    <w:p w14:paraId="098E9C6C" w14:textId="77777777" w:rsidR="009669E3" w:rsidRPr="009669E3" w:rsidRDefault="009669E3" w:rsidP="009669E3">
      <w:pPr>
        <w:spacing w:before="160" w:after="0" w:line="240" w:lineRule="auto"/>
        <w:rPr>
          <w:rFonts w:ascii="Times New Roman" w:eastAsia="Times New Roman" w:hAnsi="Times New Roman" w:cs="Times New Roman"/>
          <w:color w:val="000000"/>
          <w:kern w:val="0"/>
          <w:sz w:val="20"/>
          <w:szCs w:val="20"/>
          <w14:ligatures w14:val="none"/>
        </w:rPr>
      </w:pPr>
      <w:hyperlink r:id="rId6" w:anchor="TOC001" w:history="1">
        <w:r w:rsidRPr="009669E3">
          <w:rPr>
            <w:rFonts w:ascii="Times New Roman" w:eastAsia="Times New Roman" w:hAnsi="Times New Roman" w:cs="Times New Roman"/>
            <w:color w:val="0000FF"/>
            <w:kern w:val="0"/>
            <w:sz w:val="20"/>
            <w:szCs w:val="20"/>
            <w:u w:val="single"/>
            <w14:ligatures w14:val="none"/>
          </w:rPr>
          <w:t>Table of Contents</w:t>
        </w:r>
      </w:hyperlink>
    </w:p>
    <w:p w14:paraId="3F138379" w14:textId="77777777" w:rsidR="009669E3" w:rsidRPr="009669E3" w:rsidRDefault="009669E3" w:rsidP="009669E3">
      <w:pPr>
        <w:spacing w:before="240" w:after="0" w:line="240" w:lineRule="auto"/>
        <w:jc w:val="center"/>
        <w:rPr>
          <w:rFonts w:ascii="Times New Roman" w:eastAsia="Times New Roman" w:hAnsi="Times New Roman" w:cs="Times New Roman"/>
          <w:b/>
          <w:bCs/>
          <w:color w:val="000000"/>
          <w:kern w:val="0"/>
          <w:sz w:val="20"/>
          <w:szCs w:val="20"/>
          <w14:ligatures w14:val="none"/>
        </w:rPr>
      </w:pPr>
      <w:r w:rsidRPr="009669E3">
        <w:rPr>
          <w:rFonts w:ascii="Times New Roman" w:eastAsia="Times New Roman" w:hAnsi="Times New Roman" w:cs="Times New Roman"/>
          <w:b/>
          <w:bCs/>
          <w:color w:val="000000"/>
          <w:kern w:val="0"/>
          <w:sz w:val="20"/>
          <w:szCs w:val="20"/>
          <w14:ligatures w14:val="none"/>
        </w:rPr>
        <w:t>AUTHORIZED REPRESENTATIVE IN THE UNITED STATES</w:t>
      </w:r>
    </w:p>
    <w:p w14:paraId="6AA78130" w14:textId="77777777" w:rsidR="009669E3" w:rsidRPr="009669E3" w:rsidRDefault="009669E3" w:rsidP="009669E3">
      <w:pPr>
        <w:spacing w:before="160" w:after="0" w:line="240" w:lineRule="auto"/>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Pursuant to the requirements of the Securities Act of 1933, as amended, Oxus Acquisition Corp., has duly caused this registration statement to be signed by the following duly authorized representative in the United States on January 11, 2024.</w:t>
      </w:r>
    </w:p>
    <w:tbl>
      <w:tblPr>
        <w:tblW w:w="900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4423"/>
        <w:gridCol w:w="131"/>
        <w:gridCol w:w="577"/>
        <w:gridCol w:w="131"/>
        <w:gridCol w:w="3738"/>
      </w:tblGrid>
      <w:tr w:rsidR="009669E3" w:rsidRPr="009669E3" w14:paraId="690D8787" w14:textId="77777777" w:rsidTr="009669E3">
        <w:trPr>
          <w:trHeight w:val="240"/>
        </w:trPr>
        <w:tc>
          <w:tcPr>
            <w:tcW w:w="4443" w:type="dxa"/>
            <w:tcBorders>
              <w:top w:val="nil"/>
              <w:left w:val="nil"/>
              <w:bottom w:val="nil"/>
              <w:right w:val="nil"/>
            </w:tcBorders>
            <w:tcMar>
              <w:top w:w="0" w:type="dxa"/>
              <w:left w:w="0" w:type="dxa"/>
              <w:bottom w:w="45" w:type="dxa"/>
              <w:right w:w="0" w:type="dxa"/>
            </w:tcMar>
            <w:vAlign w:val="bottom"/>
            <w:hideMark/>
          </w:tcPr>
          <w:p w14:paraId="3713EC2C" w14:textId="77777777" w:rsidR="009669E3" w:rsidRPr="009669E3" w:rsidRDefault="009669E3" w:rsidP="009669E3">
            <w:pPr>
              <w:spacing w:after="0" w:line="240" w:lineRule="auto"/>
              <w:rPr>
                <w:rFonts w:ascii="Times New Roman" w:eastAsia="Times New Roman" w:hAnsi="Times New Roman" w:cs="Times New Roman"/>
                <w:color w:val="000000"/>
                <w:kern w:val="0"/>
                <w:sz w:val="20"/>
                <w:szCs w:val="20"/>
                <w14:ligatures w14:val="none"/>
              </w:rPr>
            </w:pPr>
          </w:p>
        </w:tc>
        <w:tc>
          <w:tcPr>
            <w:tcW w:w="115" w:type="dxa"/>
            <w:tcBorders>
              <w:top w:val="nil"/>
              <w:left w:val="nil"/>
              <w:bottom w:val="nil"/>
              <w:right w:val="nil"/>
            </w:tcBorders>
            <w:noWrap/>
            <w:tcMar>
              <w:top w:w="0" w:type="dxa"/>
              <w:left w:w="0" w:type="dxa"/>
              <w:bottom w:w="45" w:type="dxa"/>
              <w:right w:w="0" w:type="dxa"/>
            </w:tcMar>
            <w:vAlign w:val="bottom"/>
            <w:hideMark/>
          </w:tcPr>
          <w:p w14:paraId="125836BE" w14:textId="77777777" w:rsidR="009669E3" w:rsidRPr="009669E3" w:rsidRDefault="009669E3" w:rsidP="009669E3">
            <w:pPr>
              <w:spacing w:before="200" w:after="20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4443" w:type="dxa"/>
            <w:gridSpan w:val="3"/>
            <w:tcBorders>
              <w:top w:val="nil"/>
              <w:left w:val="nil"/>
              <w:bottom w:val="nil"/>
              <w:right w:val="nil"/>
            </w:tcBorders>
            <w:tcMar>
              <w:top w:w="0" w:type="dxa"/>
              <w:left w:w="0" w:type="dxa"/>
              <w:bottom w:w="45" w:type="dxa"/>
              <w:right w:w="0" w:type="dxa"/>
            </w:tcMar>
            <w:vAlign w:val="bottom"/>
            <w:hideMark/>
          </w:tcPr>
          <w:p w14:paraId="5D38D9EF"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Puglisi &amp; Associates</w:t>
            </w:r>
          </w:p>
        </w:tc>
      </w:tr>
      <w:tr w:rsidR="009669E3" w:rsidRPr="009669E3" w14:paraId="2CB37011" w14:textId="77777777" w:rsidTr="009669E3">
        <w:trPr>
          <w:trHeight w:val="240"/>
        </w:trPr>
        <w:tc>
          <w:tcPr>
            <w:tcW w:w="4443" w:type="dxa"/>
            <w:tcBorders>
              <w:top w:val="nil"/>
              <w:left w:val="nil"/>
              <w:bottom w:val="nil"/>
              <w:right w:val="nil"/>
            </w:tcBorders>
            <w:tcMar>
              <w:top w:w="0" w:type="dxa"/>
              <w:left w:w="0" w:type="dxa"/>
              <w:bottom w:w="45" w:type="dxa"/>
              <w:right w:w="0" w:type="dxa"/>
            </w:tcMar>
            <w:vAlign w:val="bottom"/>
            <w:hideMark/>
          </w:tcPr>
          <w:p w14:paraId="471540DA"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1565B9DF"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577" w:type="dxa"/>
            <w:tcBorders>
              <w:top w:val="nil"/>
              <w:left w:val="nil"/>
              <w:bottom w:val="nil"/>
              <w:right w:val="nil"/>
            </w:tcBorders>
            <w:tcMar>
              <w:top w:w="0" w:type="dxa"/>
              <w:left w:w="0" w:type="dxa"/>
              <w:bottom w:w="45" w:type="dxa"/>
              <w:right w:w="0" w:type="dxa"/>
            </w:tcMar>
            <w:vAlign w:val="bottom"/>
            <w:hideMark/>
          </w:tcPr>
          <w:p w14:paraId="7A986F35"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By:</w:t>
            </w:r>
          </w:p>
        </w:tc>
        <w:tc>
          <w:tcPr>
            <w:tcW w:w="115" w:type="dxa"/>
            <w:tcBorders>
              <w:top w:val="nil"/>
              <w:left w:val="nil"/>
              <w:bottom w:val="nil"/>
              <w:right w:val="nil"/>
            </w:tcBorders>
            <w:noWrap/>
            <w:tcMar>
              <w:top w:w="0" w:type="dxa"/>
              <w:left w:w="0" w:type="dxa"/>
              <w:bottom w:w="45" w:type="dxa"/>
              <w:right w:w="0" w:type="dxa"/>
            </w:tcMar>
            <w:vAlign w:val="bottom"/>
            <w:hideMark/>
          </w:tcPr>
          <w:p w14:paraId="44EF443B"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750" w:type="dxa"/>
            <w:tcBorders>
              <w:top w:val="nil"/>
              <w:left w:val="nil"/>
              <w:bottom w:val="single" w:sz="8" w:space="0" w:color="auto"/>
              <w:right w:val="nil"/>
            </w:tcBorders>
            <w:tcMar>
              <w:top w:w="0" w:type="dxa"/>
              <w:left w:w="0" w:type="dxa"/>
              <w:bottom w:w="45" w:type="dxa"/>
              <w:right w:w="0" w:type="dxa"/>
            </w:tcMar>
            <w:vAlign w:val="bottom"/>
            <w:hideMark/>
          </w:tcPr>
          <w:p w14:paraId="2A196E91" w14:textId="77777777" w:rsidR="009669E3" w:rsidRPr="009669E3" w:rsidRDefault="009669E3" w:rsidP="009669E3">
            <w:pPr>
              <w:spacing w:before="160"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/s/ Donald J. Puglisi</w:t>
            </w:r>
          </w:p>
        </w:tc>
      </w:tr>
      <w:tr w:rsidR="009669E3" w:rsidRPr="009669E3" w14:paraId="58DDD89D" w14:textId="77777777" w:rsidTr="009669E3">
        <w:trPr>
          <w:trHeight w:val="240"/>
        </w:trPr>
        <w:tc>
          <w:tcPr>
            <w:tcW w:w="4443" w:type="dxa"/>
            <w:tcBorders>
              <w:top w:val="nil"/>
              <w:left w:val="nil"/>
              <w:bottom w:val="nil"/>
              <w:right w:val="nil"/>
            </w:tcBorders>
            <w:tcMar>
              <w:top w:w="0" w:type="dxa"/>
              <w:left w:w="0" w:type="dxa"/>
              <w:bottom w:w="45" w:type="dxa"/>
              <w:right w:w="0" w:type="dxa"/>
            </w:tcMar>
            <w:vAlign w:val="bottom"/>
            <w:hideMark/>
          </w:tcPr>
          <w:p w14:paraId="7ADF0946"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5973BF1C"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577" w:type="dxa"/>
            <w:tcBorders>
              <w:top w:val="nil"/>
              <w:left w:val="nil"/>
              <w:bottom w:val="nil"/>
              <w:right w:val="nil"/>
            </w:tcBorders>
            <w:tcMar>
              <w:top w:w="0" w:type="dxa"/>
              <w:left w:w="0" w:type="dxa"/>
              <w:bottom w:w="45" w:type="dxa"/>
              <w:right w:w="0" w:type="dxa"/>
            </w:tcMar>
            <w:vAlign w:val="bottom"/>
            <w:hideMark/>
          </w:tcPr>
          <w:p w14:paraId="4877789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Name:</w:t>
            </w:r>
          </w:p>
        </w:tc>
        <w:tc>
          <w:tcPr>
            <w:tcW w:w="115" w:type="dxa"/>
            <w:tcBorders>
              <w:top w:val="nil"/>
              <w:left w:val="nil"/>
              <w:bottom w:val="nil"/>
              <w:right w:val="nil"/>
            </w:tcBorders>
            <w:noWrap/>
            <w:tcMar>
              <w:top w:w="0" w:type="dxa"/>
              <w:left w:w="0" w:type="dxa"/>
              <w:bottom w:w="45" w:type="dxa"/>
              <w:right w:w="0" w:type="dxa"/>
            </w:tcMar>
            <w:vAlign w:val="bottom"/>
            <w:hideMark/>
          </w:tcPr>
          <w:p w14:paraId="2A5A8736"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750" w:type="dxa"/>
            <w:tcBorders>
              <w:top w:val="nil"/>
              <w:left w:val="nil"/>
              <w:bottom w:val="nil"/>
              <w:right w:val="nil"/>
            </w:tcBorders>
            <w:tcMar>
              <w:top w:w="0" w:type="dxa"/>
              <w:left w:w="0" w:type="dxa"/>
              <w:bottom w:w="45" w:type="dxa"/>
              <w:right w:w="0" w:type="dxa"/>
            </w:tcMar>
            <w:vAlign w:val="bottom"/>
            <w:hideMark/>
          </w:tcPr>
          <w:p w14:paraId="6E01DF3B"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Donald J. Puglisi</w:t>
            </w:r>
          </w:p>
        </w:tc>
      </w:tr>
      <w:tr w:rsidR="009669E3" w:rsidRPr="009669E3" w14:paraId="1AA08DFF" w14:textId="77777777" w:rsidTr="009669E3">
        <w:trPr>
          <w:trHeight w:val="240"/>
        </w:trPr>
        <w:tc>
          <w:tcPr>
            <w:tcW w:w="4443" w:type="dxa"/>
            <w:tcBorders>
              <w:top w:val="nil"/>
              <w:left w:val="nil"/>
              <w:bottom w:val="nil"/>
              <w:right w:val="nil"/>
            </w:tcBorders>
            <w:tcMar>
              <w:top w:w="0" w:type="dxa"/>
              <w:left w:w="0" w:type="dxa"/>
              <w:bottom w:w="45" w:type="dxa"/>
              <w:right w:w="0" w:type="dxa"/>
            </w:tcMar>
            <w:vAlign w:val="bottom"/>
            <w:hideMark/>
          </w:tcPr>
          <w:p w14:paraId="51CBD461"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5" w:type="dxa"/>
            <w:tcBorders>
              <w:top w:val="nil"/>
              <w:left w:val="nil"/>
              <w:bottom w:val="nil"/>
              <w:right w:val="nil"/>
            </w:tcBorders>
            <w:noWrap/>
            <w:tcMar>
              <w:top w:w="0" w:type="dxa"/>
              <w:left w:w="0" w:type="dxa"/>
              <w:bottom w:w="45" w:type="dxa"/>
              <w:right w:w="0" w:type="dxa"/>
            </w:tcMar>
            <w:vAlign w:val="bottom"/>
            <w:hideMark/>
          </w:tcPr>
          <w:p w14:paraId="139F62CF"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577" w:type="dxa"/>
            <w:tcBorders>
              <w:top w:val="nil"/>
              <w:left w:val="nil"/>
              <w:bottom w:val="nil"/>
              <w:right w:val="nil"/>
            </w:tcBorders>
            <w:tcMar>
              <w:top w:w="0" w:type="dxa"/>
              <w:left w:w="0" w:type="dxa"/>
              <w:bottom w:w="45" w:type="dxa"/>
              <w:right w:w="0" w:type="dxa"/>
            </w:tcMar>
            <w:vAlign w:val="bottom"/>
            <w:hideMark/>
          </w:tcPr>
          <w:p w14:paraId="649E634F"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Title:</w:t>
            </w:r>
          </w:p>
        </w:tc>
        <w:tc>
          <w:tcPr>
            <w:tcW w:w="115" w:type="dxa"/>
            <w:tcBorders>
              <w:top w:val="nil"/>
              <w:left w:val="nil"/>
              <w:bottom w:val="nil"/>
              <w:right w:val="nil"/>
            </w:tcBorders>
            <w:noWrap/>
            <w:tcMar>
              <w:top w:w="0" w:type="dxa"/>
              <w:left w:w="0" w:type="dxa"/>
              <w:bottom w:w="45" w:type="dxa"/>
              <w:right w:w="0" w:type="dxa"/>
            </w:tcMar>
            <w:vAlign w:val="bottom"/>
            <w:hideMark/>
          </w:tcPr>
          <w:p w14:paraId="2B54ABD0"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3750" w:type="dxa"/>
            <w:tcBorders>
              <w:top w:val="nil"/>
              <w:left w:val="nil"/>
              <w:bottom w:val="nil"/>
              <w:right w:val="nil"/>
            </w:tcBorders>
            <w:tcMar>
              <w:top w:w="0" w:type="dxa"/>
              <w:left w:w="0" w:type="dxa"/>
              <w:bottom w:w="45" w:type="dxa"/>
              <w:right w:w="0" w:type="dxa"/>
            </w:tcMar>
            <w:vAlign w:val="bottom"/>
            <w:hideMark/>
          </w:tcPr>
          <w:p w14:paraId="6A50036E"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Managing Director</w:t>
            </w:r>
          </w:p>
        </w:tc>
      </w:tr>
    </w:tbl>
    <w:p w14:paraId="509D7F8E" w14:textId="77777777" w:rsidR="009669E3" w:rsidRPr="00C3544C" w:rsidRDefault="009669E3">
      <w:pPr>
        <w:rPr>
          <w:rFonts w:ascii="Arial" w:hAnsi="Arial" w:cs="Arial"/>
          <w:sz w:val="21"/>
          <w:szCs w:val="21"/>
        </w:rPr>
      </w:pPr>
    </w:p>
    <w:p w14:paraId="5C5D4201" w14:textId="7C438094" w:rsidR="00C500BB" w:rsidRDefault="009669E3">
      <w:r>
        <w:t>--------------------------------------------------------------------------------------------------------------</w:t>
      </w:r>
    </w:p>
    <w:p w14:paraId="31348B03" w14:textId="1C8D0435" w:rsidR="00C476BB" w:rsidRDefault="00C476BB">
      <w:r>
        <w:br w:type="page"/>
      </w:r>
    </w:p>
    <w:p w14:paraId="68E7162E" w14:textId="77777777" w:rsidR="009669E3" w:rsidRDefault="009669E3"/>
    <w:p w14:paraId="684EBE06" w14:textId="77777777" w:rsidR="009669E3" w:rsidRPr="009669E3" w:rsidRDefault="009669E3" w:rsidP="009669E3">
      <w:pPr>
        <w:spacing w:after="0" w:line="240" w:lineRule="auto"/>
        <w:jc w:val="center"/>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b/>
          <w:bCs/>
          <w:color w:val="000000"/>
          <w:kern w:val="0"/>
          <w:sz w:val="20"/>
          <w:szCs w:val="20"/>
          <w14:ligatures w14:val="none"/>
        </w:rPr>
        <w:t xml:space="preserve">As filed with the Securities and Exchange Commission on </w:t>
      </w:r>
      <w:r w:rsidRPr="009669E3">
        <w:rPr>
          <w:rFonts w:ascii="Times New Roman" w:eastAsia="Times New Roman" w:hAnsi="Times New Roman" w:cs="Times New Roman"/>
          <w:b/>
          <w:bCs/>
          <w:color w:val="000000"/>
          <w:kern w:val="0"/>
          <w:sz w:val="20"/>
          <w:szCs w:val="20"/>
          <w:highlight w:val="yellow"/>
          <w14:ligatures w14:val="none"/>
        </w:rPr>
        <w:t>January 5, 2024.</w:t>
      </w:r>
    </w:p>
    <w:p w14:paraId="2FDCD5AE" w14:textId="77777777" w:rsidR="009669E3" w:rsidRPr="009669E3" w:rsidRDefault="009669E3" w:rsidP="009669E3">
      <w:pPr>
        <w:spacing w:after="0" w:line="240" w:lineRule="auto"/>
        <w:jc w:val="right"/>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b/>
          <w:bCs/>
          <w:color w:val="000000"/>
          <w:kern w:val="0"/>
          <w:sz w:val="20"/>
          <w:szCs w:val="20"/>
          <w14:ligatures w14:val="none"/>
        </w:rPr>
        <w:t>Registration No. 333-273967</w:t>
      </w:r>
    </w:p>
    <w:p w14:paraId="45FE4476" w14:textId="77777777" w:rsidR="009669E3" w:rsidRPr="009669E3" w:rsidRDefault="009669E3" w:rsidP="009669E3">
      <w:pPr>
        <w:spacing w:after="0" w:line="240" w:lineRule="auto"/>
        <w:rPr>
          <w:rFonts w:ascii="Times New Roman" w:eastAsia="Times New Roman" w:hAnsi="Times New Roman" w:cs="Times New Roman"/>
          <w:color w:val="000000"/>
          <w:kern w:val="0"/>
          <w:sz w:val="2"/>
          <w:szCs w:val="2"/>
          <w14:ligatures w14:val="none"/>
        </w:rPr>
      </w:pPr>
      <w:r w:rsidRPr="009669E3">
        <w:rPr>
          <w:rFonts w:ascii="Times New Roman" w:eastAsia="Times New Roman" w:hAnsi="Times New Roman" w:cs="Times New Roman"/>
          <w:color w:val="000000"/>
          <w:kern w:val="0"/>
          <w:sz w:val="2"/>
          <w:szCs w:val="2"/>
          <w14:ligatures w14:val="none"/>
        </w:rPr>
        <w:t> </w:t>
      </w:r>
    </w:p>
    <w:p w14:paraId="46952AF3" w14:textId="77777777" w:rsidR="009669E3" w:rsidRPr="009669E3" w:rsidRDefault="009669E3" w:rsidP="009669E3">
      <w:pPr>
        <w:spacing w:after="0" w:line="240" w:lineRule="auto"/>
        <w:jc w:val="right"/>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 </w:t>
      </w:r>
    </w:p>
    <w:p w14:paraId="639D7C13" w14:textId="77777777" w:rsidR="009669E3" w:rsidRPr="009669E3" w:rsidRDefault="009669E3" w:rsidP="009669E3">
      <w:pPr>
        <w:spacing w:after="0" w:line="240" w:lineRule="auto"/>
        <w:jc w:val="center"/>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b/>
          <w:bCs/>
          <w:color w:val="000000"/>
          <w:kern w:val="0"/>
          <w:sz w:val="20"/>
          <w:szCs w:val="20"/>
          <w14:ligatures w14:val="none"/>
        </w:rPr>
        <w:t>UNITED STATES</w:t>
      </w:r>
      <w:r w:rsidRPr="009669E3">
        <w:rPr>
          <w:rFonts w:ascii="Times New Roman" w:eastAsia="Times New Roman" w:hAnsi="Times New Roman" w:cs="Times New Roman"/>
          <w:b/>
          <w:bCs/>
          <w:color w:val="000000"/>
          <w:kern w:val="0"/>
          <w:sz w:val="20"/>
          <w:szCs w:val="20"/>
          <w14:ligatures w14:val="none"/>
        </w:rPr>
        <w:br/>
        <w:t>SECURITIES AND EXCHANGE COMMISSION</w:t>
      </w:r>
      <w:r w:rsidRPr="009669E3">
        <w:rPr>
          <w:rFonts w:ascii="Times New Roman" w:eastAsia="Times New Roman" w:hAnsi="Times New Roman" w:cs="Times New Roman"/>
          <w:b/>
          <w:bCs/>
          <w:color w:val="000000"/>
          <w:kern w:val="0"/>
          <w:sz w:val="20"/>
          <w:szCs w:val="20"/>
          <w14:ligatures w14:val="none"/>
        </w:rPr>
        <w:br/>
        <w:t>Washington, D.C. 20549</w:t>
      </w:r>
    </w:p>
    <w:p w14:paraId="2BADCFE7" w14:textId="77777777" w:rsidR="009669E3" w:rsidRPr="009669E3" w:rsidRDefault="009669E3" w:rsidP="009669E3">
      <w:pPr>
        <w:spacing w:after="0" w:line="240" w:lineRule="auto"/>
        <w:jc w:val="center"/>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 </w:t>
      </w:r>
    </w:p>
    <w:p w14:paraId="460D9314" w14:textId="77777777" w:rsidR="009669E3" w:rsidRPr="009669E3" w:rsidRDefault="009669E3" w:rsidP="009669E3">
      <w:pPr>
        <w:spacing w:after="0" w:line="240" w:lineRule="auto"/>
        <w:rPr>
          <w:rFonts w:ascii="Times New Roman" w:eastAsia="Times New Roman" w:hAnsi="Times New Roman" w:cs="Times New Roman"/>
          <w:color w:val="000000"/>
          <w:kern w:val="0"/>
          <w:sz w:val="2"/>
          <w:szCs w:val="2"/>
          <w14:ligatures w14:val="none"/>
        </w:rPr>
      </w:pPr>
      <w:r w:rsidRPr="009669E3">
        <w:rPr>
          <w:rFonts w:ascii="Times New Roman" w:eastAsia="Times New Roman" w:hAnsi="Times New Roman" w:cs="Times New Roman"/>
          <w:color w:val="000000"/>
          <w:kern w:val="0"/>
          <w:sz w:val="2"/>
          <w:szCs w:val="2"/>
          <w14:ligatures w14:val="none"/>
        </w:rPr>
        <w:t> </w:t>
      </w:r>
    </w:p>
    <w:p w14:paraId="11D04F05" w14:textId="77777777" w:rsidR="009669E3" w:rsidRPr="009669E3" w:rsidRDefault="009669E3" w:rsidP="009669E3">
      <w:pPr>
        <w:spacing w:after="0" w:line="240" w:lineRule="auto"/>
        <w:jc w:val="center"/>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 </w:t>
      </w:r>
    </w:p>
    <w:p w14:paraId="7F7423BE" w14:textId="77777777" w:rsidR="009669E3" w:rsidRPr="009669E3" w:rsidRDefault="009669E3" w:rsidP="009669E3">
      <w:pPr>
        <w:spacing w:after="0" w:line="240" w:lineRule="auto"/>
        <w:jc w:val="center"/>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b/>
          <w:bCs/>
          <w:color w:val="000000"/>
          <w:kern w:val="0"/>
          <w:sz w:val="20"/>
          <w:szCs w:val="20"/>
          <w14:ligatures w14:val="none"/>
        </w:rPr>
        <w:t>Amendment No. 4</w:t>
      </w:r>
      <w:r w:rsidRPr="009669E3">
        <w:rPr>
          <w:rFonts w:ascii="Times New Roman" w:eastAsia="Times New Roman" w:hAnsi="Times New Roman" w:cs="Times New Roman"/>
          <w:b/>
          <w:bCs/>
          <w:color w:val="000000"/>
          <w:kern w:val="0"/>
          <w:sz w:val="20"/>
          <w:szCs w:val="20"/>
          <w14:ligatures w14:val="none"/>
        </w:rPr>
        <w:br/>
        <w:t>to</w:t>
      </w:r>
      <w:r w:rsidRPr="009669E3">
        <w:rPr>
          <w:rFonts w:ascii="Times New Roman" w:eastAsia="Times New Roman" w:hAnsi="Times New Roman" w:cs="Times New Roman"/>
          <w:b/>
          <w:bCs/>
          <w:color w:val="000000"/>
          <w:kern w:val="0"/>
          <w:sz w:val="20"/>
          <w:szCs w:val="20"/>
          <w14:ligatures w14:val="none"/>
        </w:rPr>
        <w:br/>
      </w:r>
      <w:r w:rsidRPr="009669E3">
        <w:rPr>
          <w:rFonts w:ascii="Times New Roman" w:eastAsia="Times New Roman" w:hAnsi="Times New Roman" w:cs="Times New Roman"/>
          <w:b/>
          <w:bCs/>
          <w:color w:val="000000"/>
          <w:kern w:val="0"/>
          <w:sz w:val="20"/>
          <w:szCs w:val="20"/>
          <w:highlight w:val="yellow"/>
          <w14:ligatures w14:val="none"/>
        </w:rPr>
        <w:t>Form S-4</w:t>
      </w:r>
      <w:r w:rsidRPr="009669E3">
        <w:rPr>
          <w:rFonts w:ascii="Times New Roman" w:eastAsia="Times New Roman" w:hAnsi="Times New Roman" w:cs="Times New Roman"/>
          <w:b/>
          <w:bCs/>
          <w:color w:val="000000"/>
          <w:kern w:val="0"/>
          <w:sz w:val="20"/>
          <w:szCs w:val="20"/>
          <w14:ligatures w14:val="none"/>
        </w:rPr>
        <w:br/>
        <w:t>Registration Statement Under the Securities Act of 1933</w:t>
      </w:r>
    </w:p>
    <w:p w14:paraId="258C2151" w14:textId="77777777" w:rsidR="009669E3" w:rsidRPr="009669E3" w:rsidRDefault="009669E3" w:rsidP="009669E3">
      <w:pPr>
        <w:spacing w:after="0" w:line="240" w:lineRule="auto"/>
        <w:jc w:val="center"/>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 </w:t>
      </w:r>
    </w:p>
    <w:p w14:paraId="0BE6EC7B" w14:textId="77777777" w:rsidR="009669E3" w:rsidRPr="009669E3" w:rsidRDefault="009669E3" w:rsidP="009669E3">
      <w:pPr>
        <w:spacing w:after="0" w:line="240" w:lineRule="auto"/>
        <w:rPr>
          <w:rFonts w:ascii="Times New Roman" w:eastAsia="Times New Roman" w:hAnsi="Times New Roman" w:cs="Times New Roman"/>
          <w:color w:val="000000"/>
          <w:kern w:val="0"/>
          <w:sz w:val="2"/>
          <w:szCs w:val="2"/>
          <w14:ligatures w14:val="none"/>
        </w:rPr>
      </w:pPr>
      <w:r w:rsidRPr="009669E3">
        <w:rPr>
          <w:rFonts w:ascii="Times New Roman" w:eastAsia="Times New Roman" w:hAnsi="Times New Roman" w:cs="Times New Roman"/>
          <w:color w:val="000000"/>
          <w:kern w:val="0"/>
          <w:sz w:val="2"/>
          <w:szCs w:val="2"/>
          <w14:ligatures w14:val="none"/>
        </w:rPr>
        <w:t> </w:t>
      </w:r>
    </w:p>
    <w:p w14:paraId="350AEC2C" w14:textId="77777777" w:rsidR="009669E3" w:rsidRPr="009669E3" w:rsidRDefault="009669E3" w:rsidP="009669E3">
      <w:pPr>
        <w:spacing w:after="0" w:line="240" w:lineRule="auto"/>
        <w:jc w:val="center"/>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 </w:t>
      </w:r>
    </w:p>
    <w:p w14:paraId="7F132461" w14:textId="77777777" w:rsidR="009669E3" w:rsidRPr="009669E3" w:rsidRDefault="009669E3" w:rsidP="009669E3">
      <w:pPr>
        <w:spacing w:after="0" w:line="240" w:lineRule="auto"/>
        <w:jc w:val="center"/>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b/>
          <w:bCs/>
          <w:caps/>
          <w:color w:val="000000"/>
          <w:kern w:val="0"/>
          <w:sz w:val="20"/>
          <w:szCs w:val="20"/>
          <w14:ligatures w14:val="none"/>
        </w:rPr>
        <w:t>OXUS ACQUISITION CORP.</w:t>
      </w:r>
      <w:r w:rsidRPr="009669E3">
        <w:rPr>
          <w:rFonts w:ascii="Times New Roman" w:eastAsia="Times New Roman" w:hAnsi="Times New Roman" w:cs="Times New Roman"/>
          <w:b/>
          <w:bCs/>
          <w:color w:val="000000"/>
          <w:kern w:val="0"/>
          <w:sz w:val="20"/>
          <w:szCs w:val="20"/>
          <w14:ligatures w14:val="none"/>
        </w:rPr>
        <w:br/>
        <w:t>(Exact name of registrant as specified in its charter)</w:t>
      </w:r>
    </w:p>
    <w:p w14:paraId="5D0FB48E" w14:textId="77777777" w:rsidR="009669E3" w:rsidRDefault="009669E3"/>
    <w:p w14:paraId="7F4D997D" w14:textId="77777777" w:rsidR="009669E3" w:rsidRDefault="009669E3"/>
    <w:p w14:paraId="4DA1880F"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b/>
          <w:bCs/>
          <w:caps/>
          <w:kern w:val="0"/>
          <w:sz w:val="20"/>
          <w:szCs w:val="20"/>
          <w14:ligatures w14:val="none"/>
        </w:rPr>
        <w:t>SIGNATURES</w:t>
      </w:r>
    </w:p>
    <w:p w14:paraId="48ED85DC"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b/>
          <w:bCs/>
          <w:caps/>
          <w:kern w:val="0"/>
          <w:sz w:val="20"/>
          <w:szCs w:val="20"/>
          <w14:ligatures w14:val="none"/>
        </w:rPr>
        <w:t> </w:t>
      </w:r>
    </w:p>
    <w:p w14:paraId="5B351DAA" w14:textId="77777777" w:rsidR="009669E3" w:rsidRPr="009669E3" w:rsidRDefault="009669E3" w:rsidP="009669E3">
      <w:pPr>
        <w:spacing w:after="0" w:line="240" w:lineRule="auto"/>
        <w:jc w:val="both"/>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Pursuant to the requirements of the Securities Act of 1933, the registrant has duly caused this registration statement to be signed on its behalf by the undersigned, thereunto duly authorized, on January 5, 2024.</w:t>
      </w:r>
    </w:p>
    <w:p w14:paraId="1FBFED4F"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bl>
      <w:tblPr>
        <w:tblW w:w="9673" w:type="dxa"/>
        <w:tblCellMar>
          <w:left w:w="0" w:type="dxa"/>
          <w:right w:w="0" w:type="dxa"/>
        </w:tblCellMar>
        <w:tblLook w:val="04A0" w:firstRow="1" w:lastRow="0" w:firstColumn="1" w:lastColumn="0" w:noHBand="0" w:noVBand="1"/>
      </w:tblPr>
      <w:tblGrid>
        <w:gridCol w:w="5803"/>
        <w:gridCol w:w="387"/>
        <w:gridCol w:w="3483"/>
      </w:tblGrid>
      <w:tr w:rsidR="009669E3" w:rsidRPr="009669E3" w14:paraId="36D8EFCE" w14:textId="77777777" w:rsidTr="009669E3">
        <w:tc>
          <w:tcPr>
            <w:tcW w:w="0" w:type="auto"/>
            <w:vAlign w:val="bottom"/>
            <w:hideMark/>
          </w:tcPr>
          <w:p w14:paraId="20FFAE6B"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gridSpan w:val="2"/>
            <w:vAlign w:val="bottom"/>
            <w:hideMark/>
          </w:tcPr>
          <w:p w14:paraId="0BD2F3A0"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b/>
                <w:bCs/>
                <w:kern w:val="0"/>
                <w:sz w:val="20"/>
                <w:szCs w:val="20"/>
                <w14:ligatures w14:val="none"/>
              </w:rPr>
              <w:t>Oxus Acquisition Corp.</w:t>
            </w:r>
          </w:p>
        </w:tc>
      </w:tr>
      <w:tr w:rsidR="009669E3" w:rsidRPr="009669E3" w14:paraId="675C45A1" w14:textId="77777777" w:rsidTr="009669E3">
        <w:tc>
          <w:tcPr>
            <w:tcW w:w="0" w:type="auto"/>
            <w:vAlign w:val="bottom"/>
            <w:hideMark/>
          </w:tcPr>
          <w:p w14:paraId="3B7491E5"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gridSpan w:val="2"/>
            <w:vAlign w:val="bottom"/>
            <w:hideMark/>
          </w:tcPr>
          <w:p w14:paraId="020DD2C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3EBD8565" w14:textId="77777777" w:rsidTr="009669E3">
        <w:tc>
          <w:tcPr>
            <w:tcW w:w="5804" w:type="dxa"/>
            <w:vAlign w:val="bottom"/>
            <w:hideMark/>
          </w:tcPr>
          <w:p w14:paraId="59E81ECF"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387" w:type="dxa"/>
            <w:vAlign w:val="bottom"/>
            <w:hideMark/>
          </w:tcPr>
          <w:p w14:paraId="38F2DC9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By:</w:t>
            </w:r>
          </w:p>
        </w:tc>
        <w:tc>
          <w:tcPr>
            <w:tcW w:w="3483" w:type="dxa"/>
            <w:tcBorders>
              <w:bottom w:val="single" w:sz="12" w:space="0" w:color="000000"/>
            </w:tcBorders>
            <w:vAlign w:val="bottom"/>
            <w:hideMark/>
          </w:tcPr>
          <w:p w14:paraId="580479B2"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/s/ </w:t>
            </w: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r>
      <w:tr w:rsidR="009669E3" w:rsidRPr="009669E3" w14:paraId="494616B9" w14:textId="77777777" w:rsidTr="009669E3">
        <w:tc>
          <w:tcPr>
            <w:tcW w:w="0" w:type="auto"/>
            <w:vAlign w:val="bottom"/>
            <w:hideMark/>
          </w:tcPr>
          <w:p w14:paraId="07B34478"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03565BBB"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2309C7E3"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r>
      <w:tr w:rsidR="009669E3" w:rsidRPr="009669E3" w14:paraId="6229C5DD" w14:textId="77777777" w:rsidTr="009669E3">
        <w:tc>
          <w:tcPr>
            <w:tcW w:w="0" w:type="auto"/>
            <w:vAlign w:val="bottom"/>
            <w:hideMark/>
          </w:tcPr>
          <w:p w14:paraId="20E28715"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2D64FC3C"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162D47D7"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Chief Executive Officer and Director</w:t>
            </w:r>
          </w:p>
        </w:tc>
      </w:tr>
    </w:tbl>
    <w:p w14:paraId="7798A96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p w14:paraId="36A84A8F" w14:textId="77777777" w:rsidR="009669E3" w:rsidRPr="009669E3" w:rsidRDefault="009669E3" w:rsidP="009669E3">
      <w:pPr>
        <w:spacing w:after="0" w:line="240" w:lineRule="auto"/>
        <w:jc w:val="both"/>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Pursuant to the requirements of the Securities Act of 1933, this registration statement has been signed by the following persons in the capacities and on the dates indicated.</w:t>
      </w:r>
    </w:p>
    <w:p w14:paraId="71411DF2"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bl>
      <w:tblPr>
        <w:tblW w:w="9673" w:type="dxa"/>
        <w:tblCellMar>
          <w:left w:w="0" w:type="dxa"/>
          <w:right w:w="0" w:type="dxa"/>
        </w:tblCellMar>
        <w:tblLook w:val="04A0" w:firstRow="1" w:lastRow="0" w:firstColumn="1" w:lastColumn="0" w:noHBand="0" w:noVBand="1"/>
      </w:tblPr>
      <w:tblGrid>
        <w:gridCol w:w="2894"/>
        <w:gridCol w:w="210"/>
        <w:gridCol w:w="4624"/>
        <w:gridCol w:w="210"/>
        <w:gridCol w:w="1735"/>
      </w:tblGrid>
      <w:tr w:rsidR="009669E3" w:rsidRPr="009669E3" w14:paraId="6447A491" w14:textId="77777777" w:rsidTr="009669E3">
        <w:tc>
          <w:tcPr>
            <w:tcW w:w="2902" w:type="dxa"/>
            <w:tcBorders>
              <w:bottom w:val="single" w:sz="12" w:space="0" w:color="000000"/>
            </w:tcBorders>
            <w:vAlign w:val="bottom"/>
            <w:hideMark/>
          </w:tcPr>
          <w:p w14:paraId="6A26D07C"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b/>
                <w:bCs/>
                <w:kern w:val="0"/>
                <w:sz w:val="20"/>
                <w:szCs w:val="20"/>
                <w14:ligatures w14:val="none"/>
              </w:rPr>
              <w:t>Signature</w:t>
            </w:r>
          </w:p>
        </w:tc>
        <w:tc>
          <w:tcPr>
            <w:tcW w:w="194" w:type="dxa"/>
            <w:noWrap/>
            <w:vAlign w:val="bottom"/>
            <w:hideMark/>
          </w:tcPr>
          <w:p w14:paraId="6E1923C0"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4643" w:type="dxa"/>
            <w:tcBorders>
              <w:bottom w:val="single" w:sz="12" w:space="0" w:color="000000"/>
            </w:tcBorders>
            <w:vAlign w:val="bottom"/>
            <w:hideMark/>
          </w:tcPr>
          <w:p w14:paraId="557D5C82"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b/>
                <w:bCs/>
                <w:kern w:val="0"/>
                <w:sz w:val="20"/>
                <w:szCs w:val="20"/>
                <w14:ligatures w14:val="none"/>
              </w:rPr>
              <w:t>Title</w:t>
            </w:r>
          </w:p>
        </w:tc>
        <w:tc>
          <w:tcPr>
            <w:tcW w:w="194" w:type="dxa"/>
            <w:noWrap/>
            <w:vAlign w:val="bottom"/>
            <w:hideMark/>
          </w:tcPr>
          <w:p w14:paraId="4552C650"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1741" w:type="dxa"/>
            <w:tcBorders>
              <w:bottom w:val="single" w:sz="12" w:space="0" w:color="000000"/>
            </w:tcBorders>
            <w:vAlign w:val="bottom"/>
            <w:hideMark/>
          </w:tcPr>
          <w:p w14:paraId="138EB1CC"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b/>
                <w:bCs/>
                <w:kern w:val="0"/>
                <w:sz w:val="20"/>
                <w:szCs w:val="20"/>
                <w14:ligatures w14:val="none"/>
              </w:rPr>
              <w:t>Date</w:t>
            </w:r>
          </w:p>
        </w:tc>
      </w:tr>
      <w:tr w:rsidR="009669E3" w:rsidRPr="009669E3" w14:paraId="314C5DF7" w14:textId="77777777" w:rsidTr="009669E3">
        <w:tc>
          <w:tcPr>
            <w:tcW w:w="0" w:type="auto"/>
            <w:vAlign w:val="bottom"/>
            <w:hideMark/>
          </w:tcPr>
          <w:p w14:paraId="2B81372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172CA869"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27457932"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2F473DB8"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5B178B6B"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4D2CEB4C" w14:textId="77777777" w:rsidTr="009669E3">
        <w:tc>
          <w:tcPr>
            <w:tcW w:w="0" w:type="auto"/>
            <w:tcBorders>
              <w:bottom w:val="single" w:sz="12" w:space="0" w:color="000000"/>
            </w:tcBorders>
            <w:vAlign w:val="bottom"/>
            <w:hideMark/>
          </w:tcPr>
          <w:p w14:paraId="59BD9B4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/s/ </w:t>
            </w: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c>
          <w:tcPr>
            <w:tcW w:w="0" w:type="auto"/>
            <w:noWrap/>
            <w:vAlign w:val="bottom"/>
            <w:hideMark/>
          </w:tcPr>
          <w:p w14:paraId="59F9F43D"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651BAA04"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Chief Executive Officer and Director</w:t>
            </w:r>
          </w:p>
        </w:tc>
        <w:tc>
          <w:tcPr>
            <w:tcW w:w="0" w:type="auto"/>
            <w:noWrap/>
            <w:vAlign w:val="bottom"/>
            <w:hideMark/>
          </w:tcPr>
          <w:p w14:paraId="71563DD5"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148F012E"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January 5, 2024</w:t>
            </w:r>
          </w:p>
        </w:tc>
      </w:tr>
      <w:tr w:rsidR="009669E3" w:rsidRPr="009669E3" w14:paraId="67AAE58B" w14:textId="77777777" w:rsidTr="009669E3">
        <w:tc>
          <w:tcPr>
            <w:tcW w:w="0" w:type="auto"/>
            <w:vAlign w:val="bottom"/>
            <w:hideMark/>
          </w:tcPr>
          <w:p w14:paraId="4F4B952E"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c>
          <w:tcPr>
            <w:tcW w:w="0" w:type="auto"/>
            <w:noWrap/>
            <w:vAlign w:val="bottom"/>
            <w:hideMark/>
          </w:tcPr>
          <w:p w14:paraId="21A6E5FF"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1AD22AC6"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(Principal Executive Officer)</w:t>
            </w:r>
          </w:p>
        </w:tc>
        <w:tc>
          <w:tcPr>
            <w:tcW w:w="0" w:type="auto"/>
            <w:noWrap/>
            <w:vAlign w:val="bottom"/>
            <w:hideMark/>
          </w:tcPr>
          <w:p w14:paraId="0BBFBE2E"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55EFB2C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423FB932" w14:textId="77777777" w:rsidTr="009669E3">
        <w:tc>
          <w:tcPr>
            <w:tcW w:w="0" w:type="auto"/>
            <w:vAlign w:val="bottom"/>
            <w:hideMark/>
          </w:tcPr>
          <w:p w14:paraId="2234F07F"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63FAFA4C"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2E611E5C"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5ED686B6"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66FAE568"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2FBC1A70" w14:textId="77777777" w:rsidTr="009669E3">
        <w:tc>
          <w:tcPr>
            <w:tcW w:w="0" w:type="auto"/>
            <w:tcBorders>
              <w:bottom w:val="single" w:sz="12" w:space="0" w:color="000000"/>
            </w:tcBorders>
            <w:vAlign w:val="bottom"/>
            <w:hideMark/>
          </w:tcPr>
          <w:p w14:paraId="21B09B04"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0" w:type="auto"/>
            <w:noWrap/>
            <w:vAlign w:val="bottom"/>
            <w:hideMark/>
          </w:tcPr>
          <w:p w14:paraId="0F37B8DB"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67BB5936"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Chief Financial Officer</w:t>
            </w:r>
          </w:p>
        </w:tc>
        <w:tc>
          <w:tcPr>
            <w:tcW w:w="0" w:type="auto"/>
            <w:noWrap/>
            <w:vAlign w:val="bottom"/>
            <w:hideMark/>
          </w:tcPr>
          <w:p w14:paraId="195A5A8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3A502584"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January 5, 2024</w:t>
            </w:r>
          </w:p>
        </w:tc>
      </w:tr>
      <w:tr w:rsidR="009669E3" w:rsidRPr="009669E3" w14:paraId="36315DD3" w14:textId="77777777" w:rsidTr="009669E3">
        <w:tc>
          <w:tcPr>
            <w:tcW w:w="0" w:type="auto"/>
            <w:vAlign w:val="bottom"/>
            <w:hideMark/>
          </w:tcPr>
          <w:p w14:paraId="5E4EFA3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Askar </w:t>
            </w:r>
            <w:proofErr w:type="spellStart"/>
            <w:r w:rsidRPr="009669E3">
              <w:rPr>
                <w:rFonts w:ascii="Times New Roman" w:eastAsia="Times New Roman" w:hAnsi="Times New Roman" w:cs="Times New Roman"/>
                <w:kern w:val="0"/>
                <w:sz w:val="20"/>
                <w:szCs w:val="20"/>
                <w14:ligatures w14:val="none"/>
              </w:rPr>
              <w:t>Mametov</w:t>
            </w:r>
            <w:proofErr w:type="spellEnd"/>
          </w:p>
        </w:tc>
        <w:tc>
          <w:tcPr>
            <w:tcW w:w="0" w:type="auto"/>
            <w:noWrap/>
            <w:vAlign w:val="bottom"/>
            <w:hideMark/>
          </w:tcPr>
          <w:p w14:paraId="16E25E1C"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05412640"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(Principal Financial and Accounting Officer)</w:t>
            </w:r>
          </w:p>
        </w:tc>
        <w:tc>
          <w:tcPr>
            <w:tcW w:w="0" w:type="auto"/>
            <w:noWrap/>
            <w:vAlign w:val="bottom"/>
            <w:hideMark/>
          </w:tcPr>
          <w:p w14:paraId="2F65231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55FF1765"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4A3A2180" w14:textId="77777777" w:rsidTr="009669E3">
        <w:tc>
          <w:tcPr>
            <w:tcW w:w="0" w:type="auto"/>
            <w:vAlign w:val="bottom"/>
            <w:hideMark/>
          </w:tcPr>
          <w:p w14:paraId="1EE94338"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75C46D78"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0BA8824B"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5A9B27B9"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0D4FD20E"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4879D2DC" w14:textId="77777777" w:rsidTr="009669E3">
        <w:tc>
          <w:tcPr>
            <w:tcW w:w="0" w:type="auto"/>
            <w:tcBorders>
              <w:bottom w:val="single" w:sz="12" w:space="0" w:color="000000"/>
            </w:tcBorders>
            <w:vAlign w:val="bottom"/>
            <w:hideMark/>
          </w:tcPr>
          <w:p w14:paraId="3324111B"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0" w:type="auto"/>
            <w:noWrap/>
            <w:vAlign w:val="bottom"/>
            <w:hideMark/>
          </w:tcPr>
          <w:p w14:paraId="09B0F7F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6525EA04"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Non-executive Chairman and Director</w:t>
            </w:r>
          </w:p>
        </w:tc>
        <w:tc>
          <w:tcPr>
            <w:tcW w:w="0" w:type="auto"/>
            <w:noWrap/>
            <w:vAlign w:val="bottom"/>
            <w:hideMark/>
          </w:tcPr>
          <w:p w14:paraId="7A8F7E2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6DE6C0A8"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January 5, 2024</w:t>
            </w:r>
          </w:p>
        </w:tc>
      </w:tr>
      <w:tr w:rsidR="009669E3" w:rsidRPr="009669E3" w14:paraId="6C85FFA4" w14:textId="77777777" w:rsidTr="009669E3">
        <w:tc>
          <w:tcPr>
            <w:tcW w:w="0" w:type="auto"/>
            <w:vAlign w:val="bottom"/>
            <w:hideMark/>
          </w:tcPr>
          <w:p w14:paraId="049B1612"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proofErr w:type="spellStart"/>
            <w:r w:rsidRPr="009669E3">
              <w:rPr>
                <w:rFonts w:ascii="Times New Roman" w:eastAsia="Times New Roman" w:hAnsi="Times New Roman" w:cs="Times New Roman"/>
                <w:kern w:val="0"/>
                <w:sz w:val="20"/>
                <w:szCs w:val="20"/>
                <w14:ligatures w14:val="none"/>
              </w:rPr>
              <w:t>Kenges</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Rakishev</w:t>
            </w:r>
            <w:proofErr w:type="spellEnd"/>
          </w:p>
        </w:tc>
        <w:tc>
          <w:tcPr>
            <w:tcW w:w="0" w:type="auto"/>
            <w:noWrap/>
            <w:vAlign w:val="bottom"/>
            <w:hideMark/>
          </w:tcPr>
          <w:p w14:paraId="4CAA6357"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3FB1E04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25F64F00"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75417DD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613B8CE2" w14:textId="77777777" w:rsidTr="009669E3">
        <w:tc>
          <w:tcPr>
            <w:tcW w:w="0" w:type="auto"/>
            <w:vAlign w:val="bottom"/>
            <w:hideMark/>
          </w:tcPr>
          <w:p w14:paraId="6BAD228C"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6C134B52"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3B3D695F"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3E004099"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2ABAF45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4FF7BDBE" w14:textId="77777777" w:rsidTr="009669E3">
        <w:tc>
          <w:tcPr>
            <w:tcW w:w="0" w:type="auto"/>
            <w:tcBorders>
              <w:bottom w:val="single" w:sz="12" w:space="0" w:color="000000"/>
            </w:tcBorders>
            <w:vAlign w:val="bottom"/>
            <w:hideMark/>
          </w:tcPr>
          <w:p w14:paraId="4498A28D"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0" w:type="auto"/>
            <w:noWrap/>
            <w:vAlign w:val="bottom"/>
            <w:hideMark/>
          </w:tcPr>
          <w:p w14:paraId="2EA0DD0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6C4B4AC6"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Director</w:t>
            </w:r>
          </w:p>
        </w:tc>
        <w:tc>
          <w:tcPr>
            <w:tcW w:w="0" w:type="auto"/>
            <w:noWrap/>
            <w:vAlign w:val="bottom"/>
            <w:hideMark/>
          </w:tcPr>
          <w:p w14:paraId="1F807ED9"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1F8F1A7C"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January 5, 2024</w:t>
            </w:r>
          </w:p>
        </w:tc>
      </w:tr>
      <w:tr w:rsidR="009669E3" w:rsidRPr="009669E3" w14:paraId="1EAB7CFA" w14:textId="77777777" w:rsidTr="009669E3">
        <w:tc>
          <w:tcPr>
            <w:tcW w:w="0" w:type="auto"/>
            <w:vAlign w:val="bottom"/>
            <w:hideMark/>
          </w:tcPr>
          <w:p w14:paraId="6E3712C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Christophe </w:t>
            </w:r>
            <w:proofErr w:type="spellStart"/>
            <w:r w:rsidRPr="009669E3">
              <w:rPr>
                <w:rFonts w:ascii="Times New Roman" w:eastAsia="Times New Roman" w:hAnsi="Times New Roman" w:cs="Times New Roman"/>
                <w:kern w:val="0"/>
                <w:sz w:val="20"/>
                <w:szCs w:val="20"/>
                <w14:ligatures w14:val="none"/>
              </w:rPr>
              <w:t>Charlier</w:t>
            </w:r>
            <w:proofErr w:type="spellEnd"/>
          </w:p>
        </w:tc>
        <w:tc>
          <w:tcPr>
            <w:tcW w:w="0" w:type="auto"/>
            <w:noWrap/>
            <w:vAlign w:val="bottom"/>
            <w:hideMark/>
          </w:tcPr>
          <w:p w14:paraId="51D8B762"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020008F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5663ACF6"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48EF480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5AC4F3CB" w14:textId="77777777" w:rsidTr="009669E3">
        <w:tc>
          <w:tcPr>
            <w:tcW w:w="0" w:type="auto"/>
            <w:vAlign w:val="bottom"/>
            <w:hideMark/>
          </w:tcPr>
          <w:p w14:paraId="33E65864"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26D9B87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09857ECD"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615E3757"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767DFFA2"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116F1AAD" w14:textId="77777777" w:rsidTr="009669E3">
        <w:tc>
          <w:tcPr>
            <w:tcW w:w="0" w:type="auto"/>
            <w:tcBorders>
              <w:bottom w:val="single" w:sz="12" w:space="0" w:color="000000"/>
            </w:tcBorders>
            <w:vAlign w:val="bottom"/>
            <w:hideMark/>
          </w:tcPr>
          <w:p w14:paraId="50C99C05"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0" w:type="auto"/>
            <w:noWrap/>
            <w:vAlign w:val="bottom"/>
            <w:hideMark/>
          </w:tcPr>
          <w:p w14:paraId="61734D85"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1F71E220"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Director</w:t>
            </w:r>
          </w:p>
        </w:tc>
        <w:tc>
          <w:tcPr>
            <w:tcW w:w="0" w:type="auto"/>
            <w:noWrap/>
            <w:vAlign w:val="bottom"/>
            <w:hideMark/>
          </w:tcPr>
          <w:p w14:paraId="6EFCB44C"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6F9DBD2B"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highlight w:val="yellow"/>
                <w14:ligatures w14:val="none"/>
              </w:rPr>
            </w:pPr>
            <w:r w:rsidRPr="009669E3">
              <w:rPr>
                <w:rFonts w:ascii="Times New Roman" w:eastAsia="Times New Roman" w:hAnsi="Times New Roman" w:cs="Times New Roman"/>
                <w:kern w:val="0"/>
                <w:sz w:val="20"/>
                <w:szCs w:val="20"/>
                <w:highlight w:val="yellow"/>
                <w14:ligatures w14:val="none"/>
              </w:rPr>
              <w:t>January 5, 2024</w:t>
            </w:r>
          </w:p>
        </w:tc>
      </w:tr>
      <w:tr w:rsidR="009669E3" w:rsidRPr="009669E3" w14:paraId="0B53D974" w14:textId="77777777" w:rsidTr="009669E3">
        <w:tc>
          <w:tcPr>
            <w:tcW w:w="0" w:type="auto"/>
            <w:vAlign w:val="bottom"/>
            <w:hideMark/>
          </w:tcPr>
          <w:p w14:paraId="6E5F22A8"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Karim </w:t>
            </w:r>
            <w:r w:rsidRPr="009669E3">
              <w:rPr>
                <w:rFonts w:ascii="Times New Roman" w:eastAsia="Times New Roman" w:hAnsi="Times New Roman" w:cs="Times New Roman"/>
                <w:kern w:val="0"/>
                <w:sz w:val="20"/>
                <w:szCs w:val="20"/>
                <w:shd w:val="clear" w:color="auto" w:fill="FFFF00"/>
                <w14:ligatures w14:val="none"/>
              </w:rPr>
              <w:t>Zahmoul</w:t>
            </w:r>
          </w:p>
        </w:tc>
        <w:tc>
          <w:tcPr>
            <w:tcW w:w="0" w:type="auto"/>
            <w:noWrap/>
            <w:vAlign w:val="bottom"/>
            <w:hideMark/>
          </w:tcPr>
          <w:p w14:paraId="52C16FA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61E46334"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11BEBB6D"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5D290FE6"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74D33182" w14:textId="77777777" w:rsidTr="009669E3">
        <w:tc>
          <w:tcPr>
            <w:tcW w:w="0" w:type="auto"/>
            <w:vAlign w:val="bottom"/>
            <w:hideMark/>
          </w:tcPr>
          <w:p w14:paraId="2AC9E406"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1E3D8C74"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3A42028D"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1168AED9"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78086337"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3CBC79A3" w14:textId="77777777" w:rsidTr="009669E3">
        <w:tc>
          <w:tcPr>
            <w:tcW w:w="0" w:type="auto"/>
            <w:tcBorders>
              <w:bottom w:val="single" w:sz="12" w:space="0" w:color="000000"/>
            </w:tcBorders>
            <w:vAlign w:val="bottom"/>
            <w:hideMark/>
          </w:tcPr>
          <w:p w14:paraId="651F4415"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0" w:type="auto"/>
            <w:noWrap/>
            <w:vAlign w:val="bottom"/>
            <w:hideMark/>
          </w:tcPr>
          <w:p w14:paraId="7B83BD35"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07FE8375"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Director</w:t>
            </w:r>
          </w:p>
        </w:tc>
        <w:tc>
          <w:tcPr>
            <w:tcW w:w="0" w:type="auto"/>
            <w:noWrap/>
            <w:vAlign w:val="bottom"/>
            <w:hideMark/>
          </w:tcPr>
          <w:p w14:paraId="4A05D3E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5C9E374D"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January 5, 2024</w:t>
            </w:r>
          </w:p>
        </w:tc>
      </w:tr>
      <w:tr w:rsidR="009669E3" w:rsidRPr="009669E3" w14:paraId="485601DB" w14:textId="77777777" w:rsidTr="009669E3">
        <w:tc>
          <w:tcPr>
            <w:tcW w:w="0" w:type="auto"/>
            <w:vAlign w:val="bottom"/>
            <w:hideMark/>
          </w:tcPr>
          <w:p w14:paraId="259334F0"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lastRenderedPageBreak/>
              <w:t>Shiv Vikram Khemka</w:t>
            </w:r>
          </w:p>
        </w:tc>
        <w:tc>
          <w:tcPr>
            <w:tcW w:w="0" w:type="auto"/>
            <w:noWrap/>
            <w:vAlign w:val="bottom"/>
            <w:hideMark/>
          </w:tcPr>
          <w:p w14:paraId="1B62A30C"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3215BE4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noWrap/>
            <w:vAlign w:val="bottom"/>
            <w:hideMark/>
          </w:tcPr>
          <w:p w14:paraId="0730949D"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6DC20C12"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bl>
    <w:p w14:paraId="2691F704"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bl>
      <w:tblPr>
        <w:tblW w:w="9673" w:type="dxa"/>
        <w:tblCellMar>
          <w:left w:w="0" w:type="dxa"/>
          <w:right w:w="0" w:type="dxa"/>
        </w:tblCellMar>
        <w:tblLook w:val="04A0" w:firstRow="1" w:lastRow="0" w:firstColumn="1" w:lastColumn="0" w:noHBand="0" w:noVBand="1"/>
      </w:tblPr>
      <w:tblGrid>
        <w:gridCol w:w="534"/>
        <w:gridCol w:w="3354"/>
        <w:gridCol w:w="5785"/>
      </w:tblGrid>
      <w:tr w:rsidR="009669E3" w:rsidRPr="009669E3" w14:paraId="2CEB065E" w14:textId="77777777" w:rsidTr="009669E3">
        <w:tc>
          <w:tcPr>
            <w:tcW w:w="533" w:type="dxa"/>
            <w:vAlign w:val="bottom"/>
            <w:hideMark/>
          </w:tcPr>
          <w:p w14:paraId="48BE20BB"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By:</w:t>
            </w:r>
          </w:p>
        </w:tc>
        <w:tc>
          <w:tcPr>
            <w:tcW w:w="3371" w:type="dxa"/>
            <w:tcBorders>
              <w:bottom w:val="single" w:sz="12" w:space="0" w:color="000000"/>
            </w:tcBorders>
            <w:vAlign w:val="bottom"/>
            <w:hideMark/>
          </w:tcPr>
          <w:p w14:paraId="40FA7C54"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/s/ </w:t>
            </w: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c>
          <w:tcPr>
            <w:tcW w:w="5769" w:type="dxa"/>
            <w:noWrap/>
            <w:vAlign w:val="bottom"/>
            <w:hideMark/>
          </w:tcPr>
          <w:p w14:paraId="6480668C"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183DDB7B" w14:textId="77777777" w:rsidTr="009669E3">
        <w:tc>
          <w:tcPr>
            <w:tcW w:w="0" w:type="auto"/>
            <w:vAlign w:val="bottom"/>
            <w:hideMark/>
          </w:tcPr>
          <w:p w14:paraId="4F600124"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Name:</w:t>
            </w:r>
          </w:p>
        </w:tc>
        <w:tc>
          <w:tcPr>
            <w:tcW w:w="0" w:type="auto"/>
            <w:vAlign w:val="bottom"/>
            <w:hideMark/>
          </w:tcPr>
          <w:p w14:paraId="31189660"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c>
          <w:tcPr>
            <w:tcW w:w="0" w:type="auto"/>
            <w:noWrap/>
            <w:vAlign w:val="bottom"/>
            <w:hideMark/>
          </w:tcPr>
          <w:p w14:paraId="174DA19E"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2700A6C4" w14:textId="77777777" w:rsidTr="009669E3">
        <w:tc>
          <w:tcPr>
            <w:tcW w:w="0" w:type="auto"/>
            <w:vAlign w:val="bottom"/>
            <w:hideMark/>
          </w:tcPr>
          <w:p w14:paraId="1819B030"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Title:</w:t>
            </w:r>
          </w:p>
        </w:tc>
        <w:tc>
          <w:tcPr>
            <w:tcW w:w="0" w:type="auto"/>
            <w:vAlign w:val="bottom"/>
            <w:hideMark/>
          </w:tcPr>
          <w:p w14:paraId="2C88E540"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Attorney-in-Fact</w:t>
            </w:r>
          </w:p>
        </w:tc>
        <w:tc>
          <w:tcPr>
            <w:tcW w:w="0" w:type="auto"/>
            <w:noWrap/>
            <w:vAlign w:val="bottom"/>
            <w:hideMark/>
          </w:tcPr>
          <w:p w14:paraId="1ACF8A7D"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bl>
    <w:p w14:paraId="5F0A805F"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p w14:paraId="30EBAE2E" w14:textId="77777777" w:rsidR="009669E3" w:rsidRPr="009669E3" w:rsidRDefault="009669E3" w:rsidP="009669E3">
      <w:pPr>
        <w:spacing w:after="12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II-3</w:t>
      </w:r>
    </w:p>
    <w:p w14:paraId="5C85E33D" w14:textId="77777777" w:rsidR="009669E3" w:rsidRPr="009669E3" w:rsidRDefault="009669E3" w:rsidP="009669E3">
      <w:pPr>
        <w:spacing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p w14:paraId="176B94C6"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p w14:paraId="15371BD7"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b/>
          <w:bCs/>
          <w:kern w:val="0"/>
          <w:sz w:val="20"/>
          <w:szCs w:val="20"/>
          <w14:ligatures w14:val="none"/>
        </w:rPr>
        <w:t>AUTHORIZED REPRESENTATIVE IN THE UNITED STATES</w:t>
      </w:r>
    </w:p>
    <w:p w14:paraId="7E33CB83" w14:textId="77777777" w:rsidR="009669E3" w:rsidRPr="009669E3" w:rsidRDefault="009669E3" w:rsidP="009669E3">
      <w:pPr>
        <w:spacing w:after="0" w:line="240" w:lineRule="auto"/>
        <w:jc w:val="center"/>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p w14:paraId="24135A93" w14:textId="77777777" w:rsidR="009669E3" w:rsidRPr="009669E3" w:rsidRDefault="009669E3" w:rsidP="009669E3">
      <w:pPr>
        <w:spacing w:after="0" w:line="240" w:lineRule="auto"/>
        <w:jc w:val="both"/>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Pursuant to the requirements of the Securities Act of 1933, as amended, Oxus Acquisition Corp., has duly caused this registration statement to be signed by the following duly authorized representative in the United States on </w:t>
      </w:r>
      <w:r w:rsidRPr="009669E3">
        <w:rPr>
          <w:rFonts w:ascii="Times New Roman" w:eastAsia="Times New Roman" w:hAnsi="Times New Roman" w:cs="Times New Roman"/>
          <w:kern w:val="0"/>
          <w:sz w:val="20"/>
          <w:szCs w:val="20"/>
          <w:highlight w:val="yellow"/>
          <w14:ligatures w14:val="none"/>
        </w:rPr>
        <w:t>January 5, 2024.</w:t>
      </w:r>
    </w:p>
    <w:p w14:paraId="15868828"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bl>
      <w:tblPr>
        <w:tblW w:w="9673" w:type="dxa"/>
        <w:tblCellMar>
          <w:left w:w="0" w:type="dxa"/>
          <w:right w:w="0" w:type="dxa"/>
        </w:tblCellMar>
        <w:tblLook w:val="04A0" w:firstRow="1" w:lastRow="0" w:firstColumn="1" w:lastColumn="0" w:noHBand="0" w:noVBand="1"/>
      </w:tblPr>
      <w:tblGrid>
        <w:gridCol w:w="5769"/>
        <w:gridCol w:w="534"/>
        <w:gridCol w:w="3370"/>
      </w:tblGrid>
      <w:tr w:rsidR="009669E3" w:rsidRPr="009669E3" w14:paraId="40D22DCD" w14:textId="77777777" w:rsidTr="009669E3">
        <w:tc>
          <w:tcPr>
            <w:tcW w:w="0" w:type="auto"/>
            <w:vAlign w:val="bottom"/>
            <w:hideMark/>
          </w:tcPr>
          <w:p w14:paraId="65221655"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gridSpan w:val="2"/>
            <w:vAlign w:val="bottom"/>
            <w:hideMark/>
          </w:tcPr>
          <w:p w14:paraId="67BFB6BC"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Puglisi &amp; Associates</w:t>
            </w:r>
          </w:p>
        </w:tc>
      </w:tr>
      <w:tr w:rsidR="009669E3" w:rsidRPr="009669E3" w14:paraId="5CD0B270" w14:textId="77777777" w:rsidTr="009669E3">
        <w:tc>
          <w:tcPr>
            <w:tcW w:w="0" w:type="auto"/>
            <w:vAlign w:val="bottom"/>
            <w:hideMark/>
          </w:tcPr>
          <w:p w14:paraId="5A33F3B4"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gridSpan w:val="2"/>
            <w:vAlign w:val="bottom"/>
            <w:hideMark/>
          </w:tcPr>
          <w:p w14:paraId="16191F4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03BA145C" w14:textId="77777777" w:rsidTr="009669E3">
        <w:tc>
          <w:tcPr>
            <w:tcW w:w="5770" w:type="dxa"/>
            <w:vAlign w:val="bottom"/>
            <w:hideMark/>
          </w:tcPr>
          <w:p w14:paraId="4D5A6ADF"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533" w:type="dxa"/>
            <w:vAlign w:val="bottom"/>
            <w:hideMark/>
          </w:tcPr>
          <w:p w14:paraId="20C2D457"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By:</w:t>
            </w:r>
          </w:p>
        </w:tc>
        <w:tc>
          <w:tcPr>
            <w:tcW w:w="3371" w:type="dxa"/>
            <w:tcBorders>
              <w:bottom w:val="single" w:sz="12" w:space="0" w:color="000000"/>
            </w:tcBorders>
            <w:vAlign w:val="bottom"/>
            <w:hideMark/>
          </w:tcPr>
          <w:p w14:paraId="6D58D396"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/s/ Donald J. Puglisi</w:t>
            </w:r>
          </w:p>
        </w:tc>
      </w:tr>
      <w:tr w:rsidR="009669E3" w:rsidRPr="009669E3" w14:paraId="358EFF8A" w14:textId="77777777" w:rsidTr="009669E3">
        <w:tc>
          <w:tcPr>
            <w:tcW w:w="0" w:type="auto"/>
            <w:vAlign w:val="bottom"/>
            <w:hideMark/>
          </w:tcPr>
          <w:p w14:paraId="14ABD26F"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1EB4AAF7"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Name:</w:t>
            </w:r>
          </w:p>
        </w:tc>
        <w:tc>
          <w:tcPr>
            <w:tcW w:w="0" w:type="auto"/>
            <w:vAlign w:val="bottom"/>
            <w:hideMark/>
          </w:tcPr>
          <w:p w14:paraId="140F99E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Donald J. Puglisi</w:t>
            </w:r>
          </w:p>
        </w:tc>
      </w:tr>
      <w:tr w:rsidR="009669E3" w:rsidRPr="009669E3" w14:paraId="71E20A47" w14:textId="77777777" w:rsidTr="009669E3">
        <w:tc>
          <w:tcPr>
            <w:tcW w:w="0" w:type="auto"/>
            <w:vAlign w:val="bottom"/>
            <w:hideMark/>
          </w:tcPr>
          <w:p w14:paraId="49EE30D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0" w:type="auto"/>
            <w:vAlign w:val="bottom"/>
            <w:hideMark/>
          </w:tcPr>
          <w:p w14:paraId="51D39A0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Title:</w:t>
            </w:r>
          </w:p>
        </w:tc>
        <w:tc>
          <w:tcPr>
            <w:tcW w:w="0" w:type="auto"/>
            <w:vAlign w:val="bottom"/>
            <w:hideMark/>
          </w:tcPr>
          <w:p w14:paraId="3DC962DA"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Managing Director</w:t>
            </w:r>
          </w:p>
        </w:tc>
      </w:tr>
    </w:tbl>
    <w:p w14:paraId="45B3F66A" w14:textId="6E4240B0" w:rsidR="00C476BB"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p w14:paraId="5B7621D2" w14:textId="77777777" w:rsidR="00C476BB" w:rsidRDefault="00C476B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3CEFC4D"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lastRenderedPageBreak/>
        <w:t> </w:t>
      </w:r>
    </w:p>
    <w:p w14:paraId="26B1F67B" w14:textId="77777777" w:rsidR="009669E3" w:rsidRPr="009669E3" w:rsidRDefault="009669E3" w:rsidP="009669E3">
      <w:pPr>
        <w:spacing w:after="0" w:line="240" w:lineRule="auto"/>
        <w:jc w:val="center"/>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II-4</w:t>
      </w:r>
    </w:p>
    <w:p w14:paraId="0B440B40" w14:textId="77777777" w:rsidR="00744325" w:rsidRPr="00744325" w:rsidRDefault="00744325" w:rsidP="00744325">
      <w:pPr>
        <w:spacing w:before="120" w:after="0" w:line="240" w:lineRule="auto"/>
        <w:jc w:val="center"/>
        <w:rPr>
          <w:rFonts w:ascii="Times New Roman" w:eastAsia="Times New Roman" w:hAnsi="Times New Roman" w:cs="Times New Roman"/>
          <w:b/>
          <w:bCs/>
          <w:color w:val="000000"/>
          <w:kern w:val="0"/>
          <w:sz w:val="20"/>
          <w:szCs w:val="20"/>
          <w14:ligatures w14:val="none"/>
        </w:rPr>
      </w:pPr>
      <w:r w:rsidRPr="00744325">
        <w:rPr>
          <w:rFonts w:ascii="Times New Roman" w:eastAsia="Times New Roman" w:hAnsi="Times New Roman" w:cs="Times New Roman"/>
          <w:b/>
          <w:bCs/>
          <w:color w:val="000000"/>
          <w:kern w:val="0"/>
          <w:sz w:val="20"/>
          <w:szCs w:val="20"/>
          <w14:ligatures w14:val="none"/>
        </w:rPr>
        <w:t>UNITED STATES</w:t>
      </w:r>
      <w:r w:rsidRPr="00744325">
        <w:rPr>
          <w:rFonts w:ascii="Times New Roman" w:eastAsia="Times New Roman" w:hAnsi="Times New Roman" w:cs="Times New Roman"/>
          <w:b/>
          <w:bCs/>
          <w:color w:val="000000"/>
          <w:kern w:val="0"/>
          <w:sz w:val="20"/>
          <w:szCs w:val="20"/>
          <w14:ligatures w14:val="none"/>
        </w:rPr>
        <w:br/>
        <w:t>SECURITIES AND EXCHANGE COMMISSION</w:t>
      </w:r>
      <w:r w:rsidRPr="00744325">
        <w:rPr>
          <w:rFonts w:ascii="Times New Roman" w:eastAsia="Times New Roman" w:hAnsi="Times New Roman" w:cs="Times New Roman"/>
          <w:b/>
          <w:bCs/>
          <w:color w:val="000000"/>
          <w:kern w:val="0"/>
          <w:sz w:val="20"/>
          <w:szCs w:val="20"/>
          <w14:ligatures w14:val="none"/>
        </w:rPr>
        <w:br/>
        <w:t>Washington, D.C. 20549</w:t>
      </w:r>
    </w:p>
    <w:p w14:paraId="4C70466E" w14:textId="77777777" w:rsidR="00744325" w:rsidRPr="00744325" w:rsidRDefault="00744325" w:rsidP="00744325">
      <w:pPr>
        <w:spacing w:after="0" w:line="240" w:lineRule="auto"/>
        <w:jc w:val="center"/>
        <w:rPr>
          <w:rFonts w:ascii="Times New Roman" w:eastAsia="Times New Roman" w:hAnsi="Times New Roman" w:cs="Times New Roman"/>
          <w:color w:val="000000"/>
          <w:kern w:val="0"/>
          <w:sz w:val="20"/>
          <w:szCs w:val="20"/>
          <w14:ligatures w14:val="none"/>
        </w:rPr>
      </w:pPr>
      <w:r w:rsidRPr="00744325">
        <w:rPr>
          <w:rFonts w:ascii="Times New Roman" w:eastAsia="Times New Roman" w:hAnsi="Times New Roman" w:cs="Times New Roman"/>
          <w:b/>
          <w:bCs/>
          <w:color w:val="000000"/>
          <w:kern w:val="0"/>
          <w:sz w:val="20"/>
          <w:szCs w:val="20"/>
          <w14:ligatures w14:val="none"/>
        </w:rPr>
        <w:t>___________________</w:t>
      </w:r>
    </w:p>
    <w:p w14:paraId="0A4ABBF0" w14:textId="77777777" w:rsidR="00744325" w:rsidRPr="00744325" w:rsidRDefault="00744325" w:rsidP="00744325">
      <w:pPr>
        <w:spacing w:before="100" w:after="0" w:line="240" w:lineRule="auto"/>
        <w:jc w:val="center"/>
        <w:rPr>
          <w:rFonts w:ascii="Times New Roman" w:eastAsia="Times New Roman" w:hAnsi="Times New Roman" w:cs="Times New Roman"/>
          <w:b/>
          <w:bCs/>
          <w:color w:val="000000"/>
          <w:kern w:val="0"/>
          <w:sz w:val="20"/>
          <w:szCs w:val="20"/>
          <w14:ligatures w14:val="none"/>
        </w:rPr>
      </w:pPr>
      <w:r w:rsidRPr="00744325">
        <w:rPr>
          <w:rFonts w:ascii="Times New Roman" w:eastAsia="Times New Roman" w:hAnsi="Times New Roman" w:cs="Times New Roman"/>
          <w:b/>
          <w:bCs/>
          <w:caps/>
          <w:color w:val="000000"/>
          <w:kern w:val="0"/>
          <w:sz w:val="20"/>
          <w:szCs w:val="20"/>
          <w:highlight w:val="yellow"/>
          <w14:ligatures w14:val="none"/>
        </w:rPr>
        <w:t>SCHEDULE 14A</w:t>
      </w:r>
    </w:p>
    <w:p w14:paraId="70188EB9" w14:textId="77777777" w:rsidR="00744325" w:rsidRPr="00744325" w:rsidRDefault="00744325" w:rsidP="00744325">
      <w:pPr>
        <w:spacing w:after="0" w:line="240" w:lineRule="auto"/>
        <w:jc w:val="center"/>
        <w:rPr>
          <w:rFonts w:ascii="Times New Roman" w:eastAsia="Times New Roman" w:hAnsi="Times New Roman" w:cs="Times New Roman"/>
          <w:color w:val="000000"/>
          <w:kern w:val="0"/>
          <w:sz w:val="20"/>
          <w:szCs w:val="20"/>
          <w14:ligatures w14:val="none"/>
        </w:rPr>
      </w:pPr>
      <w:r w:rsidRPr="00744325">
        <w:rPr>
          <w:rFonts w:ascii="Times New Roman" w:eastAsia="Times New Roman" w:hAnsi="Times New Roman" w:cs="Times New Roman"/>
          <w:b/>
          <w:bCs/>
          <w:color w:val="000000"/>
          <w:kern w:val="0"/>
          <w:sz w:val="20"/>
          <w:szCs w:val="20"/>
          <w14:ligatures w14:val="none"/>
        </w:rPr>
        <w:t>___________________</w:t>
      </w:r>
    </w:p>
    <w:p w14:paraId="7928334F" w14:textId="77777777" w:rsidR="00744325" w:rsidRPr="00744325" w:rsidRDefault="00744325" w:rsidP="00744325">
      <w:pPr>
        <w:spacing w:before="120" w:after="0" w:line="240" w:lineRule="auto"/>
        <w:jc w:val="center"/>
        <w:rPr>
          <w:rFonts w:ascii="Times New Roman" w:eastAsia="Times New Roman" w:hAnsi="Times New Roman" w:cs="Times New Roman"/>
          <w:b/>
          <w:bCs/>
          <w:color w:val="000000"/>
          <w:kern w:val="0"/>
          <w:sz w:val="20"/>
          <w:szCs w:val="20"/>
          <w14:ligatures w14:val="none"/>
        </w:rPr>
      </w:pPr>
      <w:r w:rsidRPr="00744325">
        <w:rPr>
          <w:rFonts w:ascii="Times New Roman" w:eastAsia="Times New Roman" w:hAnsi="Times New Roman" w:cs="Times New Roman"/>
          <w:b/>
          <w:bCs/>
          <w:color w:val="000000"/>
          <w:kern w:val="0"/>
          <w:sz w:val="20"/>
          <w:szCs w:val="20"/>
          <w14:ligatures w14:val="none"/>
        </w:rPr>
        <w:t>Information Required in Proxy Statement</w:t>
      </w:r>
      <w:r w:rsidRPr="00744325">
        <w:rPr>
          <w:rFonts w:ascii="Times New Roman" w:eastAsia="Times New Roman" w:hAnsi="Times New Roman" w:cs="Times New Roman"/>
          <w:b/>
          <w:bCs/>
          <w:color w:val="000000"/>
          <w:kern w:val="0"/>
          <w:sz w:val="20"/>
          <w:szCs w:val="20"/>
          <w14:ligatures w14:val="none"/>
        </w:rPr>
        <w:br/>
        <w:t xml:space="preserve">Schedule 14A </w:t>
      </w:r>
      <w:proofErr w:type="gramStart"/>
      <w:r w:rsidRPr="00744325">
        <w:rPr>
          <w:rFonts w:ascii="Times New Roman" w:eastAsia="Times New Roman" w:hAnsi="Times New Roman" w:cs="Times New Roman"/>
          <w:b/>
          <w:bCs/>
          <w:color w:val="000000"/>
          <w:kern w:val="0"/>
          <w:sz w:val="20"/>
          <w:szCs w:val="20"/>
          <w14:ligatures w14:val="none"/>
        </w:rPr>
        <w:t>Information</w:t>
      </w:r>
      <w:proofErr w:type="gramEnd"/>
    </w:p>
    <w:p w14:paraId="16455151" w14:textId="77777777" w:rsidR="00744325" w:rsidRPr="00744325" w:rsidRDefault="00744325" w:rsidP="00744325">
      <w:pPr>
        <w:spacing w:before="120" w:after="0" w:line="240" w:lineRule="auto"/>
        <w:jc w:val="center"/>
        <w:rPr>
          <w:rFonts w:ascii="Times New Roman" w:eastAsia="Times New Roman" w:hAnsi="Times New Roman" w:cs="Times New Roman"/>
          <w:b/>
          <w:bCs/>
          <w:color w:val="000000"/>
          <w:kern w:val="0"/>
          <w:sz w:val="20"/>
          <w:szCs w:val="20"/>
          <w14:ligatures w14:val="none"/>
        </w:rPr>
      </w:pPr>
      <w:r w:rsidRPr="00744325">
        <w:rPr>
          <w:rFonts w:ascii="Times New Roman" w:eastAsia="Times New Roman" w:hAnsi="Times New Roman" w:cs="Times New Roman"/>
          <w:b/>
          <w:bCs/>
          <w:color w:val="000000"/>
          <w:kern w:val="0"/>
          <w:sz w:val="20"/>
          <w:szCs w:val="20"/>
          <w14:ligatures w14:val="none"/>
        </w:rPr>
        <w:t>Proxy Statement Pursuant to Section 14(a) of the</w:t>
      </w:r>
      <w:r w:rsidRPr="00744325">
        <w:rPr>
          <w:rFonts w:ascii="Times New Roman" w:eastAsia="Times New Roman" w:hAnsi="Times New Roman" w:cs="Times New Roman"/>
          <w:b/>
          <w:bCs/>
          <w:color w:val="000000"/>
          <w:kern w:val="0"/>
          <w:sz w:val="20"/>
          <w:szCs w:val="20"/>
          <w14:ligatures w14:val="none"/>
        </w:rPr>
        <w:br/>
        <w:t>Securities Exchange Act of 1934</w:t>
      </w:r>
    </w:p>
    <w:tbl>
      <w:tblPr>
        <w:tblW w:w="900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3294"/>
        <w:gridCol w:w="131"/>
        <w:gridCol w:w="5575"/>
      </w:tblGrid>
      <w:tr w:rsidR="00744325" w:rsidRPr="00744325" w14:paraId="39DCE380" w14:textId="77777777" w:rsidTr="00744325">
        <w:trPr>
          <w:trHeight w:val="240"/>
        </w:trPr>
        <w:tc>
          <w:tcPr>
            <w:tcW w:w="3294" w:type="dxa"/>
            <w:tcBorders>
              <w:top w:val="nil"/>
              <w:left w:val="nil"/>
              <w:bottom w:val="nil"/>
              <w:right w:val="nil"/>
            </w:tcBorders>
            <w:tcMar>
              <w:top w:w="0" w:type="dxa"/>
              <w:left w:w="0" w:type="dxa"/>
              <w:bottom w:w="45" w:type="dxa"/>
              <w:right w:w="0" w:type="dxa"/>
            </w:tcMar>
            <w:hideMark/>
          </w:tcPr>
          <w:p w14:paraId="7C4D4E63"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Times New Roman" w:eastAsia="Times New Roman" w:hAnsi="Times New Roman" w:cs="Times New Roman"/>
                <w:kern w:val="0"/>
                <w:sz w:val="20"/>
                <w:szCs w:val="20"/>
                <w14:ligatures w14:val="none"/>
              </w:rPr>
              <w:t>Filed by the Registrant</w:t>
            </w:r>
          </w:p>
        </w:tc>
        <w:tc>
          <w:tcPr>
            <w:tcW w:w="115" w:type="dxa"/>
            <w:tcBorders>
              <w:top w:val="nil"/>
              <w:left w:val="nil"/>
              <w:bottom w:val="nil"/>
              <w:right w:val="nil"/>
            </w:tcBorders>
            <w:noWrap/>
            <w:tcMar>
              <w:top w:w="0" w:type="dxa"/>
              <w:left w:w="0" w:type="dxa"/>
              <w:bottom w:w="45" w:type="dxa"/>
              <w:right w:w="0" w:type="dxa"/>
            </w:tcMar>
            <w:hideMark/>
          </w:tcPr>
          <w:p w14:paraId="3CC5347C" w14:textId="77777777" w:rsidR="00744325" w:rsidRPr="00744325" w:rsidRDefault="00744325" w:rsidP="00744325">
            <w:pPr>
              <w:spacing w:after="0" w:line="240" w:lineRule="auto"/>
              <w:rPr>
                <w:rFonts w:ascii="-webkit-standard" w:eastAsia="Times New Roman" w:hAnsi="-webkit-standard" w:cs="Times New Roman"/>
                <w:kern w:val="0"/>
                <w14:ligatures w14:val="none"/>
              </w:rPr>
            </w:pPr>
            <w:r w:rsidRPr="00744325">
              <w:rPr>
                <w:rFonts w:ascii="-webkit-standard" w:eastAsia="Times New Roman" w:hAnsi="-webkit-standard" w:cs="Times New Roman"/>
                <w:kern w:val="0"/>
                <w14:ligatures w14:val="none"/>
              </w:rPr>
              <w:t> </w:t>
            </w:r>
          </w:p>
        </w:tc>
        <w:tc>
          <w:tcPr>
            <w:tcW w:w="5592" w:type="dxa"/>
            <w:tcBorders>
              <w:top w:val="nil"/>
              <w:left w:val="nil"/>
              <w:bottom w:val="nil"/>
              <w:right w:val="nil"/>
            </w:tcBorders>
            <w:tcMar>
              <w:top w:w="0" w:type="dxa"/>
              <w:left w:w="0" w:type="dxa"/>
              <w:bottom w:w="45" w:type="dxa"/>
              <w:right w:w="0" w:type="dxa"/>
            </w:tcMar>
            <w:hideMark/>
          </w:tcPr>
          <w:p w14:paraId="747B50EF"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Segoe UI Symbol" w:eastAsia="Times New Roman" w:hAnsi="Segoe UI Symbol" w:cs="Segoe UI Symbol"/>
                <w:kern w:val="0"/>
                <w:sz w:val="20"/>
                <w:szCs w:val="20"/>
                <w14:ligatures w14:val="none"/>
              </w:rPr>
              <w:t>☒</w:t>
            </w:r>
          </w:p>
        </w:tc>
      </w:tr>
      <w:tr w:rsidR="00744325" w:rsidRPr="00744325" w14:paraId="634D9996" w14:textId="77777777" w:rsidTr="00744325">
        <w:trPr>
          <w:trHeight w:val="240"/>
        </w:trPr>
        <w:tc>
          <w:tcPr>
            <w:tcW w:w="3294" w:type="dxa"/>
            <w:tcBorders>
              <w:top w:val="nil"/>
              <w:left w:val="nil"/>
              <w:bottom w:val="nil"/>
              <w:right w:val="nil"/>
            </w:tcBorders>
            <w:tcMar>
              <w:top w:w="0" w:type="dxa"/>
              <w:left w:w="0" w:type="dxa"/>
              <w:bottom w:w="45" w:type="dxa"/>
              <w:right w:w="0" w:type="dxa"/>
            </w:tcMar>
            <w:hideMark/>
          </w:tcPr>
          <w:p w14:paraId="6A1076F2"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Times New Roman" w:eastAsia="Times New Roman" w:hAnsi="Times New Roman" w:cs="Times New Roman"/>
                <w:kern w:val="0"/>
                <w:sz w:val="20"/>
                <w:szCs w:val="20"/>
                <w14:ligatures w14:val="none"/>
              </w:rPr>
              <w:t>Filed by a Party other than the Registrant</w:t>
            </w:r>
          </w:p>
        </w:tc>
        <w:tc>
          <w:tcPr>
            <w:tcW w:w="115" w:type="dxa"/>
            <w:tcBorders>
              <w:top w:val="nil"/>
              <w:left w:val="nil"/>
              <w:bottom w:val="nil"/>
              <w:right w:val="nil"/>
            </w:tcBorders>
            <w:noWrap/>
            <w:tcMar>
              <w:top w:w="0" w:type="dxa"/>
              <w:left w:w="0" w:type="dxa"/>
              <w:bottom w:w="45" w:type="dxa"/>
              <w:right w:w="0" w:type="dxa"/>
            </w:tcMar>
            <w:hideMark/>
          </w:tcPr>
          <w:p w14:paraId="14B00CC4" w14:textId="77777777" w:rsidR="00744325" w:rsidRPr="00744325" w:rsidRDefault="00744325" w:rsidP="00744325">
            <w:pPr>
              <w:spacing w:after="0" w:line="240" w:lineRule="auto"/>
              <w:rPr>
                <w:rFonts w:ascii="-webkit-standard" w:eastAsia="Times New Roman" w:hAnsi="-webkit-standard" w:cs="Times New Roman"/>
                <w:kern w:val="0"/>
                <w14:ligatures w14:val="none"/>
              </w:rPr>
            </w:pPr>
            <w:r w:rsidRPr="00744325">
              <w:rPr>
                <w:rFonts w:ascii="-webkit-standard" w:eastAsia="Times New Roman" w:hAnsi="-webkit-standard" w:cs="Times New Roman"/>
                <w:kern w:val="0"/>
                <w14:ligatures w14:val="none"/>
              </w:rPr>
              <w:t> </w:t>
            </w:r>
          </w:p>
        </w:tc>
        <w:tc>
          <w:tcPr>
            <w:tcW w:w="5592" w:type="dxa"/>
            <w:tcBorders>
              <w:top w:val="nil"/>
              <w:left w:val="nil"/>
              <w:bottom w:val="nil"/>
              <w:right w:val="nil"/>
            </w:tcBorders>
            <w:tcMar>
              <w:top w:w="0" w:type="dxa"/>
              <w:left w:w="0" w:type="dxa"/>
              <w:bottom w:w="45" w:type="dxa"/>
              <w:right w:w="0" w:type="dxa"/>
            </w:tcMar>
            <w:hideMark/>
          </w:tcPr>
          <w:p w14:paraId="40E66F6E"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Segoe UI Symbol" w:eastAsia="Times New Roman" w:hAnsi="Segoe UI Symbol" w:cs="Segoe UI Symbol"/>
                <w:kern w:val="0"/>
                <w:sz w:val="20"/>
                <w:szCs w:val="20"/>
                <w14:ligatures w14:val="none"/>
              </w:rPr>
              <w:t>☐</w:t>
            </w:r>
          </w:p>
        </w:tc>
      </w:tr>
    </w:tbl>
    <w:p w14:paraId="330A0C66" w14:textId="77777777" w:rsidR="00744325" w:rsidRPr="00744325" w:rsidRDefault="00744325" w:rsidP="00744325">
      <w:pPr>
        <w:spacing w:before="240" w:after="0" w:line="240" w:lineRule="auto"/>
        <w:jc w:val="both"/>
        <w:rPr>
          <w:rFonts w:ascii="Times New Roman" w:eastAsia="Times New Roman" w:hAnsi="Times New Roman" w:cs="Times New Roman"/>
          <w:b/>
          <w:bCs/>
          <w:color w:val="000000"/>
          <w:kern w:val="0"/>
          <w:sz w:val="20"/>
          <w:szCs w:val="20"/>
          <w14:ligatures w14:val="none"/>
        </w:rPr>
      </w:pPr>
      <w:r w:rsidRPr="00744325">
        <w:rPr>
          <w:rFonts w:ascii="Times New Roman" w:eastAsia="Times New Roman" w:hAnsi="Times New Roman" w:cs="Times New Roman"/>
          <w:color w:val="000000"/>
          <w:kern w:val="0"/>
          <w:sz w:val="20"/>
          <w:szCs w:val="20"/>
          <w14:ligatures w14:val="none"/>
        </w:rPr>
        <w:t>Check the appropriate box:</w:t>
      </w:r>
    </w:p>
    <w:tbl>
      <w:tblPr>
        <w:tblW w:w="900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69"/>
        <w:gridCol w:w="131"/>
        <w:gridCol w:w="8600"/>
      </w:tblGrid>
      <w:tr w:rsidR="00744325" w:rsidRPr="00744325" w14:paraId="3376B8C9" w14:textId="77777777" w:rsidTr="00744325">
        <w:trPr>
          <w:trHeight w:val="240"/>
        </w:trPr>
        <w:tc>
          <w:tcPr>
            <w:tcW w:w="269" w:type="dxa"/>
            <w:tcBorders>
              <w:top w:val="nil"/>
              <w:left w:val="nil"/>
              <w:bottom w:val="nil"/>
              <w:right w:val="nil"/>
            </w:tcBorders>
            <w:tcMar>
              <w:top w:w="0" w:type="dxa"/>
              <w:left w:w="0" w:type="dxa"/>
              <w:bottom w:w="45" w:type="dxa"/>
              <w:right w:w="0" w:type="dxa"/>
            </w:tcMar>
            <w:hideMark/>
          </w:tcPr>
          <w:p w14:paraId="238A7707"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Segoe UI Symbol" w:eastAsia="Times New Roman" w:hAnsi="Segoe UI Symbol" w:cs="Segoe UI Symbol"/>
                <w:kern w:val="0"/>
                <w:sz w:val="20"/>
                <w:szCs w:val="20"/>
                <w14:ligatures w14:val="none"/>
              </w:rPr>
              <w:t>☒</w:t>
            </w:r>
          </w:p>
        </w:tc>
        <w:tc>
          <w:tcPr>
            <w:tcW w:w="115" w:type="dxa"/>
            <w:tcBorders>
              <w:top w:val="nil"/>
              <w:left w:val="nil"/>
              <w:bottom w:val="nil"/>
              <w:right w:val="nil"/>
            </w:tcBorders>
            <w:noWrap/>
            <w:tcMar>
              <w:top w:w="0" w:type="dxa"/>
              <w:left w:w="0" w:type="dxa"/>
              <w:bottom w:w="45" w:type="dxa"/>
              <w:right w:w="0" w:type="dxa"/>
            </w:tcMar>
            <w:hideMark/>
          </w:tcPr>
          <w:p w14:paraId="12051672" w14:textId="77777777" w:rsidR="00744325" w:rsidRPr="00744325" w:rsidRDefault="00744325" w:rsidP="00744325">
            <w:pPr>
              <w:spacing w:after="0" w:line="240" w:lineRule="auto"/>
              <w:rPr>
                <w:rFonts w:ascii="-webkit-standard" w:eastAsia="Times New Roman" w:hAnsi="-webkit-standard" w:cs="Times New Roman"/>
                <w:kern w:val="0"/>
                <w14:ligatures w14:val="none"/>
              </w:rPr>
            </w:pPr>
            <w:r w:rsidRPr="00744325">
              <w:rPr>
                <w:rFonts w:ascii="-webkit-standard" w:eastAsia="Times New Roman" w:hAnsi="-webkit-standard" w:cs="Times New Roman"/>
                <w:kern w:val="0"/>
                <w14:ligatures w14:val="none"/>
              </w:rPr>
              <w:t> </w:t>
            </w:r>
          </w:p>
        </w:tc>
        <w:tc>
          <w:tcPr>
            <w:tcW w:w="8616" w:type="dxa"/>
            <w:tcBorders>
              <w:top w:val="nil"/>
              <w:left w:val="nil"/>
              <w:bottom w:val="nil"/>
              <w:right w:val="nil"/>
            </w:tcBorders>
            <w:tcMar>
              <w:top w:w="0" w:type="dxa"/>
              <w:left w:w="0" w:type="dxa"/>
              <w:bottom w:w="45" w:type="dxa"/>
              <w:right w:w="0" w:type="dxa"/>
            </w:tcMar>
            <w:hideMark/>
          </w:tcPr>
          <w:p w14:paraId="683AD127"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Times New Roman" w:eastAsia="Times New Roman" w:hAnsi="Times New Roman" w:cs="Times New Roman"/>
                <w:kern w:val="0"/>
                <w:sz w:val="20"/>
                <w:szCs w:val="20"/>
                <w14:ligatures w14:val="none"/>
              </w:rPr>
              <w:t>Preliminary Proxy Statement</w:t>
            </w:r>
          </w:p>
        </w:tc>
      </w:tr>
      <w:tr w:rsidR="00744325" w:rsidRPr="00744325" w14:paraId="578A3422" w14:textId="77777777" w:rsidTr="00744325">
        <w:trPr>
          <w:trHeight w:val="240"/>
        </w:trPr>
        <w:tc>
          <w:tcPr>
            <w:tcW w:w="269" w:type="dxa"/>
            <w:tcBorders>
              <w:top w:val="nil"/>
              <w:left w:val="nil"/>
              <w:bottom w:val="nil"/>
              <w:right w:val="nil"/>
            </w:tcBorders>
            <w:tcMar>
              <w:top w:w="0" w:type="dxa"/>
              <w:left w:w="0" w:type="dxa"/>
              <w:bottom w:w="45" w:type="dxa"/>
              <w:right w:w="0" w:type="dxa"/>
            </w:tcMar>
            <w:hideMark/>
          </w:tcPr>
          <w:p w14:paraId="6C9BB4E8"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Segoe UI Symbol" w:eastAsia="Times New Roman" w:hAnsi="Segoe UI Symbol" w:cs="Segoe UI Symbol"/>
                <w:kern w:val="0"/>
                <w:sz w:val="20"/>
                <w:szCs w:val="20"/>
                <w14:ligatures w14:val="none"/>
              </w:rPr>
              <w:t>☐</w:t>
            </w:r>
          </w:p>
        </w:tc>
        <w:tc>
          <w:tcPr>
            <w:tcW w:w="115" w:type="dxa"/>
            <w:tcBorders>
              <w:top w:val="nil"/>
              <w:left w:val="nil"/>
              <w:bottom w:val="nil"/>
              <w:right w:val="nil"/>
            </w:tcBorders>
            <w:noWrap/>
            <w:tcMar>
              <w:top w:w="0" w:type="dxa"/>
              <w:left w:w="0" w:type="dxa"/>
              <w:bottom w:w="45" w:type="dxa"/>
              <w:right w:w="0" w:type="dxa"/>
            </w:tcMar>
            <w:hideMark/>
          </w:tcPr>
          <w:p w14:paraId="2C7829D5" w14:textId="77777777" w:rsidR="00744325" w:rsidRPr="00744325" w:rsidRDefault="00744325" w:rsidP="00744325">
            <w:pPr>
              <w:spacing w:after="0" w:line="240" w:lineRule="auto"/>
              <w:rPr>
                <w:rFonts w:ascii="-webkit-standard" w:eastAsia="Times New Roman" w:hAnsi="-webkit-standard" w:cs="Times New Roman"/>
                <w:kern w:val="0"/>
                <w14:ligatures w14:val="none"/>
              </w:rPr>
            </w:pPr>
            <w:r w:rsidRPr="00744325">
              <w:rPr>
                <w:rFonts w:ascii="-webkit-standard" w:eastAsia="Times New Roman" w:hAnsi="-webkit-standard" w:cs="Times New Roman"/>
                <w:kern w:val="0"/>
                <w14:ligatures w14:val="none"/>
              </w:rPr>
              <w:t> </w:t>
            </w:r>
          </w:p>
        </w:tc>
        <w:tc>
          <w:tcPr>
            <w:tcW w:w="8616" w:type="dxa"/>
            <w:tcBorders>
              <w:top w:val="nil"/>
              <w:left w:val="nil"/>
              <w:bottom w:val="nil"/>
              <w:right w:val="nil"/>
            </w:tcBorders>
            <w:tcMar>
              <w:top w:w="0" w:type="dxa"/>
              <w:left w:w="0" w:type="dxa"/>
              <w:bottom w:w="45" w:type="dxa"/>
              <w:right w:w="0" w:type="dxa"/>
            </w:tcMar>
            <w:hideMark/>
          </w:tcPr>
          <w:p w14:paraId="18E9AC78"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Times New Roman" w:eastAsia="Times New Roman" w:hAnsi="Times New Roman" w:cs="Times New Roman"/>
                <w:b/>
                <w:bCs/>
                <w:kern w:val="0"/>
                <w:sz w:val="20"/>
                <w:szCs w:val="20"/>
                <w14:ligatures w14:val="none"/>
              </w:rPr>
              <w:t>Confidential, for Use of the Commission Only (as permitted by Rule 14a-6(e)(2))</w:t>
            </w:r>
          </w:p>
        </w:tc>
      </w:tr>
      <w:tr w:rsidR="00744325" w:rsidRPr="00744325" w14:paraId="6CBB820A" w14:textId="77777777" w:rsidTr="00744325">
        <w:trPr>
          <w:trHeight w:val="240"/>
        </w:trPr>
        <w:tc>
          <w:tcPr>
            <w:tcW w:w="269" w:type="dxa"/>
            <w:tcBorders>
              <w:top w:val="nil"/>
              <w:left w:val="nil"/>
              <w:bottom w:val="nil"/>
              <w:right w:val="nil"/>
            </w:tcBorders>
            <w:tcMar>
              <w:top w:w="0" w:type="dxa"/>
              <w:left w:w="0" w:type="dxa"/>
              <w:bottom w:w="45" w:type="dxa"/>
              <w:right w:w="0" w:type="dxa"/>
            </w:tcMar>
            <w:hideMark/>
          </w:tcPr>
          <w:p w14:paraId="6BFEF38F"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Segoe UI Symbol" w:eastAsia="Times New Roman" w:hAnsi="Segoe UI Symbol" w:cs="Segoe UI Symbol"/>
                <w:kern w:val="0"/>
                <w:sz w:val="20"/>
                <w:szCs w:val="20"/>
                <w14:ligatures w14:val="none"/>
              </w:rPr>
              <w:t>☐</w:t>
            </w:r>
          </w:p>
        </w:tc>
        <w:tc>
          <w:tcPr>
            <w:tcW w:w="115" w:type="dxa"/>
            <w:tcBorders>
              <w:top w:val="nil"/>
              <w:left w:val="nil"/>
              <w:bottom w:val="nil"/>
              <w:right w:val="nil"/>
            </w:tcBorders>
            <w:noWrap/>
            <w:tcMar>
              <w:top w:w="0" w:type="dxa"/>
              <w:left w:w="0" w:type="dxa"/>
              <w:bottom w:w="45" w:type="dxa"/>
              <w:right w:w="0" w:type="dxa"/>
            </w:tcMar>
            <w:hideMark/>
          </w:tcPr>
          <w:p w14:paraId="2ED2B4C7" w14:textId="77777777" w:rsidR="00744325" w:rsidRPr="00744325" w:rsidRDefault="00744325" w:rsidP="00744325">
            <w:pPr>
              <w:spacing w:after="0" w:line="240" w:lineRule="auto"/>
              <w:rPr>
                <w:rFonts w:ascii="-webkit-standard" w:eastAsia="Times New Roman" w:hAnsi="-webkit-standard" w:cs="Times New Roman"/>
                <w:kern w:val="0"/>
                <w14:ligatures w14:val="none"/>
              </w:rPr>
            </w:pPr>
            <w:r w:rsidRPr="00744325">
              <w:rPr>
                <w:rFonts w:ascii="-webkit-standard" w:eastAsia="Times New Roman" w:hAnsi="-webkit-standard" w:cs="Times New Roman"/>
                <w:kern w:val="0"/>
                <w14:ligatures w14:val="none"/>
              </w:rPr>
              <w:t> </w:t>
            </w:r>
          </w:p>
        </w:tc>
        <w:tc>
          <w:tcPr>
            <w:tcW w:w="8616" w:type="dxa"/>
            <w:tcBorders>
              <w:top w:val="nil"/>
              <w:left w:val="nil"/>
              <w:bottom w:val="nil"/>
              <w:right w:val="nil"/>
            </w:tcBorders>
            <w:tcMar>
              <w:top w:w="0" w:type="dxa"/>
              <w:left w:w="0" w:type="dxa"/>
              <w:bottom w:w="45" w:type="dxa"/>
              <w:right w:w="0" w:type="dxa"/>
            </w:tcMar>
            <w:vAlign w:val="bottom"/>
            <w:hideMark/>
          </w:tcPr>
          <w:p w14:paraId="646E0B7C"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Times New Roman" w:eastAsia="Times New Roman" w:hAnsi="Times New Roman" w:cs="Times New Roman"/>
                <w:kern w:val="0"/>
                <w:sz w:val="20"/>
                <w:szCs w:val="20"/>
                <w14:ligatures w14:val="none"/>
              </w:rPr>
              <w:t>Definitive Proxy Statement</w:t>
            </w:r>
          </w:p>
        </w:tc>
      </w:tr>
      <w:tr w:rsidR="00744325" w:rsidRPr="00744325" w14:paraId="29BAF20B" w14:textId="77777777" w:rsidTr="00744325">
        <w:trPr>
          <w:trHeight w:val="240"/>
        </w:trPr>
        <w:tc>
          <w:tcPr>
            <w:tcW w:w="269" w:type="dxa"/>
            <w:tcBorders>
              <w:top w:val="nil"/>
              <w:left w:val="nil"/>
              <w:bottom w:val="nil"/>
              <w:right w:val="nil"/>
            </w:tcBorders>
            <w:tcMar>
              <w:top w:w="0" w:type="dxa"/>
              <w:left w:w="0" w:type="dxa"/>
              <w:bottom w:w="45" w:type="dxa"/>
              <w:right w:w="0" w:type="dxa"/>
            </w:tcMar>
            <w:hideMark/>
          </w:tcPr>
          <w:p w14:paraId="7078AC58"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Segoe UI Symbol" w:eastAsia="Times New Roman" w:hAnsi="Segoe UI Symbol" w:cs="Segoe UI Symbol"/>
                <w:kern w:val="0"/>
                <w:sz w:val="20"/>
                <w:szCs w:val="20"/>
                <w14:ligatures w14:val="none"/>
              </w:rPr>
              <w:t>☐</w:t>
            </w:r>
          </w:p>
        </w:tc>
        <w:tc>
          <w:tcPr>
            <w:tcW w:w="115" w:type="dxa"/>
            <w:tcBorders>
              <w:top w:val="nil"/>
              <w:left w:val="nil"/>
              <w:bottom w:val="nil"/>
              <w:right w:val="nil"/>
            </w:tcBorders>
            <w:noWrap/>
            <w:tcMar>
              <w:top w:w="0" w:type="dxa"/>
              <w:left w:w="0" w:type="dxa"/>
              <w:bottom w:w="45" w:type="dxa"/>
              <w:right w:w="0" w:type="dxa"/>
            </w:tcMar>
            <w:hideMark/>
          </w:tcPr>
          <w:p w14:paraId="6078AFC4" w14:textId="77777777" w:rsidR="00744325" w:rsidRPr="00744325" w:rsidRDefault="00744325" w:rsidP="00744325">
            <w:pPr>
              <w:spacing w:after="0" w:line="240" w:lineRule="auto"/>
              <w:rPr>
                <w:rFonts w:ascii="-webkit-standard" w:eastAsia="Times New Roman" w:hAnsi="-webkit-standard" w:cs="Times New Roman"/>
                <w:kern w:val="0"/>
                <w14:ligatures w14:val="none"/>
              </w:rPr>
            </w:pPr>
            <w:r w:rsidRPr="00744325">
              <w:rPr>
                <w:rFonts w:ascii="-webkit-standard" w:eastAsia="Times New Roman" w:hAnsi="-webkit-standard" w:cs="Times New Roman"/>
                <w:kern w:val="0"/>
                <w14:ligatures w14:val="none"/>
              </w:rPr>
              <w:t> </w:t>
            </w:r>
          </w:p>
        </w:tc>
        <w:tc>
          <w:tcPr>
            <w:tcW w:w="8616" w:type="dxa"/>
            <w:tcBorders>
              <w:top w:val="nil"/>
              <w:left w:val="nil"/>
              <w:bottom w:val="nil"/>
              <w:right w:val="nil"/>
            </w:tcBorders>
            <w:tcMar>
              <w:top w:w="0" w:type="dxa"/>
              <w:left w:w="0" w:type="dxa"/>
              <w:bottom w:w="45" w:type="dxa"/>
              <w:right w:w="0" w:type="dxa"/>
            </w:tcMar>
            <w:vAlign w:val="bottom"/>
            <w:hideMark/>
          </w:tcPr>
          <w:p w14:paraId="10FBDF87"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Times New Roman" w:eastAsia="Times New Roman" w:hAnsi="Times New Roman" w:cs="Times New Roman"/>
                <w:kern w:val="0"/>
                <w:sz w:val="20"/>
                <w:szCs w:val="20"/>
                <w14:ligatures w14:val="none"/>
              </w:rPr>
              <w:t>Definitive Additional Materials</w:t>
            </w:r>
          </w:p>
        </w:tc>
      </w:tr>
      <w:tr w:rsidR="00744325" w:rsidRPr="00744325" w14:paraId="02A5E2F1" w14:textId="77777777" w:rsidTr="00744325">
        <w:trPr>
          <w:trHeight w:val="240"/>
        </w:trPr>
        <w:tc>
          <w:tcPr>
            <w:tcW w:w="269" w:type="dxa"/>
            <w:tcBorders>
              <w:top w:val="nil"/>
              <w:left w:val="nil"/>
              <w:bottom w:val="nil"/>
              <w:right w:val="nil"/>
            </w:tcBorders>
            <w:tcMar>
              <w:top w:w="0" w:type="dxa"/>
              <w:left w:w="0" w:type="dxa"/>
              <w:bottom w:w="45" w:type="dxa"/>
              <w:right w:w="0" w:type="dxa"/>
            </w:tcMar>
            <w:hideMark/>
          </w:tcPr>
          <w:p w14:paraId="03E46C16"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Segoe UI Symbol" w:eastAsia="Times New Roman" w:hAnsi="Segoe UI Symbol" w:cs="Segoe UI Symbol"/>
                <w:kern w:val="0"/>
                <w:sz w:val="20"/>
                <w:szCs w:val="20"/>
                <w14:ligatures w14:val="none"/>
              </w:rPr>
              <w:t>☐</w:t>
            </w:r>
          </w:p>
        </w:tc>
        <w:tc>
          <w:tcPr>
            <w:tcW w:w="115" w:type="dxa"/>
            <w:tcBorders>
              <w:top w:val="nil"/>
              <w:left w:val="nil"/>
              <w:bottom w:val="nil"/>
              <w:right w:val="nil"/>
            </w:tcBorders>
            <w:noWrap/>
            <w:tcMar>
              <w:top w:w="0" w:type="dxa"/>
              <w:left w:w="0" w:type="dxa"/>
              <w:bottom w:w="45" w:type="dxa"/>
              <w:right w:w="0" w:type="dxa"/>
            </w:tcMar>
            <w:hideMark/>
          </w:tcPr>
          <w:p w14:paraId="6D134488" w14:textId="77777777" w:rsidR="00744325" w:rsidRPr="00744325" w:rsidRDefault="00744325" w:rsidP="00744325">
            <w:pPr>
              <w:spacing w:after="0" w:line="240" w:lineRule="auto"/>
              <w:rPr>
                <w:rFonts w:ascii="-webkit-standard" w:eastAsia="Times New Roman" w:hAnsi="-webkit-standard" w:cs="Times New Roman"/>
                <w:kern w:val="0"/>
                <w14:ligatures w14:val="none"/>
              </w:rPr>
            </w:pPr>
            <w:r w:rsidRPr="00744325">
              <w:rPr>
                <w:rFonts w:ascii="-webkit-standard" w:eastAsia="Times New Roman" w:hAnsi="-webkit-standard" w:cs="Times New Roman"/>
                <w:kern w:val="0"/>
                <w14:ligatures w14:val="none"/>
              </w:rPr>
              <w:t> </w:t>
            </w:r>
          </w:p>
        </w:tc>
        <w:tc>
          <w:tcPr>
            <w:tcW w:w="8616" w:type="dxa"/>
            <w:tcBorders>
              <w:top w:val="nil"/>
              <w:left w:val="nil"/>
              <w:bottom w:val="nil"/>
              <w:right w:val="nil"/>
            </w:tcBorders>
            <w:tcMar>
              <w:top w:w="0" w:type="dxa"/>
              <w:left w:w="0" w:type="dxa"/>
              <w:bottom w:w="45" w:type="dxa"/>
              <w:right w:w="0" w:type="dxa"/>
            </w:tcMar>
            <w:vAlign w:val="bottom"/>
            <w:hideMark/>
          </w:tcPr>
          <w:p w14:paraId="17390C9F" w14:textId="77777777" w:rsidR="00744325" w:rsidRPr="00744325" w:rsidRDefault="00744325" w:rsidP="00744325">
            <w:pPr>
              <w:spacing w:after="0" w:line="240" w:lineRule="auto"/>
              <w:jc w:val="both"/>
              <w:rPr>
                <w:rFonts w:ascii="Times New Roman" w:eastAsia="Times New Roman" w:hAnsi="Times New Roman" w:cs="Times New Roman"/>
                <w:kern w:val="0"/>
                <w:sz w:val="20"/>
                <w:szCs w:val="20"/>
                <w14:ligatures w14:val="none"/>
              </w:rPr>
            </w:pPr>
            <w:r w:rsidRPr="00744325">
              <w:rPr>
                <w:rFonts w:ascii="Times New Roman" w:eastAsia="Times New Roman" w:hAnsi="Times New Roman" w:cs="Times New Roman"/>
                <w:kern w:val="0"/>
                <w:sz w:val="20"/>
                <w:szCs w:val="20"/>
                <w14:ligatures w14:val="none"/>
              </w:rPr>
              <w:t>Soliciting Material Pursuant to §240.14a-12</w:t>
            </w:r>
          </w:p>
        </w:tc>
      </w:tr>
    </w:tbl>
    <w:p w14:paraId="30FFED5A" w14:textId="77777777" w:rsidR="00744325" w:rsidRPr="00744325" w:rsidRDefault="00744325" w:rsidP="00744325">
      <w:pPr>
        <w:spacing w:before="200" w:after="0" w:line="240" w:lineRule="auto"/>
        <w:jc w:val="center"/>
        <w:rPr>
          <w:rFonts w:ascii="Times New Roman" w:eastAsia="Times New Roman" w:hAnsi="Times New Roman" w:cs="Times New Roman"/>
          <w:b/>
          <w:bCs/>
          <w:color w:val="000000"/>
          <w:kern w:val="0"/>
          <w:sz w:val="20"/>
          <w:szCs w:val="20"/>
          <w14:ligatures w14:val="none"/>
        </w:rPr>
      </w:pPr>
      <w:r w:rsidRPr="00744325">
        <w:rPr>
          <w:rFonts w:ascii="Times New Roman" w:eastAsia="Times New Roman" w:hAnsi="Times New Roman" w:cs="Times New Roman"/>
          <w:b/>
          <w:bCs/>
          <w:color w:val="000000"/>
          <w:kern w:val="0"/>
          <w:sz w:val="32"/>
          <w:szCs w:val="32"/>
          <w14:ligatures w14:val="none"/>
        </w:rPr>
        <w:t>OXUS ACQUISITION CORP.</w:t>
      </w:r>
      <w:r w:rsidRPr="00744325">
        <w:rPr>
          <w:rFonts w:ascii="Times New Roman" w:eastAsia="Times New Roman" w:hAnsi="Times New Roman" w:cs="Times New Roman"/>
          <w:b/>
          <w:bCs/>
          <w:color w:val="000000"/>
          <w:kern w:val="0"/>
          <w:sz w:val="20"/>
          <w:szCs w:val="20"/>
          <w14:ligatures w14:val="none"/>
        </w:rPr>
        <w:br/>
      </w:r>
      <w:r w:rsidRPr="00744325">
        <w:rPr>
          <w:rFonts w:ascii="Times New Roman" w:eastAsia="Times New Roman" w:hAnsi="Times New Roman" w:cs="Times New Roman"/>
          <w:color w:val="000000"/>
          <w:kern w:val="0"/>
          <w:sz w:val="20"/>
          <w:szCs w:val="20"/>
          <w14:ligatures w14:val="none"/>
        </w:rPr>
        <w:t xml:space="preserve">(Name of Registrant as Specified </w:t>
      </w:r>
      <w:proofErr w:type="gramStart"/>
      <w:r w:rsidRPr="00744325">
        <w:rPr>
          <w:rFonts w:ascii="Times New Roman" w:eastAsia="Times New Roman" w:hAnsi="Times New Roman" w:cs="Times New Roman"/>
          <w:color w:val="000000"/>
          <w:kern w:val="0"/>
          <w:sz w:val="20"/>
          <w:szCs w:val="20"/>
          <w14:ligatures w14:val="none"/>
        </w:rPr>
        <w:t>In</w:t>
      </w:r>
      <w:proofErr w:type="gramEnd"/>
      <w:r w:rsidRPr="00744325">
        <w:rPr>
          <w:rFonts w:ascii="Times New Roman" w:eastAsia="Times New Roman" w:hAnsi="Times New Roman" w:cs="Times New Roman"/>
          <w:color w:val="000000"/>
          <w:kern w:val="0"/>
          <w:sz w:val="20"/>
          <w:szCs w:val="20"/>
          <w14:ligatures w14:val="none"/>
        </w:rPr>
        <w:t xml:space="preserve"> Its Charter)</w:t>
      </w:r>
    </w:p>
    <w:p w14:paraId="1449A4BA" w14:textId="77777777" w:rsidR="009669E3" w:rsidRDefault="009669E3" w:rsidP="009669E3">
      <w:pPr>
        <w:spacing w:after="0" w:line="240" w:lineRule="auto"/>
        <w:rPr>
          <w:rFonts w:ascii="Times New Roman" w:eastAsia="Times New Roman" w:hAnsi="Times New Roman" w:cs="Times New Roman"/>
          <w:kern w:val="0"/>
          <w14:ligatures w14:val="none"/>
        </w:rPr>
      </w:pPr>
    </w:p>
    <w:p w14:paraId="79B39A27" w14:textId="77777777" w:rsidR="00744325" w:rsidRPr="009669E3" w:rsidRDefault="00744325" w:rsidP="009669E3">
      <w:pPr>
        <w:spacing w:after="0" w:line="240" w:lineRule="auto"/>
        <w:rPr>
          <w:rFonts w:ascii="Times New Roman" w:eastAsia="Times New Roman" w:hAnsi="Times New Roman" w:cs="Times New Roman"/>
          <w:kern w:val="0"/>
          <w14:ligatures w14:val="none"/>
        </w:rPr>
      </w:pPr>
    </w:p>
    <w:p w14:paraId="5F8F7F73" w14:textId="77777777" w:rsidR="009669E3" w:rsidRPr="009669E3" w:rsidRDefault="009669E3" w:rsidP="009669E3">
      <w:pPr>
        <w:spacing w:before="240" w:after="0" w:line="240" w:lineRule="auto"/>
        <w:jc w:val="center"/>
        <w:rPr>
          <w:rFonts w:ascii="Times New Roman" w:eastAsia="Times New Roman" w:hAnsi="Times New Roman" w:cs="Times New Roman"/>
          <w:b/>
          <w:bCs/>
          <w:color w:val="000000"/>
          <w:kern w:val="0"/>
          <w:sz w:val="20"/>
          <w:szCs w:val="20"/>
          <w14:ligatures w14:val="none"/>
        </w:rPr>
      </w:pPr>
      <w:r w:rsidRPr="009669E3">
        <w:rPr>
          <w:rFonts w:ascii="Times New Roman" w:eastAsia="Times New Roman" w:hAnsi="Times New Roman" w:cs="Times New Roman"/>
          <w:b/>
          <w:bCs/>
          <w:color w:val="000000"/>
          <w:kern w:val="0"/>
          <w:sz w:val="20"/>
          <w:szCs w:val="20"/>
          <w14:ligatures w14:val="none"/>
        </w:rPr>
        <w:t>BENEFICIAL OWNERSHIP OF SECURITIES</w:t>
      </w:r>
    </w:p>
    <w:p w14:paraId="1F1950AC" w14:textId="77777777" w:rsidR="009669E3" w:rsidRPr="009669E3" w:rsidRDefault="009669E3" w:rsidP="009669E3">
      <w:pPr>
        <w:spacing w:before="160" w:after="0" w:line="240" w:lineRule="auto"/>
        <w:ind w:firstLine="480"/>
        <w:jc w:val="both"/>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highlight w:val="yellow"/>
          <w14:ligatures w14:val="none"/>
        </w:rPr>
        <w:t>The following table sets forth information available to us as of November 3, 2023,</w:t>
      </w:r>
      <w:r w:rsidRPr="009669E3">
        <w:rPr>
          <w:rFonts w:ascii="Times New Roman" w:eastAsia="Times New Roman" w:hAnsi="Times New Roman" w:cs="Times New Roman"/>
          <w:color w:val="000000"/>
          <w:kern w:val="0"/>
          <w:sz w:val="20"/>
          <w:szCs w:val="20"/>
          <w14:ligatures w14:val="none"/>
        </w:rPr>
        <w:t xml:space="preserve"> with respect to the Ordinary Shares held by:</w:t>
      </w:r>
    </w:p>
    <w:p w14:paraId="29388D8F" w14:textId="77777777" w:rsidR="009669E3" w:rsidRPr="009669E3" w:rsidRDefault="009669E3" w:rsidP="009669E3">
      <w:pPr>
        <w:spacing w:before="160" w:after="0" w:line="240" w:lineRule="auto"/>
        <w:ind w:left="960" w:hanging="480"/>
        <w:jc w:val="both"/>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 xml:space="preserve">•        each person known by us to be the beneficial owner of more than 5% of the Ordinary </w:t>
      </w:r>
      <w:proofErr w:type="gramStart"/>
      <w:r w:rsidRPr="009669E3">
        <w:rPr>
          <w:rFonts w:ascii="Times New Roman" w:eastAsia="Times New Roman" w:hAnsi="Times New Roman" w:cs="Times New Roman"/>
          <w:color w:val="000000"/>
          <w:kern w:val="0"/>
          <w:sz w:val="20"/>
          <w:szCs w:val="20"/>
          <w14:ligatures w14:val="none"/>
        </w:rPr>
        <w:t>Shares;</w:t>
      </w:r>
      <w:proofErr w:type="gramEnd"/>
    </w:p>
    <w:p w14:paraId="799B6DD4" w14:textId="77777777" w:rsidR="009669E3" w:rsidRPr="009669E3" w:rsidRDefault="009669E3" w:rsidP="009669E3">
      <w:pPr>
        <w:spacing w:before="160" w:after="0" w:line="240" w:lineRule="auto"/>
        <w:ind w:left="960" w:hanging="480"/>
        <w:jc w:val="both"/>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        each of our executive officers, directors and director nominees that beneficially owns ordinary shares; and</w:t>
      </w:r>
    </w:p>
    <w:p w14:paraId="5AD157C6" w14:textId="77777777" w:rsidR="009669E3" w:rsidRPr="009669E3" w:rsidRDefault="009669E3" w:rsidP="009669E3">
      <w:pPr>
        <w:spacing w:before="160" w:after="0" w:line="240" w:lineRule="auto"/>
        <w:ind w:left="960" w:hanging="480"/>
        <w:jc w:val="both"/>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        all our executive officers and directors as a group.</w:t>
      </w:r>
    </w:p>
    <w:p w14:paraId="2C212737" w14:textId="77777777" w:rsidR="009669E3" w:rsidRPr="009669E3" w:rsidRDefault="009669E3" w:rsidP="009669E3">
      <w:pPr>
        <w:spacing w:before="160" w:after="0" w:line="240" w:lineRule="auto"/>
        <w:ind w:firstLine="480"/>
        <w:jc w:val="both"/>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 xml:space="preserve">Beneficial ownership is determined according to the rules of the SEC, which generally provide that a person has beneficial ownership of a security if he, </w:t>
      </w:r>
      <w:proofErr w:type="gramStart"/>
      <w:r w:rsidRPr="009669E3">
        <w:rPr>
          <w:rFonts w:ascii="Times New Roman" w:eastAsia="Times New Roman" w:hAnsi="Times New Roman" w:cs="Times New Roman"/>
          <w:color w:val="000000"/>
          <w:kern w:val="0"/>
          <w:sz w:val="20"/>
          <w:szCs w:val="20"/>
          <w14:ligatures w14:val="none"/>
        </w:rPr>
        <w:t>she</w:t>
      </w:r>
      <w:proofErr w:type="gramEnd"/>
      <w:r w:rsidRPr="009669E3">
        <w:rPr>
          <w:rFonts w:ascii="Times New Roman" w:eastAsia="Times New Roman" w:hAnsi="Times New Roman" w:cs="Times New Roman"/>
          <w:color w:val="000000"/>
          <w:kern w:val="0"/>
          <w:sz w:val="20"/>
          <w:szCs w:val="20"/>
          <w14:ligatures w14:val="none"/>
        </w:rPr>
        <w:t xml:space="preserve"> or it possesses sole or shared voting or investment power over that security, including options and warrants that are currently exercisable or will become exercisable within 60 days. Except as described in the footnotes below and subject to applicable community property laws and similar laws, we believe that each person listed below has sole voting and investment power with respect to such shares.</w:t>
      </w:r>
    </w:p>
    <w:p w14:paraId="0EEA2C1F" w14:textId="77777777" w:rsidR="009669E3" w:rsidRPr="009669E3" w:rsidRDefault="009669E3" w:rsidP="009669E3">
      <w:pPr>
        <w:spacing w:before="160" w:after="0" w:line="240" w:lineRule="auto"/>
        <w:ind w:firstLine="480"/>
        <w:jc w:val="both"/>
        <w:rPr>
          <w:rFonts w:ascii="Times New Roman" w:eastAsia="Times New Roman" w:hAnsi="Times New Roman" w:cs="Times New Roman"/>
          <w:color w:val="000000"/>
          <w:kern w:val="0"/>
          <w:sz w:val="20"/>
          <w:szCs w:val="20"/>
          <w14:ligatures w14:val="none"/>
        </w:rPr>
      </w:pPr>
      <w:r w:rsidRPr="009669E3">
        <w:rPr>
          <w:rFonts w:ascii="Times New Roman" w:eastAsia="Times New Roman" w:hAnsi="Times New Roman" w:cs="Times New Roman"/>
          <w:color w:val="000000"/>
          <w:kern w:val="0"/>
          <w:sz w:val="20"/>
          <w:szCs w:val="20"/>
          <w14:ligatures w14:val="none"/>
        </w:rPr>
        <w:t>In the table below, percentage ownership is based on 6,561,968 Ordinary Shares outstanding as of November 3, 2023, including 3,749,468 Class A Ordinary Shares and 2,812,500 Class B Ordinary Shares. Voting power represents the combined voting power of Ordinary Shares owned beneficially by such person. On all matters to be voted upon, the holders of the Ordinary Shares vote together as a single class. The table below does not include any Ordinary Shares underlying our outstanding warrants because such securities are not exercisable within 60 days of November 3, 2023.</w:t>
      </w:r>
    </w:p>
    <w:tbl>
      <w:tblPr>
        <w:tblW w:w="9000"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5893"/>
        <w:gridCol w:w="129"/>
        <w:gridCol w:w="1101"/>
        <w:gridCol w:w="351"/>
        <w:gridCol w:w="129"/>
        <w:gridCol w:w="1214"/>
        <w:gridCol w:w="183"/>
      </w:tblGrid>
      <w:tr w:rsidR="009669E3" w:rsidRPr="009669E3" w14:paraId="46CF29D8" w14:textId="77777777" w:rsidTr="009669E3">
        <w:trPr>
          <w:trHeight w:val="240"/>
        </w:trPr>
        <w:tc>
          <w:tcPr>
            <w:tcW w:w="5949" w:type="dxa"/>
            <w:tcBorders>
              <w:top w:val="single" w:sz="2" w:space="0" w:color="auto"/>
              <w:left w:val="nil"/>
              <w:bottom w:val="single" w:sz="8" w:space="0" w:color="auto"/>
              <w:right w:val="nil"/>
            </w:tcBorders>
            <w:tcMar>
              <w:top w:w="0" w:type="dxa"/>
              <w:left w:w="0" w:type="dxa"/>
              <w:bottom w:w="45" w:type="dxa"/>
              <w:right w:w="0" w:type="dxa"/>
            </w:tcMar>
            <w:vAlign w:val="bottom"/>
            <w:hideMark/>
          </w:tcPr>
          <w:p w14:paraId="48AB4B25" w14:textId="77777777" w:rsidR="009669E3" w:rsidRPr="009669E3" w:rsidRDefault="009669E3" w:rsidP="009669E3">
            <w:pPr>
              <w:spacing w:after="0" w:line="240" w:lineRule="auto"/>
              <w:ind w:right="60"/>
              <w:rPr>
                <w:rFonts w:ascii="Times New Roman" w:eastAsia="Times New Roman" w:hAnsi="Times New Roman" w:cs="Times New Roman"/>
                <w:b/>
                <w:bCs/>
                <w:kern w:val="0"/>
                <w:sz w:val="18"/>
                <w:szCs w:val="18"/>
                <w14:ligatures w14:val="none"/>
              </w:rPr>
            </w:pPr>
            <w:r w:rsidRPr="009669E3">
              <w:rPr>
                <w:rFonts w:ascii="Times New Roman" w:eastAsia="Times New Roman" w:hAnsi="Times New Roman" w:cs="Times New Roman"/>
                <w:b/>
                <w:bCs/>
                <w:kern w:val="0"/>
                <w:sz w:val="18"/>
                <w:szCs w:val="18"/>
                <w14:ligatures w14:val="none"/>
              </w:rPr>
              <w:lastRenderedPageBreak/>
              <w:t xml:space="preserve">Name and Address of Beneficial </w:t>
            </w:r>
            <w:proofErr w:type="gramStart"/>
            <w:r w:rsidRPr="009669E3">
              <w:rPr>
                <w:rFonts w:ascii="Times New Roman" w:eastAsia="Times New Roman" w:hAnsi="Times New Roman" w:cs="Times New Roman"/>
                <w:b/>
                <w:bCs/>
                <w:kern w:val="0"/>
                <w:sz w:val="18"/>
                <w:szCs w:val="18"/>
                <w14:ligatures w14:val="none"/>
              </w:rPr>
              <w:t>Owner</w:t>
            </w:r>
            <w:r w:rsidRPr="009669E3">
              <w:rPr>
                <w:rFonts w:ascii="Times New Roman" w:eastAsia="Times New Roman" w:hAnsi="Times New Roman" w:cs="Times New Roman"/>
                <w:b/>
                <w:bCs/>
                <w:kern w:val="0"/>
                <w:sz w:val="14"/>
                <w:szCs w:val="14"/>
                <w:vertAlign w:val="superscript"/>
                <w14:ligatures w14:val="none"/>
              </w:rPr>
              <w:t>(</w:t>
            </w:r>
            <w:proofErr w:type="gramEnd"/>
            <w:r w:rsidRPr="009669E3">
              <w:rPr>
                <w:rFonts w:ascii="Times New Roman" w:eastAsia="Times New Roman" w:hAnsi="Times New Roman" w:cs="Times New Roman"/>
                <w:b/>
                <w:bCs/>
                <w:kern w:val="0"/>
                <w:sz w:val="14"/>
                <w:szCs w:val="14"/>
                <w:vertAlign w:val="superscript"/>
                <w14:ligatures w14:val="none"/>
              </w:rPr>
              <w:t>1)</w:t>
            </w:r>
          </w:p>
        </w:tc>
        <w:tc>
          <w:tcPr>
            <w:tcW w:w="113"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6E6EB8E2"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439" w:type="dxa"/>
            <w:gridSpan w:val="2"/>
            <w:tcBorders>
              <w:top w:val="single" w:sz="2" w:space="0" w:color="auto"/>
              <w:left w:val="nil"/>
              <w:bottom w:val="single" w:sz="8" w:space="0" w:color="auto"/>
              <w:right w:val="nil"/>
            </w:tcBorders>
            <w:tcMar>
              <w:top w:w="0" w:type="dxa"/>
              <w:left w:w="0" w:type="dxa"/>
              <w:bottom w:w="45" w:type="dxa"/>
              <w:right w:w="0" w:type="dxa"/>
            </w:tcMar>
            <w:vAlign w:val="bottom"/>
            <w:hideMark/>
          </w:tcPr>
          <w:p w14:paraId="28B7AC44" w14:textId="77777777" w:rsidR="009669E3" w:rsidRPr="009669E3" w:rsidRDefault="009669E3" w:rsidP="009669E3">
            <w:pPr>
              <w:spacing w:after="0" w:line="240" w:lineRule="auto"/>
              <w:jc w:val="center"/>
              <w:rPr>
                <w:rFonts w:ascii="Times New Roman" w:eastAsia="Times New Roman" w:hAnsi="Times New Roman" w:cs="Times New Roman"/>
                <w:b/>
                <w:bCs/>
                <w:kern w:val="0"/>
                <w:sz w:val="18"/>
                <w:szCs w:val="18"/>
                <w14:ligatures w14:val="none"/>
              </w:rPr>
            </w:pPr>
            <w:r w:rsidRPr="009669E3">
              <w:rPr>
                <w:rFonts w:ascii="Times New Roman" w:eastAsia="Times New Roman" w:hAnsi="Times New Roman" w:cs="Times New Roman"/>
                <w:b/>
                <w:bCs/>
                <w:kern w:val="0"/>
                <w:sz w:val="18"/>
                <w:szCs w:val="18"/>
                <w14:ligatures w14:val="none"/>
              </w:rPr>
              <w:t>Number of </w:t>
            </w:r>
            <w:r w:rsidRPr="009669E3">
              <w:rPr>
                <w:rFonts w:ascii="Times New Roman" w:eastAsia="Times New Roman" w:hAnsi="Times New Roman" w:cs="Times New Roman"/>
                <w:b/>
                <w:bCs/>
                <w:kern w:val="0"/>
                <w:sz w:val="18"/>
                <w:szCs w:val="18"/>
                <w14:ligatures w14:val="none"/>
              </w:rPr>
              <w:br/>
              <w:t>Shares </w:t>
            </w:r>
            <w:r w:rsidRPr="009669E3">
              <w:rPr>
                <w:rFonts w:ascii="Times New Roman" w:eastAsia="Times New Roman" w:hAnsi="Times New Roman" w:cs="Times New Roman"/>
                <w:b/>
                <w:bCs/>
                <w:kern w:val="0"/>
                <w:sz w:val="18"/>
                <w:szCs w:val="18"/>
                <w14:ligatures w14:val="none"/>
              </w:rPr>
              <w:br/>
              <w:t>Beneficially </w:t>
            </w:r>
            <w:r w:rsidRPr="009669E3">
              <w:rPr>
                <w:rFonts w:ascii="Times New Roman" w:eastAsia="Times New Roman" w:hAnsi="Times New Roman" w:cs="Times New Roman"/>
                <w:b/>
                <w:bCs/>
                <w:kern w:val="0"/>
                <w:sz w:val="18"/>
                <w:szCs w:val="18"/>
                <w14:ligatures w14:val="none"/>
              </w:rPr>
              <w:br/>
              <w:t>Owned</w:t>
            </w:r>
          </w:p>
        </w:tc>
        <w:tc>
          <w:tcPr>
            <w:tcW w:w="113" w:type="dxa"/>
            <w:tcBorders>
              <w:top w:val="single" w:sz="2" w:space="0" w:color="auto"/>
              <w:left w:val="nil"/>
              <w:bottom w:val="single" w:sz="2" w:space="0" w:color="auto"/>
              <w:right w:val="nil"/>
            </w:tcBorders>
            <w:noWrap/>
            <w:tcMar>
              <w:top w:w="0" w:type="dxa"/>
              <w:left w:w="0" w:type="dxa"/>
              <w:bottom w:w="45" w:type="dxa"/>
              <w:right w:w="0" w:type="dxa"/>
            </w:tcMar>
            <w:vAlign w:val="bottom"/>
            <w:hideMark/>
          </w:tcPr>
          <w:p w14:paraId="2958716A"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385" w:type="dxa"/>
            <w:gridSpan w:val="2"/>
            <w:tcBorders>
              <w:top w:val="single" w:sz="2" w:space="0" w:color="auto"/>
              <w:left w:val="nil"/>
              <w:bottom w:val="single" w:sz="8" w:space="0" w:color="auto"/>
              <w:right w:val="nil"/>
            </w:tcBorders>
            <w:tcMar>
              <w:top w:w="0" w:type="dxa"/>
              <w:left w:w="0" w:type="dxa"/>
              <w:bottom w:w="45" w:type="dxa"/>
              <w:right w:w="0" w:type="dxa"/>
            </w:tcMar>
            <w:vAlign w:val="bottom"/>
            <w:hideMark/>
          </w:tcPr>
          <w:p w14:paraId="4103B8A3" w14:textId="77777777" w:rsidR="009669E3" w:rsidRPr="009669E3" w:rsidRDefault="009669E3" w:rsidP="009669E3">
            <w:pPr>
              <w:spacing w:after="0" w:line="240" w:lineRule="auto"/>
              <w:jc w:val="center"/>
              <w:rPr>
                <w:rFonts w:ascii="Times New Roman" w:eastAsia="Times New Roman" w:hAnsi="Times New Roman" w:cs="Times New Roman"/>
                <w:b/>
                <w:bCs/>
                <w:kern w:val="0"/>
                <w:sz w:val="18"/>
                <w:szCs w:val="18"/>
                <w14:ligatures w14:val="none"/>
              </w:rPr>
            </w:pPr>
            <w:r w:rsidRPr="009669E3">
              <w:rPr>
                <w:rFonts w:ascii="Times New Roman" w:eastAsia="Times New Roman" w:hAnsi="Times New Roman" w:cs="Times New Roman"/>
                <w:b/>
                <w:bCs/>
                <w:kern w:val="0"/>
                <w:sz w:val="18"/>
                <w:szCs w:val="18"/>
                <w14:ligatures w14:val="none"/>
              </w:rPr>
              <w:t>Percentage of </w:t>
            </w:r>
            <w:r w:rsidRPr="009669E3">
              <w:rPr>
                <w:rFonts w:ascii="Times New Roman" w:eastAsia="Times New Roman" w:hAnsi="Times New Roman" w:cs="Times New Roman"/>
                <w:b/>
                <w:bCs/>
                <w:kern w:val="0"/>
                <w:sz w:val="18"/>
                <w:szCs w:val="18"/>
                <w14:ligatures w14:val="none"/>
              </w:rPr>
              <w:br/>
              <w:t>Outstanding </w:t>
            </w:r>
            <w:r w:rsidRPr="009669E3">
              <w:rPr>
                <w:rFonts w:ascii="Times New Roman" w:eastAsia="Times New Roman" w:hAnsi="Times New Roman" w:cs="Times New Roman"/>
                <w:b/>
                <w:bCs/>
                <w:kern w:val="0"/>
                <w:sz w:val="18"/>
                <w:szCs w:val="18"/>
                <w14:ligatures w14:val="none"/>
              </w:rPr>
              <w:br/>
              <w:t>Ordinary </w:t>
            </w:r>
            <w:r w:rsidRPr="009669E3">
              <w:rPr>
                <w:rFonts w:ascii="Times New Roman" w:eastAsia="Times New Roman" w:hAnsi="Times New Roman" w:cs="Times New Roman"/>
                <w:b/>
                <w:bCs/>
                <w:kern w:val="0"/>
                <w:sz w:val="18"/>
                <w:szCs w:val="18"/>
                <w14:ligatures w14:val="none"/>
              </w:rPr>
              <w:br/>
              <w:t>Shares</w:t>
            </w:r>
          </w:p>
        </w:tc>
      </w:tr>
      <w:tr w:rsidR="009669E3" w:rsidRPr="009669E3" w14:paraId="6AA05F1D" w14:textId="77777777" w:rsidTr="009669E3">
        <w:trPr>
          <w:trHeight w:val="240"/>
        </w:trPr>
        <w:tc>
          <w:tcPr>
            <w:tcW w:w="5949" w:type="dxa"/>
            <w:tcBorders>
              <w:top w:val="nil"/>
              <w:left w:val="nil"/>
              <w:bottom w:val="nil"/>
              <w:right w:val="nil"/>
            </w:tcBorders>
            <w:shd w:val="clear" w:color="auto" w:fill="CCEEFF"/>
            <w:tcMar>
              <w:top w:w="0" w:type="dxa"/>
              <w:left w:w="0" w:type="dxa"/>
              <w:bottom w:w="45" w:type="dxa"/>
              <w:right w:w="0" w:type="dxa"/>
            </w:tcMar>
            <w:vAlign w:val="bottom"/>
            <w:hideMark/>
          </w:tcPr>
          <w:p w14:paraId="14851B23" w14:textId="77777777" w:rsidR="009669E3" w:rsidRPr="009669E3" w:rsidRDefault="009669E3" w:rsidP="009669E3">
            <w:pPr>
              <w:spacing w:after="0" w:line="240" w:lineRule="auto"/>
              <w:ind w:left="200" w:hanging="200"/>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Oxus Capital PTE. </w:t>
            </w:r>
            <w:proofErr w:type="gramStart"/>
            <w:r w:rsidRPr="009669E3">
              <w:rPr>
                <w:rFonts w:ascii="Times New Roman" w:eastAsia="Times New Roman" w:hAnsi="Times New Roman" w:cs="Times New Roman"/>
                <w:kern w:val="0"/>
                <w:sz w:val="20"/>
                <w:szCs w:val="20"/>
                <w14:ligatures w14:val="none"/>
              </w:rPr>
              <w:t>LTD.</w:t>
            </w:r>
            <w:r w:rsidRPr="009669E3">
              <w:rPr>
                <w:rFonts w:ascii="Times New Roman" w:eastAsia="Times New Roman" w:hAnsi="Times New Roman" w:cs="Times New Roman"/>
                <w:kern w:val="0"/>
                <w:sz w:val="14"/>
                <w:szCs w:val="14"/>
                <w:vertAlign w:val="superscript"/>
                <w14:ligatures w14:val="none"/>
              </w:rPr>
              <w:t>(</w:t>
            </w:r>
            <w:proofErr w:type="gramEnd"/>
            <w:r w:rsidRPr="009669E3">
              <w:rPr>
                <w:rFonts w:ascii="Times New Roman" w:eastAsia="Times New Roman" w:hAnsi="Times New Roman" w:cs="Times New Roman"/>
                <w:kern w:val="0"/>
                <w:sz w:val="14"/>
                <w:szCs w:val="14"/>
                <w:vertAlign w:val="superscript"/>
                <w14:ligatures w14:val="none"/>
              </w:rPr>
              <w:t>2)</w:t>
            </w:r>
          </w:p>
        </w:tc>
        <w:tc>
          <w:tcPr>
            <w:tcW w:w="113" w:type="dxa"/>
            <w:tcBorders>
              <w:top w:val="nil"/>
              <w:left w:val="nil"/>
              <w:bottom w:val="nil"/>
              <w:right w:val="nil"/>
            </w:tcBorders>
            <w:shd w:val="clear" w:color="auto" w:fill="CCEEFF"/>
            <w:noWrap/>
            <w:tcMar>
              <w:top w:w="0" w:type="dxa"/>
              <w:left w:w="0" w:type="dxa"/>
              <w:bottom w:w="45" w:type="dxa"/>
              <w:right w:w="0" w:type="dxa"/>
            </w:tcMar>
            <w:vAlign w:val="bottom"/>
            <w:hideMark/>
          </w:tcPr>
          <w:p w14:paraId="516ED51F"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05" w:type="dxa"/>
            <w:tcBorders>
              <w:top w:val="nil"/>
              <w:left w:val="nil"/>
              <w:bottom w:val="nil"/>
              <w:right w:val="nil"/>
            </w:tcBorders>
            <w:shd w:val="clear" w:color="auto" w:fill="CCEEFF"/>
            <w:tcMar>
              <w:top w:w="0" w:type="dxa"/>
              <w:left w:w="0" w:type="dxa"/>
              <w:bottom w:w="45" w:type="dxa"/>
              <w:right w:w="0" w:type="dxa"/>
            </w:tcMar>
            <w:vAlign w:val="bottom"/>
            <w:hideMark/>
          </w:tcPr>
          <w:p w14:paraId="23F2E413"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4,162,500</w:t>
            </w:r>
          </w:p>
        </w:tc>
        <w:tc>
          <w:tcPr>
            <w:tcW w:w="335" w:type="dxa"/>
            <w:tcBorders>
              <w:top w:val="nil"/>
              <w:left w:val="nil"/>
              <w:bottom w:val="nil"/>
              <w:right w:val="nil"/>
            </w:tcBorders>
            <w:shd w:val="clear" w:color="auto" w:fill="CCEEFF"/>
            <w:noWrap/>
            <w:tcMar>
              <w:top w:w="0" w:type="dxa"/>
              <w:left w:w="0" w:type="dxa"/>
              <w:bottom w:w="45" w:type="dxa"/>
              <w:right w:w="0" w:type="dxa"/>
            </w:tcMar>
            <w:vAlign w:val="bottom"/>
            <w:hideMark/>
          </w:tcPr>
          <w:p w14:paraId="38247044"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r w:rsidRPr="009669E3">
              <w:rPr>
                <w:rFonts w:ascii="Times New Roman" w:eastAsia="Times New Roman" w:hAnsi="Times New Roman" w:cs="Times New Roman"/>
                <w:kern w:val="0"/>
                <w:sz w:val="14"/>
                <w:szCs w:val="14"/>
                <w:vertAlign w:val="superscript"/>
                <w14:ligatures w14:val="none"/>
              </w:rPr>
              <w:t>(3)</w:t>
            </w:r>
          </w:p>
        </w:tc>
        <w:tc>
          <w:tcPr>
            <w:tcW w:w="113" w:type="dxa"/>
            <w:tcBorders>
              <w:top w:val="nil"/>
              <w:left w:val="nil"/>
              <w:bottom w:val="nil"/>
              <w:right w:val="nil"/>
            </w:tcBorders>
            <w:shd w:val="clear" w:color="auto" w:fill="CCEEFF"/>
            <w:noWrap/>
            <w:tcMar>
              <w:top w:w="0" w:type="dxa"/>
              <w:left w:w="0" w:type="dxa"/>
              <w:bottom w:w="45" w:type="dxa"/>
              <w:right w:w="0" w:type="dxa"/>
            </w:tcMar>
            <w:vAlign w:val="bottom"/>
            <w:hideMark/>
          </w:tcPr>
          <w:p w14:paraId="68F39F7E"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219" w:type="dxa"/>
            <w:tcBorders>
              <w:top w:val="nil"/>
              <w:left w:val="nil"/>
              <w:bottom w:val="nil"/>
              <w:right w:val="nil"/>
            </w:tcBorders>
            <w:shd w:val="clear" w:color="auto" w:fill="CCEEFF"/>
            <w:tcMar>
              <w:top w:w="0" w:type="dxa"/>
              <w:left w:w="0" w:type="dxa"/>
              <w:bottom w:w="45" w:type="dxa"/>
              <w:right w:w="0" w:type="dxa"/>
            </w:tcMar>
            <w:vAlign w:val="bottom"/>
            <w:hideMark/>
          </w:tcPr>
          <w:p w14:paraId="653A86DA"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63.43</w:t>
            </w:r>
          </w:p>
        </w:tc>
        <w:tc>
          <w:tcPr>
            <w:tcW w:w="167" w:type="dxa"/>
            <w:tcBorders>
              <w:top w:val="nil"/>
              <w:left w:val="nil"/>
              <w:bottom w:val="nil"/>
              <w:right w:val="nil"/>
            </w:tcBorders>
            <w:shd w:val="clear" w:color="auto" w:fill="CCEEFF"/>
            <w:noWrap/>
            <w:tcMar>
              <w:top w:w="0" w:type="dxa"/>
              <w:left w:w="0" w:type="dxa"/>
              <w:bottom w:w="45" w:type="dxa"/>
              <w:right w:w="0" w:type="dxa"/>
            </w:tcMar>
            <w:vAlign w:val="bottom"/>
            <w:hideMark/>
          </w:tcPr>
          <w:p w14:paraId="1154507C"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r>
      <w:tr w:rsidR="009669E3" w:rsidRPr="009669E3" w14:paraId="197DCAFB" w14:textId="77777777" w:rsidTr="009669E3">
        <w:trPr>
          <w:trHeight w:val="240"/>
        </w:trPr>
        <w:tc>
          <w:tcPr>
            <w:tcW w:w="5949" w:type="dxa"/>
            <w:tcBorders>
              <w:top w:val="nil"/>
              <w:left w:val="nil"/>
              <w:bottom w:val="nil"/>
              <w:right w:val="nil"/>
            </w:tcBorders>
            <w:tcMar>
              <w:top w:w="0" w:type="dxa"/>
              <w:left w:w="0" w:type="dxa"/>
              <w:bottom w:w="45" w:type="dxa"/>
              <w:right w:w="0" w:type="dxa"/>
            </w:tcMar>
            <w:vAlign w:val="bottom"/>
            <w:hideMark/>
          </w:tcPr>
          <w:p w14:paraId="256DD2F9" w14:textId="77777777" w:rsidR="009669E3" w:rsidRPr="009669E3" w:rsidRDefault="009669E3" w:rsidP="009669E3">
            <w:pPr>
              <w:spacing w:after="0" w:line="240" w:lineRule="auto"/>
              <w:ind w:left="200" w:hanging="200"/>
              <w:rPr>
                <w:rFonts w:ascii="Times New Roman" w:eastAsia="Times New Roman" w:hAnsi="Times New Roman" w:cs="Times New Roman"/>
                <w:kern w:val="0"/>
                <w:sz w:val="20"/>
                <w:szCs w:val="20"/>
                <w14:ligatures w14:val="none"/>
              </w:rPr>
            </w:pPr>
            <w:proofErr w:type="spellStart"/>
            <w:r w:rsidRPr="009669E3">
              <w:rPr>
                <w:rFonts w:ascii="Times New Roman" w:eastAsia="Times New Roman" w:hAnsi="Times New Roman" w:cs="Times New Roman"/>
                <w:kern w:val="0"/>
                <w:sz w:val="20"/>
                <w:szCs w:val="20"/>
                <w14:ligatures w14:val="none"/>
              </w:rPr>
              <w:t>Kenges</w:t>
            </w:r>
            <w:proofErr w:type="spellEnd"/>
            <w:r w:rsidRPr="009669E3">
              <w:rPr>
                <w:rFonts w:ascii="Times New Roman" w:eastAsia="Times New Roman" w:hAnsi="Times New Roman" w:cs="Times New Roman"/>
                <w:kern w:val="0"/>
                <w:sz w:val="20"/>
                <w:szCs w:val="20"/>
                <w14:ligatures w14:val="none"/>
              </w:rPr>
              <w:t xml:space="preserve"> </w:t>
            </w:r>
            <w:proofErr w:type="spellStart"/>
            <w:proofErr w:type="gramStart"/>
            <w:r w:rsidRPr="009669E3">
              <w:rPr>
                <w:rFonts w:ascii="Times New Roman" w:eastAsia="Times New Roman" w:hAnsi="Times New Roman" w:cs="Times New Roman"/>
                <w:kern w:val="0"/>
                <w:sz w:val="20"/>
                <w:szCs w:val="20"/>
                <w14:ligatures w14:val="none"/>
              </w:rPr>
              <w:t>Rakishev</w:t>
            </w:r>
            <w:proofErr w:type="spellEnd"/>
            <w:r w:rsidRPr="009669E3">
              <w:rPr>
                <w:rFonts w:ascii="Times New Roman" w:eastAsia="Times New Roman" w:hAnsi="Times New Roman" w:cs="Times New Roman"/>
                <w:kern w:val="0"/>
                <w:sz w:val="14"/>
                <w:szCs w:val="14"/>
                <w:vertAlign w:val="superscript"/>
                <w14:ligatures w14:val="none"/>
              </w:rPr>
              <w:t>(</w:t>
            </w:r>
            <w:proofErr w:type="gramEnd"/>
            <w:r w:rsidRPr="009669E3">
              <w:rPr>
                <w:rFonts w:ascii="Times New Roman" w:eastAsia="Times New Roman" w:hAnsi="Times New Roman" w:cs="Times New Roman"/>
                <w:kern w:val="0"/>
                <w:sz w:val="14"/>
                <w:szCs w:val="14"/>
                <w:vertAlign w:val="superscript"/>
                <w14:ligatures w14:val="none"/>
              </w:rPr>
              <w:t>2)</w:t>
            </w:r>
          </w:p>
        </w:tc>
        <w:tc>
          <w:tcPr>
            <w:tcW w:w="113" w:type="dxa"/>
            <w:tcBorders>
              <w:top w:val="nil"/>
              <w:left w:val="nil"/>
              <w:bottom w:val="nil"/>
              <w:right w:val="nil"/>
            </w:tcBorders>
            <w:noWrap/>
            <w:tcMar>
              <w:top w:w="0" w:type="dxa"/>
              <w:left w:w="0" w:type="dxa"/>
              <w:bottom w:w="45" w:type="dxa"/>
              <w:right w:w="0" w:type="dxa"/>
            </w:tcMar>
            <w:vAlign w:val="bottom"/>
            <w:hideMark/>
          </w:tcPr>
          <w:p w14:paraId="01436278"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05" w:type="dxa"/>
            <w:tcBorders>
              <w:top w:val="nil"/>
              <w:left w:val="nil"/>
              <w:bottom w:val="nil"/>
              <w:right w:val="nil"/>
            </w:tcBorders>
            <w:tcMar>
              <w:top w:w="0" w:type="dxa"/>
              <w:left w:w="0" w:type="dxa"/>
              <w:bottom w:w="45" w:type="dxa"/>
              <w:right w:w="0" w:type="dxa"/>
            </w:tcMar>
            <w:vAlign w:val="bottom"/>
            <w:hideMark/>
          </w:tcPr>
          <w:p w14:paraId="11253810"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4,162,500</w:t>
            </w:r>
          </w:p>
        </w:tc>
        <w:tc>
          <w:tcPr>
            <w:tcW w:w="335" w:type="dxa"/>
            <w:tcBorders>
              <w:top w:val="nil"/>
              <w:left w:val="nil"/>
              <w:bottom w:val="nil"/>
              <w:right w:val="nil"/>
            </w:tcBorders>
            <w:noWrap/>
            <w:tcMar>
              <w:top w:w="0" w:type="dxa"/>
              <w:left w:w="0" w:type="dxa"/>
              <w:bottom w:w="45" w:type="dxa"/>
              <w:right w:w="0" w:type="dxa"/>
            </w:tcMar>
            <w:vAlign w:val="bottom"/>
            <w:hideMark/>
          </w:tcPr>
          <w:p w14:paraId="5BE48691"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r w:rsidRPr="009669E3">
              <w:rPr>
                <w:rFonts w:ascii="Times New Roman" w:eastAsia="Times New Roman" w:hAnsi="Times New Roman" w:cs="Times New Roman"/>
                <w:kern w:val="0"/>
                <w:sz w:val="14"/>
                <w:szCs w:val="14"/>
                <w:vertAlign w:val="superscript"/>
                <w14:ligatures w14:val="none"/>
              </w:rPr>
              <w:t>(3)</w:t>
            </w:r>
          </w:p>
        </w:tc>
        <w:tc>
          <w:tcPr>
            <w:tcW w:w="113" w:type="dxa"/>
            <w:tcBorders>
              <w:top w:val="nil"/>
              <w:left w:val="nil"/>
              <w:bottom w:val="nil"/>
              <w:right w:val="nil"/>
            </w:tcBorders>
            <w:noWrap/>
            <w:tcMar>
              <w:top w:w="0" w:type="dxa"/>
              <w:left w:w="0" w:type="dxa"/>
              <w:bottom w:w="45" w:type="dxa"/>
              <w:right w:w="0" w:type="dxa"/>
            </w:tcMar>
            <w:vAlign w:val="bottom"/>
            <w:hideMark/>
          </w:tcPr>
          <w:p w14:paraId="690B5C53"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219" w:type="dxa"/>
            <w:tcBorders>
              <w:top w:val="nil"/>
              <w:left w:val="nil"/>
              <w:bottom w:val="nil"/>
              <w:right w:val="nil"/>
            </w:tcBorders>
            <w:tcMar>
              <w:top w:w="0" w:type="dxa"/>
              <w:left w:w="0" w:type="dxa"/>
              <w:bottom w:w="45" w:type="dxa"/>
              <w:right w:w="0" w:type="dxa"/>
            </w:tcMar>
            <w:vAlign w:val="bottom"/>
            <w:hideMark/>
          </w:tcPr>
          <w:p w14:paraId="73E1D71B"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63.43</w:t>
            </w:r>
          </w:p>
        </w:tc>
        <w:tc>
          <w:tcPr>
            <w:tcW w:w="167" w:type="dxa"/>
            <w:tcBorders>
              <w:top w:val="nil"/>
              <w:left w:val="nil"/>
              <w:bottom w:val="nil"/>
              <w:right w:val="nil"/>
            </w:tcBorders>
            <w:noWrap/>
            <w:tcMar>
              <w:top w:w="0" w:type="dxa"/>
              <w:left w:w="0" w:type="dxa"/>
              <w:bottom w:w="45" w:type="dxa"/>
              <w:right w:w="0" w:type="dxa"/>
            </w:tcMar>
            <w:vAlign w:val="bottom"/>
            <w:hideMark/>
          </w:tcPr>
          <w:p w14:paraId="3A0629C9"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r>
      <w:tr w:rsidR="009669E3" w:rsidRPr="009669E3" w14:paraId="736EB6BA" w14:textId="77777777" w:rsidTr="009669E3">
        <w:trPr>
          <w:trHeight w:val="240"/>
        </w:trPr>
        <w:tc>
          <w:tcPr>
            <w:tcW w:w="5949" w:type="dxa"/>
            <w:tcBorders>
              <w:top w:val="nil"/>
              <w:left w:val="nil"/>
              <w:bottom w:val="nil"/>
              <w:right w:val="nil"/>
            </w:tcBorders>
            <w:shd w:val="clear" w:color="auto" w:fill="CCEEFF"/>
            <w:tcMar>
              <w:top w:w="0" w:type="dxa"/>
              <w:left w:w="0" w:type="dxa"/>
              <w:bottom w:w="45" w:type="dxa"/>
              <w:right w:w="0" w:type="dxa"/>
            </w:tcMar>
            <w:vAlign w:val="bottom"/>
            <w:hideMark/>
          </w:tcPr>
          <w:p w14:paraId="09E0B330" w14:textId="77777777" w:rsidR="009669E3" w:rsidRPr="009669E3" w:rsidRDefault="009669E3" w:rsidP="009669E3">
            <w:pPr>
              <w:spacing w:after="0" w:line="240" w:lineRule="auto"/>
              <w:ind w:left="200" w:hanging="200"/>
              <w:rPr>
                <w:rFonts w:ascii="Times New Roman" w:eastAsia="Times New Roman" w:hAnsi="Times New Roman" w:cs="Times New Roman"/>
                <w:kern w:val="0"/>
                <w:sz w:val="20"/>
                <w:szCs w:val="20"/>
                <w14:ligatures w14:val="none"/>
              </w:rPr>
            </w:pPr>
            <w:proofErr w:type="spellStart"/>
            <w:r w:rsidRPr="009669E3">
              <w:rPr>
                <w:rFonts w:ascii="Times New Roman" w:eastAsia="Times New Roman" w:hAnsi="Times New Roman" w:cs="Times New Roman"/>
                <w:kern w:val="0"/>
                <w:sz w:val="20"/>
                <w:szCs w:val="20"/>
                <w14:ligatures w14:val="none"/>
              </w:rPr>
              <w:t>Kanat</w:t>
            </w:r>
            <w:proofErr w:type="spellEnd"/>
            <w:r w:rsidRPr="009669E3">
              <w:rPr>
                <w:rFonts w:ascii="Times New Roman" w:eastAsia="Times New Roman" w:hAnsi="Times New Roman" w:cs="Times New Roman"/>
                <w:kern w:val="0"/>
                <w:sz w:val="20"/>
                <w:szCs w:val="20"/>
                <w14:ligatures w14:val="none"/>
              </w:rPr>
              <w:t xml:space="preserve"> </w:t>
            </w:r>
            <w:proofErr w:type="spellStart"/>
            <w:r w:rsidRPr="009669E3">
              <w:rPr>
                <w:rFonts w:ascii="Times New Roman" w:eastAsia="Times New Roman" w:hAnsi="Times New Roman" w:cs="Times New Roman"/>
                <w:kern w:val="0"/>
                <w:sz w:val="20"/>
                <w:szCs w:val="20"/>
                <w14:ligatures w14:val="none"/>
              </w:rPr>
              <w:t>Mynzhanov</w:t>
            </w:r>
            <w:proofErr w:type="spellEnd"/>
          </w:p>
        </w:tc>
        <w:tc>
          <w:tcPr>
            <w:tcW w:w="113" w:type="dxa"/>
            <w:tcBorders>
              <w:top w:val="nil"/>
              <w:left w:val="nil"/>
              <w:bottom w:val="nil"/>
              <w:right w:val="nil"/>
            </w:tcBorders>
            <w:shd w:val="clear" w:color="auto" w:fill="CCEEFF"/>
            <w:noWrap/>
            <w:tcMar>
              <w:top w:w="0" w:type="dxa"/>
              <w:left w:w="0" w:type="dxa"/>
              <w:bottom w:w="45" w:type="dxa"/>
              <w:right w:w="0" w:type="dxa"/>
            </w:tcMar>
            <w:vAlign w:val="bottom"/>
            <w:hideMark/>
          </w:tcPr>
          <w:p w14:paraId="0C46EE2A"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05" w:type="dxa"/>
            <w:tcBorders>
              <w:top w:val="nil"/>
              <w:left w:val="nil"/>
              <w:bottom w:val="nil"/>
              <w:right w:val="nil"/>
            </w:tcBorders>
            <w:shd w:val="clear" w:color="auto" w:fill="CCEEFF"/>
            <w:tcMar>
              <w:top w:w="0" w:type="dxa"/>
              <w:left w:w="0" w:type="dxa"/>
              <w:bottom w:w="45" w:type="dxa"/>
              <w:right w:w="0" w:type="dxa"/>
            </w:tcMar>
            <w:vAlign w:val="bottom"/>
            <w:hideMark/>
          </w:tcPr>
          <w:p w14:paraId="182B7DCD"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335" w:type="dxa"/>
            <w:tcBorders>
              <w:top w:val="nil"/>
              <w:left w:val="nil"/>
              <w:bottom w:val="nil"/>
              <w:right w:val="nil"/>
            </w:tcBorders>
            <w:shd w:val="clear" w:color="auto" w:fill="CCEEFF"/>
            <w:noWrap/>
            <w:tcMar>
              <w:top w:w="0" w:type="dxa"/>
              <w:left w:w="0" w:type="dxa"/>
              <w:bottom w:w="45" w:type="dxa"/>
              <w:right w:w="0" w:type="dxa"/>
            </w:tcMar>
            <w:vAlign w:val="bottom"/>
            <w:hideMark/>
          </w:tcPr>
          <w:p w14:paraId="5785F252"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113" w:type="dxa"/>
            <w:tcBorders>
              <w:top w:val="nil"/>
              <w:left w:val="nil"/>
              <w:bottom w:val="nil"/>
              <w:right w:val="nil"/>
            </w:tcBorders>
            <w:shd w:val="clear" w:color="auto" w:fill="CCEEFF"/>
            <w:noWrap/>
            <w:tcMar>
              <w:top w:w="0" w:type="dxa"/>
              <w:left w:w="0" w:type="dxa"/>
              <w:bottom w:w="45" w:type="dxa"/>
              <w:right w:w="0" w:type="dxa"/>
            </w:tcMar>
            <w:vAlign w:val="bottom"/>
            <w:hideMark/>
          </w:tcPr>
          <w:p w14:paraId="48AE0D41"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219" w:type="dxa"/>
            <w:tcBorders>
              <w:top w:val="nil"/>
              <w:left w:val="nil"/>
              <w:bottom w:val="nil"/>
              <w:right w:val="nil"/>
            </w:tcBorders>
            <w:shd w:val="clear" w:color="auto" w:fill="CCEEFF"/>
            <w:tcMar>
              <w:top w:w="0" w:type="dxa"/>
              <w:left w:w="0" w:type="dxa"/>
              <w:bottom w:w="45" w:type="dxa"/>
              <w:right w:w="0" w:type="dxa"/>
            </w:tcMar>
            <w:vAlign w:val="bottom"/>
            <w:hideMark/>
          </w:tcPr>
          <w:p w14:paraId="583F4BCE"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167" w:type="dxa"/>
            <w:tcBorders>
              <w:top w:val="nil"/>
              <w:left w:val="nil"/>
              <w:bottom w:val="nil"/>
              <w:right w:val="nil"/>
            </w:tcBorders>
            <w:shd w:val="clear" w:color="auto" w:fill="CCEEFF"/>
            <w:noWrap/>
            <w:tcMar>
              <w:top w:w="0" w:type="dxa"/>
              <w:left w:w="0" w:type="dxa"/>
              <w:bottom w:w="45" w:type="dxa"/>
              <w:right w:w="0" w:type="dxa"/>
            </w:tcMar>
            <w:vAlign w:val="bottom"/>
            <w:hideMark/>
          </w:tcPr>
          <w:p w14:paraId="0F4C0BD5"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22D01B04" w14:textId="77777777" w:rsidTr="009669E3">
        <w:trPr>
          <w:trHeight w:val="240"/>
        </w:trPr>
        <w:tc>
          <w:tcPr>
            <w:tcW w:w="5949" w:type="dxa"/>
            <w:tcBorders>
              <w:top w:val="nil"/>
              <w:left w:val="nil"/>
              <w:bottom w:val="nil"/>
              <w:right w:val="nil"/>
            </w:tcBorders>
            <w:tcMar>
              <w:top w:w="0" w:type="dxa"/>
              <w:left w:w="0" w:type="dxa"/>
              <w:bottom w:w="45" w:type="dxa"/>
              <w:right w:w="0" w:type="dxa"/>
            </w:tcMar>
            <w:vAlign w:val="bottom"/>
            <w:hideMark/>
          </w:tcPr>
          <w:p w14:paraId="7965014B" w14:textId="77777777" w:rsidR="009669E3" w:rsidRPr="009669E3" w:rsidRDefault="009669E3" w:rsidP="009669E3">
            <w:pPr>
              <w:spacing w:after="0" w:line="240" w:lineRule="auto"/>
              <w:ind w:left="200" w:hanging="200"/>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Askar </w:t>
            </w:r>
            <w:proofErr w:type="spellStart"/>
            <w:r w:rsidRPr="009669E3">
              <w:rPr>
                <w:rFonts w:ascii="Times New Roman" w:eastAsia="Times New Roman" w:hAnsi="Times New Roman" w:cs="Times New Roman"/>
                <w:kern w:val="0"/>
                <w:sz w:val="20"/>
                <w:szCs w:val="20"/>
                <w14:ligatures w14:val="none"/>
              </w:rPr>
              <w:t>Mametov</w:t>
            </w:r>
            <w:proofErr w:type="spellEnd"/>
          </w:p>
        </w:tc>
        <w:tc>
          <w:tcPr>
            <w:tcW w:w="113" w:type="dxa"/>
            <w:tcBorders>
              <w:top w:val="nil"/>
              <w:left w:val="nil"/>
              <w:bottom w:val="nil"/>
              <w:right w:val="nil"/>
            </w:tcBorders>
            <w:noWrap/>
            <w:tcMar>
              <w:top w:w="0" w:type="dxa"/>
              <w:left w:w="0" w:type="dxa"/>
              <w:bottom w:w="45" w:type="dxa"/>
              <w:right w:w="0" w:type="dxa"/>
            </w:tcMar>
            <w:vAlign w:val="bottom"/>
            <w:hideMark/>
          </w:tcPr>
          <w:p w14:paraId="32EF8086"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05" w:type="dxa"/>
            <w:tcBorders>
              <w:top w:val="nil"/>
              <w:left w:val="nil"/>
              <w:bottom w:val="nil"/>
              <w:right w:val="nil"/>
            </w:tcBorders>
            <w:tcMar>
              <w:top w:w="0" w:type="dxa"/>
              <w:left w:w="0" w:type="dxa"/>
              <w:bottom w:w="45" w:type="dxa"/>
              <w:right w:w="0" w:type="dxa"/>
            </w:tcMar>
            <w:vAlign w:val="bottom"/>
            <w:hideMark/>
          </w:tcPr>
          <w:p w14:paraId="29226C46"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335" w:type="dxa"/>
            <w:tcBorders>
              <w:top w:val="nil"/>
              <w:left w:val="nil"/>
              <w:bottom w:val="nil"/>
              <w:right w:val="nil"/>
            </w:tcBorders>
            <w:noWrap/>
            <w:tcMar>
              <w:top w:w="0" w:type="dxa"/>
              <w:left w:w="0" w:type="dxa"/>
              <w:bottom w:w="45" w:type="dxa"/>
              <w:right w:w="0" w:type="dxa"/>
            </w:tcMar>
            <w:vAlign w:val="bottom"/>
            <w:hideMark/>
          </w:tcPr>
          <w:p w14:paraId="28A079DF"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113" w:type="dxa"/>
            <w:tcBorders>
              <w:top w:val="nil"/>
              <w:left w:val="nil"/>
              <w:bottom w:val="nil"/>
              <w:right w:val="nil"/>
            </w:tcBorders>
            <w:noWrap/>
            <w:tcMar>
              <w:top w:w="0" w:type="dxa"/>
              <w:left w:w="0" w:type="dxa"/>
              <w:bottom w:w="45" w:type="dxa"/>
              <w:right w:w="0" w:type="dxa"/>
            </w:tcMar>
            <w:vAlign w:val="bottom"/>
            <w:hideMark/>
          </w:tcPr>
          <w:p w14:paraId="2F701B95"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219" w:type="dxa"/>
            <w:tcBorders>
              <w:top w:val="nil"/>
              <w:left w:val="nil"/>
              <w:bottom w:val="nil"/>
              <w:right w:val="nil"/>
            </w:tcBorders>
            <w:tcMar>
              <w:top w:w="0" w:type="dxa"/>
              <w:left w:w="0" w:type="dxa"/>
              <w:bottom w:w="45" w:type="dxa"/>
              <w:right w:w="0" w:type="dxa"/>
            </w:tcMar>
            <w:vAlign w:val="bottom"/>
            <w:hideMark/>
          </w:tcPr>
          <w:p w14:paraId="7ADEE61D"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167" w:type="dxa"/>
            <w:tcBorders>
              <w:top w:val="nil"/>
              <w:left w:val="nil"/>
              <w:bottom w:val="nil"/>
              <w:right w:val="nil"/>
            </w:tcBorders>
            <w:noWrap/>
            <w:tcMar>
              <w:top w:w="0" w:type="dxa"/>
              <w:left w:w="0" w:type="dxa"/>
              <w:bottom w:w="45" w:type="dxa"/>
              <w:right w:w="0" w:type="dxa"/>
            </w:tcMar>
            <w:vAlign w:val="bottom"/>
            <w:hideMark/>
          </w:tcPr>
          <w:p w14:paraId="542ECF36"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4BA84F7B" w14:textId="77777777" w:rsidTr="009669E3">
        <w:trPr>
          <w:trHeight w:val="240"/>
        </w:trPr>
        <w:tc>
          <w:tcPr>
            <w:tcW w:w="5949" w:type="dxa"/>
            <w:tcBorders>
              <w:top w:val="nil"/>
              <w:left w:val="nil"/>
              <w:bottom w:val="nil"/>
              <w:right w:val="nil"/>
            </w:tcBorders>
            <w:shd w:val="clear" w:color="auto" w:fill="CCEEFF"/>
            <w:tcMar>
              <w:top w:w="0" w:type="dxa"/>
              <w:left w:w="0" w:type="dxa"/>
              <w:bottom w:w="45" w:type="dxa"/>
              <w:right w:w="0" w:type="dxa"/>
            </w:tcMar>
            <w:vAlign w:val="bottom"/>
            <w:hideMark/>
          </w:tcPr>
          <w:p w14:paraId="24A93E79" w14:textId="77777777" w:rsidR="009669E3" w:rsidRPr="009669E3" w:rsidRDefault="009669E3" w:rsidP="009669E3">
            <w:pPr>
              <w:spacing w:after="0" w:line="240" w:lineRule="auto"/>
              <w:ind w:left="200" w:hanging="200"/>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highlight w:val="yellow"/>
                <w14:ligatures w14:val="none"/>
              </w:rPr>
              <w:t>Karim Noureddine </w:t>
            </w:r>
            <w:r w:rsidRPr="009669E3">
              <w:rPr>
                <w:rFonts w:ascii="Times New Roman" w:eastAsia="Times New Roman" w:hAnsi="Times New Roman" w:cs="Times New Roman"/>
                <w:kern w:val="0"/>
                <w:sz w:val="20"/>
                <w:szCs w:val="20"/>
                <w:highlight w:val="yellow"/>
                <w:shd w:val="clear" w:color="auto" w:fill="FFFF00"/>
                <w14:ligatures w14:val="none"/>
              </w:rPr>
              <w:t>Zahmoul</w:t>
            </w:r>
          </w:p>
        </w:tc>
        <w:tc>
          <w:tcPr>
            <w:tcW w:w="113" w:type="dxa"/>
            <w:tcBorders>
              <w:top w:val="nil"/>
              <w:left w:val="nil"/>
              <w:bottom w:val="nil"/>
              <w:right w:val="nil"/>
            </w:tcBorders>
            <w:shd w:val="clear" w:color="auto" w:fill="CCEEFF"/>
            <w:noWrap/>
            <w:tcMar>
              <w:top w:w="0" w:type="dxa"/>
              <w:left w:w="0" w:type="dxa"/>
              <w:bottom w:w="45" w:type="dxa"/>
              <w:right w:w="0" w:type="dxa"/>
            </w:tcMar>
            <w:vAlign w:val="bottom"/>
            <w:hideMark/>
          </w:tcPr>
          <w:p w14:paraId="0BCE6F84"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05" w:type="dxa"/>
            <w:tcBorders>
              <w:top w:val="nil"/>
              <w:left w:val="nil"/>
              <w:bottom w:val="nil"/>
              <w:right w:val="nil"/>
            </w:tcBorders>
            <w:shd w:val="clear" w:color="auto" w:fill="CCEEFF"/>
            <w:tcMar>
              <w:top w:w="0" w:type="dxa"/>
              <w:left w:w="0" w:type="dxa"/>
              <w:bottom w:w="45" w:type="dxa"/>
              <w:right w:w="0" w:type="dxa"/>
            </w:tcMar>
            <w:vAlign w:val="bottom"/>
            <w:hideMark/>
          </w:tcPr>
          <w:p w14:paraId="0998E057"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50,000</w:t>
            </w:r>
          </w:p>
        </w:tc>
        <w:tc>
          <w:tcPr>
            <w:tcW w:w="335" w:type="dxa"/>
            <w:tcBorders>
              <w:top w:val="nil"/>
              <w:left w:val="nil"/>
              <w:bottom w:val="nil"/>
              <w:right w:val="nil"/>
            </w:tcBorders>
            <w:shd w:val="clear" w:color="auto" w:fill="CCEEFF"/>
            <w:noWrap/>
            <w:tcMar>
              <w:top w:w="0" w:type="dxa"/>
              <w:left w:w="0" w:type="dxa"/>
              <w:bottom w:w="45" w:type="dxa"/>
              <w:right w:w="0" w:type="dxa"/>
            </w:tcMar>
            <w:vAlign w:val="bottom"/>
            <w:hideMark/>
          </w:tcPr>
          <w:p w14:paraId="48E324B9"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113" w:type="dxa"/>
            <w:tcBorders>
              <w:top w:val="nil"/>
              <w:left w:val="nil"/>
              <w:bottom w:val="nil"/>
              <w:right w:val="nil"/>
            </w:tcBorders>
            <w:shd w:val="clear" w:color="auto" w:fill="CCEEFF"/>
            <w:noWrap/>
            <w:tcMar>
              <w:top w:w="0" w:type="dxa"/>
              <w:left w:w="0" w:type="dxa"/>
              <w:bottom w:w="45" w:type="dxa"/>
              <w:right w:w="0" w:type="dxa"/>
            </w:tcMar>
            <w:vAlign w:val="bottom"/>
            <w:hideMark/>
          </w:tcPr>
          <w:p w14:paraId="4D04B31C"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219" w:type="dxa"/>
            <w:tcBorders>
              <w:top w:val="nil"/>
              <w:left w:val="nil"/>
              <w:bottom w:val="nil"/>
              <w:right w:val="nil"/>
            </w:tcBorders>
            <w:shd w:val="clear" w:color="auto" w:fill="CCEEFF"/>
            <w:tcMar>
              <w:top w:w="0" w:type="dxa"/>
              <w:left w:w="0" w:type="dxa"/>
              <w:bottom w:w="45" w:type="dxa"/>
              <w:right w:w="0" w:type="dxa"/>
            </w:tcMar>
            <w:vAlign w:val="bottom"/>
            <w:hideMark/>
          </w:tcPr>
          <w:p w14:paraId="48581436"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167" w:type="dxa"/>
            <w:tcBorders>
              <w:top w:val="nil"/>
              <w:left w:val="nil"/>
              <w:bottom w:val="nil"/>
              <w:right w:val="nil"/>
            </w:tcBorders>
            <w:shd w:val="clear" w:color="auto" w:fill="CCEEFF"/>
            <w:noWrap/>
            <w:tcMar>
              <w:top w:w="0" w:type="dxa"/>
              <w:left w:w="0" w:type="dxa"/>
              <w:bottom w:w="45" w:type="dxa"/>
              <w:right w:w="0" w:type="dxa"/>
            </w:tcMar>
            <w:vAlign w:val="bottom"/>
            <w:hideMark/>
          </w:tcPr>
          <w:p w14:paraId="760C29B1"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4FDC2D16" w14:textId="77777777" w:rsidTr="009669E3">
        <w:trPr>
          <w:trHeight w:val="240"/>
        </w:trPr>
        <w:tc>
          <w:tcPr>
            <w:tcW w:w="5949" w:type="dxa"/>
            <w:tcBorders>
              <w:top w:val="nil"/>
              <w:left w:val="nil"/>
              <w:bottom w:val="nil"/>
              <w:right w:val="nil"/>
            </w:tcBorders>
            <w:tcMar>
              <w:top w:w="0" w:type="dxa"/>
              <w:left w:w="0" w:type="dxa"/>
              <w:bottom w:w="45" w:type="dxa"/>
              <w:right w:w="0" w:type="dxa"/>
            </w:tcMar>
            <w:vAlign w:val="bottom"/>
            <w:hideMark/>
          </w:tcPr>
          <w:p w14:paraId="12FDF5FB" w14:textId="77777777" w:rsidR="009669E3" w:rsidRPr="009669E3" w:rsidRDefault="009669E3" w:rsidP="009669E3">
            <w:pPr>
              <w:spacing w:after="0" w:line="240" w:lineRule="auto"/>
              <w:ind w:left="200" w:hanging="200"/>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xml:space="preserve">Christophe </w:t>
            </w:r>
            <w:proofErr w:type="spellStart"/>
            <w:r w:rsidRPr="009669E3">
              <w:rPr>
                <w:rFonts w:ascii="Times New Roman" w:eastAsia="Times New Roman" w:hAnsi="Times New Roman" w:cs="Times New Roman"/>
                <w:kern w:val="0"/>
                <w:sz w:val="20"/>
                <w:szCs w:val="20"/>
                <w14:ligatures w14:val="none"/>
              </w:rPr>
              <w:t>Charlier</w:t>
            </w:r>
            <w:proofErr w:type="spellEnd"/>
          </w:p>
        </w:tc>
        <w:tc>
          <w:tcPr>
            <w:tcW w:w="113" w:type="dxa"/>
            <w:tcBorders>
              <w:top w:val="nil"/>
              <w:left w:val="nil"/>
              <w:bottom w:val="nil"/>
              <w:right w:val="nil"/>
            </w:tcBorders>
            <w:noWrap/>
            <w:tcMar>
              <w:top w:w="0" w:type="dxa"/>
              <w:left w:w="0" w:type="dxa"/>
              <w:bottom w:w="45" w:type="dxa"/>
              <w:right w:w="0" w:type="dxa"/>
            </w:tcMar>
            <w:vAlign w:val="bottom"/>
            <w:hideMark/>
          </w:tcPr>
          <w:p w14:paraId="33D25EEC"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05" w:type="dxa"/>
            <w:tcBorders>
              <w:top w:val="nil"/>
              <w:left w:val="nil"/>
              <w:bottom w:val="nil"/>
              <w:right w:val="nil"/>
            </w:tcBorders>
            <w:tcMar>
              <w:top w:w="0" w:type="dxa"/>
              <w:left w:w="0" w:type="dxa"/>
              <w:bottom w:w="45" w:type="dxa"/>
              <w:right w:w="0" w:type="dxa"/>
            </w:tcMar>
            <w:vAlign w:val="bottom"/>
            <w:hideMark/>
          </w:tcPr>
          <w:p w14:paraId="28905B2D"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50,000</w:t>
            </w:r>
          </w:p>
        </w:tc>
        <w:tc>
          <w:tcPr>
            <w:tcW w:w="335" w:type="dxa"/>
            <w:tcBorders>
              <w:top w:val="nil"/>
              <w:left w:val="nil"/>
              <w:bottom w:val="nil"/>
              <w:right w:val="nil"/>
            </w:tcBorders>
            <w:noWrap/>
            <w:tcMar>
              <w:top w:w="0" w:type="dxa"/>
              <w:left w:w="0" w:type="dxa"/>
              <w:bottom w:w="45" w:type="dxa"/>
              <w:right w:w="0" w:type="dxa"/>
            </w:tcMar>
            <w:vAlign w:val="bottom"/>
            <w:hideMark/>
          </w:tcPr>
          <w:p w14:paraId="4506A636"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113" w:type="dxa"/>
            <w:tcBorders>
              <w:top w:val="nil"/>
              <w:left w:val="nil"/>
              <w:bottom w:val="nil"/>
              <w:right w:val="nil"/>
            </w:tcBorders>
            <w:noWrap/>
            <w:tcMar>
              <w:top w:w="0" w:type="dxa"/>
              <w:left w:w="0" w:type="dxa"/>
              <w:bottom w:w="45" w:type="dxa"/>
              <w:right w:w="0" w:type="dxa"/>
            </w:tcMar>
            <w:vAlign w:val="bottom"/>
            <w:hideMark/>
          </w:tcPr>
          <w:p w14:paraId="2B234FCB"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219" w:type="dxa"/>
            <w:tcBorders>
              <w:top w:val="nil"/>
              <w:left w:val="nil"/>
              <w:bottom w:val="nil"/>
              <w:right w:val="nil"/>
            </w:tcBorders>
            <w:tcMar>
              <w:top w:w="0" w:type="dxa"/>
              <w:left w:w="0" w:type="dxa"/>
              <w:bottom w:w="45" w:type="dxa"/>
              <w:right w:w="0" w:type="dxa"/>
            </w:tcMar>
            <w:vAlign w:val="bottom"/>
            <w:hideMark/>
          </w:tcPr>
          <w:p w14:paraId="04B8E0FD"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167" w:type="dxa"/>
            <w:tcBorders>
              <w:top w:val="nil"/>
              <w:left w:val="nil"/>
              <w:bottom w:val="nil"/>
              <w:right w:val="nil"/>
            </w:tcBorders>
            <w:noWrap/>
            <w:tcMar>
              <w:top w:w="0" w:type="dxa"/>
              <w:left w:w="0" w:type="dxa"/>
              <w:bottom w:w="45" w:type="dxa"/>
              <w:right w:w="0" w:type="dxa"/>
            </w:tcMar>
            <w:vAlign w:val="bottom"/>
            <w:hideMark/>
          </w:tcPr>
          <w:p w14:paraId="439BECE7"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77591D6C" w14:textId="77777777" w:rsidTr="009669E3">
        <w:trPr>
          <w:trHeight w:val="240"/>
        </w:trPr>
        <w:tc>
          <w:tcPr>
            <w:tcW w:w="5949" w:type="dxa"/>
            <w:tcBorders>
              <w:top w:val="nil"/>
              <w:left w:val="nil"/>
              <w:bottom w:val="nil"/>
              <w:right w:val="nil"/>
            </w:tcBorders>
            <w:shd w:val="clear" w:color="auto" w:fill="CCEEFF"/>
            <w:tcMar>
              <w:top w:w="0" w:type="dxa"/>
              <w:left w:w="0" w:type="dxa"/>
              <w:bottom w:w="45" w:type="dxa"/>
              <w:right w:w="0" w:type="dxa"/>
            </w:tcMar>
            <w:vAlign w:val="bottom"/>
            <w:hideMark/>
          </w:tcPr>
          <w:p w14:paraId="4CBA96A8" w14:textId="77777777" w:rsidR="009669E3" w:rsidRPr="009669E3" w:rsidRDefault="009669E3" w:rsidP="009669E3">
            <w:pPr>
              <w:spacing w:after="0" w:line="240" w:lineRule="auto"/>
              <w:ind w:left="200" w:hanging="200"/>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Shiv Vikram Khemka</w:t>
            </w:r>
          </w:p>
        </w:tc>
        <w:tc>
          <w:tcPr>
            <w:tcW w:w="113" w:type="dxa"/>
            <w:tcBorders>
              <w:top w:val="nil"/>
              <w:left w:val="nil"/>
              <w:bottom w:val="nil"/>
              <w:right w:val="nil"/>
            </w:tcBorders>
            <w:shd w:val="clear" w:color="auto" w:fill="CCEEFF"/>
            <w:noWrap/>
            <w:tcMar>
              <w:top w:w="0" w:type="dxa"/>
              <w:left w:w="0" w:type="dxa"/>
              <w:bottom w:w="45" w:type="dxa"/>
              <w:right w:w="0" w:type="dxa"/>
            </w:tcMar>
            <w:vAlign w:val="bottom"/>
            <w:hideMark/>
          </w:tcPr>
          <w:p w14:paraId="2D3299ED"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05" w:type="dxa"/>
            <w:tcBorders>
              <w:top w:val="nil"/>
              <w:left w:val="nil"/>
              <w:bottom w:val="nil"/>
              <w:right w:val="nil"/>
            </w:tcBorders>
            <w:shd w:val="clear" w:color="auto" w:fill="CCEEFF"/>
            <w:tcMar>
              <w:top w:w="0" w:type="dxa"/>
              <w:left w:w="0" w:type="dxa"/>
              <w:bottom w:w="45" w:type="dxa"/>
              <w:right w:w="0" w:type="dxa"/>
            </w:tcMar>
            <w:vAlign w:val="bottom"/>
            <w:hideMark/>
          </w:tcPr>
          <w:p w14:paraId="0947EC59"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50,000</w:t>
            </w:r>
          </w:p>
        </w:tc>
        <w:tc>
          <w:tcPr>
            <w:tcW w:w="335" w:type="dxa"/>
            <w:tcBorders>
              <w:top w:val="nil"/>
              <w:left w:val="nil"/>
              <w:bottom w:val="nil"/>
              <w:right w:val="nil"/>
            </w:tcBorders>
            <w:shd w:val="clear" w:color="auto" w:fill="CCEEFF"/>
            <w:noWrap/>
            <w:tcMar>
              <w:top w:w="0" w:type="dxa"/>
              <w:left w:w="0" w:type="dxa"/>
              <w:bottom w:w="45" w:type="dxa"/>
              <w:right w:w="0" w:type="dxa"/>
            </w:tcMar>
            <w:vAlign w:val="bottom"/>
            <w:hideMark/>
          </w:tcPr>
          <w:p w14:paraId="2742BE3E"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c>
          <w:tcPr>
            <w:tcW w:w="113" w:type="dxa"/>
            <w:tcBorders>
              <w:top w:val="nil"/>
              <w:left w:val="nil"/>
              <w:bottom w:val="nil"/>
              <w:right w:val="nil"/>
            </w:tcBorders>
            <w:shd w:val="clear" w:color="auto" w:fill="CCEEFF"/>
            <w:noWrap/>
            <w:tcMar>
              <w:top w:w="0" w:type="dxa"/>
              <w:left w:w="0" w:type="dxa"/>
              <w:bottom w:w="45" w:type="dxa"/>
              <w:right w:w="0" w:type="dxa"/>
            </w:tcMar>
            <w:vAlign w:val="bottom"/>
            <w:hideMark/>
          </w:tcPr>
          <w:p w14:paraId="468914EF"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219" w:type="dxa"/>
            <w:tcBorders>
              <w:top w:val="nil"/>
              <w:left w:val="nil"/>
              <w:bottom w:val="nil"/>
              <w:right w:val="nil"/>
            </w:tcBorders>
            <w:shd w:val="clear" w:color="auto" w:fill="CCEEFF"/>
            <w:tcMar>
              <w:top w:w="0" w:type="dxa"/>
              <w:left w:w="0" w:type="dxa"/>
              <w:bottom w:w="45" w:type="dxa"/>
              <w:right w:w="0" w:type="dxa"/>
            </w:tcMar>
            <w:vAlign w:val="bottom"/>
            <w:hideMark/>
          </w:tcPr>
          <w:p w14:paraId="13F4E872"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c>
          <w:tcPr>
            <w:tcW w:w="167" w:type="dxa"/>
            <w:tcBorders>
              <w:top w:val="nil"/>
              <w:left w:val="nil"/>
              <w:bottom w:val="nil"/>
              <w:right w:val="nil"/>
            </w:tcBorders>
            <w:shd w:val="clear" w:color="auto" w:fill="CCEEFF"/>
            <w:noWrap/>
            <w:tcMar>
              <w:top w:w="0" w:type="dxa"/>
              <w:left w:w="0" w:type="dxa"/>
              <w:bottom w:w="45" w:type="dxa"/>
              <w:right w:w="0" w:type="dxa"/>
            </w:tcMar>
            <w:vAlign w:val="bottom"/>
            <w:hideMark/>
          </w:tcPr>
          <w:p w14:paraId="35862C2A"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 </w:t>
            </w:r>
          </w:p>
        </w:tc>
      </w:tr>
      <w:tr w:rsidR="009669E3" w:rsidRPr="009669E3" w14:paraId="0B037136" w14:textId="77777777" w:rsidTr="009669E3">
        <w:trPr>
          <w:trHeight w:val="240"/>
        </w:trPr>
        <w:tc>
          <w:tcPr>
            <w:tcW w:w="5949" w:type="dxa"/>
            <w:tcBorders>
              <w:top w:val="nil"/>
              <w:left w:val="nil"/>
              <w:bottom w:val="nil"/>
              <w:right w:val="nil"/>
            </w:tcBorders>
            <w:tcMar>
              <w:top w:w="0" w:type="dxa"/>
              <w:left w:w="0" w:type="dxa"/>
              <w:bottom w:w="45" w:type="dxa"/>
              <w:right w:w="0" w:type="dxa"/>
            </w:tcMar>
            <w:vAlign w:val="bottom"/>
            <w:hideMark/>
          </w:tcPr>
          <w:p w14:paraId="30CAB418" w14:textId="77777777" w:rsidR="009669E3" w:rsidRPr="009669E3" w:rsidRDefault="009669E3" w:rsidP="009669E3">
            <w:pPr>
              <w:spacing w:after="0" w:line="240" w:lineRule="auto"/>
              <w:ind w:left="200" w:hanging="200"/>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All directors and executive officers as a group (6 individuals)</w:t>
            </w:r>
          </w:p>
        </w:tc>
        <w:tc>
          <w:tcPr>
            <w:tcW w:w="113" w:type="dxa"/>
            <w:tcBorders>
              <w:top w:val="nil"/>
              <w:left w:val="nil"/>
              <w:bottom w:val="nil"/>
              <w:right w:val="nil"/>
            </w:tcBorders>
            <w:noWrap/>
            <w:tcMar>
              <w:top w:w="0" w:type="dxa"/>
              <w:left w:w="0" w:type="dxa"/>
              <w:bottom w:w="45" w:type="dxa"/>
              <w:right w:w="0" w:type="dxa"/>
            </w:tcMar>
            <w:vAlign w:val="bottom"/>
            <w:hideMark/>
          </w:tcPr>
          <w:p w14:paraId="6B6BB9EF"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105" w:type="dxa"/>
            <w:tcBorders>
              <w:top w:val="nil"/>
              <w:left w:val="nil"/>
              <w:bottom w:val="nil"/>
              <w:right w:val="nil"/>
            </w:tcBorders>
            <w:tcMar>
              <w:top w:w="0" w:type="dxa"/>
              <w:left w:w="0" w:type="dxa"/>
              <w:bottom w:w="45" w:type="dxa"/>
              <w:right w:w="0" w:type="dxa"/>
            </w:tcMar>
            <w:vAlign w:val="bottom"/>
            <w:hideMark/>
          </w:tcPr>
          <w:p w14:paraId="1EC8EF07"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4,312,500</w:t>
            </w:r>
          </w:p>
        </w:tc>
        <w:tc>
          <w:tcPr>
            <w:tcW w:w="335" w:type="dxa"/>
            <w:tcBorders>
              <w:top w:val="nil"/>
              <w:left w:val="nil"/>
              <w:bottom w:val="nil"/>
              <w:right w:val="nil"/>
            </w:tcBorders>
            <w:noWrap/>
            <w:tcMar>
              <w:top w:w="0" w:type="dxa"/>
              <w:left w:w="0" w:type="dxa"/>
              <w:bottom w:w="45" w:type="dxa"/>
              <w:right w:w="0" w:type="dxa"/>
            </w:tcMar>
            <w:vAlign w:val="bottom"/>
            <w:hideMark/>
          </w:tcPr>
          <w:p w14:paraId="1D8693EC"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r w:rsidRPr="009669E3">
              <w:rPr>
                <w:rFonts w:ascii="Times New Roman" w:eastAsia="Times New Roman" w:hAnsi="Times New Roman" w:cs="Times New Roman"/>
                <w:kern w:val="0"/>
                <w:sz w:val="14"/>
                <w:szCs w:val="14"/>
                <w:vertAlign w:val="superscript"/>
                <w14:ligatures w14:val="none"/>
              </w:rPr>
              <w:t>(4)(5)</w:t>
            </w:r>
          </w:p>
        </w:tc>
        <w:tc>
          <w:tcPr>
            <w:tcW w:w="113" w:type="dxa"/>
            <w:tcBorders>
              <w:top w:val="nil"/>
              <w:left w:val="nil"/>
              <w:bottom w:val="nil"/>
              <w:right w:val="nil"/>
            </w:tcBorders>
            <w:noWrap/>
            <w:tcMar>
              <w:top w:w="0" w:type="dxa"/>
              <w:left w:w="0" w:type="dxa"/>
              <w:bottom w:w="45" w:type="dxa"/>
              <w:right w:w="0" w:type="dxa"/>
            </w:tcMar>
            <w:vAlign w:val="bottom"/>
            <w:hideMark/>
          </w:tcPr>
          <w:p w14:paraId="4EE576F0"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r w:rsidRPr="009669E3">
              <w:rPr>
                <w:rFonts w:ascii="Times New Roman" w:eastAsia="Times New Roman" w:hAnsi="Times New Roman" w:cs="Times New Roman"/>
                <w:kern w:val="0"/>
                <w14:ligatures w14:val="none"/>
              </w:rPr>
              <w:t> </w:t>
            </w:r>
          </w:p>
        </w:tc>
        <w:tc>
          <w:tcPr>
            <w:tcW w:w="1219" w:type="dxa"/>
            <w:tcBorders>
              <w:top w:val="nil"/>
              <w:left w:val="nil"/>
              <w:bottom w:val="nil"/>
              <w:right w:val="nil"/>
            </w:tcBorders>
            <w:tcMar>
              <w:top w:w="0" w:type="dxa"/>
              <w:left w:w="0" w:type="dxa"/>
              <w:bottom w:w="45" w:type="dxa"/>
              <w:right w:w="0" w:type="dxa"/>
            </w:tcMar>
            <w:vAlign w:val="bottom"/>
            <w:hideMark/>
          </w:tcPr>
          <w:p w14:paraId="5410A37D" w14:textId="77777777" w:rsidR="009669E3" w:rsidRPr="009669E3" w:rsidRDefault="009669E3" w:rsidP="009669E3">
            <w:pPr>
              <w:spacing w:after="0" w:line="240" w:lineRule="auto"/>
              <w:jc w:val="right"/>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65.72</w:t>
            </w:r>
          </w:p>
        </w:tc>
        <w:tc>
          <w:tcPr>
            <w:tcW w:w="167" w:type="dxa"/>
            <w:tcBorders>
              <w:top w:val="nil"/>
              <w:left w:val="nil"/>
              <w:bottom w:val="nil"/>
              <w:right w:val="nil"/>
            </w:tcBorders>
            <w:noWrap/>
            <w:tcMar>
              <w:top w:w="0" w:type="dxa"/>
              <w:left w:w="0" w:type="dxa"/>
              <w:bottom w:w="45" w:type="dxa"/>
              <w:right w:w="0" w:type="dxa"/>
            </w:tcMar>
            <w:vAlign w:val="bottom"/>
            <w:hideMark/>
          </w:tcPr>
          <w:p w14:paraId="1D5CC522" w14:textId="77777777" w:rsidR="009669E3" w:rsidRPr="009669E3" w:rsidRDefault="009669E3" w:rsidP="009669E3">
            <w:pPr>
              <w:spacing w:after="0" w:line="240" w:lineRule="auto"/>
              <w:rPr>
                <w:rFonts w:ascii="Times New Roman" w:eastAsia="Times New Roman" w:hAnsi="Times New Roman" w:cs="Times New Roman"/>
                <w:kern w:val="0"/>
                <w:sz w:val="20"/>
                <w:szCs w:val="20"/>
                <w14:ligatures w14:val="none"/>
              </w:rPr>
            </w:pPr>
            <w:r w:rsidRPr="009669E3">
              <w:rPr>
                <w:rFonts w:ascii="Times New Roman" w:eastAsia="Times New Roman" w:hAnsi="Times New Roman" w:cs="Times New Roman"/>
                <w:kern w:val="0"/>
                <w:sz w:val="20"/>
                <w:szCs w:val="20"/>
                <w14:ligatures w14:val="none"/>
              </w:rPr>
              <w:t>%</w:t>
            </w:r>
          </w:p>
        </w:tc>
      </w:tr>
    </w:tbl>
    <w:p w14:paraId="1E1ADF83" w14:textId="77777777" w:rsidR="009669E3" w:rsidRPr="009669E3" w:rsidRDefault="009669E3" w:rsidP="009669E3">
      <w:pPr>
        <w:spacing w:after="0" w:line="240" w:lineRule="auto"/>
        <w:ind w:left="480" w:hanging="480"/>
        <w:jc w:val="both"/>
        <w:rPr>
          <w:rFonts w:ascii="TimesNewRomanPSStd-Regular" w:eastAsia="Times New Roman" w:hAnsi="TimesNewRomanPSStd-Regular" w:cs="Times New Roman"/>
          <w:color w:val="000000"/>
          <w:kern w:val="0"/>
          <w:sz w:val="18"/>
          <w:szCs w:val="18"/>
          <w14:ligatures w14:val="none"/>
        </w:rPr>
      </w:pPr>
      <w:r w:rsidRPr="009669E3">
        <w:rPr>
          <w:rFonts w:ascii="TimesNewRomanPSStd-Regular" w:eastAsia="Times New Roman" w:hAnsi="TimesNewRomanPSStd-Regular" w:cs="Times New Roman"/>
          <w:color w:val="000000"/>
          <w:kern w:val="0"/>
          <w:sz w:val="18"/>
          <w:szCs w:val="18"/>
          <w14:ligatures w14:val="none"/>
        </w:rPr>
        <w:t>____________</w:t>
      </w:r>
    </w:p>
    <w:p w14:paraId="07FD7597" w14:textId="77777777" w:rsidR="009669E3" w:rsidRPr="009669E3" w:rsidRDefault="009669E3" w:rsidP="009669E3">
      <w:pPr>
        <w:spacing w:before="200" w:after="0" w:line="240" w:lineRule="auto"/>
        <w:ind w:left="480" w:hanging="480"/>
        <w:jc w:val="both"/>
        <w:rPr>
          <w:rFonts w:ascii="Times New Roman" w:eastAsia="Times New Roman" w:hAnsi="Times New Roman" w:cs="Times New Roman"/>
          <w:color w:val="000000"/>
          <w:kern w:val="0"/>
          <w:sz w:val="18"/>
          <w:szCs w:val="18"/>
          <w14:ligatures w14:val="none"/>
        </w:rPr>
      </w:pPr>
      <w:r w:rsidRPr="009669E3">
        <w:rPr>
          <w:rFonts w:ascii="Times New Roman" w:eastAsia="Times New Roman" w:hAnsi="Times New Roman" w:cs="Times New Roman"/>
          <w:color w:val="000000"/>
          <w:kern w:val="0"/>
          <w:sz w:val="18"/>
          <w:szCs w:val="18"/>
          <w14:ligatures w14:val="none"/>
        </w:rPr>
        <w:t>*        Less than one percent.</w:t>
      </w:r>
    </w:p>
    <w:p w14:paraId="2194E2E5" w14:textId="77777777" w:rsidR="009669E3" w:rsidRPr="009669E3" w:rsidRDefault="009669E3" w:rsidP="009669E3">
      <w:pPr>
        <w:spacing w:after="0" w:line="240" w:lineRule="auto"/>
        <w:ind w:left="480" w:hanging="480"/>
        <w:jc w:val="both"/>
        <w:rPr>
          <w:rFonts w:ascii="Times New Roman" w:eastAsia="Times New Roman" w:hAnsi="Times New Roman" w:cs="Times New Roman"/>
          <w:color w:val="000000"/>
          <w:kern w:val="0"/>
          <w:sz w:val="18"/>
          <w:szCs w:val="18"/>
          <w14:ligatures w14:val="none"/>
        </w:rPr>
      </w:pPr>
      <w:r w:rsidRPr="009669E3">
        <w:rPr>
          <w:rFonts w:ascii="Times New Roman" w:eastAsia="Times New Roman" w:hAnsi="Times New Roman" w:cs="Times New Roman"/>
          <w:color w:val="000000"/>
          <w:kern w:val="0"/>
          <w:sz w:val="18"/>
          <w:szCs w:val="18"/>
          <w14:ligatures w14:val="none"/>
        </w:rPr>
        <w:t xml:space="preserve">(1)      Unless otherwise noted, the business address of each of the following entities or individuals is 300/26 </w:t>
      </w:r>
      <w:proofErr w:type="spellStart"/>
      <w:r w:rsidRPr="009669E3">
        <w:rPr>
          <w:rFonts w:ascii="Times New Roman" w:eastAsia="Times New Roman" w:hAnsi="Times New Roman" w:cs="Times New Roman"/>
          <w:color w:val="000000"/>
          <w:kern w:val="0"/>
          <w:sz w:val="18"/>
          <w:szCs w:val="18"/>
          <w14:ligatures w14:val="none"/>
        </w:rPr>
        <w:t>Dostyk</w:t>
      </w:r>
      <w:proofErr w:type="spellEnd"/>
      <w:r w:rsidRPr="009669E3">
        <w:rPr>
          <w:rFonts w:ascii="Times New Roman" w:eastAsia="Times New Roman" w:hAnsi="Times New Roman" w:cs="Times New Roman"/>
          <w:color w:val="000000"/>
          <w:kern w:val="0"/>
          <w:sz w:val="18"/>
          <w:szCs w:val="18"/>
          <w14:ligatures w14:val="none"/>
        </w:rPr>
        <w:t xml:space="preserve"> Avenue, Almaty 050020.</w:t>
      </w:r>
    </w:p>
    <w:p w14:paraId="67D13824" w14:textId="77777777" w:rsidR="009669E3" w:rsidRPr="009669E3" w:rsidRDefault="009669E3" w:rsidP="009669E3">
      <w:pPr>
        <w:spacing w:after="0" w:line="240" w:lineRule="auto"/>
        <w:ind w:left="480" w:hanging="480"/>
        <w:jc w:val="both"/>
        <w:rPr>
          <w:rFonts w:ascii="Times New Roman" w:eastAsia="Times New Roman" w:hAnsi="Times New Roman" w:cs="Times New Roman"/>
          <w:color w:val="000000"/>
          <w:kern w:val="0"/>
          <w:sz w:val="18"/>
          <w:szCs w:val="18"/>
          <w14:ligatures w14:val="none"/>
        </w:rPr>
      </w:pPr>
      <w:r w:rsidRPr="009669E3">
        <w:rPr>
          <w:rFonts w:ascii="Times New Roman" w:eastAsia="Times New Roman" w:hAnsi="Times New Roman" w:cs="Times New Roman"/>
          <w:color w:val="000000"/>
          <w:kern w:val="0"/>
          <w:sz w:val="18"/>
          <w:szCs w:val="18"/>
          <w14:ligatures w14:val="none"/>
        </w:rPr>
        <w:t xml:space="preserve">(2)      Represents securities held by Oxus Capital PTE. LTD., our Sponsor, of which </w:t>
      </w:r>
      <w:proofErr w:type="spellStart"/>
      <w:r w:rsidRPr="009669E3">
        <w:rPr>
          <w:rFonts w:ascii="Times New Roman" w:eastAsia="Times New Roman" w:hAnsi="Times New Roman" w:cs="Times New Roman"/>
          <w:color w:val="000000"/>
          <w:kern w:val="0"/>
          <w:sz w:val="18"/>
          <w:szCs w:val="18"/>
          <w14:ligatures w14:val="none"/>
        </w:rPr>
        <w:t>Kenges</w:t>
      </w:r>
      <w:proofErr w:type="spellEnd"/>
      <w:r w:rsidRPr="009669E3">
        <w:rPr>
          <w:rFonts w:ascii="Times New Roman" w:eastAsia="Times New Roman" w:hAnsi="Times New Roman" w:cs="Times New Roman"/>
          <w:color w:val="000000"/>
          <w:kern w:val="0"/>
          <w:sz w:val="18"/>
          <w:szCs w:val="18"/>
          <w14:ligatures w14:val="none"/>
        </w:rPr>
        <w:t xml:space="preserve"> </w:t>
      </w:r>
      <w:proofErr w:type="spellStart"/>
      <w:r w:rsidRPr="009669E3">
        <w:rPr>
          <w:rFonts w:ascii="Times New Roman" w:eastAsia="Times New Roman" w:hAnsi="Times New Roman" w:cs="Times New Roman"/>
          <w:color w:val="000000"/>
          <w:kern w:val="0"/>
          <w:sz w:val="18"/>
          <w:szCs w:val="18"/>
          <w14:ligatures w14:val="none"/>
        </w:rPr>
        <w:t>Rakishev</w:t>
      </w:r>
      <w:proofErr w:type="spellEnd"/>
      <w:r w:rsidRPr="009669E3">
        <w:rPr>
          <w:rFonts w:ascii="Times New Roman" w:eastAsia="Times New Roman" w:hAnsi="Times New Roman" w:cs="Times New Roman"/>
          <w:color w:val="000000"/>
          <w:kern w:val="0"/>
          <w:sz w:val="18"/>
          <w:szCs w:val="18"/>
          <w14:ligatures w14:val="none"/>
        </w:rPr>
        <w:t xml:space="preserve"> is the controlling shareholder.</w:t>
      </w:r>
    </w:p>
    <w:p w14:paraId="6063ABD2" w14:textId="77777777" w:rsidR="009669E3" w:rsidRPr="009669E3" w:rsidRDefault="009669E3" w:rsidP="009669E3">
      <w:pPr>
        <w:spacing w:after="0" w:line="240" w:lineRule="auto"/>
        <w:ind w:left="480" w:hanging="480"/>
        <w:jc w:val="both"/>
        <w:rPr>
          <w:rFonts w:ascii="Times New Roman" w:eastAsia="Times New Roman" w:hAnsi="Times New Roman" w:cs="Times New Roman"/>
          <w:color w:val="000000"/>
          <w:kern w:val="0"/>
          <w:sz w:val="18"/>
          <w:szCs w:val="18"/>
          <w14:ligatures w14:val="none"/>
        </w:rPr>
      </w:pPr>
      <w:r w:rsidRPr="009669E3">
        <w:rPr>
          <w:rFonts w:ascii="Times New Roman" w:eastAsia="Times New Roman" w:hAnsi="Times New Roman" w:cs="Times New Roman"/>
          <w:color w:val="000000"/>
          <w:kern w:val="0"/>
          <w:sz w:val="18"/>
          <w:szCs w:val="18"/>
          <w14:ligatures w14:val="none"/>
        </w:rPr>
        <w:t>(3)      Consists of 1,500,000 Class A Shares and 2,662,500 Class B Shares.</w:t>
      </w:r>
    </w:p>
    <w:p w14:paraId="6AC382F5" w14:textId="77777777" w:rsidR="009669E3" w:rsidRPr="009669E3" w:rsidRDefault="009669E3" w:rsidP="009669E3">
      <w:pPr>
        <w:spacing w:after="0" w:line="240" w:lineRule="auto"/>
        <w:ind w:left="480" w:hanging="480"/>
        <w:jc w:val="both"/>
        <w:rPr>
          <w:rFonts w:ascii="Times New Roman" w:eastAsia="Times New Roman" w:hAnsi="Times New Roman" w:cs="Times New Roman"/>
          <w:color w:val="000000"/>
          <w:kern w:val="0"/>
          <w:sz w:val="18"/>
          <w:szCs w:val="18"/>
          <w14:ligatures w14:val="none"/>
        </w:rPr>
      </w:pPr>
      <w:r w:rsidRPr="009669E3">
        <w:rPr>
          <w:rFonts w:ascii="Times New Roman" w:eastAsia="Times New Roman" w:hAnsi="Times New Roman" w:cs="Times New Roman"/>
          <w:color w:val="000000"/>
          <w:kern w:val="0"/>
          <w:sz w:val="18"/>
          <w:szCs w:val="18"/>
          <w14:ligatures w14:val="none"/>
        </w:rPr>
        <w:t>(4)      Does not include certain shares indirectly owned by this individual as a result of his membership interest in our sponsor.</w:t>
      </w:r>
    </w:p>
    <w:p w14:paraId="6983F1E1" w14:textId="77777777" w:rsidR="009669E3" w:rsidRPr="009669E3" w:rsidRDefault="009669E3" w:rsidP="009669E3">
      <w:pPr>
        <w:spacing w:after="0" w:line="240" w:lineRule="auto"/>
        <w:ind w:left="480" w:hanging="480"/>
        <w:jc w:val="both"/>
        <w:rPr>
          <w:rFonts w:ascii="Times New Roman" w:eastAsia="Times New Roman" w:hAnsi="Times New Roman" w:cs="Times New Roman"/>
          <w:color w:val="000000"/>
          <w:kern w:val="0"/>
          <w:sz w:val="18"/>
          <w:szCs w:val="18"/>
          <w14:ligatures w14:val="none"/>
        </w:rPr>
      </w:pPr>
      <w:r w:rsidRPr="009669E3">
        <w:rPr>
          <w:rFonts w:ascii="Times New Roman" w:eastAsia="Times New Roman" w:hAnsi="Times New Roman" w:cs="Times New Roman"/>
          <w:color w:val="000000"/>
          <w:kern w:val="0"/>
          <w:sz w:val="18"/>
          <w:szCs w:val="18"/>
          <w14:ligatures w14:val="none"/>
        </w:rPr>
        <w:t>(5)      Interests shown include Founder Shares, including 2,632,500 Class B Ordinary Shares and 1,500,000 Class A Ordinary Shares. The Class B Ordinary Shares are convertible into Class A Ordinary Shares on a one for one basis, subject to adjustment.</w:t>
      </w:r>
    </w:p>
    <w:p w14:paraId="05E32EC4" w14:textId="77777777" w:rsidR="009669E3" w:rsidRPr="009669E3" w:rsidRDefault="009669E3" w:rsidP="009669E3">
      <w:pPr>
        <w:spacing w:after="0" w:line="240" w:lineRule="auto"/>
        <w:rPr>
          <w:rFonts w:ascii="Times New Roman" w:eastAsia="Times New Roman" w:hAnsi="Times New Roman" w:cs="Times New Roman"/>
          <w:kern w:val="0"/>
          <w14:ligatures w14:val="none"/>
        </w:rPr>
      </w:pPr>
    </w:p>
    <w:p w14:paraId="06DD414A" w14:textId="77777777" w:rsidR="009669E3" w:rsidRDefault="009669E3"/>
    <w:sectPr w:rsidR="009669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Std-Regular">
    <w:altName w:val="Times New Roman"/>
    <w:panose1 w:val="020B0604020202020204"/>
    <w:charset w:val="00"/>
    <w:family w:val="roman"/>
    <w:notTrueType/>
    <w:pitch w:val="default"/>
  </w:font>
  <w:font w:name="-webkit-standard">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8A"/>
    <w:rsid w:val="00243480"/>
    <w:rsid w:val="003B0762"/>
    <w:rsid w:val="004D7DB9"/>
    <w:rsid w:val="005F2749"/>
    <w:rsid w:val="00744325"/>
    <w:rsid w:val="0078498A"/>
    <w:rsid w:val="009669E3"/>
    <w:rsid w:val="00A26E5B"/>
    <w:rsid w:val="00AD2B98"/>
    <w:rsid w:val="00C3544C"/>
    <w:rsid w:val="00C476BB"/>
    <w:rsid w:val="00C50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68C346"/>
  <w15:chartTrackingRefBased/>
  <w15:docId w15:val="{EEC4D74C-FE75-2844-AAE2-237797D80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98A"/>
  </w:style>
  <w:style w:type="paragraph" w:styleId="Heading1">
    <w:name w:val="heading 1"/>
    <w:basedOn w:val="Normal"/>
    <w:next w:val="Normal"/>
    <w:link w:val="Heading1Char"/>
    <w:uiPriority w:val="9"/>
    <w:qFormat/>
    <w:rsid w:val="00784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98A"/>
    <w:rPr>
      <w:rFonts w:eastAsiaTheme="majorEastAsia" w:cstheme="majorBidi"/>
      <w:color w:val="272727" w:themeColor="text1" w:themeTint="D8"/>
    </w:rPr>
  </w:style>
  <w:style w:type="paragraph" w:styleId="Title">
    <w:name w:val="Title"/>
    <w:basedOn w:val="Normal"/>
    <w:next w:val="Normal"/>
    <w:link w:val="TitleChar"/>
    <w:uiPriority w:val="10"/>
    <w:qFormat/>
    <w:rsid w:val="00784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98A"/>
    <w:pPr>
      <w:spacing w:before="160"/>
      <w:jc w:val="center"/>
    </w:pPr>
    <w:rPr>
      <w:i/>
      <w:iCs/>
      <w:color w:val="404040" w:themeColor="text1" w:themeTint="BF"/>
    </w:rPr>
  </w:style>
  <w:style w:type="character" w:customStyle="1" w:styleId="QuoteChar">
    <w:name w:val="Quote Char"/>
    <w:basedOn w:val="DefaultParagraphFont"/>
    <w:link w:val="Quote"/>
    <w:uiPriority w:val="29"/>
    <w:rsid w:val="0078498A"/>
    <w:rPr>
      <w:i/>
      <w:iCs/>
      <w:color w:val="404040" w:themeColor="text1" w:themeTint="BF"/>
    </w:rPr>
  </w:style>
  <w:style w:type="paragraph" w:styleId="ListParagraph">
    <w:name w:val="List Paragraph"/>
    <w:basedOn w:val="Normal"/>
    <w:uiPriority w:val="34"/>
    <w:qFormat/>
    <w:rsid w:val="0078498A"/>
    <w:pPr>
      <w:ind w:left="720"/>
      <w:contextualSpacing/>
    </w:pPr>
  </w:style>
  <w:style w:type="character" w:styleId="IntenseEmphasis">
    <w:name w:val="Intense Emphasis"/>
    <w:basedOn w:val="DefaultParagraphFont"/>
    <w:uiPriority w:val="21"/>
    <w:qFormat/>
    <w:rsid w:val="0078498A"/>
    <w:rPr>
      <w:i/>
      <w:iCs/>
      <w:color w:val="0F4761" w:themeColor="accent1" w:themeShade="BF"/>
    </w:rPr>
  </w:style>
  <w:style w:type="paragraph" w:styleId="IntenseQuote">
    <w:name w:val="Intense Quote"/>
    <w:basedOn w:val="Normal"/>
    <w:next w:val="Normal"/>
    <w:link w:val="IntenseQuoteChar"/>
    <w:uiPriority w:val="30"/>
    <w:qFormat/>
    <w:rsid w:val="00784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98A"/>
    <w:rPr>
      <w:i/>
      <w:iCs/>
      <w:color w:val="0F4761" w:themeColor="accent1" w:themeShade="BF"/>
    </w:rPr>
  </w:style>
  <w:style w:type="character" w:styleId="IntenseReference">
    <w:name w:val="Intense Reference"/>
    <w:basedOn w:val="DefaultParagraphFont"/>
    <w:uiPriority w:val="32"/>
    <w:qFormat/>
    <w:rsid w:val="0078498A"/>
    <w:rPr>
      <w:b/>
      <w:bCs/>
      <w:smallCaps/>
      <w:color w:val="0F4761" w:themeColor="accent1" w:themeShade="BF"/>
      <w:spacing w:val="5"/>
    </w:rPr>
  </w:style>
  <w:style w:type="character" w:customStyle="1" w:styleId="apple-converted-space">
    <w:name w:val="apple-converted-space"/>
    <w:basedOn w:val="DefaultParagraphFont"/>
    <w:rsid w:val="004D7DB9"/>
  </w:style>
  <w:style w:type="character" w:customStyle="1" w:styleId="sect-efts-search-match-khjdickkwg">
    <w:name w:val="sect-efts-search-match-khjdickkwg"/>
    <w:basedOn w:val="DefaultParagraphFont"/>
    <w:rsid w:val="004D7DB9"/>
  </w:style>
  <w:style w:type="character" w:customStyle="1" w:styleId="nobreak">
    <w:name w:val="nobreak"/>
    <w:basedOn w:val="DefaultParagraphFont"/>
    <w:rsid w:val="009669E3"/>
  </w:style>
  <w:style w:type="paragraph" w:customStyle="1" w:styleId="h1">
    <w:name w:val="h1"/>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ld-allcaps">
    <w:name w:val="bold-allcaps"/>
    <w:basedOn w:val="DefaultParagraphFont"/>
    <w:rsid w:val="009669E3"/>
  </w:style>
  <w:style w:type="paragraph" w:customStyle="1" w:styleId="textflush">
    <w:name w:val="text_flush"/>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table">
    <w:name w:val="texttable"/>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ld">
    <w:name w:val="bold"/>
    <w:basedOn w:val="DefaultParagraphFont"/>
    <w:rsid w:val="009669E3"/>
  </w:style>
  <w:style w:type="paragraph" w:customStyle="1" w:styleId="signaturerule">
    <w:name w:val="signature_rule"/>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ch">
    <w:name w:val="tch"/>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roverride-2">
    <w:name w:val="charoverride-2"/>
    <w:basedOn w:val="DefaultParagraphFont"/>
    <w:rsid w:val="009669E3"/>
  </w:style>
  <w:style w:type="paragraph" w:customStyle="1" w:styleId="lrh">
    <w:name w:val="lrh"/>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669E3"/>
    <w:rPr>
      <w:color w:val="0000FF"/>
      <w:u w:val="single"/>
    </w:rPr>
  </w:style>
  <w:style w:type="paragraph" w:customStyle="1" w:styleId="textflushcenter">
    <w:name w:val="text_flush_center"/>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2">
    <w:name w:val="h2"/>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ind">
    <w:name w:val="text_ind"/>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lm">
    <w:name w:val="bl_m"/>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chleft">
    <w:name w:val="tch_left"/>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body">
    <w:name w:val="tbody"/>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bodyrightalign-bracket-">
    <w:name w:val="tbody_rightalign-bracket-"/>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bodyrightalign">
    <w:name w:val="tbody_rightalign"/>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footnotef">
    <w:name w:val="tablefootnotef"/>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footnotef0">
    <w:name w:val="tablefootnote_f"/>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footnotem">
    <w:name w:val="tablefootnote_m"/>
    <w:basedOn w:val="Normal"/>
    <w:rsid w:val="009669E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793211">
      <w:bodyDiv w:val="1"/>
      <w:marLeft w:val="0"/>
      <w:marRight w:val="0"/>
      <w:marTop w:val="0"/>
      <w:marBottom w:val="0"/>
      <w:divBdr>
        <w:top w:val="none" w:sz="0" w:space="0" w:color="auto"/>
        <w:left w:val="none" w:sz="0" w:space="0" w:color="auto"/>
        <w:bottom w:val="none" w:sz="0" w:space="0" w:color="auto"/>
        <w:right w:val="none" w:sz="0" w:space="0" w:color="auto"/>
      </w:divBdr>
      <w:divsChild>
        <w:div w:id="627665327">
          <w:marLeft w:val="0"/>
          <w:marRight w:val="0"/>
          <w:marTop w:val="0"/>
          <w:marBottom w:val="0"/>
          <w:divBdr>
            <w:top w:val="none" w:sz="0" w:space="0" w:color="auto"/>
            <w:left w:val="none" w:sz="0" w:space="0" w:color="auto"/>
            <w:bottom w:val="none" w:sz="0" w:space="0" w:color="auto"/>
            <w:right w:val="none" w:sz="0" w:space="0" w:color="auto"/>
          </w:divBdr>
        </w:div>
      </w:divsChild>
    </w:div>
    <w:div w:id="1160847356">
      <w:bodyDiv w:val="1"/>
      <w:marLeft w:val="0"/>
      <w:marRight w:val="0"/>
      <w:marTop w:val="0"/>
      <w:marBottom w:val="0"/>
      <w:divBdr>
        <w:top w:val="none" w:sz="0" w:space="0" w:color="auto"/>
        <w:left w:val="none" w:sz="0" w:space="0" w:color="auto"/>
        <w:bottom w:val="none" w:sz="0" w:space="0" w:color="auto"/>
        <w:right w:val="none" w:sz="0" w:space="0" w:color="auto"/>
      </w:divBdr>
    </w:div>
    <w:div w:id="1379861513">
      <w:bodyDiv w:val="1"/>
      <w:marLeft w:val="0"/>
      <w:marRight w:val="0"/>
      <w:marTop w:val="0"/>
      <w:marBottom w:val="0"/>
      <w:divBdr>
        <w:top w:val="none" w:sz="0" w:space="0" w:color="auto"/>
        <w:left w:val="none" w:sz="0" w:space="0" w:color="auto"/>
        <w:bottom w:val="none" w:sz="0" w:space="0" w:color="auto"/>
        <w:right w:val="none" w:sz="0" w:space="0" w:color="auto"/>
      </w:divBdr>
      <w:divsChild>
        <w:div w:id="725108883">
          <w:marLeft w:val="0"/>
          <w:marRight w:val="0"/>
          <w:marTop w:val="0"/>
          <w:marBottom w:val="0"/>
          <w:divBdr>
            <w:top w:val="none" w:sz="0" w:space="0" w:color="auto"/>
            <w:left w:val="none" w:sz="0" w:space="0" w:color="auto"/>
            <w:bottom w:val="none" w:sz="0" w:space="0" w:color="auto"/>
            <w:right w:val="none" w:sz="0" w:space="0" w:color="auto"/>
          </w:divBdr>
        </w:div>
        <w:div w:id="1166242636">
          <w:marLeft w:val="0"/>
          <w:marRight w:val="0"/>
          <w:marTop w:val="0"/>
          <w:marBottom w:val="0"/>
          <w:divBdr>
            <w:top w:val="none" w:sz="0" w:space="0" w:color="auto"/>
            <w:left w:val="none" w:sz="0" w:space="0" w:color="auto"/>
            <w:bottom w:val="none" w:sz="0" w:space="0" w:color="auto"/>
            <w:right w:val="none" w:sz="0" w:space="0" w:color="auto"/>
          </w:divBdr>
        </w:div>
      </w:divsChild>
    </w:div>
    <w:div w:id="1534657690">
      <w:bodyDiv w:val="1"/>
      <w:marLeft w:val="0"/>
      <w:marRight w:val="0"/>
      <w:marTop w:val="0"/>
      <w:marBottom w:val="0"/>
      <w:divBdr>
        <w:top w:val="none" w:sz="0" w:space="0" w:color="auto"/>
        <w:left w:val="none" w:sz="0" w:space="0" w:color="auto"/>
        <w:bottom w:val="none" w:sz="0" w:space="0" w:color="auto"/>
        <w:right w:val="none" w:sz="0" w:space="0" w:color="auto"/>
      </w:divBdr>
      <w:divsChild>
        <w:div w:id="1641423061">
          <w:marLeft w:val="0"/>
          <w:marRight w:val="0"/>
          <w:marTop w:val="240"/>
          <w:marBottom w:val="120"/>
          <w:divBdr>
            <w:top w:val="none" w:sz="0" w:space="0" w:color="auto"/>
            <w:left w:val="none" w:sz="0" w:space="0" w:color="auto"/>
            <w:bottom w:val="single" w:sz="12" w:space="0" w:color="000000"/>
            <w:right w:val="none" w:sz="0" w:space="0" w:color="auto"/>
          </w:divBdr>
        </w:div>
        <w:div w:id="567230619">
          <w:marLeft w:val="0"/>
          <w:marRight w:val="0"/>
          <w:marTop w:val="120"/>
          <w:marBottom w:val="240"/>
          <w:divBdr>
            <w:top w:val="none" w:sz="0" w:space="0" w:color="auto"/>
            <w:left w:val="none" w:sz="0" w:space="0" w:color="auto"/>
            <w:bottom w:val="none" w:sz="0" w:space="0" w:color="auto"/>
            <w:right w:val="none" w:sz="0" w:space="0" w:color="auto"/>
          </w:divBdr>
        </w:div>
      </w:divsChild>
    </w:div>
    <w:div w:id="1648825829">
      <w:bodyDiv w:val="1"/>
      <w:marLeft w:val="0"/>
      <w:marRight w:val="0"/>
      <w:marTop w:val="0"/>
      <w:marBottom w:val="0"/>
      <w:divBdr>
        <w:top w:val="none" w:sz="0" w:space="0" w:color="auto"/>
        <w:left w:val="none" w:sz="0" w:space="0" w:color="auto"/>
        <w:bottom w:val="none" w:sz="0" w:space="0" w:color="auto"/>
        <w:right w:val="none" w:sz="0" w:space="0" w:color="auto"/>
      </w:divBdr>
      <w:divsChild>
        <w:div w:id="845050241">
          <w:marLeft w:val="0"/>
          <w:marRight w:val="0"/>
          <w:marTop w:val="0"/>
          <w:marBottom w:val="0"/>
          <w:divBdr>
            <w:top w:val="none" w:sz="0" w:space="0" w:color="auto"/>
            <w:left w:val="none" w:sz="0" w:space="0" w:color="auto"/>
            <w:bottom w:val="none" w:sz="0" w:space="0" w:color="auto"/>
            <w:right w:val="none" w:sz="0" w:space="0" w:color="auto"/>
          </w:divBdr>
          <w:divsChild>
            <w:div w:id="1342704569">
              <w:marLeft w:val="0"/>
              <w:marRight w:val="0"/>
              <w:marTop w:val="0"/>
              <w:marBottom w:val="0"/>
              <w:divBdr>
                <w:top w:val="single" w:sz="18" w:space="0" w:color="000000"/>
                <w:left w:val="none" w:sz="0" w:space="0" w:color="auto"/>
                <w:bottom w:val="single" w:sz="8" w:space="0" w:color="000000"/>
                <w:right w:val="none" w:sz="0" w:space="0" w:color="auto"/>
              </w:divBdr>
            </w:div>
          </w:divsChild>
        </w:div>
        <w:div w:id="776099784">
          <w:marLeft w:val="0"/>
          <w:marRight w:val="0"/>
          <w:marTop w:val="0"/>
          <w:marBottom w:val="0"/>
          <w:divBdr>
            <w:top w:val="none" w:sz="0" w:space="0" w:color="auto"/>
            <w:left w:val="none" w:sz="0" w:space="0" w:color="auto"/>
            <w:bottom w:val="none" w:sz="0" w:space="0" w:color="auto"/>
            <w:right w:val="none" w:sz="0" w:space="0" w:color="auto"/>
          </w:divBdr>
          <w:divsChild>
            <w:div w:id="183057610">
              <w:marLeft w:val="0"/>
              <w:marRight w:val="0"/>
              <w:marTop w:val="0"/>
              <w:marBottom w:val="0"/>
              <w:divBdr>
                <w:top w:val="single" w:sz="12" w:space="0" w:color="000000"/>
                <w:left w:val="none" w:sz="0" w:space="0" w:color="auto"/>
                <w:bottom w:val="none" w:sz="0" w:space="0" w:color="auto"/>
                <w:right w:val="none" w:sz="0" w:space="0" w:color="auto"/>
              </w:divBdr>
            </w:div>
          </w:divsChild>
        </w:div>
        <w:div w:id="1161577422">
          <w:marLeft w:val="0"/>
          <w:marRight w:val="0"/>
          <w:marTop w:val="0"/>
          <w:marBottom w:val="0"/>
          <w:divBdr>
            <w:top w:val="none" w:sz="0" w:space="0" w:color="auto"/>
            <w:left w:val="none" w:sz="0" w:space="0" w:color="auto"/>
            <w:bottom w:val="none" w:sz="0" w:space="0" w:color="auto"/>
            <w:right w:val="none" w:sz="0" w:space="0" w:color="auto"/>
          </w:divBdr>
          <w:divsChild>
            <w:div w:id="1030959236">
              <w:marLeft w:val="0"/>
              <w:marRight w:val="0"/>
              <w:marTop w:val="0"/>
              <w:marBottom w:val="0"/>
              <w:divBdr>
                <w:top w:val="single" w:sz="12" w:space="0" w:color="000000"/>
                <w:left w:val="none" w:sz="0" w:space="0" w:color="auto"/>
                <w:bottom w:val="none" w:sz="0" w:space="0" w:color="auto"/>
                <w:right w:val="none" w:sz="0" w:space="0" w:color="auto"/>
              </w:divBdr>
            </w:div>
          </w:divsChild>
        </w:div>
      </w:divsChild>
    </w:div>
    <w:div w:id="2045903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ec.gov/Archives/edgar/data/1852973/000121390024003071/fs42024a5_oxus.htm" TargetMode="External"/><Relationship Id="rId5" Type="http://schemas.openxmlformats.org/officeDocument/2006/relationships/hyperlink" Target="https://www.sec.gov/Archives/edgar/data/1852973/000121390024003765/f424b30124_oxusacq.htm" TargetMode="External"/><Relationship Id="rId4" Type="http://schemas.openxmlformats.org/officeDocument/2006/relationships/hyperlink" Target="https://www.sec.gov/Archives/edgar/data/1852973/000121390024003765/f424b30124_oxusacq.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4384</Words>
  <Characters>24989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Zahmoul</dc:creator>
  <cp:keywords/>
  <dc:description/>
  <cp:lastModifiedBy>Nadia Zahmoul</cp:lastModifiedBy>
  <cp:revision>2</cp:revision>
  <dcterms:created xsi:type="dcterms:W3CDTF">2024-03-06T02:19:00Z</dcterms:created>
  <dcterms:modified xsi:type="dcterms:W3CDTF">2024-03-06T02:19:00Z</dcterms:modified>
</cp:coreProperties>
</file>