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E1C24" w14:textId="77777777" w:rsidR="007301A2" w:rsidRDefault="00000000">
      <w:pPr>
        <w:spacing w:after="60"/>
      </w:pPr>
      <w:r>
        <w:rPr>
          <w:b/>
          <w:bCs/>
          <w:color w:val="1F3864"/>
          <w:sz w:val="28"/>
          <w:szCs w:val="28"/>
        </w:rPr>
        <w:t>JUSTICE COMMITTEE — RECORD OF SUBMISSIONS AND ENGAGEMENT</w:t>
      </w:r>
    </w:p>
    <w:p w14:paraId="59DA5B7B" w14:textId="77777777" w:rsidR="007301A2" w:rsidRDefault="00000000">
      <w:pPr>
        <w:spacing w:after="60"/>
      </w:pPr>
      <w:r>
        <w:rPr>
          <w:color w:val="2E75B6"/>
        </w:rPr>
        <w:t>AC-2025-LON-004293 | Zahmoul v Secretary of State for Justice &amp; HMCTS</w:t>
      </w:r>
    </w:p>
    <w:p w14:paraId="28F465B0" w14:textId="77777777" w:rsidR="007301A2" w:rsidRDefault="00000000">
      <w:pPr>
        <w:spacing w:after="200"/>
      </w:pPr>
      <w:r>
        <w:rPr>
          <w:color w:val="666666"/>
          <w:sz w:val="16"/>
          <w:szCs w:val="16"/>
        </w:rPr>
        <w:t>Compiled: 13 April 2026 | Nadia Zahmoul | Claimant — Litigant in Person</w:t>
      </w: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600"/>
        <w:gridCol w:w="4200"/>
        <w:gridCol w:w="3200"/>
        <w:gridCol w:w="2600"/>
        <w:gridCol w:w="2200"/>
      </w:tblGrid>
      <w:tr w:rsidR="007301A2" w14:paraId="40905FDD"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tcPr>
          <w:p w14:paraId="42EDC8E9" w14:textId="77777777" w:rsidR="007301A2" w:rsidRDefault="00000000">
            <w:r>
              <w:rPr>
                <w:b/>
                <w:bCs/>
                <w:color w:val="FFFFFF"/>
                <w:sz w:val="18"/>
                <w:szCs w:val="18"/>
              </w:rPr>
              <w:t>No.</w:t>
            </w:r>
          </w:p>
        </w:tc>
        <w:tc>
          <w:tcPr>
            <w:tcW w:w="160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tcPr>
          <w:p w14:paraId="3741606C" w14:textId="77777777" w:rsidR="007301A2" w:rsidRDefault="00000000">
            <w:r>
              <w:rPr>
                <w:b/>
                <w:bCs/>
                <w:color w:val="FFFFFF"/>
                <w:sz w:val="18"/>
                <w:szCs w:val="18"/>
              </w:rPr>
              <w:t>DATE</w:t>
            </w:r>
          </w:p>
        </w:tc>
        <w:tc>
          <w:tcPr>
            <w:tcW w:w="420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tcPr>
          <w:p w14:paraId="621CD78A" w14:textId="77777777" w:rsidR="007301A2" w:rsidRDefault="00000000">
            <w:r>
              <w:rPr>
                <w:b/>
                <w:bCs/>
                <w:color w:val="FFFFFF"/>
                <w:sz w:val="18"/>
                <w:szCs w:val="18"/>
              </w:rPr>
              <w:t>SUBMISSION</w:t>
            </w:r>
          </w:p>
        </w:tc>
        <w:tc>
          <w:tcPr>
            <w:tcW w:w="320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tcPr>
          <w:p w14:paraId="0785ADD7" w14:textId="77777777" w:rsidR="007301A2" w:rsidRDefault="00000000">
            <w:r>
              <w:rPr>
                <w:b/>
                <w:bCs/>
                <w:color w:val="FFFFFF"/>
                <w:sz w:val="18"/>
                <w:szCs w:val="18"/>
              </w:rPr>
              <w:t>SENT TO</w:t>
            </w:r>
          </w:p>
        </w:tc>
        <w:tc>
          <w:tcPr>
            <w:tcW w:w="260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tcPr>
          <w:p w14:paraId="2E6AC961" w14:textId="77777777" w:rsidR="007301A2" w:rsidRDefault="00000000">
            <w:r>
              <w:rPr>
                <w:b/>
                <w:bCs/>
                <w:color w:val="FFFFFF"/>
                <w:sz w:val="18"/>
                <w:szCs w:val="18"/>
              </w:rPr>
              <w:t>RESPONSE FROM ANDY SLAUGHTER MP</w:t>
            </w:r>
          </w:p>
        </w:tc>
        <w:tc>
          <w:tcPr>
            <w:tcW w:w="220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tcPr>
          <w:p w14:paraId="51BC5186" w14:textId="77777777" w:rsidR="007301A2" w:rsidRDefault="00000000">
            <w:r>
              <w:rPr>
                <w:b/>
                <w:bCs/>
                <w:color w:val="FFFFFF"/>
                <w:sz w:val="18"/>
                <w:szCs w:val="18"/>
              </w:rPr>
              <w:t>DAYS ELAPSED</w:t>
            </w:r>
          </w:p>
        </w:tc>
      </w:tr>
      <w:tr w:rsidR="007301A2" w14:paraId="4D000F81"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DBA877C" w14:textId="77777777" w:rsidR="007301A2" w:rsidRDefault="00000000">
            <w:r>
              <w:rPr>
                <w:b/>
                <w:bCs/>
                <w:color w:val="000000"/>
                <w:sz w:val="18"/>
                <w:szCs w:val="18"/>
              </w:rPr>
              <w:t>1</w:t>
            </w:r>
          </w:p>
        </w:tc>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7EC96F4" w14:textId="77777777" w:rsidR="007301A2" w:rsidRDefault="00000000">
            <w:r>
              <w:rPr>
                <w:b/>
                <w:bCs/>
                <w:color w:val="000000"/>
                <w:sz w:val="18"/>
                <w:szCs w:val="18"/>
              </w:rPr>
              <w:t>16 Feb 2026</w:t>
            </w:r>
          </w:p>
        </w:tc>
        <w:tc>
          <w:tcPr>
            <w:tcW w:w="4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A681908" w14:textId="77777777" w:rsidR="007301A2" w:rsidRDefault="00000000">
            <w:r>
              <w:rPr>
                <w:color w:val="000000"/>
                <w:sz w:val="18"/>
                <w:szCs w:val="18"/>
              </w:rPr>
              <w:t>Statement of Undetermined Matters Requiring Constitutional Clarification</w:t>
            </w:r>
          </w:p>
        </w:tc>
        <w:tc>
          <w:tcPr>
            <w:tcW w:w="3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69534A1" w14:textId="77777777" w:rsidR="007301A2" w:rsidRDefault="00000000">
            <w:r>
              <w:rPr>
                <w:color w:val="000000"/>
                <w:sz w:val="16"/>
                <w:szCs w:val="16"/>
              </w:rPr>
              <w:t>Andy Slaughter MP (Chair) David Lammy KC MP justicecom@parliament.uk</w:t>
            </w:r>
          </w:p>
        </w:tc>
        <w:tc>
          <w:tcPr>
            <w:tcW w:w="2600" w:type="dxa"/>
            <w:tcBorders>
              <w:top w:val="single" w:sz="1" w:space="0" w:color="999999"/>
              <w:left w:val="single" w:sz="1" w:space="0" w:color="999999"/>
              <w:bottom w:val="single" w:sz="1" w:space="0" w:color="999999"/>
              <w:right w:val="single" w:sz="1" w:space="0" w:color="999999"/>
            </w:tcBorders>
            <w:shd w:val="clear" w:color="auto" w:fill="FDDDDD"/>
            <w:tcMar>
              <w:top w:w="60" w:type="dxa"/>
              <w:left w:w="100" w:type="dxa"/>
              <w:bottom w:w="60" w:type="dxa"/>
              <w:right w:w="100" w:type="dxa"/>
            </w:tcMar>
          </w:tcPr>
          <w:p w14:paraId="7510CD77" w14:textId="77777777" w:rsidR="007301A2" w:rsidRDefault="00000000">
            <w:r>
              <w:rPr>
                <w:b/>
                <w:bCs/>
                <w:color w:val="CC0000"/>
                <w:sz w:val="18"/>
                <w:szCs w:val="18"/>
              </w:rPr>
              <w:t>NO RESPONSE</w:t>
            </w:r>
          </w:p>
        </w:tc>
        <w:tc>
          <w:tcPr>
            <w:tcW w:w="2200" w:type="dxa"/>
            <w:tcBorders>
              <w:top w:val="single" w:sz="1" w:space="0" w:color="999999"/>
              <w:left w:val="single" w:sz="1" w:space="0" w:color="999999"/>
              <w:bottom w:val="single" w:sz="1" w:space="0" w:color="999999"/>
              <w:right w:val="single" w:sz="1" w:space="0" w:color="999999"/>
            </w:tcBorders>
            <w:shd w:val="clear" w:color="auto" w:fill="FDDDDD"/>
            <w:tcMar>
              <w:top w:w="60" w:type="dxa"/>
              <w:left w:w="100" w:type="dxa"/>
              <w:bottom w:w="60" w:type="dxa"/>
              <w:right w:w="100" w:type="dxa"/>
            </w:tcMar>
          </w:tcPr>
          <w:p w14:paraId="20A74B4A" w14:textId="77777777" w:rsidR="007301A2" w:rsidRDefault="00000000">
            <w:r>
              <w:rPr>
                <w:b/>
                <w:bCs/>
                <w:color w:val="000000"/>
                <w:sz w:val="18"/>
                <w:szCs w:val="18"/>
              </w:rPr>
              <w:t>56 days</w:t>
            </w:r>
          </w:p>
        </w:tc>
      </w:tr>
      <w:tr w:rsidR="007301A2" w14:paraId="1120238B"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14:paraId="165F957E" w14:textId="77777777" w:rsidR="007301A2" w:rsidRDefault="00000000">
            <w:r>
              <w:rPr>
                <w:b/>
                <w:bCs/>
                <w:color w:val="000000"/>
                <w:sz w:val="18"/>
                <w:szCs w:val="18"/>
              </w:rPr>
              <w:t>2</w:t>
            </w:r>
          </w:p>
        </w:tc>
        <w:tc>
          <w:tcPr>
            <w:tcW w:w="16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14:paraId="6BF6BD24" w14:textId="77777777" w:rsidR="007301A2" w:rsidRDefault="00000000">
            <w:r>
              <w:rPr>
                <w:b/>
                <w:bCs/>
                <w:color w:val="000000"/>
                <w:sz w:val="18"/>
                <w:szCs w:val="18"/>
              </w:rPr>
              <w:t>23 Feb 2026</w:t>
            </w:r>
          </w:p>
        </w:tc>
        <w:tc>
          <w:tcPr>
            <w:tcW w:w="42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14:paraId="73C2FB05" w14:textId="77777777" w:rsidR="007301A2" w:rsidRDefault="00000000">
            <w:r>
              <w:rPr>
                <w:color w:val="000000"/>
                <w:sz w:val="18"/>
                <w:szCs w:val="18"/>
              </w:rPr>
              <w:t>Master Chronology of Undetermined Matters — AC-2025-LON-004293</w:t>
            </w:r>
          </w:p>
        </w:tc>
        <w:tc>
          <w:tcPr>
            <w:tcW w:w="32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14:paraId="1A24F311" w14:textId="77777777" w:rsidR="007301A2" w:rsidRDefault="00000000">
            <w:r>
              <w:rPr>
                <w:color w:val="000000"/>
                <w:sz w:val="16"/>
                <w:szCs w:val="16"/>
              </w:rPr>
              <w:t>Andy Slaughter MP David Lammy KC MP justicecom@parliament.uk</w:t>
            </w:r>
          </w:p>
        </w:tc>
        <w:tc>
          <w:tcPr>
            <w:tcW w:w="2600" w:type="dxa"/>
            <w:tcBorders>
              <w:top w:val="single" w:sz="1" w:space="0" w:color="999999"/>
              <w:left w:val="single" w:sz="1" w:space="0" w:color="999999"/>
              <w:bottom w:val="single" w:sz="1" w:space="0" w:color="999999"/>
              <w:right w:val="single" w:sz="1" w:space="0" w:color="999999"/>
            </w:tcBorders>
            <w:shd w:val="clear" w:color="auto" w:fill="FDDDDD"/>
            <w:tcMar>
              <w:top w:w="60" w:type="dxa"/>
              <w:left w:w="100" w:type="dxa"/>
              <w:bottom w:w="60" w:type="dxa"/>
              <w:right w:w="100" w:type="dxa"/>
            </w:tcMar>
          </w:tcPr>
          <w:p w14:paraId="168D9D95" w14:textId="77777777" w:rsidR="007301A2" w:rsidRDefault="00000000">
            <w:r>
              <w:rPr>
                <w:b/>
                <w:bCs/>
                <w:color w:val="CC0000"/>
                <w:sz w:val="18"/>
                <w:szCs w:val="18"/>
              </w:rPr>
              <w:t>NO RESPONSE</w:t>
            </w:r>
          </w:p>
        </w:tc>
        <w:tc>
          <w:tcPr>
            <w:tcW w:w="2200" w:type="dxa"/>
            <w:tcBorders>
              <w:top w:val="single" w:sz="1" w:space="0" w:color="999999"/>
              <w:left w:val="single" w:sz="1" w:space="0" w:color="999999"/>
              <w:bottom w:val="single" w:sz="1" w:space="0" w:color="999999"/>
              <w:right w:val="single" w:sz="1" w:space="0" w:color="999999"/>
            </w:tcBorders>
            <w:shd w:val="clear" w:color="auto" w:fill="FDDDDD"/>
            <w:tcMar>
              <w:top w:w="60" w:type="dxa"/>
              <w:left w:w="100" w:type="dxa"/>
              <w:bottom w:w="60" w:type="dxa"/>
              <w:right w:w="100" w:type="dxa"/>
            </w:tcMar>
          </w:tcPr>
          <w:p w14:paraId="51E31EC4" w14:textId="77777777" w:rsidR="007301A2" w:rsidRDefault="00000000">
            <w:r>
              <w:rPr>
                <w:b/>
                <w:bCs/>
                <w:color w:val="000000"/>
                <w:sz w:val="18"/>
                <w:szCs w:val="18"/>
              </w:rPr>
              <w:t>49 days</w:t>
            </w:r>
          </w:p>
        </w:tc>
      </w:tr>
      <w:tr w:rsidR="007301A2" w14:paraId="0B53A5B3"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90032E9" w14:textId="77777777" w:rsidR="007301A2" w:rsidRDefault="00000000">
            <w:r>
              <w:rPr>
                <w:b/>
                <w:bCs/>
                <w:color w:val="000000"/>
                <w:sz w:val="18"/>
                <w:szCs w:val="18"/>
              </w:rPr>
              <w:t>3</w:t>
            </w:r>
          </w:p>
        </w:tc>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7ADDCF3" w14:textId="77777777" w:rsidR="007301A2" w:rsidRDefault="00000000">
            <w:r>
              <w:rPr>
                <w:b/>
                <w:bCs/>
                <w:color w:val="000000"/>
                <w:sz w:val="18"/>
                <w:szCs w:val="18"/>
              </w:rPr>
              <w:t>2 Mar 2026</w:t>
            </w:r>
          </w:p>
        </w:tc>
        <w:tc>
          <w:tcPr>
            <w:tcW w:w="4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4023AFC" w14:textId="77777777" w:rsidR="007301A2" w:rsidRDefault="00000000">
            <w:proofErr w:type="spellStart"/>
            <w:r>
              <w:rPr>
                <w:color w:val="000000"/>
                <w:sz w:val="18"/>
                <w:szCs w:val="18"/>
              </w:rPr>
              <w:t>Rakishev</w:t>
            </w:r>
            <w:proofErr w:type="spellEnd"/>
            <w:r>
              <w:rPr>
                <w:color w:val="000000"/>
                <w:sz w:val="18"/>
                <w:szCs w:val="18"/>
              </w:rPr>
              <w:t xml:space="preserve"> Non-Determination — Andrew/</w:t>
            </w:r>
            <w:proofErr w:type="spellStart"/>
            <w:r>
              <w:rPr>
                <w:color w:val="000000"/>
                <w:sz w:val="18"/>
                <w:szCs w:val="18"/>
              </w:rPr>
              <w:t>Rakishev</w:t>
            </w:r>
            <w:proofErr w:type="spellEnd"/>
            <w:r>
              <w:rPr>
                <w:color w:val="000000"/>
                <w:sz w:val="18"/>
                <w:szCs w:val="18"/>
              </w:rPr>
              <w:t xml:space="preserve"> nexus placed on parliamentary record</w:t>
            </w:r>
          </w:p>
        </w:tc>
        <w:tc>
          <w:tcPr>
            <w:tcW w:w="3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049D8DD2" w14:textId="77777777" w:rsidR="007301A2" w:rsidRDefault="00000000">
            <w:r>
              <w:rPr>
                <w:color w:val="000000"/>
                <w:sz w:val="16"/>
                <w:szCs w:val="16"/>
              </w:rPr>
              <w:t>justicecom@parliament.uk Andy Slaughter MP David Lammy KC MP</w:t>
            </w:r>
          </w:p>
        </w:tc>
        <w:tc>
          <w:tcPr>
            <w:tcW w:w="2600" w:type="dxa"/>
            <w:tcBorders>
              <w:top w:val="single" w:sz="1" w:space="0" w:color="999999"/>
              <w:left w:val="single" w:sz="1" w:space="0" w:color="999999"/>
              <w:bottom w:val="single" w:sz="1" w:space="0" w:color="999999"/>
              <w:right w:val="single" w:sz="1" w:space="0" w:color="999999"/>
            </w:tcBorders>
            <w:shd w:val="clear" w:color="auto" w:fill="FDDDDD"/>
            <w:tcMar>
              <w:top w:w="60" w:type="dxa"/>
              <w:left w:w="100" w:type="dxa"/>
              <w:bottom w:w="60" w:type="dxa"/>
              <w:right w:w="100" w:type="dxa"/>
            </w:tcMar>
          </w:tcPr>
          <w:p w14:paraId="2B567494" w14:textId="77777777" w:rsidR="007301A2" w:rsidRDefault="00000000">
            <w:r>
              <w:rPr>
                <w:b/>
                <w:bCs/>
                <w:color w:val="CC0000"/>
                <w:sz w:val="18"/>
                <w:szCs w:val="18"/>
              </w:rPr>
              <w:t>NO RESPONSE</w:t>
            </w:r>
          </w:p>
        </w:tc>
        <w:tc>
          <w:tcPr>
            <w:tcW w:w="2200" w:type="dxa"/>
            <w:tcBorders>
              <w:top w:val="single" w:sz="1" w:space="0" w:color="999999"/>
              <w:left w:val="single" w:sz="1" w:space="0" w:color="999999"/>
              <w:bottom w:val="single" w:sz="1" w:space="0" w:color="999999"/>
              <w:right w:val="single" w:sz="1" w:space="0" w:color="999999"/>
            </w:tcBorders>
            <w:shd w:val="clear" w:color="auto" w:fill="FDDDDD"/>
            <w:tcMar>
              <w:top w:w="60" w:type="dxa"/>
              <w:left w:w="100" w:type="dxa"/>
              <w:bottom w:w="60" w:type="dxa"/>
              <w:right w:w="100" w:type="dxa"/>
            </w:tcMar>
          </w:tcPr>
          <w:p w14:paraId="2EC30997" w14:textId="77777777" w:rsidR="007301A2" w:rsidRDefault="00000000">
            <w:r>
              <w:rPr>
                <w:b/>
                <w:bCs/>
                <w:color w:val="000000"/>
                <w:sz w:val="18"/>
                <w:szCs w:val="18"/>
              </w:rPr>
              <w:t>42 days</w:t>
            </w:r>
          </w:p>
        </w:tc>
      </w:tr>
      <w:tr w:rsidR="007301A2" w14:paraId="3CB770B1"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14:paraId="23086E37" w14:textId="77777777" w:rsidR="007301A2" w:rsidRDefault="00000000">
            <w:r>
              <w:rPr>
                <w:b/>
                <w:bCs/>
                <w:color w:val="000000"/>
                <w:sz w:val="18"/>
                <w:szCs w:val="18"/>
              </w:rPr>
              <w:t>4</w:t>
            </w:r>
          </w:p>
        </w:tc>
        <w:tc>
          <w:tcPr>
            <w:tcW w:w="16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14:paraId="1578F193" w14:textId="77777777" w:rsidR="007301A2" w:rsidRDefault="00000000">
            <w:r>
              <w:rPr>
                <w:b/>
                <w:bCs/>
                <w:color w:val="000000"/>
                <w:sz w:val="18"/>
                <w:szCs w:val="18"/>
              </w:rPr>
              <w:t>13 Mar 2026</w:t>
            </w:r>
          </w:p>
        </w:tc>
        <w:tc>
          <w:tcPr>
            <w:tcW w:w="42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14:paraId="5BD853B7" w14:textId="77777777" w:rsidR="007301A2" w:rsidRDefault="00000000">
            <w:r>
              <w:rPr>
                <w:color w:val="000000"/>
                <w:sz w:val="18"/>
                <w:szCs w:val="18"/>
              </w:rPr>
              <w:t>HMCTS Administrative Conduct — TWM order and sealed CPR 3.1(7) attached. Filed day after Chancery hearing vacated.</w:t>
            </w:r>
          </w:p>
        </w:tc>
        <w:tc>
          <w:tcPr>
            <w:tcW w:w="32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14:paraId="15107FFB" w14:textId="77777777" w:rsidR="007301A2" w:rsidRDefault="00000000">
            <w:r>
              <w:rPr>
                <w:color w:val="000000"/>
                <w:sz w:val="16"/>
                <w:szCs w:val="16"/>
              </w:rPr>
              <w:t>justicecom@parliament.uk Andy Slaughter MP David Lammy KC MP PS Lord Chancellor</w:t>
            </w:r>
          </w:p>
        </w:tc>
        <w:tc>
          <w:tcPr>
            <w:tcW w:w="2600" w:type="dxa"/>
            <w:tcBorders>
              <w:top w:val="single" w:sz="1" w:space="0" w:color="999999"/>
              <w:left w:val="single" w:sz="1" w:space="0" w:color="999999"/>
              <w:bottom w:val="single" w:sz="1" w:space="0" w:color="999999"/>
              <w:right w:val="single" w:sz="1" w:space="0" w:color="999999"/>
            </w:tcBorders>
            <w:shd w:val="clear" w:color="auto" w:fill="FDDDDD"/>
            <w:tcMar>
              <w:top w:w="60" w:type="dxa"/>
              <w:left w:w="100" w:type="dxa"/>
              <w:bottom w:w="60" w:type="dxa"/>
              <w:right w:w="100" w:type="dxa"/>
            </w:tcMar>
          </w:tcPr>
          <w:p w14:paraId="350A7442" w14:textId="77777777" w:rsidR="007301A2" w:rsidRDefault="00000000">
            <w:r>
              <w:rPr>
                <w:b/>
                <w:bCs/>
                <w:color w:val="CC0000"/>
                <w:sz w:val="18"/>
                <w:szCs w:val="18"/>
              </w:rPr>
              <w:t>NO RESPONSE</w:t>
            </w:r>
          </w:p>
        </w:tc>
        <w:tc>
          <w:tcPr>
            <w:tcW w:w="2200" w:type="dxa"/>
            <w:tcBorders>
              <w:top w:val="single" w:sz="1" w:space="0" w:color="999999"/>
              <w:left w:val="single" w:sz="1" w:space="0" w:color="999999"/>
              <w:bottom w:val="single" w:sz="1" w:space="0" w:color="999999"/>
              <w:right w:val="single" w:sz="1" w:space="0" w:color="999999"/>
            </w:tcBorders>
            <w:shd w:val="clear" w:color="auto" w:fill="FDDDDD"/>
            <w:tcMar>
              <w:top w:w="60" w:type="dxa"/>
              <w:left w:w="100" w:type="dxa"/>
              <w:bottom w:w="60" w:type="dxa"/>
              <w:right w:w="100" w:type="dxa"/>
            </w:tcMar>
          </w:tcPr>
          <w:p w14:paraId="6D1AEB08" w14:textId="77777777" w:rsidR="007301A2" w:rsidRDefault="00000000">
            <w:r>
              <w:rPr>
                <w:b/>
                <w:bCs/>
                <w:color w:val="000000"/>
                <w:sz w:val="18"/>
                <w:szCs w:val="18"/>
              </w:rPr>
              <w:t>31 days</w:t>
            </w:r>
          </w:p>
        </w:tc>
      </w:tr>
      <w:tr w:rsidR="007301A2" w14:paraId="3E279A5B"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646B0799" w14:textId="77777777" w:rsidR="007301A2" w:rsidRDefault="00000000">
            <w:r>
              <w:rPr>
                <w:b/>
                <w:bCs/>
                <w:color w:val="000000"/>
                <w:sz w:val="18"/>
                <w:szCs w:val="18"/>
              </w:rPr>
              <w:t>5</w:t>
            </w:r>
          </w:p>
        </w:tc>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90F557D" w14:textId="77777777" w:rsidR="007301A2" w:rsidRDefault="00000000">
            <w:r>
              <w:rPr>
                <w:b/>
                <w:bCs/>
                <w:color w:val="000000"/>
                <w:sz w:val="18"/>
                <w:szCs w:val="18"/>
              </w:rPr>
              <w:t>20 Mar 2026</w:t>
            </w:r>
          </w:p>
        </w:tc>
        <w:tc>
          <w:tcPr>
            <w:tcW w:w="4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5C4FA59A" w14:textId="77777777" w:rsidR="007301A2" w:rsidRDefault="00000000">
            <w:r>
              <w:rPr>
                <w:color w:val="000000"/>
                <w:sz w:val="18"/>
                <w:szCs w:val="18"/>
              </w:rPr>
              <w:t>Written Parliamentary Question request — FPR Part 3A r.3A.9 enforcement gap. Statement of Abuse of Process. Post-Trial Participation Failures annex.</w:t>
            </w:r>
          </w:p>
        </w:tc>
        <w:tc>
          <w:tcPr>
            <w:tcW w:w="3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7690F543" w14:textId="77777777" w:rsidR="007301A2" w:rsidRDefault="00000000">
            <w:r>
              <w:rPr>
                <w:color w:val="000000"/>
                <w:sz w:val="16"/>
                <w:szCs w:val="16"/>
              </w:rPr>
              <w:t>Andy Slaughter MP justicecom@parliament.uk</w:t>
            </w:r>
          </w:p>
        </w:tc>
        <w:tc>
          <w:tcPr>
            <w:tcW w:w="2600" w:type="dxa"/>
            <w:tcBorders>
              <w:top w:val="single" w:sz="1" w:space="0" w:color="999999"/>
              <w:left w:val="single" w:sz="1" w:space="0" w:color="999999"/>
              <w:bottom w:val="single" w:sz="1" w:space="0" w:color="999999"/>
              <w:right w:val="single" w:sz="1" w:space="0" w:color="999999"/>
            </w:tcBorders>
            <w:shd w:val="clear" w:color="auto" w:fill="FDDDDD"/>
            <w:tcMar>
              <w:top w:w="60" w:type="dxa"/>
              <w:left w:w="100" w:type="dxa"/>
              <w:bottom w:w="60" w:type="dxa"/>
              <w:right w:w="100" w:type="dxa"/>
            </w:tcMar>
          </w:tcPr>
          <w:p w14:paraId="321DEFE5" w14:textId="77777777" w:rsidR="007301A2" w:rsidRDefault="00000000">
            <w:r>
              <w:rPr>
                <w:b/>
                <w:bCs/>
                <w:color w:val="CC0000"/>
                <w:sz w:val="18"/>
                <w:szCs w:val="18"/>
              </w:rPr>
              <w:t>NO RESPONSE</w:t>
            </w:r>
          </w:p>
        </w:tc>
        <w:tc>
          <w:tcPr>
            <w:tcW w:w="2200" w:type="dxa"/>
            <w:tcBorders>
              <w:top w:val="single" w:sz="1" w:space="0" w:color="999999"/>
              <w:left w:val="single" w:sz="1" w:space="0" w:color="999999"/>
              <w:bottom w:val="single" w:sz="1" w:space="0" w:color="999999"/>
              <w:right w:val="single" w:sz="1" w:space="0" w:color="999999"/>
            </w:tcBorders>
            <w:shd w:val="clear" w:color="auto" w:fill="FDDDDD"/>
            <w:tcMar>
              <w:top w:w="60" w:type="dxa"/>
              <w:left w:w="100" w:type="dxa"/>
              <w:bottom w:w="60" w:type="dxa"/>
              <w:right w:w="100" w:type="dxa"/>
            </w:tcMar>
          </w:tcPr>
          <w:p w14:paraId="4188F4E4" w14:textId="77777777" w:rsidR="007301A2" w:rsidRDefault="00000000">
            <w:r>
              <w:rPr>
                <w:b/>
                <w:bCs/>
                <w:color w:val="000000"/>
                <w:sz w:val="18"/>
                <w:szCs w:val="18"/>
              </w:rPr>
              <w:t>24 days</w:t>
            </w:r>
          </w:p>
        </w:tc>
      </w:tr>
      <w:tr w:rsidR="007301A2" w14:paraId="680BC41E"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14:paraId="1059727F" w14:textId="77777777" w:rsidR="007301A2" w:rsidRDefault="00000000">
            <w:r>
              <w:rPr>
                <w:b/>
                <w:bCs/>
                <w:color w:val="000000"/>
                <w:sz w:val="18"/>
                <w:szCs w:val="18"/>
              </w:rPr>
              <w:t>6</w:t>
            </w:r>
          </w:p>
        </w:tc>
        <w:tc>
          <w:tcPr>
            <w:tcW w:w="16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14:paraId="528A3905" w14:textId="77777777" w:rsidR="007301A2" w:rsidRDefault="00000000">
            <w:r>
              <w:rPr>
                <w:b/>
                <w:bCs/>
                <w:color w:val="000000"/>
                <w:sz w:val="18"/>
                <w:szCs w:val="18"/>
              </w:rPr>
              <w:t>25 Mar 2026</w:t>
            </w:r>
          </w:p>
        </w:tc>
        <w:tc>
          <w:tcPr>
            <w:tcW w:w="42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14:paraId="1BBA4837" w14:textId="77777777" w:rsidR="007301A2" w:rsidRDefault="00000000">
            <w:r>
              <w:rPr>
                <w:color w:val="000000"/>
                <w:sz w:val="18"/>
                <w:szCs w:val="18"/>
              </w:rPr>
              <w:t xml:space="preserve">4th Written Evidence — Statement of Institutional Failure — AC-2025-LON-004293 indexed against </w:t>
            </w:r>
            <w:proofErr w:type="spellStart"/>
            <w:r>
              <w:rPr>
                <w:color w:val="000000"/>
                <w:sz w:val="18"/>
                <w:szCs w:val="18"/>
              </w:rPr>
              <w:t>MiPO</w:t>
            </w:r>
            <w:proofErr w:type="spellEnd"/>
            <w:r>
              <w:rPr>
                <w:color w:val="000000"/>
                <w:sz w:val="18"/>
                <w:szCs w:val="18"/>
              </w:rPr>
              <w:t xml:space="preserve"> categories</w:t>
            </w:r>
          </w:p>
        </w:tc>
        <w:tc>
          <w:tcPr>
            <w:tcW w:w="32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14:paraId="54711FD3" w14:textId="77777777" w:rsidR="007301A2" w:rsidRDefault="00000000">
            <w:r>
              <w:rPr>
                <w:color w:val="000000"/>
                <w:sz w:val="16"/>
                <w:szCs w:val="16"/>
              </w:rPr>
              <w:t>Andy Slaughter MP justicecom@parliament.uk</w:t>
            </w:r>
          </w:p>
        </w:tc>
        <w:tc>
          <w:tcPr>
            <w:tcW w:w="2600" w:type="dxa"/>
            <w:tcBorders>
              <w:top w:val="single" w:sz="1" w:space="0" w:color="999999"/>
              <w:left w:val="single" w:sz="1" w:space="0" w:color="999999"/>
              <w:bottom w:val="single" w:sz="1" w:space="0" w:color="999999"/>
              <w:right w:val="single" w:sz="1" w:space="0" w:color="999999"/>
            </w:tcBorders>
            <w:shd w:val="clear" w:color="auto" w:fill="FDDDDD"/>
            <w:tcMar>
              <w:top w:w="60" w:type="dxa"/>
              <w:left w:w="100" w:type="dxa"/>
              <w:bottom w:w="60" w:type="dxa"/>
              <w:right w:w="100" w:type="dxa"/>
            </w:tcMar>
          </w:tcPr>
          <w:p w14:paraId="12DEC430" w14:textId="77777777" w:rsidR="007301A2" w:rsidRDefault="00000000">
            <w:r>
              <w:rPr>
                <w:b/>
                <w:bCs/>
                <w:color w:val="CC0000"/>
                <w:sz w:val="18"/>
                <w:szCs w:val="18"/>
              </w:rPr>
              <w:t>NO RESPONSE</w:t>
            </w:r>
          </w:p>
        </w:tc>
        <w:tc>
          <w:tcPr>
            <w:tcW w:w="2200" w:type="dxa"/>
            <w:tcBorders>
              <w:top w:val="single" w:sz="1" w:space="0" w:color="999999"/>
              <w:left w:val="single" w:sz="1" w:space="0" w:color="999999"/>
              <w:bottom w:val="single" w:sz="1" w:space="0" w:color="999999"/>
              <w:right w:val="single" w:sz="1" w:space="0" w:color="999999"/>
            </w:tcBorders>
            <w:shd w:val="clear" w:color="auto" w:fill="FDDDDD"/>
            <w:tcMar>
              <w:top w:w="60" w:type="dxa"/>
              <w:left w:w="100" w:type="dxa"/>
              <w:bottom w:w="60" w:type="dxa"/>
              <w:right w:w="100" w:type="dxa"/>
            </w:tcMar>
          </w:tcPr>
          <w:p w14:paraId="07191373" w14:textId="77777777" w:rsidR="007301A2" w:rsidRDefault="00000000">
            <w:r>
              <w:rPr>
                <w:b/>
                <w:bCs/>
                <w:color w:val="000000"/>
                <w:sz w:val="18"/>
                <w:szCs w:val="18"/>
              </w:rPr>
              <w:t>19 days</w:t>
            </w:r>
          </w:p>
        </w:tc>
      </w:tr>
      <w:tr w:rsidR="007301A2" w14:paraId="1EB55859"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66FAC95" w14:textId="77777777" w:rsidR="007301A2" w:rsidRDefault="00000000">
            <w:r>
              <w:rPr>
                <w:b/>
                <w:bCs/>
                <w:color w:val="000000"/>
                <w:sz w:val="18"/>
                <w:szCs w:val="18"/>
              </w:rPr>
              <w:t>7</w:t>
            </w:r>
          </w:p>
        </w:tc>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53CA95F" w14:textId="77777777" w:rsidR="007301A2" w:rsidRDefault="00000000">
            <w:r>
              <w:rPr>
                <w:b/>
                <w:bCs/>
                <w:color w:val="000000"/>
                <w:sz w:val="18"/>
                <w:szCs w:val="18"/>
              </w:rPr>
              <w:t>7 Apr 2026</w:t>
            </w:r>
          </w:p>
        </w:tc>
        <w:tc>
          <w:tcPr>
            <w:tcW w:w="4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33A61CD" w14:textId="77777777" w:rsidR="007301A2" w:rsidRDefault="00000000">
            <w:r>
              <w:rPr>
                <w:color w:val="000000"/>
                <w:sz w:val="18"/>
                <w:szCs w:val="18"/>
              </w:rPr>
              <w:t>Formal Justice Committee Submission — 14 attachments. Series A–E logic analysis. 6 decision-specific logic models. Complete Judgment Analysis Part 1. Statement of Key Takeaways.</w:t>
            </w:r>
          </w:p>
        </w:tc>
        <w:tc>
          <w:tcPr>
            <w:tcW w:w="3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1C6C978" w14:textId="77777777" w:rsidR="007301A2" w:rsidRDefault="00000000">
            <w:r>
              <w:rPr>
                <w:color w:val="000000"/>
                <w:sz w:val="16"/>
                <w:szCs w:val="16"/>
              </w:rPr>
              <w:t>justicecom@parliament.uk Andy Slaughter MP David Lammy KC MP</w:t>
            </w:r>
          </w:p>
        </w:tc>
        <w:tc>
          <w:tcPr>
            <w:tcW w:w="2600" w:type="dxa"/>
            <w:tcBorders>
              <w:top w:val="single" w:sz="1" w:space="0" w:color="999999"/>
              <w:left w:val="single" w:sz="1" w:space="0" w:color="999999"/>
              <w:bottom w:val="single" w:sz="1" w:space="0" w:color="999999"/>
              <w:right w:val="single" w:sz="1" w:space="0" w:color="999999"/>
            </w:tcBorders>
            <w:shd w:val="clear" w:color="auto" w:fill="FDDDDD"/>
            <w:tcMar>
              <w:top w:w="60" w:type="dxa"/>
              <w:left w:w="100" w:type="dxa"/>
              <w:bottom w:w="60" w:type="dxa"/>
              <w:right w:w="100" w:type="dxa"/>
            </w:tcMar>
          </w:tcPr>
          <w:p w14:paraId="122BCBD3" w14:textId="77777777" w:rsidR="007301A2" w:rsidRDefault="00000000">
            <w:r>
              <w:rPr>
                <w:b/>
                <w:bCs/>
                <w:color w:val="CC0000"/>
                <w:sz w:val="18"/>
                <w:szCs w:val="18"/>
              </w:rPr>
              <w:t>NO RESPONSE</w:t>
            </w:r>
          </w:p>
        </w:tc>
        <w:tc>
          <w:tcPr>
            <w:tcW w:w="2200" w:type="dxa"/>
            <w:tcBorders>
              <w:top w:val="single" w:sz="1" w:space="0" w:color="999999"/>
              <w:left w:val="single" w:sz="1" w:space="0" w:color="999999"/>
              <w:bottom w:val="single" w:sz="1" w:space="0" w:color="999999"/>
              <w:right w:val="single" w:sz="1" w:space="0" w:color="999999"/>
            </w:tcBorders>
            <w:shd w:val="clear" w:color="auto" w:fill="FDDDDD"/>
            <w:tcMar>
              <w:top w:w="60" w:type="dxa"/>
              <w:left w:w="100" w:type="dxa"/>
              <w:bottom w:w="60" w:type="dxa"/>
              <w:right w:w="100" w:type="dxa"/>
            </w:tcMar>
          </w:tcPr>
          <w:p w14:paraId="35371F37" w14:textId="77777777" w:rsidR="007301A2" w:rsidRDefault="00000000">
            <w:r>
              <w:rPr>
                <w:b/>
                <w:bCs/>
                <w:color w:val="000000"/>
                <w:sz w:val="18"/>
                <w:szCs w:val="18"/>
              </w:rPr>
              <w:t>6 days</w:t>
            </w:r>
          </w:p>
        </w:tc>
      </w:tr>
      <w:tr w:rsidR="007301A2" w14:paraId="371E7460"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14:paraId="2E0B203B" w14:textId="77777777" w:rsidR="007301A2" w:rsidRDefault="00000000">
            <w:r>
              <w:rPr>
                <w:b/>
                <w:bCs/>
                <w:color w:val="000000"/>
                <w:sz w:val="18"/>
                <w:szCs w:val="18"/>
              </w:rPr>
              <w:t>8</w:t>
            </w:r>
          </w:p>
        </w:tc>
        <w:tc>
          <w:tcPr>
            <w:tcW w:w="16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14:paraId="7BE03F5D" w14:textId="77777777" w:rsidR="007301A2" w:rsidRDefault="00000000">
            <w:r>
              <w:rPr>
                <w:b/>
                <w:bCs/>
                <w:color w:val="000000"/>
                <w:sz w:val="18"/>
                <w:szCs w:val="18"/>
              </w:rPr>
              <w:t>9 Apr 2026</w:t>
            </w:r>
          </w:p>
        </w:tc>
        <w:tc>
          <w:tcPr>
            <w:tcW w:w="42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14:paraId="64EBBB02" w14:textId="77777777" w:rsidR="007301A2" w:rsidRDefault="00000000">
            <w:r>
              <w:rPr>
                <w:color w:val="000000"/>
                <w:sz w:val="18"/>
                <w:szCs w:val="18"/>
              </w:rPr>
              <w:t>Position Statement for the Justice Committee — 5 sections including EX107 refusal and recusal chronology. Accompanying N244 expedition filing.</w:t>
            </w:r>
          </w:p>
        </w:tc>
        <w:tc>
          <w:tcPr>
            <w:tcW w:w="32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14:paraId="42722F0B" w14:textId="77777777" w:rsidR="007301A2" w:rsidRDefault="00000000">
            <w:r>
              <w:rPr>
                <w:color w:val="000000"/>
                <w:sz w:val="16"/>
                <w:szCs w:val="16"/>
              </w:rPr>
              <w:t>justicecom@parliament.uk Andy Slaughter MP David Lammy KC MP</w:t>
            </w:r>
          </w:p>
        </w:tc>
        <w:tc>
          <w:tcPr>
            <w:tcW w:w="2600" w:type="dxa"/>
            <w:tcBorders>
              <w:top w:val="single" w:sz="1" w:space="0" w:color="999999"/>
              <w:left w:val="single" w:sz="1" w:space="0" w:color="999999"/>
              <w:bottom w:val="single" w:sz="1" w:space="0" w:color="999999"/>
              <w:right w:val="single" w:sz="1" w:space="0" w:color="999999"/>
            </w:tcBorders>
            <w:shd w:val="clear" w:color="auto" w:fill="FDDDDD"/>
            <w:tcMar>
              <w:top w:w="60" w:type="dxa"/>
              <w:left w:w="100" w:type="dxa"/>
              <w:bottom w:w="60" w:type="dxa"/>
              <w:right w:w="100" w:type="dxa"/>
            </w:tcMar>
          </w:tcPr>
          <w:p w14:paraId="31838161" w14:textId="77777777" w:rsidR="007301A2" w:rsidRDefault="00000000">
            <w:r>
              <w:rPr>
                <w:b/>
                <w:bCs/>
                <w:color w:val="CC0000"/>
                <w:sz w:val="18"/>
                <w:szCs w:val="18"/>
              </w:rPr>
              <w:t>NO RESPONSE</w:t>
            </w:r>
          </w:p>
        </w:tc>
        <w:tc>
          <w:tcPr>
            <w:tcW w:w="2200" w:type="dxa"/>
            <w:tcBorders>
              <w:top w:val="single" w:sz="1" w:space="0" w:color="999999"/>
              <w:left w:val="single" w:sz="1" w:space="0" w:color="999999"/>
              <w:bottom w:val="single" w:sz="1" w:space="0" w:color="999999"/>
              <w:right w:val="single" w:sz="1" w:space="0" w:color="999999"/>
            </w:tcBorders>
            <w:shd w:val="clear" w:color="auto" w:fill="FDDDDD"/>
            <w:tcMar>
              <w:top w:w="60" w:type="dxa"/>
              <w:left w:w="100" w:type="dxa"/>
              <w:bottom w:w="60" w:type="dxa"/>
              <w:right w:w="100" w:type="dxa"/>
            </w:tcMar>
          </w:tcPr>
          <w:p w14:paraId="1D072B8D" w14:textId="77777777" w:rsidR="007301A2" w:rsidRDefault="00000000">
            <w:r>
              <w:rPr>
                <w:b/>
                <w:bCs/>
                <w:color w:val="000000"/>
                <w:sz w:val="18"/>
                <w:szCs w:val="18"/>
              </w:rPr>
              <w:t>4 days</w:t>
            </w:r>
          </w:p>
        </w:tc>
      </w:tr>
      <w:tr w:rsidR="007301A2" w14:paraId="6D30FC65" w14:textId="77777777">
        <w:tblPrEx>
          <w:tblCellMar>
            <w:top w:w="0" w:type="dxa"/>
            <w:bottom w:w="0" w:type="dxa"/>
          </w:tblCellMar>
        </w:tblPrEx>
        <w:tc>
          <w:tcPr>
            <w:tcW w:w="6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26634A8A" w14:textId="77777777" w:rsidR="007301A2" w:rsidRDefault="00000000">
            <w:r>
              <w:rPr>
                <w:b/>
                <w:bCs/>
                <w:color w:val="000000"/>
                <w:sz w:val="18"/>
                <w:szCs w:val="18"/>
              </w:rPr>
              <w:t>9</w:t>
            </w:r>
          </w:p>
        </w:tc>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4A2F446F" w14:textId="77777777" w:rsidR="007301A2" w:rsidRDefault="00000000">
            <w:r>
              <w:rPr>
                <w:b/>
                <w:bCs/>
                <w:color w:val="000000"/>
                <w:sz w:val="18"/>
                <w:szCs w:val="18"/>
              </w:rPr>
              <w:t>13 Apr 2026</w:t>
            </w:r>
          </w:p>
        </w:tc>
        <w:tc>
          <w:tcPr>
            <w:tcW w:w="4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126127ED" w14:textId="77777777" w:rsidR="007301A2" w:rsidRDefault="00000000">
            <w:r>
              <w:rPr>
                <w:color w:val="000000"/>
                <w:sz w:val="18"/>
                <w:szCs w:val="18"/>
              </w:rPr>
              <w:t>Parliament Follow-Up Letter + Grounds Engagement Table (Annex A) — seven JR grounds vs judicial engagement. Sent on Parliament’s return from recess.</w:t>
            </w:r>
          </w:p>
        </w:tc>
        <w:tc>
          <w:tcPr>
            <w:tcW w:w="3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14:paraId="34455B28" w14:textId="77777777" w:rsidR="007301A2" w:rsidRDefault="00000000">
            <w:r>
              <w:rPr>
                <w:color w:val="000000"/>
                <w:sz w:val="16"/>
                <w:szCs w:val="16"/>
              </w:rPr>
              <w:t>Andy Slaughter MP justicecom@parliament.uk David Lammy KC MP PS Lord Chancellor</w:t>
            </w:r>
          </w:p>
        </w:tc>
        <w:tc>
          <w:tcPr>
            <w:tcW w:w="2600" w:type="dxa"/>
            <w:tcBorders>
              <w:top w:val="single" w:sz="1" w:space="0" w:color="999999"/>
              <w:left w:val="single" w:sz="1" w:space="0" w:color="999999"/>
              <w:bottom w:val="single" w:sz="1" w:space="0" w:color="999999"/>
              <w:right w:val="single" w:sz="1" w:space="0" w:color="999999"/>
            </w:tcBorders>
            <w:shd w:val="clear" w:color="auto" w:fill="FDDDDD"/>
            <w:tcMar>
              <w:top w:w="60" w:type="dxa"/>
              <w:left w:w="100" w:type="dxa"/>
              <w:bottom w:w="60" w:type="dxa"/>
              <w:right w:w="100" w:type="dxa"/>
            </w:tcMar>
          </w:tcPr>
          <w:p w14:paraId="63C6DFE0" w14:textId="77777777" w:rsidR="007301A2" w:rsidRDefault="00000000">
            <w:r>
              <w:rPr>
                <w:b/>
                <w:bCs/>
                <w:color w:val="CC0000"/>
                <w:sz w:val="18"/>
                <w:szCs w:val="18"/>
              </w:rPr>
              <w:t>NO RESPONSE</w:t>
            </w:r>
          </w:p>
        </w:tc>
        <w:tc>
          <w:tcPr>
            <w:tcW w:w="2200" w:type="dxa"/>
            <w:tcBorders>
              <w:top w:val="single" w:sz="1" w:space="0" w:color="999999"/>
              <w:left w:val="single" w:sz="1" w:space="0" w:color="999999"/>
              <w:bottom w:val="single" w:sz="1" w:space="0" w:color="999999"/>
              <w:right w:val="single" w:sz="1" w:space="0" w:color="999999"/>
            </w:tcBorders>
            <w:shd w:val="clear" w:color="auto" w:fill="FDDDDD"/>
            <w:tcMar>
              <w:top w:w="60" w:type="dxa"/>
              <w:left w:w="100" w:type="dxa"/>
              <w:bottom w:w="60" w:type="dxa"/>
              <w:right w:w="100" w:type="dxa"/>
            </w:tcMar>
          </w:tcPr>
          <w:p w14:paraId="5F87861D" w14:textId="77777777" w:rsidR="007301A2" w:rsidRDefault="00000000">
            <w:r>
              <w:rPr>
                <w:b/>
                <w:bCs/>
                <w:color w:val="000000"/>
                <w:sz w:val="18"/>
                <w:szCs w:val="18"/>
              </w:rPr>
              <w:t>0 days (sent today)</w:t>
            </w:r>
          </w:p>
        </w:tc>
      </w:tr>
      <w:tr w:rsidR="007301A2" w14:paraId="6809C94F" w14:textId="77777777">
        <w:tblPrEx>
          <w:tblCellMar>
            <w:top w:w="0" w:type="dxa"/>
            <w:bottom w:w="0" w:type="dxa"/>
          </w:tblCellMar>
        </w:tblPrEx>
        <w:tc>
          <w:tcPr>
            <w:tcW w:w="9600" w:type="dxa"/>
            <w:gridSpan w:val="4"/>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tcPr>
          <w:p w14:paraId="0B4FA42F" w14:textId="77777777" w:rsidR="007301A2" w:rsidRDefault="00000000">
            <w:r>
              <w:rPr>
                <w:b/>
                <w:bCs/>
                <w:color w:val="FFFFFF"/>
              </w:rPr>
              <w:t xml:space="preserve">TOTAL: 9 </w:t>
            </w:r>
            <w:proofErr w:type="gramStart"/>
            <w:r>
              <w:rPr>
                <w:b/>
                <w:bCs/>
                <w:color w:val="FFFFFF"/>
              </w:rPr>
              <w:t>SUBMISSIONS  |</w:t>
            </w:r>
            <w:proofErr w:type="gramEnd"/>
            <w:r>
              <w:rPr>
                <w:b/>
                <w:bCs/>
                <w:color w:val="FFFFFF"/>
              </w:rPr>
              <w:t xml:space="preserve">  56 </w:t>
            </w:r>
            <w:proofErr w:type="gramStart"/>
            <w:r>
              <w:rPr>
                <w:b/>
                <w:bCs/>
                <w:color w:val="FFFFFF"/>
              </w:rPr>
              <w:t>DAYS  |</w:t>
            </w:r>
            <w:proofErr w:type="gramEnd"/>
            <w:r>
              <w:rPr>
                <w:b/>
                <w:bCs/>
                <w:color w:val="FFFFFF"/>
              </w:rPr>
              <w:t xml:space="preserve">  16 FEBRUARY TO 13 APRIL 2026</w:t>
            </w:r>
          </w:p>
        </w:tc>
        <w:tc>
          <w:tcPr>
            <w:tcW w:w="4800" w:type="dxa"/>
            <w:gridSpan w:val="2"/>
            <w:tcBorders>
              <w:top w:val="single" w:sz="1" w:space="0" w:color="999999"/>
              <w:left w:val="single" w:sz="1" w:space="0" w:color="999999"/>
              <w:bottom w:val="single" w:sz="1" w:space="0" w:color="999999"/>
              <w:right w:val="single" w:sz="1" w:space="0" w:color="999999"/>
            </w:tcBorders>
            <w:shd w:val="clear" w:color="auto" w:fill="CC0000"/>
            <w:tcMar>
              <w:top w:w="60" w:type="dxa"/>
              <w:left w:w="100" w:type="dxa"/>
              <w:bottom w:w="60" w:type="dxa"/>
              <w:right w:w="100" w:type="dxa"/>
            </w:tcMar>
          </w:tcPr>
          <w:p w14:paraId="095A4B5C" w14:textId="77777777" w:rsidR="007301A2" w:rsidRDefault="00000000">
            <w:pPr>
              <w:jc w:val="center"/>
            </w:pPr>
            <w:r>
              <w:rPr>
                <w:b/>
                <w:bCs/>
                <w:color w:val="FFFFFF"/>
                <w:sz w:val="22"/>
                <w:szCs w:val="22"/>
              </w:rPr>
              <w:t>ZERO ENGAGEMENT</w:t>
            </w:r>
          </w:p>
        </w:tc>
      </w:tr>
    </w:tbl>
    <w:p w14:paraId="5A7CC113" w14:textId="77777777" w:rsidR="007301A2" w:rsidRDefault="00000000">
      <w:pPr>
        <w:spacing w:before="300" w:after="100"/>
      </w:pPr>
      <w:r>
        <w:rPr>
          <w:b/>
          <w:bCs/>
          <w:sz w:val="18"/>
          <w:szCs w:val="18"/>
        </w:rPr>
        <w:t xml:space="preserve">Note: </w:t>
      </w:r>
      <w:r>
        <w:rPr>
          <w:sz w:val="18"/>
          <w:szCs w:val="18"/>
        </w:rPr>
        <w:t>No substantive response has been received from Andy Slaughter MP, the Justice Committee, or the Lord Chancellor’s office to any of the nine submissions listed above. The only acknowledgements received have been automated inbox confirmations from justicecom@parliament.uk. No personal reply, referral, question raised, or indication that any submission has been read, triaged, or forwarded has been received from any parliamentary recipient.</w:t>
      </w:r>
    </w:p>
    <w:p w14:paraId="7F07ECE3" w14:textId="77777777" w:rsidR="007301A2" w:rsidRDefault="00000000">
      <w:pPr>
        <w:spacing w:before="200"/>
      </w:pPr>
      <w:r>
        <w:rPr>
          <w:color w:val="999999"/>
          <w:sz w:val="16"/>
          <w:szCs w:val="16"/>
        </w:rPr>
        <w:t xml:space="preserve">Nadia Zahmoul | nadia@rosekross.com | Veritas </w:t>
      </w:r>
      <w:proofErr w:type="spellStart"/>
      <w:r>
        <w:rPr>
          <w:color w:val="999999"/>
          <w:sz w:val="16"/>
          <w:szCs w:val="16"/>
        </w:rPr>
        <w:t>Numquam</w:t>
      </w:r>
      <w:proofErr w:type="spellEnd"/>
      <w:r>
        <w:rPr>
          <w:color w:val="999999"/>
          <w:sz w:val="16"/>
          <w:szCs w:val="16"/>
        </w:rPr>
        <w:t xml:space="preserve"> Perit</w:t>
      </w:r>
    </w:p>
    <w:sectPr w:rsidR="007301A2">
      <w:pgSz w:w="16838" w:h="11906" w:orient="landscape"/>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D33AA"/>
    <w:multiLevelType w:val="hybridMultilevel"/>
    <w:tmpl w:val="5764E7AC"/>
    <w:lvl w:ilvl="0" w:tplc="52F2A06A">
      <w:start w:val="1"/>
      <w:numFmt w:val="bullet"/>
      <w:lvlText w:val="●"/>
      <w:lvlJc w:val="left"/>
      <w:pPr>
        <w:ind w:left="720" w:hanging="360"/>
      </w:pPr>
    </w:lvl>
    <w:lvl w:ilvl="1" w:tplc="6B007F2A">
      <w:start w:val="1"/>
      <w:numFmt w:val="bullet"/>
      <w:lvlText w:val="○"/>
      <w:lvlJc w:val="left"/>
      <w:pPr>
        <w:ind w:left="1440" w:hanging="360"/>
      </w:pPr>
    </w:lvl>
    <w:lvl w:ilvl="2" w:tplc="12387364">
      <w:start w:val="1"/>
      <w:numFmt w:val="bullet"/>
      <w:lvlText w:val="■"/>
      <w:lvlJc w:val="left"/>
      <w:pPr>
        <w:ind w:left="2160" w:hanging="360"/>
      </w:pPr>
    </w:lvl>
    <w:lvl w:ilvl="3" w:tplc="2100495A">
      <w:start w:val="1"/>
      <w:numFmt w:val="bullet"/>
      <w:lvlText w:val="●"/>
      <w:lvlJc w:val="left"/>
      <w:pPr>
        <w:ind w:left="2880" w:hanging="360"/>
      </w:pPr>
    </w:lvl>
    <w:lvl w:ilvl="4" w:tplc="506CBC3C">
      <w:start w:val="1"/>
      <w:numFmt w:val="bullet"/>
      <w:lvlText w:val="○"/>
      <w:lvlJc w:val="left"/>
      <w:pPr>
        <w:ind w:left="3600" w:hanging="360"/>
      </w:pPr>
    </w:lvl>
    <w:lvl w:ilvl="5" w:tplc="BDB42A32">
      <w:start w:val="1"/>
      <w:numFmt w:val="bullet"/>
      <w:lvlText w:val="■"/>
      <w:lvlJc w:val="left"/>
      <w:pPr>
        <w:ind w:left="4320" w:hanging="360"/>
      </w:pPr>
    </w:lvl>
    <w:lvl w:ilvl="6" w:tplc="0D5A9C78">
      <w:start w:val="1"/>
      <w:numFmt w:val="bullet"/>
      <w:lvlText w:val="●"/>
      <w:lvlJc w:val="left"/>
      <w:pPr>
        <w:ind w:left="5040" w:hanging="360"/>
      </w:pPr>
    </w:lvl>
    <w:lvl w:ilvl="7" w:tplc="1D1E8996">
      <w:start w:val="1"/>
      <w:numFmt w:val="bullet"/>
      <w:lvlText w:val="●"/>
      <w:lvlJc w:val="left"/>
      <w:pPr>
        <w:ind w:left="5760" w:hanging="360"/>
      </w:pPr>
    </w:lvl>
    <w:lvl w:ilvl="8" w:tplc="A808BBB0">
      <w:start w:val="1"/>
      <w:numFmt w:val="bullet"/>
      <w:lvlText w:val="●"/>
      <w:lvlJc w:val="left"/>
      <w:pPr>
        <w:ind w:left="6480" w:hanging="360"/>
      </w:pPr>
    </w:lvl>
  </w:abstractNum>
  <w:num w:numId="1" w16cid:durableId="102158483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01A2"/>
    <w:rsid w:val="0028245F"/>
    <w:rsid w:val="005A6C67"/>
    <w:rsid w:val="007301A2"/>
    <w:rsid w:val="00C633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1BAE71E"/>
  <w15:docId w15:val="{374E3BA9-C96C-4F49-845C-051DA650F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403</Words>
  <Characters>2379</Characters>
  <Application>Microsoft Office Word</Application>
  <DocSecurity>0</DocSecurity>
  <Lines>100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Nadia Zahmoul</cp:lastModifiedBy>
  <cp:revision>2</cp:revision>
  <dcterms:created xsi:type="dcterms:W3CDTF">2026-04-14T05:31:00Z</dcterms:created>
  <dcterms:modified xsi:type="dcterms:W3CDTF">2026-04-14T05:31:00Z</dcterms:modified>
</cp:coreProperties>
</file>