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F056D" w14:paraId="2E1BE55C" w14:textId="77777777">
        <w:tc>
          <w:tcPr>
            <w:tcW w:w="0" w:type="auto"/>
            <w:tcBorders>
              <w:top w:val="single" w:sz="8" w:space="0" w:color="8B0000"/>
              <w:left w:val="single" w:sz="8" w:space="0" w:color="8B0000"/>
              <w:bottom w:val="single" w:sz="8" w:space="0" w:color="8B0000"/>
              <w:right w:val="single" w:sz="8" w:space="0" w:color="8B0000"/>
            </w:tcBorders>
            <w:shd w:val="clear" w:color="auto" w:fill="8B0000"/>
            <w:tcMar>
              <w:top w:w="80" w:type="dxa"/>
              <w:left w:w="140" w:type="dxa"/>
              <w:bottom w:w="80" w:type="dxa"/>
              <w:right w:w="140" w:type="dxa"/>
            </w:tcMar>
          </w:tcPr>
          <w:p w14:paraId="57CB5229" w14:textId="77777777" w:rsidR="000F056D" w:rsidRDefault="00000000">
            <w:pPr>
              <w:spacing w:before="10" w:after="10" w:line="276" w:lineRule="auto"/>
              <w:jc w:val="center"/>
            </w:pPr>
            <w:r>
              <w:rPr>
                <w:b/>
                <w:bCs/>
                <w:color w:val="FFFFFF"/>
                <w:sz w:val="17"/>
                <w:szCs w:val="17"/>
              </w:rPr>
              <w:t xml:space="preserve">CONFIDENTIAL — FOR LAW ENFORCEMENT USE </w:t>
            </w:r>
            <w:proofErr w:type="gramStart"/>
            <w:r>
              <w:rPr>
                <w:b/>
                <w:bCs/>
                <w:color w:val="FFFFFF"/>
                <w:sz w:val="17"/>
                <w:szCs w:val="17"/>
              </w:rPr>
              <w:t>ONLY  |</w:t>
            </w:r>
            <w:proofErr w:type="gramEnd"/>
            <w:r>
              <w:rPr>
                <w:b/>
                <w:bCs/>
                <w:color w:val="FFFFFF"/>
                <w:sz w:val="17"/>
                <w:szCs w:val="17"/>
              </w:rPr>
              <w:t xml:space="preserve">  BV20D</w:t>
            </w:r>
            <w:proofErr w:type="gramStart"/>
            <w:r>
              <w:rPr>
                <w:b/>
                <w:bCs/>
                <w:color w:val="FFFFFF"/>
                <w:sz w:val="17"/>
                <w:szCs w:val="17"/>
              </w:rPr>
              <w:t>01752  |</w:t>
            </w:r>
            <w:proofErr w:type="gramEnd"/>
            <w:r>
              <w:rPr>
                <w:b/>
                <w:bCs/>
                <w:color w:val="FFFFFF"/>
                <w:sz w:val="17"/>
                <w:szCs w:val="17"/>
              </w:rPr>
              <w:t xml:space="preserve">  ZAHMOUL v ZAHMOUL</w:t>
            </w:r>
          </w:p>
        </w:tc>
      </w:tr>
    </w:tbl>
    <w:p w14:paraId="7F3AB490" w14:textId="77777777" w:rsidR="000F056D" w:rsidRDefault="000F056D">
      <w:pPr>
        <w:spacing w:before="30" w:line="276" w:lineRule="auto"/>
      </w:pPr>
    </w:p>
    <w:p w14:paraId="0A2DF6B8" w14:textId="77777777" w:rsidR="000F056D" w:rsidRDefault="00000000">
      <w:pPr>
        <w:spacing w:after="10" w:line="276" w:lineRule="auto"/>
        <w:jc w:val="center"/>
      </w:pPr>
      <w:r>
        <w:rPr>
          <w:b/>
          <w:bCs/>
          <w:color w:val="8B0000"/>
          <w:sz w:val="28"/>
          <w:szCs w:val="28"/>
        </w:rPr>
        <w:t>UNILATERAL ORDERS — FULL MISCONDUCT IN PUBLIC OFFICE REPORT</w:t>
      </w:r>
    </w:p>
    <w:p w14:paraId="205EB4CE" w14:textId="77777777" w:rsidR="000F056D" w:rsidRDefault="00000000">
      <w:pPr>
        <w:spacing w:after="10" w:line="276" w:lineRule="auto"/>
        <w:jc w:val="center"/>
      </w:pPr>
      <w:r>
        <w:rPr>
          <w:i/>
          <w:iCs/>
          <w:color w:val="444444"/>
          <w:sz w:val="17"/>
          <w:szCs w:val="17"/>
        </w:rPr>
        <w:t xml:space="preserve">Six iterations of the final order filed without </w:t>
      </w:r>
      <w:proofErr w:type="gramStart"/>
      <w:r>
        <w:rPr>
          <w:i/>
          <w:iCs/>
          <w:color w:val="444444"/>
          <w:sz w:val="17"/>
          <w:szCs w:val="17"/>
        </w:rPr>
        <w:t>exchange  ·</w:t>
      </w:r>
      <w:proofErr w:type="gramEnd"/>
      <w:r>
        <w:rPr>
          <w:i/>
          <w:iCs/>
          <w:color w:val="444444"/>
          <w:sz w:val="17"/>
          <w:szCs w:val="17"/>
        </w:rPr>
        <w:t xml:space="preserve">  Background of documented </w:t>
      </w:r>
      <w:proofErr w:type="gramStart"/>
      <w:r>
        <w:rPr>
          <w:i/>
          <w:iCs/>
          <w:color w:val="444444"/>
          <w:sz w:val="17"/>
          <w:szCs w:val="17"/>
        </w:rPr>
        <w:t>incapacity  ·</w:t>
      </w:r>
      <w:proofErr w:type="gramEnd"/>
      <w:r>
        <w:rPr>
          <w:i/>
          <w:iCs/>
          <w:color w:val="444444"/>
          <w:sz w:val="17"/>
          <w:szCs w:val="17"/>
        </w:rPr>
        <w:t xml:space="preserve">  </w:t>
      </w:r>
      <w:proofErr w:type="spellStart"/>
      <w:r>
        <w:rPr>
          <w:i/>
          <w:iCs/>
          <w:color w:val="444444"/>
          <w:sz w:val="17"/>
          <w:szCs w:val="17"/>
        </w:rPr>
        <w:t>MiPO</w:t>
      </w:r>
      <w:proofErr w:type="spellEnd"/>
      <w:r>
        <w:rPr>
          <w:i/>
          <w:iCs/>
          <w:color w:val="444444"/>
          <w:sz w:val="17"/>
          <w:szCs w:val="17"/>
        </w:rPr>
        <w:t xml:space="preserve"> identification per act</w:t>
      </w:r>
    </w:p>
    <w:p w14:paraId="6C4B1302" w14:textId="77777777" w:rsidR="000F056D" w:rsidRDefault="00000000">
      <w:pPr>
        <w:spacing w:after="20" w:line="276" w:lineRule="auto"/>
        <w:jc w:val="center"/>
      </w:pPr>
      <w:r>
        <w:rPr>
          <w:i/>
          <w:iCs/>
          <w:color w:val="555555"/>
          <w:sz w:val="16"/>
          <w:szCs w:val="16"/>
        </w:rPr>
        <w:t>BV20D</w:t>
      </w:r>
      <w:proofErr w:type="gramStart"/>
      <w:r>
        <w:rPr>
          <w:i/>
          <w:iCs/>
          <w:color w:val="555555"/>
          <w:sz w:val="16"/>
          <w:szCs w:val="16"/>
        </w:rPr>
        <w:t>01752  ·</w:t>
      </w:r>
      <w:proofErr w:type="gramEnd"/>
      <w:r>
        <w:rPr>
          <w:i/>
          <w:iCs/>
          <w:color w:val="555555"/>
          <w:sz w:val="16"/>
          <w:szCs w:val="16"/>
        </w:rPr>
        <w:t xml:space="preserve">  30 April – 3 June </w:t>
      </w:r>
      <w:proofErr w:type="gramStart"/>
      <w:r>
        <w:rPr>
          <w:i/>
          <w:iCs/>
          <w:color w:val="555555"/>
          <w:sz w:val="16"/>
          <w:szCs w:val="16"/>
        </w:rPr>
        <w:t>2024  ·</w:t>
      </w:r>
      <w:proofErr w:type="gramEnd"/>
      <w:r>
        <w:rPr>
          <w:i/>
          <w:iCs/>
          <w:color w:val="555555"/>
          <w:sz w:val="16"/>
          <w:szCs w:val="16"/>
        </w:rPr>
        <w:t xml:space="preserve">  Sealed Order 24 May </w:t>
      </w:r>
      <w:proofErr w:type="gramStart"/>
      <w:r>
        <w:rPr>
          <w:i/>
          <w:iCs/>
          <w:color w:val="555555"/>
          <w:sz w:val="16"/>
          <w:szCs w:val="16"/>
        </w:rPr>
        <w:t>2024  ·</w:t>
      </w:r>
      <w:proofErr w:type="gramEnd"/>
      <w:r>
        <w:rPr>
          <w:i/>
          <w:iCs/>
          <w:color w:val="555555"/>
          <w:sz w:val="16"/>
          <w:szCs w:val="16"/>
        </w:rPr>
        <w:t xml:space="preserve">  Sources: Master Workbook v8 · May 2024 Email Evidence (43 records) · Sealed Order · Draft Orders ×6</w:t>
      </w:r>
    </w:p>
    <w:p w14:paraId="17251B35" w14:textId="77777777" w:rsidR="000F056D" w:rsidRDefault="000F056D">
      <w:pPr>
        <w:pBdr>
          <w:bottom w:val="single" w:sz="6" w:space="2" w:color="8B0000"/>
        </w:pBdr>
        <w:spacing w:before="80" w:after="80"/>
      </w:pPr>
    </w:p>
    <w:p w14:paraId="05916DE4" w14:textId="77777777" w:rsidR="000F056D" w:rsidRDefault="000F056D">
      <w:pPr>
        <w:spacing w:before="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F056D" w14:paraId="7D8A3639" w14:textId="77777777">
        <w:tc>
          <w:tcPr>
            <w:tcW w:w="0" w:type="auto"/>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tcPr>
          <w:p w14:paraId="373168B2" w14:textId="77777777" w:rsidR="000F056D" w:rsidRDefault="00000000">
            <w:pPr>
              <w:spacing w:before="10" w:after="10" w:line="276" w:lineRule="auto"/>
            </w:pPr>
            <w:r>
              <w:rPr>
                <w:b/>
                <w:bCs/>
                <w:color w:val="FFFFFF"/>
              </w:rPr>
              <w:t>PART 1 — DOCUMENTED AWARENESS: WHAT EVERY ACTOR KNEW BEFORE EACH FILING</w:t>
            </w:r>
          </w:p>
        </w:tc>
      </w:tr>
    </w:tbl>
    <w:p w14:paraId="3A4F2670" w14:textId="77777777" w:rsidR="000F056D" w:rsidRDefault="000F056D">
      <w:pPr>
        <w:spacing w:before="20" w:line="276" w:lineRule="auto"/>
      </w:pPr>
    </w:p>
    <w:p w14:paraId="09826896" w14:textId="77777777" w:rsidR="000F056D" w:rsidRDefault="00000000">
      <w:pPr>
        <w:spacing w:after="20" w:line="276" w:lineRule="auto"/>
      </w:pPr>
      <w:r>
        <w:rPr>
          <w:color w:val="222222"/>
          <w:sz w:val="18"/>
          <w:szCs w:val="18"/>
        </w:rPr>
        <w:t xml:space="preserve">The metrics below are drawn from Master Workbook v8 (379 records, February–May 2024). They establish one proposition: </w:t>
      </w:r>
      <w:r>
        <w:rPr>
          <w:b/>
          <w:bCs/>
          <w:color w:val="8B0000"/>
          <w:sz w:val="18"/>
          <w:szCs w:val="18"/>
        </w:rPr>
        <w:t>every public officer and counsel involved in the draft order process had received documented, written evidence of NZ's incapacity, welfare disclosures, and participation requests before each unilateral filing.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0F056D" w14:paraId="5E5E08BA" w14:textId="77777777">
        <w:tc>
          <w:tcPr>
            <w:tcW w:w="1560" w:type="dxa"/>
            <w:tcBorders>
              <w:top w:val="single" w:sz="8" w:space="0" w:color="1F3864"/>
              <w:left w:val="single" w:sz="8" w:space="0" w:color="1F3864"/>
              <w:bottom w:val="single" w:sz="8" w:space="0" w:color="1F3864"/>
              <w:right w:val="single" w:sz="8" w:space="0" w:color="1F3864"/>
            </w:tcBorders>
            <w:shd w:val="clear" w:color="auto" w:fill="EFF4FF"/>
            <w:tcMar>
              <w:top w:w="80" w:type="dxa"/>
              <w:left w:w="100" w:type="dxa"/>
              <w:bottom w:w="80" w:type="dxa"/>
              <w:right w:w="100" w:type="dxa"/>
            </w:tcMar>
            <w:vAlign w:val="center"/>
          </w:tcPr>
          <w:p w14:paraId="6AF30A6C" w14:textId="77777777" w:rsidR="000F056D" w:rsidRDefault="00000000">
            <w:pPr>
              <w:spacing w:before="20" w:line="276" w:lineRule="auto"/>
              <w:jc w:val="center"/>
            </w:pPr>
            <w:r>
              <w:rPr>
                <w:b/>
                <w:bCs/>
                <w:color w:val="8B0000"/>
                <w:sz w:val="32"/>
                <w:szCs w:val="32"/>
              </w:rPr>
              <w:t>379</w:t>
            </w:r>
          </w:p>
          <w:p w14:paraId="08E3B977" w14:textId="77777777" w:rsidR="000F056D" w:rsidRDefault="00000000">
            <w:pPr>
              <w:spacing w:line="276" w:lineRule="auto"/>
              <w:jc w:val="center"/>
            </w:pPr>
            <w:r>
              <w:rPr>
                <w:b/>
                <w:bCs/>
                <w:color w:val="222222"/>
                <w:sz w:val="16"/>
                <w:szCs w:val="16"/>
              </w:rPr>
              <w:t>Total records (Feb–May 2024)</w:t>
            </w:r>
          </w:p>
          <w:p w14:paraId="234EB0D2" w14:textId="77777777" w:rsidR="000F056D" w:rsidRDefault="00000000">
            <w:pPr>
              <w:spacing w:after="20" w:line="276" w:lineRule="auto"/>
              <w:jc w:val="center"/>
            </w:pPr>
            <w:r>
              <w:rPr>
                <w:i/>
                <w:iCs/>
                <w:color w:val="666666"/>
                <w:sz w:val="14"/>
                <w:szCs w:val="14"/>
              </w:rPr>
              <w:t>Master Workbook v8</w:t>
            </w:r>
          </w:p>
        </w:tc>
        <w:tc>
          <w:tcPr>
            <w:tcW w:w="1560" w:type="dxa"/>
            <w:tcBorders>
              <w:top w:val="single" w:sz="8" w:space="0" w:color="1F3864"/>
              <w:left w:val="single" w:sz="8" w:space="0" w:color="1F3864"/>
              <w:bottom w:val="single" w:sz="8" w:space="0" w:color="1F3864"/>
              <w:right w:val="single" w:sz="8" w:space="0" w:color="1F3864"/>
            </w:tcBorders>
            <w:shd w:val="clear" w:color="auto" w:fill="EFF4FF"/>
            <w:tcMar>
              <w:top w:w="80" w:type="dxa"/>
              <w:left w:w="100" w:type="dxa"/>
              <w:bottom w:w="80" w:type="dxa"/>
              <w:right w:w="100" w:type="dxa"/>
            </w:tcMar>
            <w:vAlign w:val="center"/>
          </w:tcPr>
          <w:p w14:paraId="1CE230AC" w14:textId="77777777" w:rsidR="000F056D" w:rsidRDefault="00000000">
            <w:pPr>
              <w:spacing w:before="20" w:line="276" w:lineRule="auto"/>
              <w:jc w:val="center"/>
            </w:pPr>
            <w:r>
              <w:rPr>
                <w:b/>
                <w:bCs/>
                <w:color w:val="8B0000"/>
                <w:sz w:val="32"/>
                <w:szCs w:val="32"/>
              </w:rPr>
              <w:t>268</w:t>
            </w:r>
          </w:p>
          <w:p w14:paraId="2C71FBCB" w14:textId="77777777" w:rsidR="000F056D" w:rsidRDefault="00000000">
            <w:pPr>
              <w:spacing w:line="276" w:lineRule="auto"/>
              <w:jc w:val="center"/>
            </w:pPr>
            <w:r>
              <w:rPr>
                <w:b/>
                <w:bCs/>
                <w:color w:val="222222"/>
                <w:sz w:val="16"/>
                <w:szCs w:val="16"/>
              </w:rPr>
              <w:t>NZ outbound communications</w:t>
            </w:r>
          </w:p>
          <w:p w14:paraId="2BD57543" w14:textId="77777777" w:rsidR="000F056D" w:rsidRDefault="00000000">
            <w:pPr>
              <w:spacing w:after="20" w:line="276" w:lineRule="auto"/>
              <w:jc w:val="center"/>
            </w:pPr>
            <w:r>
              <w:rPr>
                <w:i/>
                <w:iCs/>
                <w:color w:val="666666"/>
                <w:sz w:val="14"/>
                <w:szCs w:val="14"/>
              </w:rPr>
              <w:t>To court, counsel, ministers</w:t>
            </w:r>
          </w:p>
        </w:tc>
        <w:tc>
          <w:tcPr>
            <w:tcW w:w="1560" w:type="dxa"/>
            <w:tcBorders>
              <w:top w:val="single" w:sz="8" w:space="0" w:color="8B0000"/>
              <w:left w:val="single" w:sz="8" w:space="0" w:color="8B0000"/>
              <w:bottom w:val="single" w:sz="8" w:space="0" w:color="8B0000"/>
              <w:right w:val="single" w:sz="8" w:space="0" w:color="8B0000"/>
            </w:tcBorders>
            <w:shd w:val="clear" w:color="auto" w:fill="FFF0F0"/>
            <w:tcMar>
              <w:top w:w="80" w:type="dxa"/>
              <w:left w:w="100" w:type="dxa"/>
              <w:bottom w:w="80" w:type="dxa"/>
              <w:right w:w="100" w:type="dxa"/>
            </w:tcMar>
            <w:vAlign w:val="center"/>
          </w:tcPr>
          <w:p w14:paraId="37004F00" w14:textId="77777777" w:rsidR="000F056D" w:rsidRDefault="00000000">
            <w:pPr>
              <w:spacing w:before="20" w:line="276" w:lineRule="auto"/>
              <w:jc w:val="center"/>
            </w:pPr>
            <w:r>
              <w:rPr>
                <w:b/>
                <w:bCs/>
                <w:color w:val="8B0000"/>
                <w:sz w:val="32"/>
                <w:szCs w:val="32"/>
              </w:rPr>
              <w:t>72+</w:t>
            </w:r>
          </w:p>
          <w:p w14:paraId="21E38DAA" w14:textId="77777777" w:rsidR="000F056D" w:rsidRDefault="00000000">
            <w:pPr>
              <w:spacing w:line="276" w:lineRule="auto"/>
              <w:jc w:val="center"/>
            </w:pPr>
            <w:r>
              <w:rPr>
                <w:b/>
                <w:bCs/>
                <w:color w:val="222222"/>
                <w:sz w:val="16"/>
                <w:szCs w:val="16"/>
              </w:rPr>
              <w:t>MPS enforcement requests</w:t>
            </w:r>
          </w:p>
          <w:p w14:paraId="31BE845B" w14:textId="77777777" w:rsidR="000F056D" w:rsidRDefault="00000000">
            <w:pPr>
              <w:spacing w:after="20" w:line="276" w:lineRule="auto"/>
              <w:jc w:val="center"/>
            </w:pPr>
            <w:r>
              <w:rPr>
                <w:i/>
                <w:iCs/>
                <w:color w:val="666666"/>
                <w:sz w:val="14"/>
                <w:szCs w:val="14"/>
              </w:rPr>
              <w:t>W's own count, 29 May 2024</w:t>
            </w:r>
          </w:p>
        </w:tc>
        <w:tc>
          <w:tcPr>
            <w:tcW w:w="1560" w:type="dxa"/>
            <w:tcBorders>
              <w:top w:val="single" w:sz="8" w:space="0" w:color="8B0000"/>
              <w:left w:val="single" w:sz="8" w:space="0" w:color="8B0000"/>
              <w:bottom w:val="single" w:sz="8" w:space="0" w:color="8B0000"/>
              <w:right w:val="single" w:sz="8" w:space="0" w:color="8B0000"/>
            </w:tcBorders>
            <w:shd w:val="clear" w:color="auto" w:fill="FFF0F0"/>
            <w:tcMar>
              <w:top w:w="80" w:type="dxa"/>
              <w:left w:w="100" w:type="dxa"/>
              <w:bottom w:w="80" w:type="dxa"/>
              <w:right w:w="100" w:type="dxa"/>
            </w:tcMar>
            <w:vAlign w:val="center"/>
          </w:tcPr>
          <w:p w14:paraId="74E8697A" w14:textId="77777777" w:rsidR="000F056D" w:rsidRDefault="00000000">
            <w:pPr>
              <w:spacing w:before="20" w:line="276" w:lineRule="auto"/>
              <w:jc w:val="center"/>
            </w:pPr>
            <w:r>
              <w:rPr>
                <w:b/>
                <w:bCs/>
                <w:color w:val="8B0000"/>
                <w:sz w:val="32"/>
                <w:szCs w:val="32"/>
              </w:rPr>
              <w:t>28</w:t>
            </w:r>
          </w:p>
          <w:p w14:paraId="13236608" w14:textId="77777777" w:rsidR="000F056D" w:rsidRDefault="00000000">
            <w:pPr>
              <w:spacing w:line="276" w:lineRule="auto"/>
              <w:jc w:val="center"/>
            </w:pPr>
            <w:r>
              <w:rPr>
                <w:b/>
                <w:bCs/>
                <w:color w:val="222222"/>
                <w:sz w:val="16"/>
                <w:szCs w:val="16"/>
              </w:rPr>
              <w:t>Welfare/hardship disclosures</w:t>
            </w:r>
          </w:p>
          <w:p w14:paraId="500E0C5C" w14:textId="77777777" w:rsidR="000F056D" w:rsidRDefault="00000000">
            <w:pPr>
              <w:spacing w:after="20" w:line="276" w:lineRule="auto"/>
              <w:jc w:val="center"/>
            </w:pPr>
            <w:r>
              <w:rPr>
                <w:i/>
                <w:iCs/>
                <w:color w:val="666666"/>
                <w:sz w:val="14"/>
                <w:szCs w:val="14"/>
              </w:rPr>
              <w:t>Hunger · hospital · £0</w:t>
            </w:r>
          </w:p>
        </w:tc>
        <w:tc>
          <w:tcPr>
            <w:tcW w:w="1560" w:type="dxa"/>
            <w:tcBorders>
              <w:top w:val="single" w:sz="8" w:space="0" w:color="8B0000"/>
              <w:left w:val="single" w:sz="8" w:space="0" w:color="8B0000"/>
              <w:bottom w:val="single" w:sz="8" w:space="0" w:color="8B0000"/>
              <w:right w:val="single" w:sz="8" w:space="0" w:color="8B0000"/>
            </w:tcBorders>
            <w:shd w:val="clear" w:color="auto" w:fill="FFF0F0"/>
            <w:tcMar>
              <w:top w:w="80" w:type="dxa"/>
              <w:left w:w="100" w:type="dxa"/>
              <w:bottom w:w="80" w:type="dxa"/>
              <w:right w:w="100" w:type="dxa"/>
            </w:tcMar>
            <w:vAlign w:val="center"/>
          </w:tcPr>
          <w:p w14:paraId="45FCFBE4" w14:textId="77777777" w:rsidR="000F056D" w:rsidRDefault="00000000">
            <w:pPr>
              <w:spacing w:before="20" w:line="276" w:lineRule="auto"/>
              <w:jc w:val="center"/>
            </w:pPr>
            <w:r>
              <w:rPr>
                <w:b/>
                <w:bCs/>
                <w:color w:val="8B0000"/>
                <w:sz w:val="32"/>
                <w:szCs w:val="32"/>
              </w:rPr>
              <w:t>125</w:t>
            </w:r>
          </w:p>
          <w:p w14:paraId="155824D6" w14:textId="77777777" w:rsidR="000F056D" w:rsidRDefault="00000000">
            <w:pPr>
              <w:spacing w:line="276" w:lineRule="auto"/>
              <w:jc w:val="center"/>
            </w:pPr>
            <w:r>
              <w:rPr>
                <w:b/>
                <w:bCs/>
                <w:color w:val="222222"/>
                <w:sz w:val="16"/>
                <w:szCs w:val="16"/>
              </w:rPr>
              <w:t>PARTICIPATION- DENIED records</w:t>
            </w:r>
          </w:p>
          <w:p w14:paraId="7189D266" w14:textId="77777777" w:rsidR="000F056D" w:rsidRDefault="00000000">
            <w:pPr>
              <w:spacing w:after="20" w:line="276" w:lineRule="auto"/>
              <w:jc w:val="center"/>
            </w:pPr>
            <w:r>
              <w:rPr>
                <w:i/>
                <w:iCs/>
                <w:color w:val="666666"/>
                <w:sz w:val="14"/>
                <w:szCs w:val="14"/>
              </w:rPr>
              <w:t>Tagged in workbook</w:t>
            </w:r>
          </w:p>
        </w:tc>
        <w:tc>
          <w:tcPr>
            <w:tcW w:w="1560" w:type="dxa"/>
            <w:tcBorders>
              <w:top w:val="single" w:sz="8" w:space="0" w:color="8B0000"/>
              <w:left w:val="single" w:sz="8" w:space="0" w:color="8B0000"/>
              <w:bottom w:val="single" w:sz="8" w:space="0" w:color="8B0000"/>
              <w:right w:val="single" w:sz="8" w:space="0" w:color="8B0000"/>
            </w:tcBorders>
            <w:shd w:val="clear" w:color="auto" w:fill="FFF0F0"/>
            <w:tcMar>
              <w:top w:w="80" w:type="dxa"/>
              <w:left w:w="100" w:type="dxa"/>
              <w:bottom w:w="80" w:type="dxa"/>
              <w:right w:w="100" w:type="dxa"/>
            </w:tcMar>
            <w:vAlign w:val="center"/>
          </w:tcPr>
          <w:p w14:paraId="4F5976C9" w14:textId="77777777" w:rsidR="000F056D" w:rsidRDefault="00000000">
            <w:pPr>
              <w:spacing w:before="20" w:line="276" w:lineRule="auto"/>
              <w:jc w:val="center"/>
            </w:pPr>
            <w:r>
              <w:rPr>
                <w:b/>
                <w:bCs/>
                <w:color w:val="8B0000"/>
                <w:sz w:val="32"/>
                <w:szCs w:val="32"/>
              </w:rPr>
              <w:t>64</w:t>
            </w:r>
          </w:p>
          <w:p w14:paraId="362ECDDE" w14:textId="77777777" w:rsidR="000F056D" w:rsidRDefault="00000000">
            <w:pPr>
              <w:spacing w:line="276" w:lineRule="auto"/>
              <w:jc w:val="center"/>
            </w:pPr>
            <w:r>
              <w:rPr>
                <w:b/>
                <w:bCs/>
                <w:color w:val="222222"/>
                <w:sz w:val="16"/>
                <w:szCs w:val="16"/>
              </w:rPr>
              <w:t>Records forwarded to MacDonald J</w:t>
            </w:r>
          </w:p>
          <w:p w14:paraId="3C9C971D" w14:textId="77777777" w:rsidR="000F056D" w:rsidRDefault="00000000">
            <w:pPr>
              <w:spacing w:after="20" w:line="276" w:lineRule="auto"/>
              <w:jc w:val="center"/>
            </w:pPr>
            <w:r>
              <w:rPr>
                <w:i/>
                <w:iCs/>
                <w:color w:val="666666"/>
                <w:sz w:val="14"/>
                <w:szCs w:val="14"/>
              </w:rPr>
              <w:t>Confirmed by Karen</w:t>
            </w:r>
          </w:p>
        </w:tc>
      </w:tr>
    </w:tbl>
    <w:p w14:paraId="5881B590" w14:textId="77777777" w:rsidR="000F056D" w:rsidRDefault="000F056D">
      <w:pPr>
        <w:spacing w:before="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0F056D" w14:paraId="2D5DF550" w14:textId="77777777">
        <w:tc>
          <w:tcPr>
            <w:tcW w:w="1560" w:type="dxa"/>
            <w:tcBorders>
              <w:top w:val="single" w:sz="8" w:space="0" w:color="7B3F00"/>
              <w:left w:val="single" w:sz="8" w:space="0" w:color="7B3F00"/>
              <w:bottom w:val="single" w:sz="8" w:space="0" w:color="7B3F00"/>
              <w:right w:val="single" w:sz="8" w:space="0" w:color="7B3F00"/>
            </w:tcBorders>
            <w:shd w:val="clear" w:color="auto" w:fill="FFF8E1"/>
            <w:tcMar>
              <w:top w:w="80" w:type="dxa"/>
              <w:left w:w="100" w:type="dxa"/>
              <w:bottom w:w="80" w:type="dxa"/>
              <w:right w:w="100" w:type="dxa"/>
            </w:tcMar>
            <w:vAlign w:val="center"/>
          </w:tcPr>
          <w:p w14:paraId="031F4808" w14:textId="77777777" w:rsidR="000F056D" w:rsidRDefault="00000000">
            <w:pPr>
              <w:spacing w:before="20" w:line="276" w:lineRule="auto"/>
              <w:jc w:val="center"/>
            </w:pPr>
            <w:r>
              <w:rPr>
                <w:b/>
                <w:bCs/>
                <w:color w:val="8B0000"/>
                <w:sz w:val="32"/>
                <w:szCs w:val="32"/>
              </w:rPr>
              <w:t>77</w:t>
            </w:r>
          </w:p>
          <w:p w14:paraId="621B11E7" w14:textId="77777777" w:rsidR="000F056D" w:rsidRDefault="00000000">
            <w:pPr>
              <w:spacing w:line="276" w:lineRule="auto"/>
              <w:jc w:val="center"/>
            </w:pPr>
            <w:r>
              <w:rPr>
                <w:b/>
                <w:bCs/>
                <w:color w:val="222222"/>
                <w:sz w:val="16"/>
                <w:szCs w:val="16"/>
              </w:rPr>
              <w:t>WILFUL-NEGLECT records</w:t>
            </w:r>
          </w:p>
          <w:p w14:paraId="438AB133" w14:textId="77777777" w:rsidR="000F056D" w:rsidRDefault="00000000">
            <w:pPr>
              <w:spacing w:after="20" w:line="276" w:lineRule="auto"/>
              <w:jc w:val="center"/>
            </w:pPr>
            <w:r>
              <w:rPr>
                <w:i/>
                <w:iCs/>
                <w:color w:val="666666"/>
                <w:sz w:val="14"/>
                <w:szCs w:val="14"/>
              </w:rPr>
              <w:t>Tagged in workbook</w:t>
            </w:r>
          </w:p>
        </w:tc>
        <w:tc>
          <w:tcPr>
            <w:tcW w:w="1560" w:type="dxa"/>
            <w:tcBorders>
              <w:top w:val="single" w:sz="8" w:space="0" w:color="7B3F00"/>
              <w:left w:val="single" w:sz="8" w:space="0" w:color="7B3F00"/>
              <w:bottom w:val="single" w:sz="8" w:space="0" w:color="7B3F00"/>
              <w:right w:val="single" w:sz="8" w:space="0" w:color="7B3F00"/>
            </w:tcBorders>
            <w:shd w:val="clear" w:color="auto" w:fill="FFF8E1"/>
            <w:tcMar>
              <w:top w:w="80" w:type="dxa"/>
              <w:left w:w="100" w:type="dxa"/>
              <w:bottom w:w="80" w:type="dxa"/>
              <w:right w:w="100" w:type="dxa"/>
            </w:tcMar>
            <w:vAlign w:val="center"/>
          </w:tcPr>
          <w:p w14:paraId="3ABCB9AF" w14:textId="77777777" w:rsidR="000F056D" w:rsidRDefault="00000000">
            <w:pPr>
              <w:spacing w:before="20" w:line="276" w:lineRule="auto"/>
              <w:jc w:val="center"/>
            </w:pPr>
            <w:r>
              <w:rPr>
                <w:b/>
                <w:bCs/>
                <w:color w:val="8B0000"/>
                <w:sz w:val="32"/>
                <w:szCs w:val="32"/>
              </w:rPr>
              <w:t>59</w:t>
            </w:r>
          </w:p>
          <w:p w14:paraId="752C4557" w14:textId="77777777" w:rsidR="000F056D" w:rsidRDefault="00000000">
            <w:pPr>
              <w:spacing w:line="276" w:lineRule="auto"/>
              <w:jc w:val="center"/>
            </w:pPr>
            <w:r>
              <w:rPr>
                <w:b/>
                <w:bCs/>
                <w:color w:val="222222"/>
                <w:sz w:val="16"/>
                <w:szCs w:val="16"/>
              </w:rPr>
              <w:t>RECKLESS-INDIFF records</w:t>
            </w:r>
          </w:p>
          <w:p w14:paraId="3E6D017C" w14:textId="77777777" w:rsidR="000F056D" w:rsidRDefault="00000000">
            <w:pPr>
              <w:spacing w:after="20" w:line="276" w:lineRule="auto"/>
              <w:jc w:val="center"/>
            </w:pPr>
            <w:r>
              <w:rPr>
                <w:i/>
                <w:iCs/>
                <w:color w:val="666666"/>
                <w:sz w:val="14"/>
                <w:szCs w:val="14"/>
              </w:rPr>
              <w:t>Tagged in workbook</w:t>
            </w:r>
          </w:p>
        </w:tc>
        <w:tc>
          <w:tcPr>
            <w:tcW w:w="1560" w:type="dxa"/>
            <w:tcBorders>
              <w:top w:val="single" w:sz="8" w:space="0" w:color="7B3F00"/>
              <w:left w:val="single" w:sz="8" w:space="0" w:color="7B3F00"/>
              <w:bottom w:val="single" w:sz="8" w:space="0" w:color="7B3F00"/>
              <w:right w:val="single" w:sz="8" w:space="0" w:color="7B3F00"/>
            </w:tcBorders>
            <w:shd w:val="clear" w:color="auto" w:fill="FFF8E1"/>
            <w:tcMar>
              <w:top w:w="80" w:type="dxa"/>
              <w:left w:w="100" w:type="dxa"/>
              <w:bottom w:w="80" w:type="dxa"/>
              <w:right w:w="100" w:type="dxa"/>
            </w:tcMar>
            <w:vAlign w:val="center"/>
          </w:tcPr>
          <w:p w14:paraId="76DEB4A8" w14:textId="77777777" w:rsidR="000F056D" w:rsidRDefault="00000000">
            <w:pPr>
              <w:spacing w:before="20" w:line="276" w:lineRule="auto"/>
              <w:jc w:val="center"/>
            </w:pPr>
            <w:r>
              <w:rPr>
                <w:b/>
                <w:bCs/>
                <w:color w:val="8B0000"/>
                <w:sz w:val="32"/>
                <w:szCs w:val="32"/>
              </w:rPr>
              <w:t>53</w:t>
            </w:r>
          </w:p>
          <w:p w14:paraId="58C57D3A" w14:textId="77777777" w:rsidR="000F056D" w:rsidRDefault="00000000">
            <w:pPr>
              <w:spacing w:line="276" w:lineRule="auto"/>
              <w:jc w:val="center"/>
            </w:pPr>
            <w:r>
              <w:rPr>
                <w:b/>
                <w:bCs/>
                <w:color w:val="222222"/>
                <w:sz w:val="16"/>
                <w:szCs w:val="16"/>
              </w:rPr>
              <w:t>ABUSE-OF-PROCESS records</w:t>
            </w:r>
          </w:p>
          <w:p w14:paraId="2B61FF00" w14:textId="77777777" w:rsidR="000F056D" w:rsidRDefault="00000000">
            <w:pPr>
              <w:spacing w:after="20" w:line="276" w:lineRule="auto"/>
              <w:jc w:val="center"/>
            </w:pPr>
            <w:r>
              <w:rPr>
                <w:i/>
                <w:iCs/>
                <w:color w:val="666666"/>
                <w:sz w:val="14"/>
                <w:szCs w:val="14"/>
              </w:rPr>
              <w:t>Tagged in workbook</w:t>
            </w:r>
          </w:p>
        </w:tc>
        <w:tc>
          <w:tcPr>
            <w:tcW w:w="1560" w:type="dxa"/>
            <w:tcBorders>
              <w:top w:val="single" w:sz="8" w:space="0" w:color="7B3F00"/>
              <w:left w:val="single" w:sz="8" w:space="0" w:color="7B3F00"/>
              <w:bottom w:val="single" w:sz="8" w:space="0" w:color="7B3F00"/>
              <w:right w:val="single" w:sz="8" w:space="0" w:color="7B3F00"/>
            </w:tcBorders>
            <w:shd w:val="clear" w:color="auto" w:fill="FFF8E1"/>
            <w:tcMar>
              <w:top w:w="80" w:type="dxa"/>
              <w:left w:w="100" w:type="dxa"/>
              <w:bottom w:w="80" w:type="dxa"/>
              <w:right w:w="100" w:type="dxa"/>
            </w:tcMar>
            <w:vAlign w:val="center"/>
          </w:tcPr>
          <w:p w14:paraId="6980702D" w14:textId="77777777" w:rsidR="000F056D" w:rsidRDefault="00000000">
            <w:pPr>
              <w:spacing w:before="20" w:line="276" w:lineRule="auto"/>
              <w:jc w:val="center"/>
            </w:pPr>
            <w:r>
              <w:rPr>
                <w:b/>
                <w:bCs/>
                <w:color w:val="8B0000"/>
                <w:sz w:val="32"/>
                <w:szCs w:val="32"/>
              </w:rPr>
              <w:t>59</w:t>
            </w:r>
          </w:p>
          <w:p w14:paraId="7F5C4BA1" w14:textId="77777777" w:rsidR="000F056D" w:rsidRDefault="00000000">
            <w:pPr>
              <w:spacing w:line="276" w:lineRule="auto"/>
              <w:jc w:val="center"/>
            </w:pPr>
            <w:r>
              <w:rPr>
                <w:b/>
                <w:bCs/>
                <w:color w:val="222222"/>
                <w:sz w:val="16"/>
                <w:szCs w:val="16"/>
              </w:rPr>
              <w:t>Records copied to Campbell KC</w:t>
            </w:r>
          </w:p>
          <w:p w14:paraId="12CE652A" w14:textId="77777777" w:rsidR="000F056D" w:rsidRDefault="00000000">
            <w:pPr>
              <w:spacing w:after="20" w:line="276" w:lineRule="auto"/>
              <w:jc w:val="center"/>
            </w:pPr>
            <w:r>
              <w:rPr>
                <w:i/>
                <w:iCs/>
                <w:color w:val="666666"/>
                <w:sz w:val="14"/>
                <w:szCs w:val="14"/>
              </w:rPr>
              <w:t>During proceedings</w:t>
            </w:r>
          </w:p>
        </w:tc>
        <w:tc>
          <w:tcPr>
            <w:tcW w:w="1560" w:type="dxa"/>
            <w:tcBorders>
              <w:top w:val="single" w:sz="8" w:space="0" w:color="1E5631"/>
              <w:left w:val="single" w:sz="8" w:space="0" w:color="1E5631"/>
              <w:bottom w:val="single" w:sz="8" w:space="0" w:color="1E5631"/>
              <w:right w:val="single" w:sz="8" w:space="0" w:color="1E5631"/>
            </w:tcBorders>
            <w:shd w:val="clear" w:color="auto" w:fill="F0FFF4"/>
            <w:tcMar>
              <w:top w:w="80" w:type="dxa"/>
              <w:left w:w="100" w:type="dxa"/>
              <w:bottom w:w="80" w:type="dxa"/>
              <w:right w:w="100" w:type="dxa"/>
            </w:tcMar>
            <w:vAlign w:val="center"/>
          </w:tcPr>
          <w:p w14:paraId="130BB189" w14:textId="77777777" w:rsidR="000F056D" w:rsidRDefault="00000000">
            <w:pPr>
              <w:spacing w:before="20" w:line="276" w:lineRule="auto"/>
              <w:jc w:val="center"/>
            </w:pPr>
            <w:r>
              <w:rPr>
                <w:b/>
                <w:bCs/>
                <w:color w:val="8B0000"/>
                <w:sz w:val="32"/>
                <w:szCs w:val="32"/>
              </w:rPr>
              <w:t>8</w:t>
            </w:r>
          </w:p>
          <w:p w14:paraId="42A68DDD" w14:textId="77777777" w:rsidR="000F056D" w:rsidRDefault="00000000">
            <w:pPr>
              <w:spacing w:line="276" w:lineRule="auto"/>
              <w:jc w:val="center"/>
            </w:pPr>
            <w:r>
              <w:rPr>
                <w:b/>
                <w:bCs/>
                <w:color w:val="222222"/>
                <w:sz w:val="16"/>
                <w:szCs w:val="16"/>
              </w:rPr>
              <w:t>PTSD/trauma mentions in précis</w:t>
            </w:r>
          </w:p>
          <w:p w14:paraId="0A9D40DD" w14:textId="77777777" w:rsidR="000F056D" w:rsidRDefault="00000000">
            <w:pPr>
              <w:spacing w:after="20" w:line="276" w:lineRule="auto"/>
              <w:jc w:val="center"/>
            </w:pPr>
            <w:r>
              <w:rPr>
                <w:i/>
                <w:iCs/>
                <w:color w:val="666666"/>
                <w:sz w:val="14"/>
                <w:szCs w:val="14"/>
              </w:rPr>
              <w:t>Master Workbook v8</w:t>
            </w:r>
          </w:p>
        </w:tc>
        <w:tc>
          <w:tcPr>
            <w:tcW w:w="1560" w:type="dxa"/>
            <w:tcBorders>
              <w:top w:val="single" w:sz="8" w:space="0" w:color="1E5631"/>
              <w:left w:val="single" w:sz="8" w:space="0" w:color="1E5631"/>
              <w:bottom w:val="single" w:sz="8" w:space="0" w:color="1E5631"/>
              <w:right w:val="single" w:sz="8" w:space="0" w:color="1E5631"/>
            </w:tcBorders>
            <w:shd w:val="clear" w:color="auto" w:fill="F0FFF4"/>
            <w:tcMar>
              <w:top w:w="80" w:type="dxa"/>
              <w:left w:w="100" w:type="dxa"/>
              <w:bottom w:w="80" w:type="dxa"/>
              <w:right w:w="100" w:type="dxa"/>
            </w:tcMar>
            <w:vAlign w:val="center"/>
          </w:tcPr>
          <w:p w14:paraId="4DCE0F23" w14:textId="77777777" w:rsidR="000F056D" w:rsidRDefault="00000000">
            <w:pPr>
              <w:spacing w:before="20" w:line="276" w:lineRule="auto"/>
              <w:jc w:val="center"/>
            </w:pPr>
            <w:r>
              <w:rPr>
                <w:b/>
                <w:bCs/>
                <w:color w:val="8B0000"/>
                <w:sz w:val="32"/>
                <w:szCs w:val="32"/>
              </w:rPr>
              <w:t>7</w:t>
            </w:r>
          </w:p>
          <w:p w14:paraId="75279C09" w14:textId="77777777" w:rsidR="000F056D" w:rsidRDefault="00000000">
            <w:pPr>
              <w:spacing w:line="276" w:lineRule="auto"/>
              <w:jc w:val="center"/>
            </w:pPr>
            <w:r>
              <w:rPr>
                <w:b/>
                <w:bCs/>
                <w:color w:val="222222"/>
                <w:sz w:val="16"/>
                <w:szCs w:val="16"/>
              </w:rPr>
              <w:t>Hospital/cardiac records</w:t>
            </w:r>
          </w:p>
          <w:p w14:paraId="0B99FBCF" w14:textId="77777777" w:rsidR="000F056D" w:rsidRDefault="00000000">
            <w:pPr>
              <w:spacing w:after="20" w:line="276" w:lineRule="auto"/>
              <w:jc w:val="center"/>
            </w:pPr>
            <w:r>
              <w:rPr>
                <w:i/>
                <w:iCs/>
                <w:color w:val="666666"/>
                <w:sz w:val="14"/>
                <w:szCs w:val="14"/>
              </w:rPr>
              <w:t>Master Workbook v8</w:t>
            </w:r>
          </w:p>
        </w:tc>
      </w:tr>
    </w:tbl>
    <w:p w14:paraId="0898D1FC" w14:textId="77777777" w:rsidR="000F056D" w:rsidRDefault="000F056D">
      <w:pPr>
        <w:spacing w:before="20" w:line="276" w:lineRule="auto"/>
      </w:pPr>
    </w:p>
    <w:p w14:paraId="69BC74CE" w14:textId="77777777" w:rsidR="000F056D" w:rsidRDefault="00000000">
      <w:pPr>
        <w:spacing w:before="20" w:after="20" w:line="276" w:lineRule="auto"/>
      </w:pPr>
      <w:proofErr w:type="gramStart"/>
      <w:r>
        <w:rPr>
          <w:b/>
          <w:bCs/>
          <w:color w:val="1F3864"/>
          <w:sz w:val="18"/>
          <w:szCs w:val="18"/>
        </w:rPr>
        <w:t>1.1  ACTOR</w:t>
      </w:r>
      <w:proofErr w:type="gramEnd"/>
      <w:r>
        <w:rPr>
          <w:b/>
          <w:bCs/>
          <w:color w:val="1F3864"/>
          <w:sz w:val="18"/>
          <w:szCs w:val="18"/>
        </w:rPr>
        <w:t xml:space="preserve"> AWARENESS — WHO KNEW WHAT AT EACH FILING DATE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6"/>
        <w:gridCol w:w="1027"/>
        <w:gridCol w:w="1224"/>
        <w:gridCol w:w="1384"/>
        <w:gridCol w:w="1218"/>
        <w:gridCol w:w="1164"/>
        <w:gridCol w:w="1193"/>
        <w:gridCol w:w="854"/>
      </w:tblGrid>
      <w:tr w:rsidR="000F056D" w14:paraId="2CA86641" w14:textId="77777777">
        <w:trPr>
          <w:tblHeader/>
        </w:trPr>
        <w:tc>
          <w:tcPr>
            <w:tcW w:w="19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00" w:type="dxa"/>
              <w:bottom w:w="80" w:type="dxa"/>
              <w:right w:w="100" w:type="dxa"/>
            </w:tcMar>
            <w:vAlign w:val="center"/>
          </w:tcPr>
          <w:p w14:paraId="7DD9EEE1" w14:textId="77777777" w:rsidR="000F056D" w:rsidRDefault="00000000">
            <w:pPr>
              <w:spacing w:before="20" w:after="20" w:line="276" w:lineRule="auto"/>
              <w:jc w:val="center"/>
            </w:pPr>
            <w:r>
              <w:rPr>
                <w:b/>
                <w:bCs/>
                <w:color w:val="FFFFFF"/>
                <w:sz w:val="17"/>
                <w:szCs w:val="17"/>
              </w:rPr>
              <w:t>Actor</w:t>
            </w:r>
          </w:p>
        </w:tc>
        <w:tc>
          <w:tcPr>
            <w:tcW w:w="13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00" w:type="dxa"/>
              <w:bottom w:w="80" w:type="dxa"/>
              <w:right w:w="100" w:type="dxa"/>
            </w:tcMar>
            <w:vAlign w:val="center"/>
          </w:tcPr>
          <w:p w14:paraId="2CAE2B18" w14:textId="77777777" w:rsidR="000F056D" w:rsidRDefault="00000000">
            <w:pPr>
              <w:spacing w:before="20" w:after="20" w:line="276" w:lineRule="auto"/>
              <w:jc w:val="center"/>
            </w:pPr>
            <w:r>
              <w:rPr>
                <w:b/>
                <w:bCs/>
                <w:color w:val="FFFFFF"/>
                <w:sz w:val="17"/>
                <w:szCs w:val="17"/>
              </w:rPr>
              <w:t>30 Apr 1st Order</w:t>
            </w:r>
          </w:p>
        </w:tc>
        <w:tc>
          <w:tcPr>
            <w:tcW w:w="13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00" w:type="dxa"/>
              <w:bottom w:w="80" w:type="dxa"/>
              <w:right w:w="100" w:type="dxa"/>
            </w:tcMar>
            <w:vAlign w:val="center"/>
          </w:tcPr>
          <w:p w14:paraId="30B80D37" w14:textId="77777777" w:rsidR="000F056D" w:rsidRDefault="00000000">
            <w:pPr>
              <w:spacing w:before="20" w:after="20" w:line="276" w:lineRule="auto"/>
              <w:jc w:val="center"/>
            </w:pPr>
            <w:r>
              <w:rPr>
                <w:b/>
                <w:bCs/>
                <w:color w:val="FFFFFF"/>
                <w:sz w:val="17"/>
                <w:szCs w:val="17"/>
              </w:rPr>
              <w:t>3 May 3rd Order Para 34</w:t>
            </w:r>
          </w:p>
        </w:tc>
        <w:tc>
          <w:tcPr>
            <w:tcW w:w="13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00" w:type="dxa"/>
              <w:bottom w:w="80" w:type="dxa"/>
              <w:right w:w="100" w:type="dxa"/>
            </w:tcMar>
            <w:vAlign w:val="center"/>
          </w:tcPr>
          <w:p w14:paraId="1FDFB420" w14:textId="77777777" w:rsidR="000F056D" w:rsidRDefault="00000000">
            <w:pPr>
              <w:spacing w:before="20" w:after="20" w:line="276" w:lineRule="auto"/>
              <w:jc w:val="center"/>
            </w:pPr>
            <w:r>
              <w:rPr>
                <w:b/>
                <w:bCs/>
                <w:color w:val="FFFFFF"/>
                <w:sz w:val="17"/>
                <w:szCs w:val="17"/>
              </w:rPr>
              <w:t>14 May 5th Order</w:t>
            </w:r>
          </w:p>
        </w:tc>
        <w:tc>
          <w:tcPr>
            <w:tcW w:w="1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00" w:type="dxa"/>
              <w:bottom w:w="80" w:type="dxa"/>
              <w:right w:w="100" w:type="dxa"/>
            </w:tcMar>
            <w:vAlign w:val="center"/>
          </w:tcPr>
          <w:p w14:paraId="640DEB7E" w14:textId="77777777" w:rsidR="000F056D" w:rsidRDefault="00000000">
            <w:pPr>
              <w:spacing w:before="20" w:after="20" w:line="276" w:lineRule="auto"/>
              <w:jc w:val="center"/>
            </w:pPr>
            <w:r>
              <w:rPr>
                <w:b/>
                <w:bCs/>
                <w:color w:val="FFFFFF"/>
                <w:sz w:val="17"/>
                <w:szCs w:val="17"/>
              </w:rPr>
              <w:t>24 May Sealed</w:t>
            </w:r>
          </w:p>
        </w:tc>
        <w:tc>
          <w:tcPr>
            <w:tcW w:w="11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00" w:type="dxa"/>
              <w:bottom w:w="80" w:type="dxa"/>
              <w:right w:w="100" w:type="dxa"/>
            </w:tcMar>
            <w:vAlign w:val="center"/>
          </w:tcPr>
          <w:p w14:paraId="05101FA3" w14:textId="77777777" w:rsidR="000F056D" w:rsidRDefault="00000000">
            <w:pPr>
              <w:spacing w:before="20" w:after="20" w:line="276" w:lineRule="auto"/>
              <w:jc w:val="center"/>
            </w:pPr>
            <w:r>
              <w:rPr>
                <w:b/>
                <w:bCs/>
                <w:color w:val="FFFFFF"/>
                <w:sz w:val="17"/>
                <w:szCs w:val="17"/>
              </w:rPr>
              <w:t>Welfare Disclosures Received</w:t>
            </w:r>
          </w:p>
        </w:tc>
        <w:tc>
          <w:tcPr>
            <w:tcW w:w="9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00" w:type="dxa"/>
              <w:bottom w:w="80" w:type="dxa"/>
              <w:right w:w="100" w:type="dxa"/>
            </w:tcMar>
            <w:vAlign w:val="center"/>
          </w:tcPr>
          <w:p w14:paraId="569A620B" w14:textId="77777777" w:rsidR="000F056D" w:rsidRDefault="00000000">
            <w:pPr>
              <w:spacing w:before="20" w:after="20" w:line="276" w:lineRule="auto"/>
              <w:jc w:val="center"/>
            </w:pPr>
            <w:r>
              <w:rPr>
                <w:b/>
                <w:bCs/>
                <w:color w:val="FFFFFF"/>
                <w:sz w:val="17"/>
                <w:szCs w:val="17"/>
              </w:rPr>
              <w:t xml:space="preserve">Confirmed Forwarded </w:t>
            </w:r>
            <w:proofErr w:type="gramStart"/>
            <w:r>
              <w:rPr>
                <w:b/>
                <w:bCs/>
                <w:color w:val="FFFFFF"/>
                <w:sz w:val="17"/>
                <w:szCs w:val="17"/>
              </w:rPr>
              <w:t>To</w:t>
            </w:r>
            <w:proofErr w:type="gramEnd"/>
            <w:r>
              <w:rPr>
                <w:b/>
                <w:bCs/>
                <w:color w:val="FFFFFF"/>
                <w:sz w:val="17"/>
                <w:szCs w:val="17"/>
              </w:rPr>
              <w:t xml:space="preserve"> Judge</w:t>
            </w:r>
          </w:p>
        </w:tc>
        <w:tc>
          <w:tcPr>
            <w:tcW w:w="3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00" w:type="dxa"/>
              <w:bottom w:w="80" w:type="dxa"/>
              <w:right w:w="100" w:type="dxa"/>
            </w:tcMar>
            <w:vAlign w:val="center"/>
          </w:tcPr>
          <w:p w14:paraId="7BB011D1" w14:textId="77777777" w:rsidR="000F056D" w:rsidRDefault="00000000">
            <w:pPr>
              <w:spacing w:before="20" w:after="20" w:line="276" w:lineRule="auto"/>
              <w:jc w:val="center"/>
            </w:pPr>
            <w:r>
              <w:rPr>
                <w:b/>
                <w:bCs/>
                <w:color w:val="FFFFFF"/>
                <w:sz w:val="17"/>
                <w:szCs w:val="17"/>
              </w:rPr>
              <w:t>Tag</w:t>
            </w:r>
          </w:p>
        </w:tc>
      </w:tr>
      <w:tr w:rsidR="000F056D" w14:paraId="475D97B2" w14:textId="77777777">
        <w:tc>
          <w:tcPr>
            <w:tcW w:w="19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00" w:type="dxa"/>
              <w:bottom w:w="80" w:type="dxa"/>
              <w:right w:w="100" w:type="dxa"/>
            </w:tcMar>
          </w:tcPr>
          <w:p w14:paraId="536791AC" w14:textId="77777777" w:rsidR="000F056D" w:rsidRDefault="00000000">
            <w:pPr>
              <w:spacing w:before="20" w:after="20" w:line="276" w:lineRule="auto"/>
            </w:pPr>
            <w:r>
              <w:rPr>
                <w:b/>
                <w:bCs/>
                <w:color w:val="222222"/>
                <w:sz w:val="16"/>
                <w:szCs w:val="16"/>
              </w:rPr>
              <w:t>Alexis Campbell KC 29 Bedford Row H's Counsel</w:t>
            </w:r>
          </w:p>
        </w:tc>
        <w:tc>
          <w:tcPr>
            <w:tcW w:w="130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474C46F4" w14:textId="77777777" w:rsidR="000F056D" w:rsidRDefault="00000000">
            <w:pPr>
              <w:spacing w:before="40" w:after="40" w:line="276" w:lineRule="auto"/>
            </w:pPr>
            <w:r>
              <w:rPr>
                <w:color w:val="222222"/>
                <w:sz w:val="15"/>
                <w:szCs w:val="15"/>
              </w:rPr>
              <w:t>Filed 1st order same minute Brent released.</w:t>
            </w:r>
          </w:p>
        </w:tc>
        <w:tc>
          <w:tcPr>
            <w:tcW w:w="130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544AE5D1" w14:textId="77777777" w:rsidR="000F056D" w:rsidRDefault="00000000">
            <w:pPr>
              <w:spacing w:before="40" w:after="40" w:line="276" w:lineRule="auto"/>
            </w:pPr>
            <w:r>
              <w:rPr>
                <w:color w:val="8B0000"/>
                <w:sz w:val="15"/>
                <w:szCs w:val="15"/>
              </w:rPr>
              <w:t>Filed 13:08. Para 34 inserted 15:55 — 1 min after NZ emails Lord Chancellor. Knew about D50K.</w:t>
            </w:r>
          </w:p>
        </w:tc>
        <w:tc>
          <w:tcPr>
            <w:tcW w:w="130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585F6156" w14:textId="77777777" w:rsidR="000F056D" w:rsidRDefault="00000000">
            <w:pPr>
              <w:spacing w:before="40" w:after="40" w:line="276" w:lineRule="auto"/>
            </w:pPr>
            <w:r>
              <w:rPr>
                <w:color w:val="222222"/>
                <w:sz w:val="15"/>
                <w:szCs w:val="15"/>
              </w:rPr>
              <w:t>Filed stating "no substantive response" — NZ in hospital with £120. Not disclosed to court.</w:t>
            </w:r>
          </w:p>
        </w:tc>
        <w:tc>
          <w:tcPr>
            <w:tcW w:w="120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5E25F4FC" w14:textId="77777777" w:rsidR="000F056D" w:rsidRDefault="00000000">
            <w:pPr>
              <w:spacing w:before="40" w:after="40" w:line="276" w:lineRule="auto"/>
            </w:pPr>
            <w:r>
              <w:rPr>
                <w:color w:val="222222"/>
                <w:sz w:val="15"/>
                <w:szCs w:val="15"/>
              </w:rPr>
              <w:t>Acknowledged. Filed slip rule 29 May without consulting NZ.</w:t>
            </w:r>
          </w:p>
        </w:tc>
        <w:tc>
          <w:tcPr>
            <w:tcW w:w="110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71345218" w14:textId="77777777" w:rsidR="000F056D" w:rsidRDefault="00000000">
            <w:pPr>
              <w:spacing w:before="40" w:after="40" w:line="276" w:lineRule="auto"/>
            </w:pPr>
            <w:r>
              <w:rPr>
                <w:color w:val="222222"/>
                <w:sz w:val="15"/>
                <w:szCs w:val="15"/>
              </w:rPr>
              <w:t>3 direct welfare disclosures during draft order period.</w:t>
            </w:r>
          </w:p>
        </w:tc>
        <w:tc>
          <w:tcPr>
            <w:tcW w:w="90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7F3E47CB" w14:textId="77777777" w:rsidR="000F056D" w:rsidRDefault="00000000">
            <w:pPr>
              <w:spacing w:before="40" w:after="40" w:line="276" w:lineRule="auto"/>
            </w:pPr>
            <w:r>
              <w:rPr>
                <w:color w:val="222222"/>
                <w:sz w:val="15"/>
                <w:szCs w:val="15"/>
              </w:rPr>
              <w:t>Via Karen/Foxwell.</w:t>
            </w:r>
          </w:p>
        </w:tc>
        <w:tc>
          <w:tcPr>
            <w:tcW w:w="360" w:type="dxa"/>
            <w:tcBorders>
              <w:top w:val="single" w:sz="4" w:space="0" w:color="CCCCCC"/>
              <w:left w:val="single" w:sz="4" w:space="0" w:color="CCCCCC"/>
              <w:bottom w:val="single" w:sz="4" w:space="0" w:color="CCCCCC"/>
              <w:right w:val="single" w:sz="4" w:space="0" w:color="CCCCCC"/>
            </w:tcBorders>
            <w:shd w:val="clear" w:color="auto" w:fill="FFC7C7"/>
            <w:tcMar>
              <w:top w:w="80" w:type="dxa"/>
              <w:left w:w="100" w:type="dxa"/>
              <w:bottom w:w="80" w:type="dxa"/>
              <w:right w:w="100" w:type="dxa"/>
            </w:tcMar>
          </w:tcPr>
          <w:p w14:paraId="1355384D" w14:textId="77777777" w:rsidR="000F056D" w:rsidRDefault="00000000">
            <w:pPr>
              <w:spacing w:before="40" w:after="40" w:line="276" w:lineRule="auto"/>
            </w:pPr>
            <w:r>
              <w:rPr>
                <w:b/>
                <w:bCs/>
                <w:color w:val="8B0000"/>
                <w:sz w:val="12"/>
                <w:szCs w:val="12"/>
              </w:rPr>
              <w:t>ABUSE- OF- PROCESS</w:t>
            </w:r>
          </w:p>
        </w:tc>
      </w:tr>
      <w:tr w:rsidR="000F056D" w14:paraId="4BA99584" w14:textId="77777777">
        <w:tc>
          <w:tcPr>
            <w:tcW w:w="19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00" w:type="dxa"/>
              <w:bottom w:w="80" w:type="dxa"/>
              <w:right w:w="100" w:type="dxa"/>
            </w:tcMar>
          </w:tcPr>
          <w:p w14:paraId="6C916A91" w14:textId="77777777" w:rsidR="000F056D" w:rsidRDefault="00000000">
            <w:pPr>
              <w:spacing w:before="20" w:after="20" w:line="276" w:lineRule="auto"/>
            </w:pPr>
            <w:r>
              <w:rPr>
                <w:b/>
                <w:bCs/>
                <w:color w:val="222222"/>
                <w:sz w:val="16"/>
                <w:szCs w:val="16"/>
              </w:rPr>
              <w:t>MacDonald J Family Division High Court</w:t>
            </w:r>
          </w:p>
        </w:tc>
        <w:tc>
          <w:tcPr>
            <w:tcW w:w="130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21B233E4" w14:textId="77777777" w:rsidR="000F056D" w:rsidRDefault="00000000">
            <w:pPr>
              <w:spacing w:before="40" w:after="40" w:line="276" w:lineRule="auto"/>
            </w:pPr>
            <w:r>
              <w:rPr>
                <w:color w:val="222222"/>
                <w:sz w:val="15"/>
                <w:szCs w:val="15"/>
              </w:rPr>
              <w:t>Releases Brent at 15:21. Draft circulated at 15:22.</w:t>
            </w:r>
          </w:p>
        </w:tc>
        <w:tc>
          <w:tcPr>
            <w:tcW w:w="130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4C7D6501" w14:textId="77777777" w:rsidR="000F056D" w:rsidRDefault="00000000">
            <w:pPr>
              <w:spacing w:before="40" w:after="40" w:line="276" w:lineRule="auto"/>
            </w:pPr>
            <w:r>
              <w:rPr>
                <w:color w:val="8B0000"/>
                <w:sz w:val="15"/>
                <w:szCs w:val="15"/>
              </w:rPr>
              <w:t>Receives NZ's welfare + D50K + Campbell's draft simultaneously at 16:48 (Karen confirmation). Responds twice — both responses reframe NZ's argument.</w:t>
            </w:r>
          </w:p>
        </w:tc>
        <w:tc>
          <w:tcPr>
            <w:tcW w:w="130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0198B387" w14:textId="77777777" w:rsidR="000F056D" w:rsidRDefault="00000000">
            <w:pPr>
              <w:spacing w:before="40" w:after="40" w:line="276" w:lineRule="auto"/>
            </w:pPr>
            <w:proofErr w:type="spellStart"/>
            <w:r>
              <w:rPr>
                <w:color w:val="222222"/>
                <w:sz w:val="15"/>
                <w:szCs w:val="15"/>
              </w:rPr>
              <w:t>Higgleton</w:t>
            </w:r>
            <w:proofErr w:type="spellEnd"/>
            <w:r>
              <w:rPr>
                <w:color w:val="222222"/>
                <w:sz w:val="15"/>
                <w:szCs w:val="15"/>
              </w:rPr>
              <w:t>/Foxwell relay his decisions. Foxwell confirms 14/16 May emails passed to him.</w:t>
            </w:r>
          </w:p>
        </w:tc>
        <w:tc>
          <w:tcPr>
            <w:tcW w:w="120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5A2C058D" w14:textId="77777777" w:rsidR="000F056D" w:rsidRDefault="00000000">
            <w:pPr>
              <w:spacing w:before="40" w:after="40" w:line="276" w:lineRule="auto"/>
            </w:pPr>
            <w:r>
              <w:rPr>
                <w:color w:val="222222"/>
                <w:sz w:val="15"/>
                <w:szCs w:val="15"/>
              </w:rPr>
              <w:t>Approves H's 5th draft + costs judgment simultaneously 11:28 Friday before Bank Holiday.</w:t>
            </w:r>
          </w:p>
        </w:tc>
        <w:tc>
          <w:tcPr>
            <w:tcW w:w="110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65DDE550" w14:textId="77777777" w:rsidR="000F056D" w:rsidRDefault="00000000">
            <w:pPr>
              <w:spacing w:before="40" w:after="40" w:line="276" w:lineRule="auto"/>
            </w:pPr>
            <w:r>
              <w:rPr>
                <w:color w:val="222222"/>
                <w:sz w:val="15"/>
                <w:szCs w:val="15"/>
              </w:rPr>
              <w:t>64 records confirmed forwarded.</w:t>
            </w:r>
          </w:p>
        </w:tc>
        <w:tc>
          <w:tcPr>
            <w:tcW w:w="90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0CB3135E" w14:textId="77777777" w:rsidR="000F056D" w:rsidRDefault="00000000">
            <w:pPr>
              <w:spacing w:before="40" w:after="40" w:line="276" w:lineRule="auto"/>
            </w:pPr>
            <w:r>
              <w:rPr>
                <w:color w:val="222222"/>
                <w:sz w:val="15"/>
                <w:szCs w:val="15"/>
              </w:rPr>
              <w:t>Karen 17:20 (2 May); 16:48 (3 May). Foxwell 14–16 May.</w:t>
            </w:r>
          </w:p>
        </w:tc>
        <w:tc>
          <w:tcPr>
            <w:tcW w:w="360" w:type="dxa"/>
            <w:tcBorders>
              <w:top w:val="single" w:sz="4" w:space="0" w:color="CCCCCC"/>
              <w:left w:val="single" w:sz="4" w:space="0" w:color="CCCCCC"/>
              <w:bottom w:val="single" w:sz="4" w:space="0" w:color="CCCCCC"/>
              <w:right w:val="single" w:sz="4" w:space="0" w:color="CCCCCC"/>
            </w:tcBorders>
            <w:shd w:val="clear" w:color="auto" w:fill="FFC7C7"/>
            <w:tcMar>
              <w:top w:w="80" w:type="dxa"/>
              <w:left w:w="100" w:type="dxa"/>
              <w:bottom w:w="80" w:type="dxa"/>
              <w:right w:w="100" w:type="dxa"/>
            </w:tcMar>
          </w:tcPr>
          <w:p w14:paraId="4CFAC6CD" w14:textId="77777777" w:rsidR="000F056D" w:rsidRDefault="00000000">
            <w:pPr>
              <w:spacing w:before="40" w:after="40" w:line="276" w:lineRule="auto"/>
            </w:pPr>
            <w:r>
              <w:rPr>
                <w:b/>
                <w:bCs/>
                <w:color w:val="8B0000"/>
                <w:sz w:val="12"/>
                <w:szCs w:val="12"/>
              </w:rPr>
              <w:t>WILFUL NEGLECT</w:t>
            </w:r>
          </w:p>
        </w:tc>
      </w:tr>
      <w:tr w:rsidR="000F056D" w14:paraId="777C8647" w14:textId="77777777">
        <w:tc>
          <w:tcPr>
            <w:tcW w:w="19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00" w:type="dxa"/>
              <w:bottom w:w="80" w:type="dxa"/>
              <w:right w:w="100" w:type="dxa"/>
            </w:tcMar>
          </w:tcPr>
          <w:p w14:paraId="43D9CA23" w14:textId="77777777" w:rsidR="000F056D" w:rsidRDefault="00000000">
            <w:pPr>
              <w:spacing w:before="20" w:after="20" w:line="276" w:lineRule="auto"/>
            </w:pPr>
            <w:r>
              <w:rPr>
                <w:b/>
                <w:bCs/>
                <w:color w:val="222222"/>
                <w:sz w:val="16"/>
                <w:szCs w:val="16"/>
              </w:rPr>
              <w:t xml:space="preserve">Karen Selby-King </w:t>
            </w:r>
            <w:r>
              <w:rPr>
                <w:b/>
                <w:bCs/>
                <w:color w:val="222222"/>
                <w:sz w:val="16"/>
                <w:szCs w:val="16"/>
              </w:rPr>
              <w:lastRenderedPageBreak/>
              <w:t>MacDonald J's clerk</w:t>
            </w:r>
          </w:p>
        </w:tc>
        <w:tc>
          <w:tcPr>
            <w:tcW w:w="130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00" w:type="dxa"/>
              <w:bottom w:w="80" w:type="dxa"/>
              <w:right w:w="100" w:type="dxa"/>
            </w:tcMar>
          </w:tcPr>
          <w:p w14:paraId="152C6ABF" w14:textId="77777777" w:rsidR="000F056D" w:rsidRDefault="00000000">
            <w:pPr>
              <w:spacing w:before="40" w:after="40" w:line="276" w:lineRule="auto"/>
            </w:pPr>
            <w:r>
              <w:rPr>
                <w:color w:val="222222"/>
                <w:sz w:val="15"/>
                <w:szCs w:val="15"/>
              </w:rPr>
              <w:lastRenderedPageBreak/>
              <w:t>Active throughout 30 Apr.</w:t>
            </w:r>
          </w:p>
        </w:tc>
        <w:tc>
          <w:tcPr>
            <w:tcW w:w="130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00" w:type="dxa"/>
              <w:bottom w:w="80" w:type="dxa"/>
              <w:right w:w="100" w:type="dxa"/>
            </w:tcMar>
          </w:tcPr>
          <w:p w14:paraId="6407E68B" w14:textId="77777777" w:rsidR="000F056D" w:rsidRDefault="00000000">
            <w:pPr>
              <w:spacing w:before="40" w:after="40" w:line="276" w:lineRule="auto"/>
            </w:pPr>
            <w:r>
              <w:rPr>
                <w:color w:val="222222"/>
                <w:sz w:val="15"/>
                <w:szCs w:val="15"/>
              </w:rPr>
              <w:t xml:space="preserve">Confirms at 16:48 Campbell's </w:t>
            </w:r>
            <w:r>
              <w:rPr>
                <w:color w:val="222222"/>
                <w:sz w:val="15"/>
                <w:szCs w:val="15"/>
              </w:rPr>
              <w:lastRenderedPageBreak/>
              <w:t>draft forwarded. NZ's letter arrives 16:54 — 6 mins later — in absent inbox. Auto-reply: off with Cohen J until 20 May.</w:t>
            </w:r>
          </w:p>
        </w:tc>
        <w:tc>
          <w:tcPr>
            <w:tcW w:w="130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00" w:type="dxa"/>
              <w:bottom w:w="80" w:type="dxa"/>
              <w:right w:w="100" w:type="dxa"/>
            </w:tcMar>
          </w:tcPr>
          <w:p w14:paraId="1E245570" w14:textId="77777777" w:rsidR="000F056D" w:rsidRDefault="00000000">
            <w:pPr>
              <w:spacing w:before="40" w:after="40" w:line="276" w:lineRule="auto"/>
            </w:pPr>
            <w:r>
              <w:rPr>
                <w:color w:val="222222"/>
                <w:sz w:val="15"/>
                <w:szCs w:val="15"/>
              </w:rPr>
              <w:lastRenderedPageBreak/>
              <w:t>On leave. No formal cover arranged for NZ.</w:t>
            </w:r>
          </w:p>
        </w:tc>
        <w:tc>
          <w:tcPr>
            <w:tcW w:w="120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00" w:type="dxa"/>
              <w:bottom w:w="80" w:type="dxa"/>
              <w:right w:w="100" w:type="dxa"/>
            </w:tcMar>
          </w:tcPr>
          <w:p w14:paraId="72EE7596" w14:textId="77777777" w:rsidR="000F056D" w:rsidRDefault="00000000">
            <w:pPr>
              <w:spacing w:before="40" w:after="40" w:line="276" w:lineRule="auto"/>
            </w:pPr>
            <w:r>
              <w:rPr>
                <w:color w:val="222222"/>
                <w:sz w:val="15"/>
                <w:szCs w:val="15"/>
              </w:rPr>
              <w:t xml:space="preserve">Returns. Transmits approved order </w:t>
            </w:r>
            <w:r>
              <w:rPr>
                <w:color w:val="222222"/>
                <w:sz w:val="15"/>
                <w:szCs w:val="15"/>
              </w:rPr>
              <w:lastRenderedPageBreak/>
              <w:t>+ costs judgment simultaneously 11:28.</w:t>
            </w:r>
          </w:p>
        </w:tc>
        <w:tc>
          <w:tcPr>
            <w:tcW w:w="110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00" w:type="dxa"/>
              <w:bottom w:w="80" w:type="dxa"/>
              <w:right w:w="100" w:type="dxa"/>
            </w:tcMar>
          </w:tcPr>
          <w:p w14:paraId="4121FBC5" w14:textId="77777777" w:rsidR="000F056D" w:rsidRDefault="00000000">
            <w:pPr>
              <w:spacing w:before="40" w:after="40" w:line="276" w:lineRule="auto"/>
            </w:pPr>
            <w:r>
              <w:rPr>
                <w:color w:val="222222"/>
                <w:sz w:val="15"/>
                <w:szCs w:val="15"/>
              </w:rPr>
              <w:lastRenderedPageBreak/>
              <w:t xml:space="preserve">5 welfare disclosures </w:t>
            </w:r>
            <w:r>
              <w:rPr>
                <w:color w:val="222222"/>
                <w:sz w:val="15"/>
                <w:szCs w:val="15"/>
              </w:rPr>
              <w:lastRenderedPageBreak/>
              <w:t>received and forwarded.</w:t>
            </w:r>
          </w:p>
        </w:tc>
        <w:tc>
          <w:tcPr>
            <w:tcW w:w="90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00" w:type="dxa"/>
              <w:bottom w:w="80" w:type="dxa"/>
              <w:right w:w="100" w:type="dxa"/>
            </w:tcMar>
          </w:tcPr>
          <w:p w14:paraId="4FC48D35" w14:textId="77777777" w:rsidR="000F056D" w:rsidRDefault="00000000">
            <w:pPr>
              <w:spacing w:before="40" w:after="40" w:line="276" w:lineRule="auto"/>
            </w:pPr>
            <w:r>
              <w:rPr>
                <w:color w:val="222222"/>
                <w:sz w:val="15"/>
                <w:szCs w:val="15"/>
              </w:rPr>
              <w:lastRenderedPageBreak/>
              <w:t>Yes.</w:t>
            </w:r>
          </w:p>
        </w:tc>
        <w:tc>
          <w:tcPr>
            <w:tcW w:w="360" w:type="dxa"/>
            <w:tcBorders>
              <w:top w:val="single" w:sz="4" w:space="0" w:color="CCCCCC"/>
              <w:left w:val="single" w:sz="4" w:space="0" w:color="CCCCCC"/>
              <w:bottom w:val="single" w:sz="4" w:space="0" w:color="CCCCCC"/>
              <w:right w:val="single" w:sz="4" w:space="0" w:color="CCCCCC"/>
            </w:tcBorders>
            <w:shd w:val="clear" w:color="auto" w:fill="FFC7C7"/>
            <w:tcMar>
              <w:top w:w="80" w:type="dxa"/>
              <w:left w:w="100" w:type="dxa"/>
              <w:bottom w:w="80" w:type="dxa"/>
              <w:right w:w="100" w:type="dxa"/>
            </w:tcMar>
          </w:tcPr>
          <w:p w14:paraId="4269FF86" w14:textId="77777777" w:rsidR="000F056D" w:rsidRDefault="00000000">
            <w:pPr>
              <w:spacing w:before="40" w:after="40" w:line="276" w:lineRule="auto"/>
            </w:pPr>
            <w:r>
              <w:rPr>
                <w:b/>
                <w:bCs/>
                <w:color w:val="8B0000"/>
                <w:sz w:val="12"/>
                <w:szCs w:val="12"/>
              </w:rPr>
              <w:t>INSTIT DEFLECT</w:t>
            </w:r>
          </w:p>
        </w:tc>
      </w:tr>
      <w:tr w:rsidR="000F056D" w14:paraId="761A4B75" w14:textId="77777777">
        <w:tc>
          <w:tcPr>
            <w:tcW w:w="19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00" w:type="dxa"/>
              <w:bottom w:w="80" w:type="dxa"/>
              <w:right w:w="100" w:type="dxa"/>
            </w:tcMar>
          </w:tcPr>
          <w:p w14:paraId="7F384062" w14:textId="77777777" w:rsidR="000F056D" w:rsidRDefault="00000000">
            <w:pPr>
              <w:spacing w:before="20" w:after="20" w:line="276" w:lineRule="auto"/>
            </w:pPr>
            <w:r>
              <w:rPr>
                <w:b/>
                <w:bCs/>
                <w:color w:val="222222"/>
                <w:sz w:val="16"/>
                <w:szCs w:val="16"/>
              </w:rPr>
              <w:t xml:space="preserve">Clive </w:t>
            </w:r>
            <w:proofErr w:type="spellStart"/>
            <w:r>
              <w:rPr>
                <w:b/>
                <w:bCs/>
                <w:color w:val="222222"/>
                <w:sz w:val="16"/>
                <w:szCs w:val="16"/>
              </w:rPr>
              <w:t>Higgleton</w:t>
            </w:r>
            <w:proofErr w:type="spellEnd"/>
            <w:r>
              <w:rPr>
                <w:b/>
                <w:bCs/>
                <w:color w:val="222222"/>
                <w:sz w:val="16"/>
                <w:szCs w:val="16"/>
              </w:rPr>
              <w:t xml:space="preserve"> Francis J's clerk Informal cover</w:t>
            </w:r>
          </w:p>
        </w:tc>
        <w:tc>
          <w:tcPr>
            <w:tcW w:w="130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00" w:type="dxa"/>
              <w:bottom w:w="80" w:type="dxa"/>
              <w:right w:w="100" w:type="dxa"/>
            </w:tcMar>
          </w:tcPr>
          <w:p w14:paraId="2C0AF3B4" w14:textId="77777777" w:rsidR="000F056D" w:rsidRDefault="00000000">
            <w:pPr>
              <w:spacing w:before="40" w:after="40" w:line="276" w:lineRule="auto"/>
            </w:pPr>
            <w:r>
              <w:rPr>
                <w:color w:val="222222"/>
                <w:sz w:val="15"/>
                <w:szCs w:val="15"/>
              </w:rPr>
              <w:t>—</w:t>
            </w:r>
          </w:p>
        </w:tc>
        <w:tc>
          <w:tcPr>
            <w:tcW w:w="130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00" w:type="dxa"/>
              <w:bottom w:w="80" w:type="dxa"/>
              <w:right w:w="100" w:type="dxa"/>
            </w:tcMar>
          </w:tcPr>
          <w:p w14:paraId="3B33FCDC" w14:textId="77777777" w:rsidR="000F056D" w:rsidRDefault="00000000">
            <w:pPr>
              <w:spacing w:before="40" w:after="40" w:line="276" w:lineRule="auto"/>
            </w:pPr>
            <w:r>
              <w:rPr>
                <w:color w:val="222222"/>
                <w:sz w:val="15"/>
                <w:szCs w:val="15"/>
              </w:rPr>
              <w:t>—</w:t>
            </w:r>
          </w:p>
        </w:tc>
        <w:tc>
          <w:tcPr>
            <w:tcW w:w="130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00" w:type="dxa"/>
              <w:bottom w:w="80" w:type="dxa"/>
              <w:right w:w="100" w:type="dxa"/>
            </w:tcMar>
          </w:tcPr>
          <w:p w14:paraId="54784DCD" w14:textId="77777777" w:rsidR="000F056D" w:rsidRDefault="00000000">
            <w:pPr>
              <w:spacing w:before="40" w:after="40" w:line="276" w:lineRule="auto"/>
            </w:pPr>
            <w:r>
              <w:rPr>
                <w:color w:val="222222"/>
                <w:sz w:val="15"/>
                <w:szCs w:val="15"/>
              </w:rPr>
              <w:t>Relays MacDonald J 7 May: stay refused, 14 May deadline. Sets deadline the morning after NZ disclosed heart problems at 4:24am.</w:t>
            </w:r>
          </w:p>
        </w:tc>
        <w:tc>
          <w:tcPr>
            <w:tcW w:w="120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00" w:type="dxa"/>
              <w:bottom w:w="80" w:type="dxa"/>
              <w:right w:w="100" w:type="dxa"/>
            </w:tcMar>
          </w:tcPr>
          <w:p w14:paraId="264D8F0F" w14:textId="77777777" w:rsidR="000F056D" w:rsidRDefault="00000000">
            <w:pPr>
              <w:spacing w:before="40" w:after="40" w:line="276" w:lineRule="auto"/>
            </w:pPr>
            <w:r>
              <w:rPr>
                <w:color w:val="222222"/>
                <w:sz w:val="15"/>
                <w:szCs w:val="15"/>
              </w:rPr>
              <w:t>—</w:t>
            </w:r>
          </w:p>
        </w:tc>
        <w:tc>
          <w:tcPr>
            <w:tcW w:w="110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00" w:type="dxa"/>
              <w:bottom w:w="80" w:type="dxa"/>
              <w:right w:w="100" w:type="dxa"/>
            </w:tcMar>
          </w:tcPr>
          <w:p w14:paraId="08760746" w14:textId="77777777" w:rsidR="000F056D" w:rsidRDefault="00000000">
            <w:pPr>
              <w:spacing w:before="40" w:after="40" w:line="276" w:lineRule="auto"/>
            </w:pPr>
            <w:r>
              <w:rPr>
                <w:color w:val="222222"/>
                <w:sz w:val="15"/>
                <w:szCs w:val="15"/>
              </w:rPr>
              <w:t>2 direct welfare disclosures including heart problems.</w:t>
            </w:r>
          </w:p>
        </w:tc>
        <w:tc>
          <w:tcPr>
            <w:tcW w:w="90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00" w:type="dxa"/>
              <w:bottom w:w="80" w:type="dxa"/>
              <w:right w:w="100" w:type="dxa"/>
            </w:tcMar>
          </w:tcPr>
          <w:p w14:paraId="3301AD38" w14:textId="77777777" w:rsidR="000F056D" w:rsidRDefault="00000000">
            <w:pPr>
              <w:spacing w:before="40" w:after="40" w:line="276" w:lineRule="auto"/>
            </w:pPr>
            <w:r>
              <w:rPr>
                <w:color w:val="222222"/>
                <w:sz w:val="15"/>
                <w:szCs w:val="15"/>
              </w:rPr>
              <w:t>No formal role.</w:t>
            </w:r>
          </w:p>
        </w:tc>
        <w:tc>
          <w:tcPr>
            <w:tcW w:w="360" w:type="dxa"/>
            <w:tcBorders>
              <w:top w:val="single" w:sz="4" w:space="0" w:color="CCCCCC"/>
              <w:left w:val="single" w:sz="4" w:space="0" w:color="CCCCCC"/>
              <w:bottom w:val="single" w:sz="4" w:space="0" w:color="CCCCCC"/>
              <w:right w:val="single" w:sz="4" w:space="0" w:color="CCCCCC"/>
            </w:tcBorders>
            <w:shd w:val="clear" w:color="auto" w:fill="FFC7C7"/>
            <w:tcMar>
              <w:top w:w="80" w:type="dxa"/>
              <w:left w:w="100" w:type="dxa"/>
              <w:bottom w:w="80" w:type="dxa"/>
              <w:right w:w="100" w:type="dxa"/>
            </w:tcMar>
          </w:tcPr>
          <w:p w14:paraId="625F1E4D" w14:textId="77777777" w:rsidR="000F056D" w:rsidRDefault="00000000">
            <w:pPr>
              <w:spacing w:before="40" w:after="40" w:line="276" w:lineRule="auto"/>
            </w:pPr>
            <w:r>
              <w:rPr>
                <w:b/>
                <w:bCs/>
                <w:color w:val="8B0000"/>
                <w:sz w:val="12"/>
                <w:szCs w:val="12"/>
              </w:rPr>
              <w:t>RECKLESS INDIFF</w:t>
            </w:r>
          </w:p>
        </w:tc>
      </w:tr>
      <w:tr w:rsidR="000F056D" w14:paraId="619B71B2" w14:textId="77777777">
        <w:tc>
          <w:tcPr>
            <w:tcW w:w="19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00" w:type="dxa"/>
              <w:bottom w:w="80" w:type="dxa"/>
              <w:right w:w="100" w:type="dxa"/>
            </w:tcMar>
          </w:tcPr>
          <w:p w14:paraId="69CDBF63" w14:textId="77777777" w:rsidR="000F056D" w:rsidRDefault="00000000">
            <w:pPr>
              <w:spacing w:before="20" w:after="20" w:line="276" w:lineRule="auto"/>
            </w:pPr>
            <w:r>
              <w:rPr>
                <w:b/>
                <w:bCs/>
                <w:color w:val="222222"/>
                <w:sz w:val="16"/>
                <w:szCs w:val="16"/>
              </w:rPr>
              <w:t>Kelly Foxwell Moor J's clerk Informal cover</w:t>
            </w:r>
          </w:p>
        </w:tc>
        <w:tc>
          <w:tcPr>
            <w:tcW w:w="130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00" w:type="dxa"/>
              <w:bottom w:w="80" w:type="dxa"/>
              <w:right w:w="100" w:type="dxa"/>
            </w:tcMar>
          </w:tcPr>
          <w:p w14:paraId="15342AC9" w14:textId="77777777" w:rsidR="000F056D" w:rsidRDefault="00000000">
            <w:pPr>
              <w:spacing w:before="40" w:after="40" w:line="276" w:lineRule="auto"/>
            </w:pPr>
            <w:r>
              <w:rPr>
                <w:color w:val="222222"/>
                <w:sz w:val="15"/>
                <w:szCs w:val="15"/>
              </w:rPr>
              <w:t>—</w:t>
            </w:r>
          </w:p>
        </w:tc>
        <w:tc>
          <w:tcPr>
            <w:tcW w:w="130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00" w:type="dxa"/>
              <w:bottom w:w="80" w:type="dxa"/>
              <w:right w:w="100" w:type="dxa"/>
            </w:tcMar>
          </w:tcPr>
          <w:p w14:paraId="0D5A1120" w14:textId="77777777" w:rsidR="000F056D" w:rsidRDefault="00000000">
            <w:pPr>
              <w:spacing w:before="40" w:after="40" w:line="276" w:lineRule="auto"/>
            </w:pPr>
            <w:r>
              <w:rPr>
                <w:color w:val="222222"/>
                <w:sz w:val="15"/>
                <w:szCs w:val="15"/>
              </w:rPr>
              <w:t>—</w:t>
            </w:r>
          </w:p>
        </w:tc>
        <w:tc>
          <w:tcPr>
            <w:tcW w:w="130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00" w:type="dxa"/>
              <w:bottom w:w="80" w:type="dxa"/>
              <w:right w:w="100" w:type="dxa"/>
            </w:tcMar>
          </w:tcPr>
          <w:p w14:paraId="534FC3A1" w14:textId="77777777" w:rsidR="000F056D" w:rsidRDefault="00000000">
            <w:pPr>
              <w:spacing w:before="40" w:after="40" w:line="276" w:lineRule="auto"/>
            </w:pPr>
            <w:r>
              <w:rPr>
                <w:color w:val="222222"/>
                <w:sz w:val="15"/>
                <w:szCs w:val="15"/>
              </w:rPr>
              <w:t>Confirms 14/16 May emails passed to MacDonald J. Receives welfare disclosures including "hungry, no home, daughters suffering."</w:t>
            </w:r>
          </w:p>
        </w:tc>
        <w:tc>
          <w:tcPr>
            <w:tcW w:w="120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00" w:type="dxa"/>
              <w:bottom w:w="80" w:type="dxa"/>
              <w:right w:w="100" w:type="dxa"/>
            </w:tcMar>
          </w:tcPr>
          <w:p w14:paraId="3610CA82" w14:textId="77777777" w:rsidR="000F056D" w:rsidRDefault="00000000">
            <w:pPr>
              <w:spacing w:before="40" w:after="40" w:line="276" w:lineRule="auto"/>
            </w:pPr>
            <w:r>
              <w:rPr>
                <w:color w:val="222222"/>
                <w:sz w:val="15"/>
                <w:szCs w:val="15"/>
              </w:rPr>
              <w:t>Present on 24 May. NMO listed — no one attends hearing.</w:t>
            </w:r>
          </w:p>
        </w:tc>
        <w:tc>
          <w:tcPr>
            <w:tcW w:w="110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00" w:type="dxa"/>
              <w:bottom w:w="80" w:type="dxa"/>
              <w:right w:w="100" w:type="dxa"/>
            </w:tcMar>
          </w:tcPr>
          <w:p w14:paraId="3D35C0F5" w14:textId="77777777" w:rsidR="000F056D" w:rsidRDefault="00000000">
            <w:pPr>
              <w:spacing w:before="40" w:after="40" w:line="276" w:lineRule="auto"/>
            </w:pPr>
            <w:r>
              <w:rPr>
                <w:color w:val="222222"/>
                <w:sz w:val="15"/>
                <w:szCs w:val="15"/>
              </w:rPr>
              <w:t>2 welfare disclosures during cover period.</w:t>
            </w:r>
          </w:p>
        </w:tc>
        <w:tc>
          <w:tcPr>
            <w:tcW w:w="90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00" w:type="dxa"/>
              <w:bottom w:w="80" w:type="dxa"/>
              <w:right w:w="100" w:type="dxa"/>
            </w:tcMar>
          </w:tcPr>
          <w:p w14:paraId="523847C7" w14:textId="77777777" w:rsidR="000F056D" w:rsidRDefault="00000000">
            <w:pPr>
              <w:spacing w:before="40" w:after="40" w:line="276" w:lineRule="auto"/>
            </w:pPr>
            <w:r>
              <w:rPr>
                <w:color w:val="222222"/>
                <w:sz w:val="15"/>
                <w:szCs w:val="15"/>
              </w:rPr>
              <w:t>Yes.</w:t>
            </w:r>
          </w:p>
        </w:tc>
        <w:tc>
          <w:tcPr>
            <w:tcW w:w="360" w:type="dxa"/>
            <w:tcBorders>
              <w:top w:val="single" w:sz="4" w:space="0" w:color="CCCCCC"/>
              <w:left w:val="single" w:sz="4" w:space="0" w:color="CCCCCC"/>
              <w:bottom w:val="single" w:sz="4" w:space="0" w:color="CCCCCC"/>
              <w:right w:val="single" w:sz="4" w:space="0" w:color="CCCCCC"/>
            </w:tcBorders>
            <w:shd w:val="clear" w:color="auto" w:fill="FFC7C7"/>
            <w:tcMar>
              <w:top w:w="80" w:type="dxa"/>
              <w:left w:w="100" w:type="dxa"/>
              <w:bottom w:w="80" w:type="dxa"/>
              <w:right w:w="100" w:type="dxa"/>
            </w:tcMar>
          </w:tcPr>
          <w:p w14:paraId="54266FCA" w14:textId="77777777" w:rsidR="000F056D" w:rsidRDefault="00000000">
            <w:pPr>
              <w:spacing w:before="40" w:after="40" w:line="276" w:lineRule="auto"/>
            </w:pPr>
            <w:r>
              <w:rPr>
                <w:b/>
                <w:bCs/>
                <w:color w:val="8B0000"/>
                <w:sz w:val="12"/>
                <w:szCs w:val="12"/>
              </w:rPr>
              <w:t>RECKLESS INDIFF</w:t>
            </w:r>
          </w:p>
        </w:tc>
      </w:tr>
      <w:tr w:rsidR="000F056D" w14:paraId="6F79D379" w14:textId="77777777">
        <w:tc>
          <w:tcPr>
            <w:tcW w:w="19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00" w:type="dxa"/>
              <w:bottom w:w="80" w:type="dxa"/>
              <w:right w:w="100" w:type="dxa"/>
            </w:tcMar>
          </w:tcPr>
          <w:p w14:paraId="2365A749" w14:textId="77777777" w:rsidR="000F056D" w:rsidRDefault="00000000">
            <w:pPr>
              <w:spacing w:before="20" w:after="20" w:line="276" w:lineRule="auto"/>
            </w:pPr>
            <w:r>
              <w:rPr>
                <w:b/>
                <w:bCs/>
                <w:color w:val="222222"/>
                <w:sz w:val="16"/>
                <w:szCs w:val="16"/>
              </w:rPr>
              <w:t>Alex Chalk MP Lord Chancellor</w:t>
            </w:r>
          </w:p>
        </w:tc>
        <w:tc>
          <w:tcPr>
            <w:tcW w:w="1300" w:type="dxa"/>
            <w:tcBorders>
              <w:top w:val="single" w:sz="4" w:space="0" w:color="CCCCCC"/>
              <w:left w:val="single" w:sz="4" w:space="0" w:color="CCCCCC"/>
              <w:bottom w:val="single" w:sz="4" w:space="0" w:color="CCCCCC"/>
              <w:right w:val="single" w:sz="4" w:space="0" w:color="CCCCCC"/>
            </w:tcBorders>
            <w:shd w:val="clear" w:color="auto" w:fill="F0FFF4"/>
            <w:tcMar>
              <w:top w:w="80" w:type="dxa"/>
              <w:left w:w="100" w:type="dxa"/>
              <w:bottom w:w="80" w:type="dxa"/>
              <w:right w:w="100" w:type="dxa"/>
            </w:tcMar>
          </w:tcPr>
          <w:p w14:paraId="0DCF6B65" w14:textId="77777777" w:rsidR="000F056D" w:rsidRDefault="00000000">
            <w:pPr>
              <w:spacing w:before="40" w:after="40" w:line="276" w:lineRule="auto"/>
            </w:pPr>
            <w:r>
              <w:rPr>
                <w:color w:val="222222"/>
                <w:sz w:val="15"/>
                <w:szCs w:val="15"/>
              </w:rPr>
              <w:t>—</w:t>
            </w:r>
          </w:p>
        </w:tc>
        <w:tc>
          <w:tcPr>
            <w:tcW w:w="1300" w:type="dxa"/>
            <w:tcBorders>
              <w:top w:val="single" w:sz="4" w:space="0" w:color="CCCCCC"/>
              <w:left w:val="single" w:sz="4" w:space="0" w:color="CCCCCC"/>
              <w:bottom w:val="single" w:sz="4" w:space="0" w:color="CCCCCC"/>
              <w:right w:val="single" w:sz="4" w:space="0" w:color="CCCCCC"/>
            </w:tcBorders>
            <w:shd w:val="clear" w:color="auto" w:fill="F0FFF4"/>
            <w:tcMar>
              <w:top w:w="80" w:type="dxa"/>
              <w:left w:w="100" w:type="dxa"/>
              <w:bottom w:w="80" w:type="dxa"/>
              <w:right w:w="100" w:type="dxa"/>
            </w:tcMar>
          </w:tcPr>
          <w:p w14:paraId="6957CD4B" w14:textId="77777777" w:rsidR="000F056D" w:rsidRDefault="00000000">
            <w:pPr>
              <w:spacing w:before="40" w:after="40" w:line="276" w:lineRule="auto"/>
            </w:pPr>
            <w:r>
              <w:rPr>
                <w:color w:val="222222"/>
                <w:sz w:val="15"/>
                <w:szCs w:val="15"/>
              </w:rPr>
              <w:t>Receives NZ's formal equal footing letter at 15:54 — one minute before para 34 inserted.</w:t>
            </w:r>
          </w:p>
        </w:tc>
        <w:tc>
          <w:tcPr>
            <w:tcW w:w="1300" w:type="dxa"/>
            <w:tcBorders>
              <w:top w:val="single" w:sz="4" w:space="0" w:color="CCCCCC"/>
              <w:left w:val="single" w:sz="4" w:space="0" w:color="CCCCCC"/>
              <w:bottom w:val="single" w:sz="4" w:space="0" w:color="CCCCCC"/>
              <w:right w:val="single" w:sz="4" w:space="0" w:color="CCCCCC"/>
            </w:tcBorders>
            <w:shd w:val="clear" w:color="auto" w:fill="F0FFF4"/>
            <w:tcMar>
              <w:top w:w="80" w:type="dxa"/>
              <w:left w:w="100" w:type="dxa"/>
              <w:bottom w:w="80" w:type="dxa"/>
              <w:right w:w="100" w:type="dxa"/>
            </w:tcMar>
          </w:tcPr>
          <w:p w14:paraId="686B9AA6" w14:textId="77777777" w:rsidR="000F056D" w:rsidRDefault="00000000">
            <w:pPr>
              <w:spacing w:before="40" w:after="40" w:line="276" w:lineRule="auto"/>
            </w:pPr>
            <w:r>
              <w:rPr>
                <w:color w:val="222222"/>
                <w:sz w:val="15"/>
                <w:szCs w:val="15"/>
              </w:rPr>
              <w:t>No response to 3 May letter. Office directs NZ to food bank on 8 May.</w:t>
            </w:r>
          </w:p>
        </w:tc>
        <w:tc>
          <w:tcPr>
            <w:tcW w:w="1200" w:type="dxa"/>
            <w:tcBorders>
              <w:top w:val="single" w:sz="4" w:space="0" w:color="CCCCCC"/>
              <w:left w:val="single" w:sz="4" w:space="0" w:color="CCCCCC"/>
              <w:bottom w:val="single" w:sz="4" w:space="0" w:color="CCCCCC"/>
              <w:right w:val="single" w:sz="4" w:space="0" w:color="CCCCCC"/>
            </w:tcBorders>
            <w:shd w:val="clear" w:color="auto" w:fill="F0FFF4"/>
            <w:tcMar>
              <w:top w:w="80" w:type="dxa"/>
              <w:left w:w="100" w:type="dxa"/>
              <w:bottom w:w="80" w:type="dxa"/>
              <w:right w:w="100" w:type="dxa"/>
            </w:tcMar>
          </w:tcPr>
          <w:p w14:paraId="0318BB6F" w14:textId="77777777" w:rsidR="000F056D" w:rsidRDefault="00000000">
            <w:pPr>
              <w:spacing w:before="40" w:after="40" w:line="276" w:lineRule="auto"/>
            </w:pPr>
            <w:r>
              <w:rPr>
                <w:color w:val="222222"/>
                <w:sz w:val="15"/>
                <w:szCs w:val="15"/>
              </w:rPr>
              <w:t>—</w:t>
            </w:r>
          </w:p>
        </w:tc>
        <w:tc>
          <w:tcPr>
            <w:tcW w:w="1100" w:type="dxa"/>
            <w:tcBorders>
              <w:top w:val="single" w:sz="4" w:space="0" w:color="CCCCCC"/>
              <w:left w:val="single" w:sz="4" w:space="0" w:color="CCCCCC"/>
              <w:bottom w:val="single" w:sz="4" w:space="0" w:color="CCCCCC"/>
              <w:right w:val="single" w:sz="4" w:space="0" w:color="CCCCCC"/>
            </w:tcBorders>
            <w:shd w:val="clear" w:color="auto" w:fill="F0FFF4"/>
            <w:tcMar>
              <w:top w:w="80" w:type="dxa"/>
              <w:left w:w="100" w:type="dxa"/>
              <w:bottom w:w="80" w:type="dxa"/>
              <w:right w:w="100" w:type="dxa"/>
            </w:tcMar>
          </w:tcPr>
          <w:p w14:paraId="66DB3EBB" w14:textId="77777777" w:rsidR="000F056D" w:rsidRDefault="00000000">
            <w:pPr>
              <w:spacing w:before="40" w:after="40" w:line="276" w:lineRule="auto"/>
            </w:pPr>
            <w:r>
              <w:rPr>
                <w:color w:val="222222"/>
                <w:sz w:val="15"/>
                <w:szCs w:val="15"/>
              </w:rPr>
              <w:t>2 direct welfare disclosures.</w:t>
            </w:r>
          </w:p>
        </w:tc>
        <w:tc>
          <w:tcPr>
            <w:tcW w:w="900" w:type="dxa"/>
            <w:tcBorders>
              <w:top w:val="single" w:sz="4" w:space="0" w:color="CCCCCC"/>
              <w:left w:val="single" w:sz="4" w:space="0" w:color="CCCCCC"/>
              <w:bottom w:val="single" w:sz="4" w:space="0" w:color="CCCCCC"/>
              <w:right w:val="single" w:sz="4" w:space="0" w:color="CCCCCC"/>
            </w:tcBorders>
            <w:shd w:val="clear" w:color="auto" w:fill="F0FFF4"/>
            <w:tcMar>
              <w:top w:w="80" w:type="dxa"/>
              <w:left w:w="100" w:type="dxa"/>
              <w:bottom w:w="80" w:type="dxa"/>
              <w:right w:w="100" w:type="dxa"/>
            </w:tcMar>
          </w:tcPr>
          <w:p w14:paraId="040268A0" w14:textId="77777777" w:rsidR="000F056D" w:rsidRDefault="00000000">
            <w:pPr>
              <w:spacing w:before="40" w:after="40" w:line="276" w:lineRule="auto"/>
            </w:pPr>
            <w:r>
              <w:rPr>
                <w:color w:val="222222"/>
                <w:sz w:val="15"/>
                <w:szCs w:val="15"/>
              </w:rPr>
              <w:t>N/A</w:t>
            </w:r>
          </w:p>
        </w:tc>
        <w:tc>
          <w:tcPr>
            <w:tcW w:w="360" w:type="dxa"/>
            <w:tcBorders>
              <w:top w:val="single" w:sz="4" w:space="0" w:color="CCCCCC"/>
              <w:left w:val="single" w:sz="4" w:space="0" w:color="CCCCCC"/>
              <w:bottom w:val="single" w:sz="4" w:space="0" w:color="CCCCCC"/>
              <w:right w:val="single" w:sz="4" w:space="0" w:color="CCCCCC"/>
            </w:tcBorders>
            <w:shd w:val="clear" w:color="auto" w:fill="FFC7C7"/>
            <w:tcMar>
              <w:top w:w="80" w:type="dxa"/>
              <w:left w:w="100" w:type="dxa"/>
              <w:bottom w:w="80" w:type="dxa"/>
              <w:right w:w="100" w:type="dxa"/>
            </w:tcMar>
          </w:tcPr>
          <w:p w14:paraId="6B7480B0" w14:textId="77777777" w:rsidR="000F056D" w:rsidRDefault="00000000">
            <w:pPr>
              <w:spacing w:before="40" w:after="40" w:line="276" w:lineRule="auto"/>
            </w:pPr>
            <w:r>
              <w:rPr>
                <w:b/>
                <w:bCs/>
                <w:color w:val="8B0000"/>
                <w:sz w:val="12"/>
                <w:szCs w:val="12"/>
              </w:rPr>
              <w:t>INSTIT DEFLECT</w:t>
            </w:r>
          </w:p>
        </w:tc>
      </w:tr>
    </w:tbl>
    <w:p w14:paraId="2FB2CC9B" w14:textId="77777777" w:rsidR="000F056D" w:rsidRDefault="000F056D">
      <w:pPr>
        <w:spacing w:before="30" w:line="276" w:lineRule="auto"/>
      </w:pPr>
    </w:p>
    <w:p w14:paraId="796035B0" w14:textId="77777777" w:rsidR="000F056D" w:rsidRDefault="000F056D">
      <w:pPr>
        <w:pBdr>
          <w:bottom w:val="single" w:sz="6" w:space="2" w:color="8B0000"/>
        </w:pBdr>
        <w:spacing w:before="80" w:after="80"/>
      </w:pPr>
    </w:p>
    <w:p w14:paraId="7AF8A9E7" w14:textId="77777777" w:rsidR="000F056D" w:rsidRDefault="000F056D">
      <w:pPr>
        <w:spacing w:before="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F056D" w14:paraId="460D0B6C" w14:textId="77777777">
        <w:tc>
          <w:tcPr>
            <w:tcW w:w="0" w:type="auto"/>
            <w:tcBorders>
              <w:top w:val="single" w:sz="4" w:space="0" w:color="CCCCCC"/>
              <w:left w:val="single" w:sz="4" w:space="0" w:color="CCCCCC"/>
              <w:bottom w:val="single" w:sz="4" w:space="0" w:color="CCCCCC"/>
              <w:right w:val="single" w:sz="4" w:space="0" w:color="CCCCCC"/>
            </w:tcBorders>
            <w:shd w:val="clear" w:color="auto" w:fill="8B0000"/>
            <w:tcMar>
              <w:top w:w="80" w:type="dxa"/>
              <w:left w:w="140" w:type="dxa"/>
              <w:bottom w:w="80" w:type="dxa"/>
              <w:right w:w="140" w:type="dxa"/>
            </w:tcMar>
          </w:tcPr>
          <w:p w14:paraId="309B049F" w14:textId="77777777" w:rsidR="000F056D" w:rsidRDefault="00000000">
            <w:pPr>
              <w:spacing w:before="10" w:after="10" w:line="276" w:lineRule="auto"/>
            </w:pPr>
            <w:r>
              <w:rPr>
                <w:b/>
                <w:bCs/>
                <w:color w:val="FFFFFF"/>
              </w:rPr>
              <w:t>PART 2 — THE SEVEN ORDERS: WHAT WAS FILED, NZ'S POSITION, MIPO IDENTIFICATION</w:t>
            </w:r>
          </w:p>
        </w:tc>
      </w:tr>
    </w:tbl>
    <w:p w14:paraId="7D7C08E5" w14:textId="77777777" w:rsidR="000F056D" w:rsidRDefault="000F056D">
      <w:pPr>
        <w:spacing w:before="20" w:line="276" w:lineRule="auto"/>
      </w:pPr>
    </w:p>
    <w:p w14:paraId="1A6E3127" w14:textId="77777777" w:rsidR="000F056D" w:rsidRDefault="00000000">
      <w:pPr>
        <w:spacing w:after="20" w:line="276" w:lineRule="auto"/>
      </w:pPr>
      <w:r>
        <w:rPr>
          <w:i/>
          <w:iCs/>
          <w:color w:val="222222"/>
          <w:sz w:val="17"/>
          <w:szCs w:val="17"/>
        </w:rPr>
        <w:t xml:space="preserve">Each order is presented against the contemporaneous evidence of NZ's incapacity. Right column identifies the </w:t>
      </w:r>
      <w:proofErr w:type="spellStart"/>
      <w:r>
        <w:rPr>
          <w:i/>
          <w:iCs/>
          <w:color w:val="222222"/>
          <w:sz w:val="17"/>
          <w:szCs w:val="17"/>
        </w:rPr>
        <w:t>MiPO</w:t>
      </w:r>
      <w:proofErr w:type="spellEnd"/>
      <w:r>
        <w:rPr>
          <w:i/>
          <w:iCs/>
          <w:color w:val="222222"/>
          <w:sz w:val="17"/>
          <w:szCs w:val="17"/>
        </w:rPr>
        <w:t xml:space="preserve"> offence per act. Record numbers refer to May 2024 Email Evidence compilation.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
        <w:gridCol w:w="2980"/>
        <w:gridCol w:w="2976"/>
        <w:gridCol w:w="3133"/>
      </w:tblGrid>
      <w:tr w:rsidR="000F056D" w14:paraId="59E35B2B" w14:textId="77777777">
        <w:trPr>
          <w:tblHeader/>
        </w:trPr>
        <w:tc>
          <w:tcPr>
            <w:tcW w:w="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00" w:type="dxa"/>
              <w:bottom w:w="80" w:type="dxa"/>
              <w:right w:w="100" w:type="dxa"/>
            </w:tcMar>
            <w:vAlign w:val="center"/>
          </w:tcPr>
          <w:p w14:paraId="106077AB" w14:textId="77777777" w:rsidR="000F056D" w:rsidRDefault="000F056D">
            <w:pPr>
              <w:spacing w:before="20" w:after="20" w:line="276" w:lineRule="auto"/>
              <w:jc w:val="center"/>
            </w:pPr>
          </w:p>
        </w:tc>
        <w:tc>
          <w:tcPr>
            <w:tcW w:w="3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00" w:type="dxa"/>
              <w:bottom w:w="80" w:type="dxa"/>
              <w:right w:w="100" w:type="dxa"/>
            </w:tcMar>
            <w:vAlign w:val="center"/>
          </w:tcPr>
          <w:p w14:paraId="5FDB8E12" w14:textId="77777777" w:rsidR="000F056D" w:rsidRDefault="00000000">
            <w:pPr>
              <w:spacing w:before="20" w:after="20" w:line="276" w:lineRule="auto"/>
              <w:jc w:val="center"/>
            </w:pPr>
            <w:r>
              <w:rPr>
                <w:b/>
                <w:bCs/>
                <w:color w:val="FFFFFF"/>
                <w:sz w:val="17"/>
                <w:szCs w:val="17"/>
              </w:rPr>
              <w:t>Campbell KC's Act — What Was Filed</w:t>
            </w:r>
          </w:p>
        </w:tc>
        <w:tc>
          <w:tcPr>
            <w:tcW w:w="3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00" w:type="dxa"/>
              <w:bottom w:w="80" w:type="dxa"/>
              <w:right w:w="100" w:type="dxa"/>
            </w:tcMar>
            <w:vAlign w:val="center"/>
          </w:tcPr>
          <w:p w14:paraId="04E6362A" w14:textId="77777777" w:rsidR="000F056D" w:rsidRDefault="00000000">
            <w:pPr>
              <w:spacing w:before="20" w:after="20" w:line="276" w:lineRule="auto"/>
              <w:jc w:val="center"/>
            </w:pPr>
            <w:r>
              <w:rPr>
                <w:b/>
                <w:bCs/>
                <w:color w:val="FFFFFF"/>
                <w:sz w:val="17"/>
                <w:szCs w:val="17"/>
              </w:rPr>
              <w:t>NZ's Position — Background Evidence</w:t>
            </w:r>
          </w:p>
        </w:tc>
        <w:tc>
          <w:tcPr>
            <w:tcW w:w="3160" w:type="dxa"/>
            <w:tcBorders>
              <w:top w:val="single" w:sz="4" w:space="0" w:color="CCCCCC"/>
              <w:left w:val="single" w:sz="4" w:space="0" w:color="CCCCCC"/>
              <w:bottom w:val="single" w:sz="4" w:space="0" w:color="CCCCCC"/>
              <w:right w:val="single" w:sz="4" w:space="0" w:color="CCCCCC"/>
            </w:tcBorders>
            <w:shd w:val="clear" w:color="auto" w:fill="8B0000"/>
            <w:tcMar>
              <w:top w:w="80" w:type="dxa"/>
              <w:left w:w="100" w:type="dxa"/>
              <w:bottom w:w="80" w:type="dxa"/>
              <w:right w:w="100" w:type="dxa"/>
            </w:tcMar>
            <w:vAlign w:val="center"/>
          </w:tcPr>
          <w:p w14:paraId="0EB892C5" w14:textId="77777777" w:rsidR="000F056D" w:rsidRDefault="00000000">
            <w:pPr>
              <w:spacing w:before="20" w:after="20" w:line="276" w:lineRule="auto"/>
              <w:jc w:val="center"/>
            </w:pPr>
            <w:proofErr w:type="spellStart"/>
            <w:r>
              <w:rPr>
                <w:b/>
                <w:bCs/>
                <w:color w:val="FFFFFF"/>
                <w:sz w:val="17"/>
                <w:szCs w:val="17"/>
              </w:rPr>
              <w:t>MiPO</w:t>
            </w:r>
            <w:proofErr w:type="spellEnd"/>
            <w:r>
              <w:rPr>
                <w:b/>
                <w:bCs/>
                <w:color w:val="FFFFFF"/>
                <w:sz w:val="17"/>
                <w:szCs w:val="17"/>
              </w:rPr>
              <w:t xml:space="preserve"> Offence Identified</w:t>
            </w:r>
          </w:p>
        </w:tc>
      </w:tr>
      <w:tr w:rsidR="000F056D" w14:paraId="7CB244CA" w14:textId="77777777">
        <w:tc>
          <w:tcPr>
            <w:tcW w:w="200" w:type="dxa"/>
            <w:tcBorders>
              <w:top w:val="single" w:sz="4" w:space="0" w:color="CCCCCC"/>
              <w:left w:val="single" w:sz="4" w:space="0" w:color="CCCCCC"/>
              <w:bottom w:val="single" w:sz="4" w:space="0" w:color="CCCCCC"/>
              <w:right w:val="single" w:sz="4" w:space="0" w:color="CCCCCC"/>
            </w:tcBorders>
            <w:shd w:val="clear" w:color="auto" w:fill="1F3864"/>
          </w:tcPr>
          <w:p w14:paraId="022D6507" w14:textId="77777777" w:rsidR="000F056D" w:rsidRDefault="00000000">
            <w:pPr>
              <w:spacing w:before="60" w:after="60" w:line="276" w:lineRule="auto"/>
              <w:jc w:val="center"/>
            </w:pPr>
            <w:r>
              <w:rPr>
                <w:b/>
                <w:bCs/>
                <w:color w:val="FFFFFF"/>
              </w:rPr>
              <w:t>1</w:t>
            </w:r>
          </w:p>
        </w:tc>
        <w:tc>
          <w:tcPr>
            <w:tcW w:w="3000" w:type="dxa"/>
            <w:tcBorders>
              <w:top w:val="single" w:sz="4" w:space="0" w:color="CCCCCC"/>
              <w:left w:val="single" w:sz="4" w:space="0" w:color="CCCCCC"/>
              <w:bottom w:val="single" w:sz="4" w:space="0" w:color="CCCCCC"/>
              <w:right w:val="single" w:sz="4" w:space="0" w:color="CCCCCC"/>
            </w:tcBorders>
            <w:shd w:val="clear" w:color="auto" w:fill="EFF4FF"/>
            <w:tcMar>
              <w:top w:w="80" w:type="dxa"/>
              <w:left w:w="100" w:type="dxa"/>
              <w:bottom w:w="80" w:type="dxa"/>
              <w:right w:w="100" w:type="dxa"/>
            </w:tcMar>
          </w:tcPr>
          <w:p w14:paraId="2289804E" w14:textId="77777777" w:rsidR="000F056D" w:rsidRDefault="00000000">
            <w:pPr>
              <w:spacing w:before="20" w:after="15" w:line="276" w:lineRule="auto"/>
            </w:pPr>
            <w:r>
              <w:rPr>
                <w:b/>
                <w:bCs/>
                <w:color w:val="1F3864"/>
                <w:sz w:val="17"/>
                <w:szCs w:val="17"/>
              </w:rPr>
              <w:t>30 April 2024 · 15:23 · Campbell KC</w:t>
            </w:r>
          </w:p>
          <w:p w14:paraId="100C041D" w14:textId="77777777" w:rsidR="000F056D" w:rsidRDefault="00000000">
            <w:pPr>
              <w:spacing w:after="15" w:line="276" w:lineRule="auto"/>
            </w:pPr>
            <w:r>
              <w:rPr>
                <w:color w:val="222222"/>
                <w:sz w:val="17"/>
                <w:szCs w:val="17"/>
              </w:rPr>
              <w:t xml:space="preserve">First draft order and net effect schedule filed directly with judge via Karen. One minute earlier at 15:21 MacDonald J released NZ's barrister Brent Molyneux KC: "the court does not require and is not expecting </w:t>
            </w:r>
            <w:proofErr w:type="spellStart"/>
            <w:r>
              <w:rPr>
                <w:color w:val="222222"/>
                <w:sz w:val="17"/>
                <w:szCs w:val="17"/>
              </w:rPr>
              <w:t>Mr</w:t>
            </w:r>
            <w:proofErr w:type="spellEnd"/>
            <w:r>
              <w:rPr>
                <w:color w:val="222222"/>
                <w:sz w:val="17"/>
                <w:szCs w:val="17"/>
              </w:rPr>
              <w:t xml:space="preserve"> </w:t>
            </w:r>
            <w:r>
              <w:rPr>
                <w:color w:val="222222"/>
                <w:sz w:val="17"/>
                <w:szCs w:val="17"/>
              </w:rPr>
              <w:lastRenderedPageBreak/>
              <w:t>Molyneux to be involved any further." [Record 1]</w:t>
            </w:r>
          </w:p>
          <w:p w14:paraId="38067380" w14:textId="77777777" w:rsidR="000F056D" w:rsidRDefault="00000000">
            <w:pPr>
              <w:spacing w:after="20" w:line="276" w:lineRule="auto"/>
            </w:pPr>
            <w:r>
              <w:rPr>
                <w:i/>
                <w:iCs/>
                <w:color w:val="222222"/>
                <w:sz w:val="16"/>
                <w:szCs w:val="16"/>
              </w:rPr>
              <w:t>[Record 2] "The judge has asked for this document to be sent to him on 3 May 2024." Filed without exchange with NZ.</w:t>
            </w:r>
          </w:p>
        </w:tc>
        <w:tc>
          <w:tcPr>
            <w:tcW w:w="3000" w:type="dxa"/>
            <w:tcBorders>
              <w:top w:val="single" w:sz="4" w:space="0" w:color="CCCCCC"/>
              <w:left w:val="single" w:sz="4" w:space="0" w:color="CCCCCC"/>
              <w:bottom w:val="single" w:sz="4" w:space="0" w:color="CCCCCC"/>
              <w:right w:val="single" w:sz="4" w:space="0" w:color="CCCCCC"/>
            </w:tcBorders>
            <w:shd w:val="clear" w:color="auto" w:fill="EFF4FF"/>
            <w:tcMar>
              <w:top w:w="80" w:type="dxa"/>
              <w:left w:w="100" w:type="dxa"/>
              <w:bottom w:w="80" w:type="dxa"/>
              <w:right w:w="100" w:type="dxa"/>
            </w:tcMar>
          </w:tcPr>
          <w:p w14:paraId="6A89BA5B" w14:textId="77777777" w:rsidR="000F056D" w:rsidRDefault="00000000">
            <w:pPr>
              <w:spacing w:before="20" w:after="15" w:line="276" w:lineRule="auto"/>
            </w:pPr>
            <w:r>
              <w:rPr>
                <w:color w:val="222222"/>
                <w:sz w:val="17"/>
                <w:szCs w:val="17"/>
              </w:rPr>
              <w:lastRenderedPageBreak/>
              <w:t xml:space="preserve">• </w:t>
            </w:r>
            <w:proofErr w:type="spellStart"/>
            <w:r>
              <w:rPr>
                <w:color w:val="222222"/>
                <w:sz w:val="17"/>
                <w:szCs w:val="17"/>
              </w:rPr>
              <w:t>LiP</w:t>
            </w:r>
            <w:proofErr w:type="spellEnd"/>
            <w:r>
              <w:rPr>
                <w:color w:val="222222"/>
                <w:sz w:val="17"/>
                <w:szCs w:val="17"/>
              </w:rPr>
              <w:t xml:space="preserve"> as of 15:21 — same minute as first draft circulated • MPS ceased since February 2024 • No income, no legal representation, no guidance on draft order process • 22+ disability references from trial attendance notes on record • CLAAS clinical warning before court</w:t>
            </w:r>
          </w:p>
          <w:p w14:paraId="40BF327D" w14:textId="77777777" w:rsidR="000F056D" w:rsidRDefault="00000000">
            <w:pPr>
              <w:spacing w:after="20" w:line="276" w:lineRule="auto"/>
            </w:pPr>
            <w:r>
              <w:rPr>
                <w:color w:val="8B0000"/>
                <w:sz w:val="16"/>
                <w:szCs w:val="16"/>
              </w:rPr>
              <w:lastRenderedPageBreak/>
              <w:t>Workbook: PARTICIPATION-DENIED · PART3A · WILFUL-NEGLECT</w:t>
            </w:r>
          </w:p>
        </w:tc>
        <w:tc>
          <w:tcPr>
            <w:tcW w:w="3160" w:type="dxa"/>
            <w:tcBorders>
              <w:top w:val="single" w:sz="8" w:space="0" w:color="1F3864"/>
              <w:left w:val="single" w:sz="8" w:space="0" w:color="1F3864"/>
              <w:bottom w:val="single" w:sz="8" w:space="0" w:color="1F3864"/>
              <w:right w:val="single" w:sz="8" w:space="0" w:color="1F3864"/>
            </w:tcBorders>
            <w:shd w:val="clear" w:color="auto" w:fill="EFF4FF"/>
            <w:tcMar>
              <w:top w:w="80" w:type="dxa"/>
              <w:left w:w="100" w:type="dxa"/>
              <w:bottom w:w="80" w:type="dxa"/>
              <w:right w:w="100" w:type="dxa"/>
            </w:tcMar>
          </w:tcPr>
          <w:p w14:paraId="0200C1CD" w14:textId="77777777" w:rsidR="000F056D" w:rsidRDefault="00000000">
            <w:pPr>
              <w:spacing w:before="20" w:after="8" w:line="276" w:lineRule="auto"/>
            </w:pPr>
            <w:r>
              <w:rPr>
                <w:b/>
                <w:bCs/>
                <w:color w:val="1F3864"/>
                <w:sz w:val="16"/>
                <w:szCs w:val="16"/>
              </w:rPr>
              <w:lastRenderedPageBreak/>
              <w:t>MacDonald J — WILFUL NEGLECT:</w:t>
            </w:r>
          </w:p>
          <w:p w14:paraId="72178786" w14:textId="77777777" w:rsidR="000F056D" w:rsidRDefault="00000000">
            <w:pPr>
              <w:spacing w:after="15" w:line="276" w:lineRule="auto"/>
            </w:pPr>
            <w:r>
              <w:rPr>
                <w:color w:val="222222"/>
                <w:sz w:val="16"/>
                <w:szCs w:val="16"/>
              </w:rPr>
              <w:t xml:space="preserve">FPR r.1.1 duty to ensure equal footing engaged at the moment of Brent's release. No Part 3A assessment at </w:t>
            </w:r>
            <w:proofErr w:type="spellStart"/>
            <w:r>
              <w:rPr>
                <w:color w:val="222222"/>
                <w:sz w:val="16"/>
                <w:szCs w:val="16"/>
              </w:rPr>
              <w:t>LiP</w:t>
            </w:r>
            <w:proofErr w:type="spellEnd"/>
            <w:r>
              <w:rPr>
                <w:color w:val="222222"/>
                <w:sz w:val="16"/>
                <w:szCs w:val="16"/>
              </w:rPr>
              <w:t xml:space="preserve"> transition. Proceedings initiated on H's timetable without any step to address the immediate inequality.</w:t>
            </w:r>
          </w:p>
          <w:p w14:paraId="0BB7066A" w14:textId="77777777" w:rsidR="000F056D" w:rsidRDefault="00000000">
            <w:pPr>
              <w:spacing w:before="10" w:after="8" w:line="276" w:lineRule="auto"/>
            </w:pPr>
            <w:r>
              <w:rPr>
                <w:b/>
                <w:bCs/>
                <w:color w:val="1F3864"/>
                <w:sz w:val="16"/>
                <w:szCs w:val="16"/>
              </w:rPr>
              <w:t>Campbell KC — ABUSE OF PROCESS:</w:t>
            </w:r>
          </w:p>
          <w:p w14:paraId="077DB5C0" w14:textId="77777777" w:rsidR="000F056D" w:rsidRDefault="00000000">
            <w:pPr>
              <w:spacing w:after="20" w:line="276" w:lineRule="auto"/>
            </w:pPr>
            <w:r>
              <w:rPr>
                <w:color w:val="222222"/>
                <w:sz w:val="16"/>
                <w:szCs w:val="16"/>
              </w:rPr>
              <w:lastRenderedPageBreak/>
              <w:t>Draft not exchanged with NZ before filing. BSB Code rCD6: must not take unfair advantage of the opposite party.</w:t>
            </w:r>
          </w:p>
        </w:tc>
      </w:tr>
      <w:tr w:rsidR="000F056D" w14:paraId="6717264A" w14:textId="77777777">
        <w:tc>
          <w:tcPr>
            <w:tcW w:w="200" w:type="dxa"/>
            <w:tcBorders>
              <w:top w:val="single" w:sz="4" w:space="0" w:color="CCCCCC"/>
              <w:left w:val="single" w:sz="4" w:space="0" w:color="CCCCCC"/>
              <w:bottom w:val="single" w:sz="4" w:space="0" w:color="CCCCCC"/>
              <w:right w:val="single" w:sz="4" w:space="0" w:color="CCCCCC"/>
            </w:tcBorders>
            <w:shd w:val="clear" w:color="auto" w:fill="7B3F00"/>
          </w:tcPr>
          <w:p w14:paraId="5E05E281" w14:textId="77777777" w:rsidR="000F056D" w:rsidRDefault="00000000">
            <w:pPr>
              <w:spacing w:before="60" w:after="60" w:line="276" w:lineRule="auto"/>
              <w:jc w:val="center"/>
            </w:pPr>
            <w:r>
              <w:rPr>
                <w:b/>
                <w:bCs/>
                <w:color w:val="FFFFFF"/>
              </w:rPr>
              <w:lastRenderedPageBreak/>
              <w:t>2</w:t>
            </w:r>
          </w:p>
        </w:tc>
        <w:tc>
          <w:tcPr>
            <w:tcW w:w="300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00" w:type="dxa"/>
              <w:bottom w:w="80" w:type="dxa"/>
              <w:right w:w="100" w:type="dxa"/>
            </w:tcMar>
          </w:tcPr>
          <w:p w14:paraId="22CF6913" w14:textId="77777777" w:rsidR="000F056D" w:rsidRDefault="00000000">
            <w:pPr>
              <w:spacing w:before="20" w:after="15" w:line="276" w:lineRule="auto"/>
            </w:pPr>
            <w:r>
              <w:rPr>
                <w:b/>
                <w:bCs/>
                <w:color w:val="7B3F00"/>
                <w:sz w:val="17"/>
                <w:szCs w:val="17"/>
              </w:rPr>
              <w:t>2 May 2024 · 16:59 · Campbell KC</w:t>
            </w:r>
          </w:p>
          <w:p w14:paraId="09FEBB33" w14:textId="77777777" w:rsidR="000F056D" w:rsidRDefault="00000000">
            <w:pPr>
              <w:spacing w:after="15" w:line="276" w:lineRule="auto"/>
            </w:pPr>
            <w:r>
              <w:rPr>
                <w:color w:val="222222"/>
                <w:sz w:val="17"/>
                <w:szCs w:val="17"/>
              </w:rPr>
              <w:t>Second version filed with judge via Karen. Filed on a day when NZ sent 23 documented communications to court, two KCs, and Lord Chancellor disclosing acute incapacity.</w:t>
            </w:r>
          </w:p>
          <w:p w14:paraId="0C6036F9" w14:textId="77777777" w:rsidR="000F056D" w:rsidRDefault="00000000">
            <w:pPr>
              <w:spacing w:after="20" w:line="276" w:lineRule="auto"/>
            </w:pPr>
            <w:r>
              <w:rPr>
                <w:b/>
                <w:bCs/>
                <w:color w:val="8B0000"/>
                <w:sz w:val="17"/>
                <w:szCs w:val="17"/>
              </w:rPr>
              <w:t>Karen confirmed at 17:20: ALL NZ's emails forwarded to MacDonald J. Campbell filed 21 minutes before that confirmation.</w:t>
            </w:r>
          </w:p>
        </w:tc>
        <w:tc>
          <w:tcPr>
            <w:tcW w:w="300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00" w:type="dxa"/>
              <w:bottom w:w="80" w:type="dxa"/>
              <w:right w:w="100" w:type="dxa"/>
            </w:tcMar>
          </w:tcPr>
          <w:p w14:paraId="62299EB6" w14:textId="77777777" w:rsidR="000F056D" w:rsidRDefault="00000000">
            <w:pPr>
              <w:spacing w:before="20" w:after="20" w:line="276" w:lineRule="auto"/>
            </w:pPr>
            <w:r>
              <w:rPr>
                <w:color w:val="222222"/>
                <w:sz w:val="17"/>
                <w:szCs w:val="17"/>
              </w:rPr>
              <w:t xml:space="preserve">00:25 — D50K filed 04:00 — Deteriorating health disclosed to court: weight loss, insomnia, </w:t>
            </w:r>
            <w:proofErr w:type="spellStart"/>
            <w:r>
              <w:rPr>
                <w:color w:val="222222"/>
                <w:sz w:val="17"/>
                <w:szCs w:val="17"/>
              </w:rPr>
              <w:t>anaemia</w:t>
            </w:r>
            <w:proofErr w:type="spellEnd"/>
            <w:r>
              <w:rPr>
                <w:color w:val="222222"/>
                <w:sz w:val="17"/>
                <w:szCs w:val="17"/>
              </w:rPr>
              <w:t xml:space="preserve"> Multiple communications: BSB query to Allen KC; formal opposition to unilateral submission; Lord Chancellor at 11:35pm 17:20 — Karen confirms all 23 emails forwarded to judge</w:t>
            </w:r>
          </w:p>
        </w:tc>
        <w:tc>
          <w:tcPr>
            <w:tcW w:w="3160" w:type="dxa"/>
            <w:tcBorders>
              <w:top w:val="single" w:sz="8" w:space="0" w:color="7B3F00"/>
              <w:left w:val="single" w:sz="8" w:space="0" w:color="7B3F00"/>
              <w:bottom w:val="single" w:sz="8" w:space="0" w:color="7B3F00"/>
              <w:right w:val="single" w:sz="8" w:space="0" w:color="7B3F00"/>
            </w:tcBorders>
            <w:shd w:val="clear" w:color="auto" w:fill="FFF8E1"/>
            <w:tcMar>
              <w:top w:w="80" w:type="dxa"/>
              <w:left w:w="100" w:type="dxa"/>
              <w:bottom w:w="80" w:type="dxa"/>
              <w:right w:w="100" w:type="dxa"/>
            </w:tcMar>
          </w:tcPr>
          <w:p w14:paraId="71BA850E" w14:textId="77777777" w:rsidR="000F056D" w:rsidRDefault="00000000">
            <w:pPr>
              <w:spacing w:before="20" w:after="8" w:line="276" w:lineRule="auto"/>
            </w:pPr>
            <w:r>
              <w:rPr>
                <w:b/>
                <w:bCs/>
                <w:color w:val="7B3F00"/>
                <w:sz w:val="16"/>
                <w:szCs w:val="16"/>
              </w:rPr>
              <w:t>Campbell KC — ABUSE OF PROCESS:</w:t>
            </w:r>
          </w:p>
          <w:p w14:paraId="1B8F5B3B" w14:textId="77777777" w:rsidR="000F056D" w:rsidRDefault="00000000">
            <w:pPr>
              <w:spacing w:after="15" w:line="276" w:lineRule="auto"/>
            </w:pPr>
            <w:r>
              <w:rPr>
                <w:color w:val="222222"/>
                <w:sz w:val="16"/>
                <w:szCs w:val="16"/>
              </w:rPr>
              <w:t>Files while 23 welfare communications pending before same tribunal. Allen KC (Joint Head, 29BR) has deflected BSB regulatory question. Campbell proceeds.</w:t>
            </w:r>
          </w:p>
          <w:p w14:paraId="65ABA48C" w14:textId="77777777" w:rsidR="000F056D" w:rsidRDefault="00000000">
            <w:pPr>
              <w:spacing w:before="10" w:after="8" w:line="276" w:lineRule="auto"/>
            </w:pPr>
            <w:r>
              <w:rPr>
                <w:b/>
                <w:bCs/>
                <w:color w:val="8B0000"/>
                <w:sz w:val="16"/>
                <w:szCs w:val="16"/>
              </w:rPr>
              <w:t>MacDonald J — WILFUL NEGLECT:</w:t>
            </w:r>
          </w:p>
          <w:p w14:paraId="04D47EF5" w14:textId="77777777" w:rsidR="000F056D" w:rsidRDefault="00000000">
            <w:pPr>
              <w:spacing w:after="20" w:line="276" w:lineRule="auto"/>
            </w:pPr>
            <w:r>
              <w:rPr>
                <w:color w:val="222222"/>
                <w:sz w:val="16"/>
                <w:szCs w:val="16"/>
              </w:rPr>
              <w:t>Receives simultaneously: D50K application + 23 welfare disclosures + Campbell's draft. Takes no action on D50K or welfare disclosures.</w:t>
            </w:r>
          </w:p>
        </w:tc>
      </w:tr>
      <w:tr w:rsidR="000F056D" w14:paraId="295758E5" w14:textId="77777777">
        <w:tc>
          <w:tcPr>
            <w:tcW w:w="200" w:type="dxa"/>
            <w:tcBorders>
              <w:top w:val="single" w:sz="8" w:space="0" w:color="8B0000"/>
              <w:left w:val="single" w:sz="8" w:space="0" w:color="8B0000"/>
              <w:bottom w:val="single" w:sz="8" w:space="0" w:color="8B0000"/>
              <w:right w:val="single" w:sz="8" w:space="0" w:color="8B0000"/>
            </w:tcBorders>
            <w:shd w:val="clear" w:color="auto" w:fill="8B0000"/>
          </w:tcPr>
          <w:p w14:paraId="7E24C1F1" w14:textId="77777777" w:rsidR="000F056D" w:rsidRDefault="00000000">
            <w:pPr>
              <w:spacing w:before="60" w:after="60" w:line="276" w:lineRule="auto"/>
              <w:jc w:val="center"/>
            </w:pPr>
            <w:r>
              <w:rPr>
                <w:b/>
                <w:bCs/>
                <w:color w:val="FFFFFF"/>
                <w:sz w:val="18"/>
                <w:szCs w:val="18"/>
              </w:rPr>
              <w:t>3★</w:t>
            </w:r>
          </w:p>
        </w:tc>
        <w:tc>
          <w:tcPr>
            <w:tcW w:w="3000" w:type="dxa"/>
            <w:tcBorders>
              <w:top w:val="single" w:sz="8" w:space="0" w:color="8B0000"/>
              <w:left w:val="single" w:sz="8" w:space="0" w:color="8B0000"/>
              <w:bottom w:val="single" w:sz="8" w:space="0" w:color="8B0000"/>
              <w:right w:val="single" w:sz="8" w:space="0" w:color="8B0000"/>
            </w:tcBorders>
            <w:shd w:val="clear" w:color="auto" w:fill="FFF0F0"/>
            <w:tcMar>
              <w:top w:w="80" w:type="dxa"/>
              <w:left w:w="100" w:type="dxa"/>
              <w:bottom w:w="80" w:type="dxa"/>
              <w:right w:w="100" w:type="dxa"/>
            </w:tcMar>
          </w:tcPr>
          <w:p w14:paraId="63312B51" w14:textId="77777777" w:rsidR="000F056D" w:rsidRDefault="00000000">
            <w:pPr>
              <w:spacing w:before="20" w:after="15" w:line="276" w:lineRule="auto"/>
            </w:pPr>
            <w:r>
              <w:rPr>
                <w:b/>
                <w:bCs/>
                <w:color w:val="8B0000"/>
                <w:sz w:val="17"/>
                <w:szCs w:val="17"/>
              </w:rPr>
              <w:t>3 May 2024 · 13:08 + 15:55 · PARA 34 INSERTED</w:t>
            </w:r>
          </w:p>
          <w:p w14:paraId="7057AA80" w14:textId="77777777" w:rsidR="000F056D" w:rsidRDefault="00000000">
            <w:pPr>
              <w:spacing w:after="10" w:line="276" w:lineRule="auto"/>
            </w:pPr>
            <w:r>
              <w:rPr>
                <w:color w:val="222222"/>
                <w:sz w:val="17"/>
                <w:szCs w:val="17"/>
              </w:rPr>
              <w:t xml:space="preserve">13:08 — Campbell files H's full package: draft order, net effect, costs submissions, </w:t>
            </w:r>
            <w:proofErr w:type="spellStart"/>
            <w:r>
              <w:rPr>
                <w:color w:val="222222"/>
                <w:sz w:val="17"/>
                <w:szCs w:val="17"/>
              </w:rPr>
              <w:t>anonymisation</w:t>
            </w:r>
            <w:proofErr w:type="spellEnd"/>
            <w:r>
              <w:rPr>
                <w:color w:val="222222"/>
                <w:sz w:val="17"/>
                <w:szCs w:val="17"/>
              </w:rPr>
              <w:t xml:space="preserve"> proposals. [Record 5]</w:t>
            </w:r>
          </w:p>
          <w:p w14:paraId="6E34D5CD" w14:textId="77777777" w:rsidR="000F056D" w:rsidRDefault="00000000">
            <w:pPr>
              <w:spacing w:after="10" w:line="276" w:lineRule="auto"/>
            </w:pPr>
            <w:r>
              <w:rPr>
                <w:b/>
                <w:bCs/>
                <w:color w:val="8B0000"/>
                <w:sz w:val="17"/>
                <w:szCs w:val="17"/>
              </w:rPr>
              <w:t>15:55 — ONE MINUTE after NZ emails Lord Chancellor at 15:54, Campbell re-files. Bubble comment: "New to deal with unpaid historic periodical payments." [Record 9]</w:t>
            </w:r>
          </w:p>
          <w:p w14:paraId="7BFB097D" w14:textId="77777777" w:rsidR="000F056D" w:rsidRDefault="00000000">
            <w:pPr>
              <w:spacing w:after="10" w:line="276" w:lineRule="auto"/>
            </w:pPr>
            <w:r>
              <w:rPr>
                <w:color w:val="8B0000"/>
                <w:sz w:val="17"/>
                <w:szCs w:val="17"/>
              </w:rPr>
              <w:t>PARA 34: "Any arrears of periodical payments which may be owed to the applicant by the respondent, arising out of any previous interim orders are hereby remitted."</w:t>
            </w:r>
          </w:p>
          <w:p w14:paraId="68A7EF87" w14:textId="77777777" w:rsidR="000F056D" w:rsidRDefault="00000000">
            <w:pPr>
              <w:spacing w:after="20" w:line="276" w:lineRule="auto"/>
            </w:pPr>
            <w:r>
              <w:rPr>
                <w:b/>
                <w:bCs/>
                <w:color w:val="8B0000"/>
                <w:sz w:val="17"/>
                <w:szCs w:val="17"/>
              </w:rPr>
              <w:t>D50K application (filed 2 May, fee paid 9 May) was live on the record. Not disclosed by Campbell in her covering note. No application to vary MPS order. No notice to NZ.</w:t>
            </w:r>
          </w:p>
        </w:tc>
        <w:tc>
          <w:tcPr>
            <w:tcW w:w="3000" w:type="dxa"/>
            <w:tcBorders>
              <w:top w:val="single" w:sz="8" w:space="0" w:color="8B0000"/>
              <w:left w:val="single" w:sz="8" w:space="0" w:color="8B0000"/>
              <w:bottom w:val="single" w:sz="8" w:space="0" w:color="8B0000"/>
              <w:right w:val="single" w:sz="8" w:space="0" w:color="8B0000"/>
            </w:tcBorders>
            <w:shd w:val="clear" w:color="auto" w:fill="FFF0F0"/>
            <w:tcMar>
              <w:top w:w="80" w:type="dxa"/>
              <w:left w:w="100" w:type="dxa"/>
              <w:bottom w:w="80" w:type="dxa"/>
              <w:right w:w="100" w:type="dxa"/>
            </w:tcMar>
          </w:tcPr>
          <w:p w14:paraId="0D9CF646" w14:textId="77777777" w:rsidR="000F056D" w:rsidRDefault="00000000">
            <w:pPr>
              <w:spacing w:before="20" w:after="10" w:line="276" w:lineRule="auto"/>
            </w:pPr>
            <w:r>
              <w:rPr>
                <w:b/>
                <w:bCs/>
                <w:i/>
                <w:iCs/>
                <w:color w:val="8B0000"/>
                <w:sz w:val="17"/>
                <w:szCs w:val="17"/>
              </w:rPr>
              <w:t xml:space="preserve">13:59 — [Record 7] "I need to eat; I am hungry and I have </w:t>
            </w:r>
            <w:proofErr w:type="spellStart"/>
            <w:r>
              <w:rPr>
                <w:b/>
                <w:bCs/>
                <w:i/>
                <w:iCs/>
                <w:color w:val="8B0000"/>
                <w:sz w:val="17"/>
                <w:szCs w:val="17"/>
              </w:rPr>
              <w:t>anaemia</w:t>
            </w:r>
            <w:proofErr w:type="spellEnd"/>
            <w:r>
              <w:rPr>
                <w:b/>
                <w:bCs/>
                <w:i/>
                <w:iCs/>
                <w:color w:val="8B0000"/>
                <w:sz w:val="17"/>
                <w:szCs w:val="17"/>
              </w:rPr>
              <w:t>."</w:t>
            </w:r>
          </w:p>
          <w:p w14:paraId="59A081F1" w14:textId="77777777" w:rsidR="000F056D" w:rsidRDefault="00000000">
            <w:pPr>
              <w:spacing w:after="10" w:line="276" w:lineRule="auto"/>
            </w:pPr>
            <w:r>
              <w:rPr>
                <w:color w:val="222222"/>
                <w:sz w:val="17"/>
                <w:szCs w:val="17"/>
              </w:rPr>
              <w:t>15:54 — Lord Chancellor: "Why is the court knowingly keeping me in a position which is unequal?" [Record 8]</w:t>
            </w:r>
          </w:p>
          <w:p w14:paraId="7DA5E253" w14:textId="77777777" w:rsidR="000F056D" w:rsidRDefault="00000000">
            <w:pPr>
              <w:spacing w:after="10" w:line="276" w:lineRule="auto"/>
            </w:pPr>
            <w:r>
              <w:rPr>
                <w:b/>
                <w:bCs/>
                <w:color w:val="8B0000"/>
                <w:sz w:val="17"/>
                <w:szCs w:val="17"/>
              </w:rPr>
              <w:t>15:55 — Para 34 inserted ONE MINUTE later.</w:t>
            </w:r>
          </w:p>
          <w:p w14:paraId="5FE879F2" w14:textId="77777777" w:rsidR="000F056D" w:rsidRDefault="00000000">
            <w:pPr>
              <w:spacing w:after="10" w:line="276" w:lineRule="auto"/>
            </w:pPr>
            <w:r>
              <w:rPr>
                <w:color w:val="222222"/>
                <w:sz w:val="17"/>
                <w:szCs w:val="17"/>
              </w:rPr>
              <w:t>16:48 — Karen forwards Campbell's draft to judge.</w:t>
            </w:r>
          </w:p>
          <w:p w14:paraId="749B130D" w14:textId="77777777" w:rsidR="000F056D" w:rsidRDefault="00000000">
            <w:pPr>
              <w:spacing w:after="10" w:line="276" w:lineRule="auto"/>
            </w:pPr>
            <w:r>
              <w:rPr>
                <w:b/>
                <w:bCs/>
                <w:color w:val="8B0000"/>
                <w:sz w:val="17"/>
                <w:szCs w:val="17"/>
              </w:rPr>
              <w:t>16:54 — NZ's equal footing letter lands in Karen's ABSENT inbox. Not forwarded.</w:t>
            </w:r>
          </w:p>
          <w:p w14:paraId="7C36C744" w14:textId="77777777" w:rsidR="000F056D" w:rsidRDefault="00000000">
            <w:pPr>
              <w:spacing w:after="20" w:line="276" w:lineRule="auto"/>
            </w:pPr>
            <w:r>
              <w:rPr>
                <w:i/>
                <w:iCs/>
                <w:color w:val="8B0000"/>
                <w:sz w:val="16"/>
                <w:szCs w:val="16"/>
              </w:rPr>
              <w:t>[Record 10] MacDonald J response: "the court has taken no decision that requires reasons to be given." JR foundation record.</w:t>
            </w:r>
          </w:p>
        </w:tc>
        <w:tc>
          <w:tcPr>
            <w:tcW w:w="3160" w:type="dxa"/>
            <w:tcBorders>
              <w:top w:val="single" w:sz="8" w:space="0" w:color="8B0000"/>
              <w:left w:val="single" w:sz="8" w:space="0" w:color="8B0000"/>
              <w:bottom w:val="single" w:sz="8" w:space="0" w:color="8B0000"/>
              <w:right w:val="single" w:sz="8" w:space="0" w:color="8B0000"/>
            </w:tcBorders>
            <w:shd w:val="clear" w:color="auto" w:fill="FFF0F0"/>
            <w:tcMar>
              <w:top w:w="80" w:type="dxa"/>
              <w:left w:w="100" w:type="dxa"/>
              <w:bottom w:w="80" w:type="dxa"/>
              <w:right w:w="100" w:type="dxa"/>
            </w:tcMar>
          </w:tcPr>
          <w:p w14:paraId="5C876AF8" w14:textId="77777777" w:rsidR="000F056D" w:rsidRDefault="00000000">
            <w:pPr>
              <w:spacing w:before="20" w:after="10" w:line="276" w:lineRule="auto"/>
            </w:pPr>
            <w:r>
              <w:rPr>
                <w:b/>
                <w:bCs/>
                <w:color w:val="8B0000"/>
                <w:sz w:val="16"/>
                <w:szCs w:val="16"/>
              </w:rPr>
              <w:t>★ CENTREPIECE ACT</w:t>
            </w:r>
          </w:p>
          <w:p w14:paraId="521FA241" w14:textId="77777777" w:rsidR="000F056D" w:rsidRDefault="00000000">
            <w:pPr>
              <w:spacing w:before="10" w:after="8" w:line="276" w:lineRule="auto"/>
            </w:pPr>
            <w:r>
              <w:rPr>
                <w:b/>
                <w:bCs/>
                <w:color w:val="8B0000"/>
                <w:sz w:val="16"/>
                <w:szCs w:val="16"/>
              </w:rPr>
              <w:t>Campbell KC — ABUSE OF PROCESS:</w:t>
            </w:r>
          </w:p>
          <w:p w14:paraId="22A0829D" w14:textId="77777777" w:rsidR="000F056D" w:rsidRDefault="00000000">
            <w:pPr>
              <w:spacing w:after="15" w:line="276" w:lineRule="auto"/>
            </w:pPr>
            <w:r>
              <w:rPr>
                <w:color w:val="222222"/>
                <w:sz w:val="16"/>
                <w:szCs w:val="16"/>
              </w:rPr>
              <w:t>Para 34 extinguishes NZ's live D50K enforcement application — without notice, without hearing, without any application to vary the MPS order — with knowledge of the application, NZ's Lord Chancellor letter one minute earlier, and her starvation disclosure at 13:59. One-minute timing has no innocent explanation.</w:t>
            </w:r>
          </w:p>
          <w:p w14:paraId="02BF8333" w14:textId="77777777" w:rsidR="000F056D" w:rsidRDefault="00000000">
            <w:pPr>
              <w:spacing w:before="10" w:after="8" w:line="276" w:lineRule="auto"/>
            </w:pPr>
            <w:r>
              <w:rPr>
                <w:b/>
                <w:bCs/>
                <w:color w:val="8B0000"/>
                <w:sz w:val="16"/>
                <w:szCs w:val="16"/>
              </w:rPr>
              <w:t>MacDonald J — WILFUL NEGLECT:</w:t>
            </w:r>
          </w:p>
          <w:p w14:paraId="0818FDEB" w14:textId="77777777" w:rsidR="000F056D" w:rsidRDefault="00000000">
            <w:pPr>
              <w:spacing w:after="15" w:line="276" w:lineRule="auto"/>
            </w:pPr>
            <w:r>
              <w:rPr>
                <w:color w:val="222222"/>
                <w:sz w:val="16"/>
                <w:szCs w:val="16"/>
              </w:rPr>
              <w:t>Receives simultaneously at 16:48: D50K + NZ's welfare disclosures + Campbell's para 34. Accepts without hearing. Does not notify NZ. Does not address D50K. Responds twice on 3 May — both responses reframe NZ's argument to avoid giving reasons.</w:t>
            </w:r>
          </w:p>
          <w:p w14:paraId="41D1D14D" w14:textId="77777777" w:rsidR="000F056D" w:rsidRDefault="00000000">
            <w:pPr>
              <w:spacing w:after="20" w:line="276" w:lineRule="auto"/>
            </w:pPr>
            <w:r>
              <w:rPr>
                <w:color w:val="222222"/>
                <w:sz w:val="15"/>
                <w:szCs w:val="15"/>
              </w:rPr>
              <w:t xml:space="preserve">AG's Reference — all four elements: 1. Public officer ✓ 2. Duty ✓ (FPR r.1.1, r.18.10) 3. </w:t>
            </w:r>
            <w:proofErr w:type="spellStart"/>
            <w:r>
              <w:rPr>
                <w:color w:val="222222"/>
                <w:sz w:val="15"/>
                <w:szCs w:val="15"/>
              </w:rPr>
              <w:t>Wilful</w:t>
            </w:r>
            <w:proofErr w:type="spellEnd"/>
            <w:r>
              <w:rPr>
                <w:color w:val="222222"/>
                <w:sz w:val="15"/>
                <w:szCs w:val="15"/>
              </w:rPr>
              <w:t xml:space="preserve"> ✓ (two written responses; 16:48 confirmation) 4. Serious ✓ (live application extinguished; all MPS arrears cancelled; NZ disclosing starvation)</w:t>
            </w:r>
          </w:p>
        </w:tc>
      </w:tr>
      <w:tr w:rsidR="000F056D" w14:paraId="2B1D347E" w14:textId="77777777">
        <w:tc>
          <w:tcPr>
            <w:tcW w:w="200" w:type="dxa"/>
            <w:tcBorders>
              <w:top w:val="single" w:sz="4" w:space="0" w:color="CCCCCC"/>
              <w:left w:val="single" w:sz="4" w:space="0" w:color="CCCCCC"/>
              <w:bottom w:val="single" w:sz="4" w:space="0" w:color="CCCCCC"/>
              <w:right w:val="single" w:sz="4" w:space="0" w:color="CCCCCC"/>
            </w:tcBorders>
            <w:shd w:val="clear" w:color="auto" w:fill="1F3864"/>
          </w:tcPr>
          <w:p w14:paraId="16FA2342" w14:textId="77777777" w:rsidR="000F056D" w:rsidRDefault="00000000">
            <w:pPr>
              <w:spacing w:before="60" w:after="60" w:line="276" w:lineRule="auto"/>
              <w:jc w:val="center"/>
            </w:pPr>
            <w:r>
              <w:rPr>
                <w:b/>
                <w:bCs/>
                <w:color w:val="FFFFFF"/>
              </w:rPr>
              <w:t>4</w:t>
            </w:r>
          </w:p>
        </w:tc>
        <w:tc>
          <w:tcPr>
            <w:tcW w:w="3000" w:type="dxa"/>
            <w:tcBorders>
              <w:top w:val="single" w:sz="4" w:space="0" w:color="CCCCCC"/>
              <w:left w:val="single" w:sz="4" w:space="0" w:color="CCCCCC"/>
              <w:bottom w:val="single" w:sz="4" w:space="0" w:color="CCCCCC"/>
              <w:right w:val="single" w:sz="4" w:space="0" w:color="CCCCCC"/>
            </w:tcBorders>
            <w:shd w:val="clear" w:color="auto" w:fill="EFF4FF"/>
            <w:tcMar>
              <w:top w:w="80" w:type="dxa"/>
              <w:left w:w="100" w:type="dxa"/>
              <w:bottom w:w="80" w:type="dxa"/>
              <w:right w:w="100" w:type="dxa"/>
            </w:tcMar>
          </w:tcPr>
          <w:p w14:paraId="15275B31" w14:textId="77777777" w:rsidR="000F056D" w:rsidRDefault="00000000">
            <w:pPr>
              <w:spacing w:before="20" w:after="15" w:line="276" w:lineRule="auto"/>
            </w:pPr>
            <w:r>
              <w:rPr>
                <w:b/>
                <w:bCs/>
                <w:color w:val="1F3864"/>
                <w:sz w:val="17"/>
                <w:szCs w:val="17"/>
              </w:rPr>
              <w:t>3 May 2024 · 16:56 · Campbell KC</w:t>
            </w:r>
          </w:p>
          <w:p w14:paraId="21E233D4" w14:textId="77777777" w:rsidR="000F056D" w:rsidRDefault="00000000">
            <w:pPr>
              <w:spacing w:after="20" w:line="276" w:lineRule="auto"/>
            </w:pPr>
            <w:r>
              <w:rPr>
                <w:color w:val="222222"/>
                <w:sz w:val="17"/>
                <w:szCs w:val="17"/>
              </w:rPr>
              <w:t>Same order as 3rd filing, without visible tracked changes. Filed one hour after para 34 insertion. 4pm deadline has passed.</w:t>
            </w:r>
          </w:p>
        </w:tc>
        <w:tc>
          <w:tcPr>
            <w:tcW w:w="3000" w:type="dxa"/>
            <w:tcBorders>
              <w:top w:val="single" w:sz="4" w:space="0" w:color="CCCCCC"/>
              <w:left w:val="single" w:sz="4" w:space="0" w:color="CCCCCC"/>
              <w:bottom w:val="single" w:sz="4" w:space="0" w:color="CCCCCC"/>
              <w:right w:val="single" w:sz="4" w:space="0" w:color="CCCCCC"/>
            </w:tcBorders>
            <w:shd w:val="clear" w:color="auto" w:fill="EFF4FF"/>
            <w:tcMar>
              <w:top w:w="80" w:type="dxa"/>
              <w:left w:w="100" w:type="dxa"/>
              <w:bottom w:w="80" w:type="dxa"/>
              <w:right w:w="100" w:type="dxa"/>
            </w:tcMar>
          </w:tcPr>
          <w:p w14:paraId="7DEB1B5C" w14:textId="77777777" w:rsidR="000F056D" w:rsidRDefault="00000000">
            <w:pPr>
              <w:spacing w:before="20" w:after="20" w:line="276" w:lineRule="auto"/>
            </w:pPr>
            <w:r>
              <w:rPr>
                <w:color w:val="8B0000"/>
                <w:sz w:val="17"/>
                <w:szCs w:val="17"/>
              </w:rPr>
              <w:t>Formal stay application made. Asked for correct form. No response. Equal footing submissions sitting in Karen's absent inbox since 16:54. No food. No accommodation. No clerk responding.</w:t>
            </w:r>
          </w:p>
        </w:tc>
        <w:tc>
          <w:tcPr>
            <w:tcW w:w="3160" w:type="dxa"/>
            <w:tcBorders>
              <w:top w:val="single" w:sz="8" w:space="0" w:color="1F3864"/>
              <w:left w:val="single" w:sz="8" w:space="0" w:color="1F3864"/>
              <w:bottom w:val="single" w:sz="8" w:space="0" w:color="1F3864"/>
              <w:right w:val="single" w:sz="8" w:space="0" w:color="1F3864"/>
            </w:tcBorders>
            <w:shd w:val="clear" w:color="auto" w:fill="EFF4FF"/>
            <w:tcMar>
              <w:top w:w="80" w:type="dxa"/>
              <w:left w:w="100" w:type="dxa"/>
              <w:bottom w:w="80" w:type="dxa"/>
              <w:right w:w="100" w:type="dxa"/>
            </w:tcMar>
          </w:tcPr>
          <w:p w14:paraId="3F85A656" w14:textId="77777777" w:rsidR="000F056D" w:rsidRDefault="00000000">
            <w:pPr>
              <w:spacing w:before="20" w:after="8" w:line="276" w:lineRule="auto"/>
            </w:pPr>
            <w:r>
              <w:rPr>
                <w:b/>
                <w:bCs/>
                <w:color w:val="8B0000"/>
                <w:sz w:val="16"/>
                <w:szCs w:val="16"/>
              </w:rPr>
              <w:t>MacDonald J — REASONS REFUSED:</w:t>
            </w:r>
          </w:p>
          <w:p w14:paraId="054B0C22" w14:textId="77777777" w:rsidR="000F056D" w:rsidRDefault="00000000">
            <w:pPr>
              <w:spacing w:after="20" w:line="276" w:lineRule="auto"/>
            </w:pPr>
            <w:r>
              <w:rPr>
                <w:color w:val="222222"/>
                <w:sz w:val="16"/>
                <w:szCs w:val="16"/>
              </w:rPr>
              <w:t>4pm deadline passes. Stay application unanswered. No reasons for refusing equal footing. No guidance on which form to use. Proceedings continue solely on H's submissions.</w:t>
            </w:r>
          </w:p>
        </w:tc>
      </w:tr>
      <w:tr w:rsidR="000F056D" w14:paraId="27D1E57F" w14:textId="77777777">
        <w:tc>
          <w:tcPr>
            <w:tcW w:w="200" w:type="dxa"/>
            <w:tcBorders>
              <w:top w:val="single" w:sz="8" w:space="0" w:color="8B0000"/>
              <w:left w:val="single" w:sz="8" w:space="0" w:color="8B0000"/>
              <w:bottom w:val="single" w:sz="8" w:space="0" w:color="8B0000"/>
              <w:right w:val="single" w:sz="8" w:space="0" w:color="8B0000"/>
            </w:tcBorders>
            <w:shd w:val="clear" w:color="auto" w:fill="8B0000"/>
          </w:tcPr>
          <w:p w14:paraId="1A738BD6" w14:textId="77777777" w:rsidR="000F056D" w:rsidRDefault="00000000">
            <w:pPr>
              <w:spacing w:before="60" w:after="60" w:line="276" w:lineRule="auto"/>
              <w:jc w:val="center"/>
            </w:pPr>
            <w:r>
              <w:rPr>
                <w:b/>
                <w:bCs/>
                <w:color w:val="FFFFFF"/>
                <w:sz w:val="18"/>
                <w:szCs w:val="18"/>
              </w:rPr>
              <w:t>5★</w:t>
            </w:r>
          </w:p>
        </w:tc>
        <w:tc>
          <w:tcPr>
            <w:tcW w:w="3000" w:type="dxa"/>
            <w:tcBorders>
              <w:top w:val="single" w:sz="8" w:space="0" w:color="8B0000"/>
              <w:left w:val="single" w:sz="8" w:space="0" w:color="8B0000"/>
              <w:bottom w:val="single" w:sz="8" w:space="0" w:color="8B0000"/>
              <w:right w:val="single" w:sz="8" w:space="0" w:color="8B0000"/>
            </w:tcBorders>
            <w:shd w:val="clear" w:color="auto" w:fill="FFF0F0"/>
            <w:tcMar>
              <w:top w:w="80" w:type="dxa"/>
              <w:left w:w="100" w:type="dxa"/>
              <w:bottom w:w="80" w:type="dxa"/>
              <w:right w:w="100" w:type="dxa"/>
            </w:tcMar>
          </w:tcPr>
          <w:p w14:paraId="5DC83DD9" w14:textId="77777777" w:rsidR="000F056D" w:rsidRDefault="00000000">
            <w:pPr>
              <w:spacing w:before="20" w:after="15" w:line="276" w:lineRule="auto"/>
            </w:pPr>
            <w:r>
              <w:rPr>
                <w:b/>
                <w:bCs/>
                <w:color w:val="8B0000"/>
                <w:sz w:val="17"/>
                <w:szCs w:val="17"/>
              </w:rPr>
              <w:t>14 May 2024 · 14:44 · FIVE MATERIAL AMENDMENTS</w:t>
            </w:r>
          </w:p>
          <w:p w14:paraId="65F99502" w14:textId="77777777" w:rsidR="000F056D" w:rsidRDefault="00000000">
            <w:pPr>
              <w:spacing w:after="10" w:line="276" w:lineRule="auto"/>
            </w:pPr>
            <w:r>
              <w:rPr>
                <w:color w:val="8B0000"/>
                <w:sz w:val="17"/>
                <w:szCs w:val="17"/>
              </w:rPr>
              <w:t xml:space="preserve">[Record 20] "We have not had any substantive response to our draft order from </w:t>
            </w:r>
            <w:proofErr w:type="spellStart"/>
            <w:r>
              <w:rPr>
                <w:color w:val="8B0000"/>
                <w:sz w:val="17"/>
                <w:szCs w:val="17"/>
              </w:rPr>
              <w:t>Mrs</w:t>
            </w:r>
            <w:proofErr w:type="spellEnd"/>
            <w:r>
              <w:rPr>
                <w:color w:val="8B0000"/>
                <w:sz w:val="17"/>
                <w:szCs w:val="17"/>
              </w:rPr>
              <w:t xml:space="preserve"> Zahmoul." Does not mention NZ is in hospital with £120.</w:t>
            </w:r>
          </w:p>
          <w:p w14:paraId="32D64C23" w14:textId="77777777" w:rsidR="000F056D" w:rsidRDefault="00000000">
            <w:pPr>
              <w:spacing w:after="8" w:line="276" w:lineRule="auto"/>
            </w:pPr>
            <w:r>
              <w:rPr>
                <w:b/>
                <w:bCs/>
                <w:color w:val="222222"/>
                <w:sz w:val="17"/>
                <w:szCs w:val="17"/>
              </w:rPr>
              <w:t xml:space="preserve">Amendment 1 — Para 35: Formal pension sharing order framework </w:t>
            </w:r>
            <w:r>
              <w:rPr>
                <w:b/>
                <w:bCs/>
                <w:color w:val="222222"/>
                <w:sz w:val="17"/>
                <w:szCs w:val="17"/>
              </w:rPr>
              <w:lastRenderedPageBreak/>
              <w:t>removed for £2.9m pension assets. Replaced with voluntary undertaking — no enforcement mechanism.</w:t>
            </w:r>
          </w:p>
          <w:p w14:paraId="6233AF75" w14:textId="77777777" w:rsidR="000F056D" w:rsidRDefault="00000000">
            <w:pPr>
              <w:spacing w:after="8" w:line="276" w:lineRule="auto"/>
            </w:pPr>
            <w:r>
              <w:rPr>
                <w:b/>
                <w:bCs/>
                <w:color w:val="8B0000"/>
                <w:sz w:val="17"/>
                <w:szCs w:val="17"/>
              </w:rPr>
              <w:t>Amendment 2 — Para 38: NZ removed from joint governance of £700,000 education fund. H given sole conduct. Campbell's reason: NZ considers H's correspondence "coercive and controlling." NZ's own domestic abuse disclosure used to remove her governance right.</w:t>
            </w:r>
          </w:p>
          <w:p w14:paraId="73DF060D" w14:textId="77777777" w:rsidR="000F056D" w:rsidRDefault="00000000">
            <w:pPr>
              <w:spacing w:after="8" w:line="276" w:lineRule="auto"/>
            </w:pPr>
            <w:r>
              <w:rPr>
                <w:b/>
                <w:bCs/>
                <w:color w:val="222222"/>
                <w:sz w:val="17"/>
                <w:szCs w:val="17"/>
              </w:rPr>
              <w:t>Amendment 3 — Para 43 deleted: Protection preventing H from obtaining decree absolute before pension sharing orders implemented — removed. Campbell's note: "H fears W will use to block pension arrangements."</w:t>
            </w:r>
          </w:p>
          <w:p w14:paraId="4DF805CD" w14:textId="77777777" w:rsidR="000F056D" w:rsidRDefault="00000000">
            <w:pPr>
              <w:spacing w:after="20" w:line="276" w:lineRule="auto"/>
            </w:pPr>
            <w:r>
              <w:rPr>
                <w:color w:val="222222"/>
                <w:sz w:val="17"/>
                <w:szCs w:val="17"/>
              </w:rPr>
              <w:t>Amendments 4 &amp; 5 — Pension structure recalculation and Malta pension deductions restructured.</w:t>
            </w:r>
          </w:p>
        </w:tc>
        <w:tc>
          <w:tcPr>
            <w:tcW w:w="3000" w:type="dxa"/>
            <w:tcBorders>
              <w:top w:val="single" w:sz="8" w:space="0" w:color="8B0000"/>
              <w:left w:val="single" w:sz="8" w:space="0" w:color="8B0000"/>
              <w:bottom w:val="single" w:sz="8" w:space="0" w:color="8B0000"/>
              <w:right w:val="single" w:sz="8" w:space="0" w:color="8B0000"/>
            </w:tcBorders>
            <w:shd w:val="clear" w:color="auto" w:fill="FFF0F0"/>
            <w:tcMar>
              <w:top w:w="80" w:type="dxa"/>
              <w:left w:w="100" w:type="dxa"/>
              <w:bottom w:w="80" w:type="dxa"/>
              <w:right w:w="100" w:type="dxa"/>
            </w:tcMar>
          </w:tcPr>
          <w:p w14:paraId="3F0364A9" w14:textId="77777777" w:rsidR="000F056D" w:rsidRDefault="00000000">
            <w:pPr>
              <w:spacing w:before="20" w:after="10" w:line="276" w:lineRule="auto"/>
            </w:pPr>
            <w:r>
              <w:rPr>
                <w:i/>
                <w:iCs/>
                <w:color w:val="8B0000"/>
                <w:sz w:val="17"/>
                <w:szCs w:val="17"/>
              </w:rPr>
              <w:lastRenderedPageBreak/>
              <w:t>[Record 21] "I am in hospital, I cannot do this and I don't understand what it is."</w:t>
            </w:r>
          </w:p>
          <w:p w14:paraId="00398369" w14:textId="77777777" w:rsidR="000F056D" w:rsidRDefault="00000000">
            <w:pPr>
              <w:spacing w:after="10" w:line="276" w:lineRule="auto"/>
            </w:pPr>
            <w:r>
              <w:rPr>
                <w:i/>
                <w:iCs/>
                <w:color w:val="8B0000"/>
                <w:sz w:val="17"/>
                <w:szCs w:val="17"/>
              </w:rPr>
              <w:t xml:space="preserve">[Record 22] "I am £120 in my account. My daughter is stuck in Boston without money to come back. I have severe </w:t>
            </w:r>
            <w:proofErr w:type="spellStart"/>
            <w:r>
              <w:rPr>
                <w:i/>
                <w:iCs/>
                <w:color w:val="8B0000"/>
                <w:sz w:val="17"/>
                <w:szCs w:val="17"/>
              </w:rPr>
              <w:t>anaemia</w:t>
            </w:r>
            <w:proofErr w:type="spellEnd"/>
            <w:r>
              <w:rPr>
                <w:i/>
                <w:iCs/>
                <w:color w:val="8B0000"/>
                <w:sz w:val="17"/>
                <w:szCs w:val="17"/>
              </w:rPr>
              <w:t xml:space="preserve"> and </w:t>
            </w:r>
            <w:r>
              <w:rPr>
                <w:i/>
                <w:iCs/>
                <w:color w:val="8B0000"/>
                <w:sz w:val="17"/>
                <w:szCs w:val="17"/>
              </w:rPr>
              <w:lastRenderedPageBreak/>
              <w:t>heart issues... This is abusive and coercive. I am in hospital."</w:t>
            </w:r>
          </w:p>
          <w:p w14:paraId="397308B8" w14:textId="77777777" w:rsidR="000F056D" w:rsidRDefault="00000000">
            <w:pPr>
              <w:spacing w:after="10" w:line="276" w:lineRule="auto"/>
            </w:pPr>
            <w:r>
              <w:rPr>
                <w:b/>
                <w:bCs/>
                <w:i/>
                <w:iCs/>
                <w:color w:val="8B0000"/>
                <w:sz w:val="17"/>
                <w:szCs w:val="17"/>
              </w:rPr>
              <w:t>[Record 23] 4pm deadline: "I HAVE NOT BEEN ABLE TO DRAFT OR REVIEW ANY DOCUMENT. THE JUDGEMENT IS NOT AGREED. THE ORDER IS NOT AGREED." Copied to US State Department.</w:t>
            </w:r>
          </w:p>
          <w:p w14:paraId="0D224FD1" w14:textId="77777777" w:rsidR="000F056D" w:rsidRDefault="00000000">
            <w:pPr>
              <w:spacing w:after="10" w:line="276" w:lineRule="auto"/>
            </w:pPr>
            <w:r>
              <w:rPr>
                <w:color w:val="222222"/>
                <w:sz w:val="16"/>
                <w:szCs w:val="16"/>
              </w:rPr>
              <w:t xml:space="preserve">Deadline set by </w:t>
            </w:r>
            <w:proofErr w:type="spellStart"/>
            <w:r>
              <w:rPr>
                <w:color w:val="222222"/>
                <w:sz w:val="16"/>
                <w:szCs w:val="16"/>
              </w:rPr>
              <w:t>Higgleton</w:t>
            </w:r>
            <w:proofErr w:type="spellEnd"/>
            <w:r>
              <w:rPr>
                <w:color w:val="222222"/>
                <w:sz w:val="16"/>
                <w:szCs w:val="16"/>
              </w:rPr>
              <w:t xml:space="preserve"> on 7 May — morning after NZ disclosed heart problems at 4:24am.</w:t>
            </w:r>
          </w:p>
          <w:p w14:paraId="785CC609" w14:textId="77777777" w:rsidR="000F056D" w:rsidRDefault="00000000">
            <w:pPr>
              <w:spacing w:after="20" w:line="276" w:lineRule="auto"/>
            </w:pPr>
            <w:r>
              <w:rPr>
                <w:color w:val="222222"/>
                <w:sz w:val="16"/>
                <w:szCs w:val="16"/>
              </w:rPr>
              <w:t>No judge identified to NZ at time of deadline.</w:t>
            </w:r>
          </w:p>
        </w:tc>
        <w:tc>
          <w:tcPr>
            <w:tcW w:w="3160" w:type="dxa"/>
            <w:tcBorders>
              <w:top w:val="single" w:sz="8" w:space="0" w:color="8B0000"/>
              <w:left w:val="single" w:sz="8" w:space="0" w:color="8B0000"/>
              <w:bottom w:val="single" w:sz="8" w:space="0" w:color="8B0000"/>
              <w:right w:val="single" w:sz="8" w:space="0" w:color="8B0000"/>
            </w:tcBorders>
            <w:shd w:val="clear" w:color="auto" w:fill="FFF0F0"/>
            <w:tcMar>
              <w:top w:w="80" w:type="dxa"/>
              <w:left w:w="100" w:type="dxa"/>
              <w:bottom w:w="80" w:type="dxa"/>
              <w:right w:w="100" w:type="dxa"/>
            </w:tcMar>
          </w:tcPr>
          <w:p w14:paraId="1A26418E" w14:textId="77777777" w:rsidR="000F056D" w:rsidRDefault="00000000">
            <w:pPr>
              <w:spacing w:before="20" w:after="10" w:line="276" w:lineRule="auto"/>
            </w:pPr>
            <w:r>
              <w:rPr>
                <w:b/>
                <w:bCs/>
                <w:color w:val="8B0000"/>
                <w:sz w:val="16"/>
                <w:szCs w:val="16"/>
              </w:rPr>
              <w:lastRenderedPageBreak/>
              <w:t>★ SECOND MOST SERIOUS ACT</w:t>
            </w:r>
          </w:p>
          <w:p w14:paraId="48ADA8D8" w14:textId="77777777" w:rsidR="000F056D" w:rsidRDefault="00000000">
            <w:pPr>
              <w:spacing w:before="10" w:after="8" w:line="276" w:lineRule="auto"/>
            </w:pPr>
            <w:r>
              <w:rPr>
                <w:b/>
                <w:bCs/>
                <w:color w:val="8B0000"/>
                <w:sz w:val="16"/>
                <w:szCs w:val="16"/>
              </w:rPr>
              <w:t>Campbell KC — ABUSE OF PROCESS + WILFUL NEGLECT:</w:t>
            </w:r>
          </w:p>
          <w:p w14:paraId="49335284" w14:textId="77777777" w:rsidR="000F056D" w:rsidRDefault="00000000">
            <w:pPr>
              <w:spacing w:after="15" w:line="276" w:lineRule="auto"/>
            </w:pPr>
            <w:r>
              <w:rPr>
                <w:color w:val="222222"/>
                <w:sz w:val="16"/>
                <w:szCs w:val="16"/>
              </w:rPr>
              <w:t xml:space="preserve">Five material amendments without notice or input while NZ was </w:t>
            </w:r>
            <w:proofErr w:type="spellStart"/>
            <w:r>
              <w:rPr>
                <w:color w:val="222222"/>
                <w:sz w:val="16"/>
                <w:szCs w:val="16"/>
              </w:rPr>
              <w:t>hospitalised</w:t>
            </w:r>
            <w:proofErr w:type="spellEnd"/>
            <w:r>
              <w:rPr>
                <w:color w:val="222222"/>
                <w:sz w:val="16"/>
                <w:szCs w:val="16"/>
              </w:rPr>
              <w:t xml:space="preserve">. Campbell uses NZ's domestic abuse disclosure to justify para 38 amendment — demonstrating knowledge of her </w:t>
            </w:r>
            <w:r>
              <w:rPr>
                <w:color w:val="222222"/>
                <w:sz w:val="16"/>
                <w:szCs w:val="16"/>
              </w:rPr>
              <w:lastRenderedPageBreak/>
              <w:t>vulnerability and deliberate exploitation of it.</w:t>
            </w:r>
          </w:p>
          <w:p w14:paraId="50F168F2" w14:textId="77777777" w:rsidR="000F056D" w:rsidRDefault="00000000">
            <w:pPr>
              <w:spacing w:before="10" w:after="8" w:line="276" w:lineRule="auto"/>
            </w:pPr>
            <w:r>
              <w:rPr>
                <w:b/>
                <w:bCs/>
                <w:color w:val="8B0000"/>
                <w:sz w:val="16"/>
                <w:szCs w:val="16"/>
              </w:rPr>
              <w:t>MacDonald J — WILFUL NEGLECT:</w:t>
            </w:r>
          </w:p>
          <w:p w14:paraId="5853E155" w14:textId="77777777" w:rsidR="000F056D" w:rsidRDefault="00000000">
            <w:pPr>
              <w:spacing w:after="15" w:line="276" w:lineRule="auto"/>
            </w:pPr>
            <w:r>
              <w:rPr>
                <w:color w:val="222222"/>
                <w:sz w:val="16"/>
                <w:szCs w:val="16"/>
              </w:rPr>
              <w:t>Accepts all five amendments without requiring exchange, without extending time, without addressing NZ's incapacity. Foxwell confirms emails forwarded. Judge proceeds.</w:t>
            </w:r>
          </w:p>
          <w:p w14:paraId="24F8566B" w14:textId="77777777" w:rsidR="000F056D" w:rsidRDefault="00000000">
            <w:pPr>
              <w:spacing w:before="10" w:after="8" w:line="276" w:lineRule="auto"/>
            </w:pPr>
            <w:proofErr w:type="spellStart"/>
            <w:r>
              <w:rPr>
                <w:b/>
                <w:bCs/>
                <w:color w:val="7B3F00"/>
                <w:sz w:val="16"/>
                <w:szCs w:val="16"/>
              </w:rPr>
              <w:t>Higgleton</w:t>
            </w:r>
            <w:proofErr w:type="spellEnd"/>
            <w:r>
              <w:rPr>
                <w:b/>
                <w:bCs/>
                <w:color w:val="7B3F00"/>
                <w:sz w:val="16"/>
                <w:szCs w:val="16"/>
              </w:rPr>
              <w:t xml:space="preserve"> — RECKLESS INDIFFERENCE:</w:t>
            </w:r>
          </w:p>
          <w:p w14:paraId="661806DC" w14:textId="77777777" w:rsidR="000F056D" w:rsidRDefault="00000000">
            <w:pPr>
              <w:spacing w:after="15" w:line="276" w:lineRule="auto"/>
            </w:pPr>
            <w:r>
              <w:rPr>
                <w:color w:val="222222"/>
                <w:sz w:val="16"/>
                <w:szCs w:val="16"/>
              </w:rPr>
              <w:t>Sets 14 May 4pm deadline on 7 May — morning after NZ disclosed heart problems. No Part 3A assessment. No extension.</w:t>
            </w:r>
          </w:p>
          <w:p w14:paraId="42CC0468" w14:textId="77777777" w:rsidR="000F056D" w:rsidRDefault="00000000">
            <w:pPr>
              <w:spacing w:after="20" w:line="276" w:lineRule="auto"/>
            </w:pPr>
            <w:r>
              <w:rPr>
                <w:b/>
                <w:bCs/>
                <w:color w:val="8B0000"/>
                <w:sz w:val="16"/>
                <w:szCs w:val="16"/>
              </w:rPr>
              <w:t>Consequences: £2.9m pension entitlement unenforceable; £700,000 education fund under H's sole control; decree absolute protection removed. NZ has received nothing to date.</w:t>
            </w:r>
          </w:p>
        </w:tc>
      </w:tr>
      <w:tr w:rsidR="000F056D" w14:paraId="56692FB3" w14:textId="77777777">
        <w:tc>
          <w:tcPr>
            <w:tcW w:w="200" w:type="dxa"/>
            <w:tcBorders>
              <w:top w:val="single" w:sz="8" w:space="0" w:color="8B0000"/>
              <w:left w:val="single" w:sz="8" w:space="0" w:color="8B0000"/>
              <w:bottom w:val="single" w:sz="8" w:space="0" w:color="8B0000"/>
              <w:right w:val="single" w:sz="8" w:space="0" w:color="8B0000"/>
            </w:tcBorders>
            <w:shd w:val="clear" w:color="auto" w:fill="8B0000"/>
          </w:tcPr>
          <w:p w14:paraId="3A5DF933" w14:textId="77777777" w:rsidR="000F056D" w:rsidRDefault="00000000">
            <w:pPr>
              <w:spacing w:before="60" w:after="60" w:line="276" w:lineRule="auto"/>
              <w:jc w:val="center"/>
            </w:pPr>
            <w:r>
              <w:rPr>
                <w:b/>
                <w:bCs/>
                <w:color w:val="FFFFFF"/>
                <w:sz w:val="18"/>
                <w:szCs w:val="18"/>
              </w:rPr>
              <w:lastRenderedPageBreak/>
              <w:t>6★</w:t>
            </w:r>
          </w:p>
        </w:tc>
        <w:tc>
          <w:tcPr>
            <w:tcW w:w="3000" w:type="dxa"/>
            <w:tcBorders>
              <w:top w:val="single" w:sz="8" w:space="0" w:color="8B0000"/>
              <w:left w:val="single" w:sz="8" w:space="0" w:color="8B0000"/>
              <w:bottom w:val="single" w:sz="8" w:space="0" w:color="8B0000"/>
              <w:right w:val="single" w:sz="8" w:space="0" w:color="8B0000"/>
            </w:tcBorders>
            <w:shd w:val="clear" w:color="auto" w:fill="FFF0F0"/>
            <w:tcMar>
              <w:top w:w="80" w:type="dxa"/>
              <w:left w:w="100" w:type="dxa"/>
              <w:bottom w:w="80" w:type="dxa"/>
              <w:right w:w="100" w:type="dxa"/>
            </w:tcMar>
          </w:tcPr>
          <w:p w14:paraId="422DFEFB" w14:textId="77777777" w:rsidR="000F056D" w:rsidRDefault="00000000">
            <w:pPr>
              <w:spacing w:before="20" w:after="15" w:line="276" w:lineRule="auto"/>
            </w:pPr>
            <w:r>
              <w:rPr>
                <w:b/>
                <w:bCs/>
                <w:color w:val="8B0000"/>
                <w:sz w:val="17"/>
                <w:szCs w:val="17"/>
              </w:rPr>
              <w:t>24 May 2024 · 11:28 · FINAL ORDER APPROVED + COSTS JUDGMENT SIMULTANEOUSLY</w:t>
            </w:r>
          </w:p>
          <w:p w14:paraId="799BBAC6" w14:textId="77777777" w:rsidR="000F056D" w:rsidRDefault="00000000">
            <w:pPr>
              <w:spacing w:after="10" w:line="276" w:lineRule="auto"/>
            </w:pPr>
            <w:r>
              <w:rPr>
                <w:color w:val="222222"/>
                <w:sz w:val="17"/>
                <w:szCs w:val="17"/>
              </w:rPr>
              <w:t>[Record 36] Karen transmits approved order to Campbell as primary recipient. NZ copied as afterthought. "I have asked the RCJ urgent orders team to draw, seal and serve."</w:t>
            </w:r>
          </w:p>
          <w:p w14:paraId="665924BB" w14:textId="77777777" w:rsidR="000F056D" w:rsidRDefault="00000000">
            <w:pPr>
              <w:spacing w:after="10" w:line="276" w:lineRule="auto"/>
            </w:pPr>
            <w:r>
              <w:rPr>
                <w:b/>
                <w:bCs/>
                <w:color w:val="8B0000"/>
                <w:sz w:val="17"/>
                <w:szCs w:val="17"/>
              </w:rPr>
              <w:t xml:space="preserve">[Record 37] Costs judgment transmitted at exactly the same minute — 11:28. </w:t>
            </w:r>
            <w:proofErr w:type="gramStart"/>
            <w:r>
              <w:rPr>
                <w:b/>
                <w:bCs/>
                <w:color w:val="8B0000"/>
                <w:sz w:val="17"/>
                <w:szCs w:val="17"/>
              </w:rPr>
              <w:t>Both simultaneously</w:t>
            </w:r>
            <w:proofErr w:type="gramEnd"/>
            <w:r>
              <w:rPr>
                <w:b/>
                <w:bCs/>
                <w:color w:val="8B0000"/>
                <w:sz w:val="17"/>
                <w:szCs w:val="17"/>
              </w:rPr>
              <w:t xml:space="preserve"> without prior notice to NZ.</w:t>
            </w:r>
          </w:p>
          <w:p w14:paraId="04E2FBDE" w14:textId="77777777" w:rsidR="000F056D" w:rsidRDefault="00000000">
            <w:pPr>
              <w:spacing w:after="10" w:line="276" w:lineRule="auto"/>
            </w:pPr>
            <w:r>
              <w:rPr>
                <w:b/>
                <w:bCs/>
                <w:color w:val="8B0000"/>
                <w:sz w:val="17"/>
                <w:szCs w:val="17"/>
              </w:rPr>
              <w:t>TIMING: Friday before three-day Whitsun Bank Holiday. Any urgent challenge structurally impossible for four days.</w:t>
            </w:r>
          </w:p>
          <w:p w14:paraId="12E536A3" w14:textId="77777777" w:rsidR="000F056D" w:rsidRDefault="00000000">
            <w:pPr>
              <w:spacing w:after="20" w:line="276" w:lineRule="auto"/>
            </w:pPr>
            <w:r>
              <w:rPr>
                <w:color w:val="222222"/>
                <w:sz w:val="17"/>
                <w:szCs w:val="17"/>
              </w:rPr>
              <w:t>NMO hearing same day: court lists at 2pm. NZ joins video link. Finds no one. Safety risk unaddressed over Bank Holiday.</w:t>
            </w:r>
          </w:p>
        </w:tc>
        <w:tc>
          <w:tcPr>
            <w:tcW w:w="3000" w:type="dxa"/>
            <w:tcBorders>
              <w:top w:val="single" w:sz="8" w:space="0" w:color="8B0000"/>
              <w:left w:val="single" w:sz="8" w:space="0" w:color="8B0000"/>
              <w:bottom w:val="single" w:sz="8" w:space="0" w:color="8B0000"/>
              <w:right w:val="single" w:sz="8" w:space="0" w:color="8B0000"/>
            </w:tcBorders>
            <w:shd w:val="clear" w:color="auto" w:fill="FFF0F0"/>
            <w:tcMar>
              <w:top w:w="80" w:type="dxa"/>
              <w:left w:w="100" w:type="dxa"/>
              <w:bottom w:w="80" w:type="dxa"/>
              <w:right w:w="100" w:type="dxa"/>
            </w:tcMar>
          </w:tcPr>
          <w:p w14:paraId="7E6DCD86" w14:textId="77777777" w:rsidR="000F056D" w:rsidRDefault="00000000">
            <w:pPr>
              <w:spacing w:before="20" w:after="10" w:line="276" w:lineRule="auto"/>
            </w:pPr>
            <w:r>
              <w:rPr>
                <w:i/>
                <w:iCs/>
                <w:color w:val="8B0000"/>
                <w:sz w:val="17"/>
                <w:szCs w:val="17"/>
              </w:rPr>
              <w:t xml:space="preserve">[Record 39] NZ formally rejects costs judgment within 28 minutes: "This is not accepted and agreed. I have not had legal </w:t>
            </w:r>
            <w:proofErr w:type="gramStart"/>
            <w:r>
              <w:rPr>
                <w:i/>
                <w:iCs/>
                <w:color w:val="8B0000"/>
                <w:sz w:val="17"/>
                <w:szCs w:val="17"/>
              </w:rPr>
              <w:t>representation</w:t>
            </w:r>
            <w:proofErr w:type="gramEnd"/>
            <w:r>
              <w:rPr>
                <w:i/>
                <w:iCs/>
                <w:color w:val="8B0000"/>
                <w:sz w:val="17"/>
                <w:szCs w:val="17"/>
              </w:rPr>
              <w:t xml:space="preserve"> and I have not had equal footing."</w:t>
            </w:r>
          </w:p>
          <w:p w14:paraId="5572845D" w14:textId="77777777" w:rsidR="000F056D" w:rsidRDefault="00000000">
            <w:pPr>
              <w:spacing w:after="10" w:line="276" w:lineRule="auto"/>
            </w:pPr>
            <w:r>
              <w:rPr>
                <w:color w:val="222222"/>
                <w:sz w:val="17"/>
                <w:szCs w:val="17"/>
              </w:rPr>
              <w:t>Joins NMO video hearing at 2pm. Finds no one.</w:t>
            </w:r>
          </w:p>
          <w:p w14:paraId="254CD933" w14:textId="77777777" w:rsidR="000F056D" w:rsidRDefault="00000000">
            <w:pPr>
              <w:spacing w:after="10" w:line="276" w:lineRule="auto"/>
            </w:pPr>
            <w:r>
              <w:rPr>
                <w:b/>
                <w:bCs/>
                <w:color w:val="8B0000"/>
                <w:sz w:val="17"/>
                <w:szCs w:val="17"/>
              </w:rPr>
              <w:t>In Gloucestershire. No food. No accommodation. Third day of hunger since 17 May.</w:t>
            </w:r>
          </w:p>
          <w:p w14:paraId="10354535" w14:textId="77777777" w:rsidR="000F056D" w:rsidRDefault="00000000">
            <w:pPr>
              <w:spacing w:after="20" w:line="276" w:lineRule="auto"/>
            </w:pPr>
            <w:r>
              <w:rPr>
                <w:b/>
                <w:bCs/>
                <w:i/>
                <w:iCs/>
                <w:color w:val="8B0000"/>
                <w:sz w:val="17"/>
                <w:szCs w:val="17"/>
              </w:rPr>
              <w:t>[Record 42 — 29 May] "This is the 72nd time I have requested enforcement of the MPS." £89 bank balance.</w:t>
            </w:r>
          </w:p>
        </w:tc>
        <w:tc>
          <w:tcPr>
            <w:tcW w:w="3160" w:type="dxa"/>
            <w:tcBorders>
              <w:top w:val="single" w:sz="8" w:space="0" w:color="8B0000"/>
              <w:left w:val="single" w:sz="8" w:space="0" w:color="8B0000"/>
              <w:bottom w:val="single" w:sz="8" w:space="0" w:color="8B0000"/>
              <w:right w:val="single" w:sz="8" w:space="0" w:color="8B0000"/>
            </w:tcBorders>
            <w:shd w:val="clear" w:color="auto" w:fill="FFF0F0"/>
            <w:tcMar>
              <w:top w:w="80" w:type="dxa"/>
              <w:left w:w="100" w:type="dxa"/>
              <w:bottom w:w="80" w:type="dxa"/>
              <w:right w:w="100" w:type="dxa"/>
            </w:tcMar>
          </w:tcPr>
          <w:p w14:paraId="66ACC743" w14:textId="77777777" w:rsidR="000F056D" w:rsidRDefault="00000000">
            <w:pPr>
              <w:spacing w:before="20" w:after="8" w:line="276" w:lineRule="auto"/>
            </w:pPr>
            <w:r>
              <w:rPr>
                <w:b/>
                <w:bCs/>
                <w:color w:val="8B0000"/>
                <w:sz w:val="16"/>
                <w:szCs w:val="16"/>
              </w:rPr>
              <w:t>MacDonald J — ABUSE OF PROCESS:</w:t>
            </w:r>
          </w:p>
          <w:p w14:paraId="0D653A59" w14:textId="77777777" w:rsidR="000F056D" w:rsidRDefault="00000000">
            <w:pPr>
              <w:spacing w:after="15" w:line="276" w:lineRule="auto"/>
            </w:pPr>
            <w:r>
              <w:rPr>
                <w:color w:val="222222"/>
                <w:sz w:val="16"/>
                <w:szCs w:val="16"/>
              </w:rPr>
              <w:t>Simultaneous transmission of final order and costs judgment on Friday before Bank Holiday eliminates practical ability to challenge either document before the weekend. NMO hearing listed same day — no one attends. Safety application abandoned over Bank Holiday.</w:t>
            </w:r>
          </w:p>
          <w:p w14:paraId="7F7C161C" w14:textId="77777777" w:rsidR="000F056D" w:rsidRDefault="00000000">
            <w:pPr>
              <w:spacing w:after="20" w:line="276" w:lineRule="auto"/>
            </w:pPr>
            <w:r>
              <w:rPr>
                <w:b/>
                <w:bCs/>
                <w:color w:val="8B0000"/>
                <w:sz w:val="16"/>
                <w:szCs w:val="16"/>
              </w:rPr>
              <w:t>Sealed order contains: • Para 34: all MPS arrears cancelled • Para 35: £2.9m pensions — voluntary undertaking only • Para 38: £700k education fund — H sole control • All five 14 May amendments locked in • D50K application: never determined</w:t>
            </w:r>
          </w:p>
        </w:tc>
      </w:tr>
      <w:tr w:rsidR="000F056D" w14:paraId="44874AF0" w14:textId="77777777">
        <w:tc>
          <w:tcPr>
            <w:tcW w:w="200" w:type="dxa"/>
            <w:tcBorders>
              <w:top w:val="single" w:sz="4" w:space="0" w:color="CCCCCC"/>
              <w:left w:val="single" w:sz="4" w:space="0" w:color="CCCCCC"/>
              <w:bottom w:val="single" w:sz="4" w:space="0" w:color="CCCCCC"/>
              <w:right w:val="single" w:sz="4" w:space="0" w:color="CCCCCC"/>
            </w:tcBorders>
            <w:shd w:val="clear" w:color="auto" w:fill="7B3F00"/>
          </w:tcPr>
          <w:p w14:paraId="1C57C5B7" w14:textId="77777777" w:rsidR="000F056D" w:rsidRDefault="00000000">
            <w:pPr>
              <w:spacing w:before="60" w:after="60" w:line="276" w:lineRule="auto"/>
              <w:jc w:val="center"/>
            </w:pPr>
            <w:r>
              <w:rPr>
                <w:b/>
                <w:bCs/>
                <w:color w:val="FFFFFF"/>
              </w:rPr>
              <w:t>7</w:t>
            </w:r>
          </w:p>
        </w:tc>
        <w:tc>
          <w:tcPr>
            <w:tcW w:w="300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00" w:type="dxa"/>
              <w:bottom w:w="80" w:type="dxa"/>
              <w:right w:w="100" w:type="dxa"/>
            </w:tcMar>
          </w:tcPr>
          <w:p w14:paraId="6E48AF3B" w14:textId="77777777" w:rsidR="000F056D" w:rsidRDefault="00000000">
            <w:pPr>
              <w:spacing w:before="20" w:after="15" w:line="276" w:lineRule="auto"/>
            </w:pPr>
            <w:r>
              <w:rPr>
                <w:b/>
                <w:bCs/>
                <w:color w:val="7B3F00"/>
                <w:sz w:val="17"/>
                <w:szCs w:val="17"/>
              </w:rPr>
              <w:t>29 May / 3 June 2024 — Slip Rule Amendment</w:t>
            </w:r>
          </w:p>
          <w:p w14:paraId="75775BA6" w14:textId="77777777" w:rsidR="000F056D" w:rsidRDefault="00000000">
            <w:pPr>
              <w:spacing w:after="20" w:line="276" w:lineRule="auto"/>
            </w:pPr>
            <w:r>
              <w:rPr>
                <w:color w:val="222222"/>
                <w:sz w:val="17"/>
                <w:szCs w:val="17"/>
              </w:rPr>
              <w:t>[Record 41] Campbell identifies cross-referencing error in her own unilateral draft. Applies under slip rule without consulting NZ. "This is not a substantive change."</w:t>
            </w:r>
          </w:p>
        </w:tc>
        <w:tc>
          <w:tcPr>
            <w:tcW w:w="300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00" w:type="dxa"/>
              <w:bottom w:w="80" w:type="dxa"/>
              <w:right w:w="100" w:type="dxa"/>
            </w:tcMar>
          </w:tcPr>
          <w:p w14:paraId="7F03DAD3" w14:textId="77777777" w:rsidR="000F056D" w:rsidRDefault="00000000">
            <w:pPr>
              <w:spacing w:before="20" w:after="20" w:line="276" w:lineRule="auto"/>
            </w:pPr>
            <w:r>
              <w:rPr>
                <w:i/>
                <w:iCs/>
                <w:color w:val="8B0000"/>
                <w:sz w:val="17"/>
                <w:szCs w:val="17"/>
              </w:rPr>
              <w:t>[Record 42] "This is the 72nd time I have requested enforcement of the MPS." £89 bank balance.  [Record 43] "Please advise if there is a form I must complete for an extension." The same question NZ asked on 3 May. Never answered.</w:t>
            </w:r>
          </w:p>
        </w:tc>
        <w:tc>
          <w:tcPr>
            <w:tcW w:w="3160" w:type="dxa"/>
            <w:tcBorders>
              <w:top w:val="single" w:sz="8" w:space="0" w:color="7B3F00"/>
              <w:left w:val="single" w:sz="8" w:space="0" w:color="7B3F00"/>
              <w:bottom w:val="single" w:sz="8" w:space="0" w:color="7B3F00"/>
              <w:right w:val="single" w:sz="8" w:space="0" w:color="7B3F00"/>
            </w:tcBorders>
            <w:shd w:val="clear" w:color="auto" w:fill="FFF8E1"/>
            <w:tcMar>
              <w:top w:w="80" w:type="dxa"/>
              <w:left w:w="100" w:type="dxa"/>
              <w:bottom w:w="80" w:type="dxa"/>
              <w:right w:w="100" w:type="dxa"/>
            </w:tcMar>
          </w:tcPr>
          <w:p w14:paraId="51EEC3AB" w14:textId="77777777" w:rsidR="000F056D" w:rsidRDefault="00000000">
            <w:pPr>
              <w:spacing w:before="20" w:after="8" w:line="276" w:lineRule="auto"/>
            </w:pPr>
            <w:r>
              <w:rPr>
                <w:b/>
                <w:bCs/>
                <w:color w:val="7B3F00"/>
                <w:sz w:val="16"/>
                <w:szCs w:val="16"/>
              </w:rPr>
              <w:t>Campbell KC — PARTICIPATION-DENIED:</w:t>
            </w:r>
          </w:p>
          <w:p w14:paraId="4FD54A11" w14:textId="77777777" w:rsidR="000F056D" w:rsidRDefault="00000000">
            <w:pPr>
              <w:spacing w:after="20" w:line="276" w:lineRule="auto"/>
            </w:pPr>
            <w:r>
              <w:rPr>
                <w:color w:val="222222"/>
                <w:sz w:val="16"/>
                <w:szCs w:val="16"/>
              </w:rPr>
              <w:t>Slip rule amendment to an order of Campbell's unilateral drafting applied without consulting NZ. Pattern of unilateral conduct continues after sealing. The error went undetected because NZ was excluded from the drafting process.</w:t>
            </w:r>
          </w:p>
        </w:tc>
      </w:tr>
    </w:tbl>
    <w:p w14:paraId="1552AE16" w14:textId="77777777" w:rsidR="000F056D" w:rsidRDefault="000F056D">
      <w:pPr>
        <w:spacing w:before="30" w:line="276" w:lineRule="auto"/>
      </w:pPr>
    </w:p>
    <w:p w14:paraId="1FED2DC1" w14:textId="77777777" w:rsidR="000F056D" w:rsidRDefault="000F056D">
      <w:pPr>
        <w:pBdr>
          <w:bottom w:val="single" w:sz="6" w:space="2" w:color="8B0000"/>
        </w:pBdr>
        <w:spacing w:before="80" w:after="80"/>
      </w:pPr>
    </w:p>
    <w:p w14:paraId="6900FB95" w14:textId="77777777" w:rsidR="000F056D" w:rsidRDefault="000F056D">
      <w:pPr>
        <w:spacing w:before="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F056D" w14:paraId="25C8C210" w14:textId="77777777">
        <w:tc>
          <w:tcPr>
            <w:tcW w:w="0" w:type="auto"/>
            <w:tcBorders>
              <w:top w:val="single" w:sz="4" w:space="0" w:color="CCCCCC"/>
              <w:left w:val="single" w:sz="4" w:space="0" w:color="CCCCCC"/>
              <w:bottom w:val="single" w:sz="4" w:space="0" w:color="CCCCCC"/>
              <w:right w:val="single" w:sz="4" w:space="0" w:color="CCCCCC"/>
            </w:tcBorders>
            <w:shd w:val="clear" w:color="auto" w:fill="1E5631"/>
            <w:tcMar>
              <w:top w:w="80" w:type="dxa"/>
              <w:left w:w="140" w:type="dxa"/>
              <w:bottom w:w="80" w:type="dxa"/>
              <w:right w:w="140" w:type="dxa"/>
            </w:tcMar>
          </w:tcPr>
          <w:p w14:paraId="65C0855A" w14:textId="77777777" w:rsidR="000F056D" w:rsidRDefault="00000000">
            <w:pPr>
              <w:spacing w:before="10" w:after="10" w:line="276" w:lineRule="auto"/>
            </w:pPr>
            <w:r>
              <w:rPr>
                <w:b/>
                <w:bCs/>
                <w:color w:val="FFFFFF"/>
              </w:rPr>
              <w:t>PART 3 — WHAT THE SEALED ORDER CONTAINS AND WHAT NZ HAS RECEIVED</w:t>
            </w:r>
          </w:p>
        </w:tc>
      </w:tr>
    </w:tbl>
    <w:p w14:paraId="21C996AA" w14:textId="77777777" w:rsidR="000F056D" w:rsidRDefault="000F056D">
      <w:pPr>
        <w:spacing w:before="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560"/>
      </w:tblGrid>
      <w:tr w:rsidR="000F056D" w14:paraId="78AE2FB7" w14:textId="7777777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8B0000"/>
            <w:tcMar>
              <w:top w:w="80" w:type="dxa"/>
              <w:left w:w="100" w:type="dxa"/>
              <w:bottom w:w="80" w:type="dxa"/>
              <w:right w:w="100" w:type="dxa"/>
            </w:tcMar>
            <w:vAlign w:val="center"/>
          </w:tcPr>
          <w:p w14:paraId="4DA5A9BC" w14:textId="77777777" w:rsidR="000F056D" w:rsidRDefault="00000000">
            <w:pPr>
              <w:spacing w:before="20" w:after="20" w:line="276" w:lineRule="auto"/>
              <w:jc w:val="center"/>
            </w:pPr>
            <w:r>
              <w:rPr>
                <w:b/>
                <w:bCs/>
                <w:color w:val="FFFFFF"/>
                <w:sz w:val="17"/>
                <w:szCs w:val="17"/>
              </w:rPr>
              <w:t>Sealed Order Provision</w:t>
            </w:r>
          </w:p>
        </w:tc>
        <w:tc>
          <w:tcPr>
            <w:tcW w:w="3400" w:type="dxa"/>
            <w:tcBorders>
              <w:top w:val="single" w:sz="4" w:space="0" w:color="CCCCCC"/>
              <w:left w:val="single" w:sz="4" w:space="0" w:color="CCCCCC"/>
              <w:bottom w:val="single" w:sz="4" w:space="0" w:color="CCCCCC"/>
              <w:right w:val="single" w:sz="4" w:space="0" w:color="CCCCCC"/>
            </w:tcBorders>
            <w:shd w:val="clear" w:color="auto" w:fill="8B0000"/>
            <w:tcMar>
              <w:top w:w="80" w:type="dxa"/>
              <w:left w:w="100" w:type="dxa"/>
              <w:bottom w:w="80" w:type="dxa"/>
              <w:right w:w="100" w:type="dxa"/>
            </w:tcMar>
            <w:vAlign w:val="center"/>
          </w:tcPr>
          <w:p w14:paraId="676D710E" w14:textId="77777777" w:rsidR="000F056D" w:rsidRDefault="00000000">
            <w:pPr>
              <w:spacing w:before="20" w:after="20" w:line="276" w:lineRule="auto"/>
              <w:jc w:val="center"/>
            </w:pPr>
            <w:r>
              <w:rPr>
                <w:b/>
                <w:bCs/>
                <w:color w:val="FFFFFF"/>
                <w:sz w:val="17"/>
                <w:szCs w:val="17"/>
              </w:rPr>
              <w:t>What Was Done / Removed</w:t>
            </w:r>
          </w:p>
        </w:tc>
        <w:tc>
          <w:tcPr>
            <w:tcW w:w="3560" w:type="dxa"/>
            <w:tcBorders>
              <w:top w:val="single" w:sz="4" w:space="0" w:color="CCCCCC"/>
              <w:left w:val="single" w:sz="4" w:space="0" w:color="CCCCCC"/>
              <w:bottom w:val="single" w:sz="4" w:space="0" w:color="CCCCCC"/>
              <w:right w:val="single" w:sz="4" w:space="0" w:color="CCCCCC"/>
            </w:tcBorders>
            <w:shd w:val="clear" w:color="auto" w:fill="8B0000"/>
            <w:tcMar>
              <w:top w:w="80" w:type="dxa"/>
              <w:left w:w="100" w:type="dxa"/>
              <w:bottom w:w="80" w:type="dxa"/>
              <w:right w:w="100" w:type="dxa"/>
            </w:tcMar>
            <w:vAlign w:val="center"/>
          </w:tcPr>
          <w:p w14:paraId="6C97052B" w14:textId="77777777" w:rsidR="000F056D" w:rsidRDefault="00000000">
            <w:pPr>
              <w:spacing w:before="20" w:after="20" w:line="276" w:lineRule="auto"/>
              <w:jc w:val="center"/>
            </w:pPr>
            <w:r>
              <w:rPr>
                <w:b/>
                <w:bCs/>
                <w:color w:val="FFFFFF"/>
                <w:sz w:val="17"/>
                <w:szCs w:val="17"/>
              </w:rPr>
              <w:t>Consequence</w:t>
            </w:r>
          </w:p>
        </w:tc>
      </w:tr>
      <w:tr w:rsidR="000F056D" w14:paraId="236BA4C2"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4D696B4D" w14:textId="77777777" w:rsidR="000F056D" w:rsidRDefault="00000000">
            <w:pPr>
              <w:spacing w:before="40" w:after="40" w:line="276" w:lineRule="auto"/>
            </w:pPr>
            <w:r>
              <w:rPr>
                <w:b/>
                <w:bCs/>
                <w:color w:val="8B0000"/>
                <w:sz w:val="17"/>
                <w:szCs w:val="17"/>
              </w:rPr>
              <w:t>Para 34 — MPS arrears</w:t>
            </w:r>
          </w:p>
        </w:tc>
        <w:tc>
          <w:tcPr>
            <w:tcW w:w="340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6046517F" w14:textId="77777777" w:rsidR="000F056D" w:rsidRDefault="00000000">
            <w:pPr>
              <w:spacing w:before="40" w:after="40" w:line="276" w:lineRule="auto"/>
            </w:pPr>
            <w:r>
              <w:rPr>
                <w:color w:val="222222"/>
                <w:sz w:val="17"/>
                <w:szCs w:val="17"/>
              </w:rPr>
              <w:t>All MPS arrears under any previous interim order cancelled by a single unnumbered clause in Campbell's draft. No application. No hearing. No notice. D50K application (filed 2 May, fee paid 9 May) never determined — extinguished by this clause.</w:t>
            </w:r>
          </w:p>
        </w:tc>
        <w:tc>
          <w:tcPr>
            <w:tcW w:w="356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04B15DE4" w14:textId="77777777" w:rsidR="000F056D" w:rsidRDefault="00000000">
            <w:pPr>
              <w:spacing w:before="40" w:after="40" w:line="276" w:lineRule="auto"/>
            </w:pPr>
            <w:r>
              <w:rPr>
                <w:color w:val="222222"/>
                <w:sz w:val="17"/>
                <w:szCs w:val="17"/>
              </w:rPr>
              <w:t>MPS was NZ's income for living expenses and intended source of legal fees for the post-trial period. Arrears permanently cancelled. Enforcement mechanism closed.</w:t>
            </w:r>
          </w:p>
        </w:tc>
      </w:tr>
      <w:tr w:rsidR="000F056D" w14:paraId="5AEE8CB3"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00" w:type="dxa"/>
              <w:bottom w:w="80" w:type="dxa"/>
              <w:right w:w="100" w:type="dxa"/>
            </w:tcMar>
          </w:tcPr>
          <w:p w14:paraId="739C7167" w14:textId="77777777" w:rsidR="000F056D" w:rsidRDefault="00000000">
            <w:pPr>
              <w:spacing w:before="40" w:after="40" w:line="276" w:lineRule="auto"/>
            </w:pPr>
            <w:r>
              <w:rPr>
                <w:b/>
                <w:bCs/>
                <w:color w:val="7B3F00"/>
                <w:sz w:val="17"/>
                <w:szCs w:val="17"/>
              </w:rPr>
              <w:t>Para 35 — Pension sharing (£2.9m)</w:t>
            </w:r>
          </w:p>
        </w:tc>
        <w:tc>
          <w:tcPr>
            <w:tcW w:w="340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00" w:type="dxa"/>
              <w:bottom w:w="80" w:type="dxa"/>
              <w:right w:w="100" w:type="dxa"/>
            </w:tcMar>
          </w:tcPr>
          <w:p w14:paraId="53B76ED5" w14:textId="77777777" w:rsidR="000F056D" w:rsidRDefault="00000000">
            <w:pPr>
              <w:spacing w:before="40" w:after="40" w:line="276" w:lineRule="auto"/>
            </w:pPr>
            <w:r>
              <w:rPr>
                <w:color w:val="222222"/>
                <w:sz w:val="17"/>
                <w:szCs w:val="17"/>
              </w:rPr>
              <w:t>Formal pension sharing orders replaced with voluntary undertakings. Fidelity, Goldman Sachs, Malta (Trireme) pensions affected. No court order to compel compliance. No timeline. No consequence for non-transfer.</w:t>
            </w:r>
          </w:p>
        </w:tc>
        <w:tc>
          <w:tcPr>
            <w:tcW w:w="356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00" w:type="dxa"/>
              <w:bottom w:w="80" w:type="dxa"/>
              <w:right w:w="100" w:type="dxa"/>
            </w:tcMar>
          </w:tcPr>
          <w:p w14:paraId="3F23C94E" w14:textId="77777777" w:rsidR="000F056D" w:rsidRDefault="00000000">
            <w:pPr>
              <w:spacing w:before="40" w:after="40" w:line="276" w:lineRule="auto"/>
            </w:pPr>
            <w:r>
              <w:rPr>
                <w:color w:val="222222"/>
                <w:sz w:val="17"/>
                <w:szCs w:val="17"/>
              </w:rPr>
              <w:t>£2.9m pension entitlement rendered unenforceable. No transfers made to date. No mechanism to compel performance.</w:t>
            </w:r>
          </w:p>
        </w:tc>
      </w:tr>
      <w:tr w:rsidR="000F056D" w14:paraId="32168A43"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0C98A74A" w14:textId="77777777" w:rsidR="000F056D" w:rsidRDefault="00000000">
            <w:pPr>
              <w:spacing w:before="40" w:after="40" w:line="276" w:lineRule="auto"/>
            </w:pPr>
            <w:r>
              <w:rPr>
                <w:b/>
                <w:bCs/>
                <w:color w:val="8B0000"/>
                <w:sz w:val="17"/>
                <w:szCs w:val="17"/>
              </w:rPr>
              <w:t>Para 38 — Education fund (£700,000)</w:t>
            </w:r>
          </w:p>
        </w:tc>
        <w:tc>
          <w:tcPr>
            <w:tcW w:w="340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575689D0" w14:textId="77777777" w:rsidR="000F056D" w:rsidRDefault="00000000">
            <w:pPr>
              <w:spacing w:before="40" w:after="40" w:line="276" w:lineRule="auto"/>
            </w:pPr>
            <w:r>
              <w:rPr>
                <w:color w:val="222222"/>
                <w:sz w:val="17"/>
                <w:szCs w:val="17"/>
              </w:rPr>
              <w:t>Original draft required joint signatures to draw from fund. Struck through in Campbell's 14 May filing. NZ removed from governance. H given sole conduct. Stated justification: NZ considers H's correspondence coercive and controlling — her own domestic abuse disclosure used to remove her governance right.</w:t>
            </w:r>
          </w:p>
        </w:tc>
        <w:tc>
          <w:tcPr>
            <w:tcW w:w="356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2DF1D8CA" w14:textId="77777777" w:rsidR="000F056D" w:rsidRDefault="00000000">
            <w:pPr>
              <w:spacing w:before="40" w:after="40" w:line="276" w:lineRule="auto"/>
            </w:pPr>
            <w:r>
              <w:rPr>
                <w:color w:val="222222"/>
                <w:sz w:val="17"/>
                <w:szCs w:val="17"/>
              </w:rPr>
              <w:t>£700,000 education fund under H's sole control. NZ cannot access, verify, or participate in management.</w:t>
            </w:r>
          </w:p>
        </w:tc>
      </w:tr>
      <w:tr w:rsidR="000F056D" w14:paraId="7C8C2865"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00" w:type="dxa"/>
              <w:bottom w:w="80" w:type="dxa"/>
              <w:right w:w="100" w:type="dxa"/>
            </w:tcMar>
          </w:tcPr>
          <w:p w14:paraId="25C2EDC1" w14:textId="77777777" w:rsidR="000F056D" w:rsidRDefault="00000000">
            <w:pPr>
              <w:spacing w:before="40" w:after="40" w:line="276" w:lineRule="auto"/>
            </w:pPr>
            <w:r>
              <w:rPr>
                <w:b/>
                <w:bCs/>
                <w:color w:val="7B3F00"/>
                <w:sz w:val="17"/>
                <w:szCs w:val="17"/>
              </w:rPr>
              <w:t>Para 41 (formerly 43) — Decree absolute protection deleted</w:t>
            </w:r>
          </w:p>
        </w:tc>
        <w:tc>
          <w:tcPr>
            <w:tcW w:w="340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00" w:type="dxa"/>
              <w:bottom w:w="80" w:type="dxa"/>
              <w:right w:w="100" w:type="dxa"/>
            </w:tcMar>
          </w:tcPr>
          <w:p w14:paraId="4227CE8B" w14:textId="77777777" w:rsidR="000F056D" w:rsidRDefault="00000000">
            <w:pPr>
              <w:spacing w:before="40" w:after="40" w:line="276" w:lineRule="auto"/>
            </w:pPr>
            <w:r>
              <w:rPr>
                <w:color w:val="222222"/>
                <w:sz w:val="17"/>
                <w:szCs w:val="17"/>
              </w:rPr>
              <w:t>Draft originally required 28-day wait after pension sharing orders before either party could apply for decree absolute. Deleted at H's request. Campbell's note: "H fears W will use to block pension arrangements."</w:t>
            </w:r>
          </w:p>
        </w:tc>
        <w:tc>
          <w:tcPr>
            <w:tcW w:w="356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00" w:type="dxa"/>
              <w:bottom w:w="80" w:type="dxa"/>
              <w:right w:w="100" w:type="dxa"/>
            </w:tcMar>
          </w:tcPr>
          <w:p w14:paraId="0C2B84A3" w14:textId="77777777" w:rsidR="000F056D" w:rsidRDefault="00000000">
            <w:pPr>
              <w:spacing w:before="40" w:after="40" w:line="276" w:lineRule="auto"/>
            </w:pPr>
            <w:r>
              <w:rPr>
                <w:color w:val="222222"/>
                <w:sz w:val="17"/>
                <w:szCs w:val="17"/>
              </w:rPr>
              <w:t>H may obtain final divorce without pension transfers being implemented. The only leverage NZ had over pension implementation removed without her knowledge.</w:t>
            </w:r>
          </w:p>
        </w:tc>
      </w:tr>
      <w:tr w:rsidR="000F056D" w14:paraId="6F281623"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27F699F6" w14:textId="77777777" w:rsidR="000F056D" w:rsidRDefault="00000000">
            <w:pPr>
              <w:spacing w:before="40" w:after="40" w:line="276" w:lineRule="auto"/>
            </w:pPr>
            <w:r>
              <w:rPr>
                <w:b/>
                <w:bCs/>
                <w:color w:val="8B0000"/>
                <w:sz w:val="17"/>
                <w:szCs w:val="17"/>
              </w:rPr>
              <w:t>D50K Application — not determined</w:t>
            </w:r>
          </w:p>
        </w:tc>
        <w:tc>
          <w:tcPr>
            <w:tcW w:w="340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3A7D422B" w14:textId="77777777" w:rsidR="000F056D" w:rsidRDefault="00000000">
            <w:pPr>
              <w:spacing w:before="40" w:after="40" w:line="276" w:lineRule="auto"/>
            </w:pPr>
            <w:r>
              <w:rPr>
                <w:color w:val="222222"/>
                <w:sz w:val="17"/>
                <w:szCs w:val="17"/>
              </w:rPr>
              <w:t>Filed 2 May 2024 at 00:25. Fee £58 paid 9 May. Received by judge confirmed 2 May at 17:20. Never listed. Never determined. Never refused with reasons. Extinguished by para 34.</w:t>
            </w:r>
          </w:p>
        </w:tc>
        <w:tc>
          <w:tcPr>
            <w:tcW w:w="356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72603041" w14:textId="77777777" w:rsidR="000F056D" w:rsidRDefault="00000000">
            <w:pPr>
              <w:spacing w:before="40" w:after="40" w:line="276" w:lineRule="auto"/>
            </w:pPr>
            <w:r>
              <w:rPr>
                <w:color w:val="222222"/>
                <w:sz w:val="17"/>
                <w:szCs w:val="17"/>
              </w:rPr>
              <w:t>A properly filed court enforcement application with paid fee, confirmed received by the judge, was extinguished by the opposing party's draft and accepted by the judge without determination.</w:t>
            </w:r>
          </w:p>
        </w:tc>
      </w:tr>
      <w:tr w:rsidR="000F056D" w14:paraId="163DB665"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6FE62589" w14:textId="77777777" w:rsidR="000F056D" w:rsidRDefault="00000000">
            <w:pPr>
              <w:spacing w:before="40" w:after="40" w:line="276" w:lineRule="auto"/>
            </w:pPr>
            <w:r>
              <w:rPr>
                <w:b/>
                <w:bCs/>
                <w:color w:val="8B0000"/>
                <w:sz w:val="17"/>
                <w:szCs w:val="17"/>
              </w:rPr>
              <w:t xml:space="preserve">What NZ has received (as </w:t>
            </w:r>
            <w:proofErr w:type="gramStart"/>
            <w:r>
              <w:rPr>
                <w:b/>
                <w:bCs/>
                <w:color w:val="8B0000"/>
                <w:sz w:val="17"/>
                <w:szCs w:val="17"/>
              </w:rPr>
              <w:t>at</w:t>
            </w:r>
            <w:proofErr w:type="gramEnd"/>
            <w:r>
              <w:rPr>
                <w:b/>
                <w:bCs/>
                <w:color w:val="8B0000"/>
                <w:sz w:val="17"/>
                <w:szCs w:val="17"/>
              </w:rPr>
              <w:t xml:space="preserve"> 15 March 2026)</w:t>
            </w:r>
          </w:p>
        </w:tc>
        <w:tc>
          <w:tcPr>
            <w:tcW w:w="340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6B3AFD77" w14:textId="77777777" w:rsidR="000F056D" w:rsidRDefault="00000000">
            <w:pPr>
              <w:spacing w:before="40" w:after="40" w:line="276" w:lineRule="auto"/>
            </w:pPr>
            <w:r>
              <w:rPr>
                <w:color w:val="222222"/>
                <w:sz w:val="17"/>
                <w:szCs w:val="17"/>
              </w:rPr>
              <w:t>22 months after the final order was sealed.</w:t>
            </w:r>
          </w:p>
        </w:tc>
        <w:tc>
          <w:tcPr>
            <w:tcW w:w="3560" w:type="dxa"/>
            <w:tcBorders>
              <w:top w:val="single" w:sz="8" w:space="0" w:color="8B0000"/>
              <w:left w:val="single" w:sz="8" w:space="0" w:color="8B0000"/>
              <w:bottom w:val="single" w:sz="8" w:space="0" w:color="8B0000"/>
              <w:right w:val="single" w:sz="8" w:space="0" w:color="8B0000"/>
            </w:tcBorders>
            <w:shd w:val="clear" w:color="auto" w:fill="FFF0F0"/>
            <w:tcMar>
              <w:top w:w="80" w:type="dxa"/>
              <w:left w:w="100" w:type="dxa"/>
              <w:bottom w:w="80" w:type="dxa"/>
              <w:right w:w="100" w:type="dxa"/>
            </w:tcMar>
          </w:tcPr>
          <w:p w14:paraId="511AB272" w14:textId="77777777" w:rsidR="000F056D" w:rsidRDefault="00000000">
            <w:pPr>
              <w:spacing w:before="20" w:after="10" w:line="276" w:lineRule="auto"/>
            </w:pPr>
            <w:r>
              <w:rPr>
                <w:b/>
                <w:bCs/>
                <w:color w:val="8B0000"/>
              </w:rPr>
              <w:t>ZERO.</w:t>
            </w:r>
          </w:p>
          <w:p w14:paraId="083C8EC4" w14:textId="77777777" w:rsidR="000F056D" w:rsidRDefault="00000000">
            <w:pPr>
              <w:spacing w:after="20" w:line="276" w:lineRule="auto"/>
            </w:pPr>
            <w:r>
              <w:rPr>
                <w:b/>
                <w:bCs/>
                <w:color w:val="8B0000"/>
                <w:sz w:val="17"/>
                <w:szCs w:val="17"/>
              </w:rPr>
              <w:t>No MPS arrears. No pension transfers. No education fund access. NZ exited BV20D01752 with £89 in her bank account. She left without participation measures, without income, and without understanding of what had happened to her proceedings.</w:t>
            </w:r>
          </w:p>
        </w:tc>
      </w:tr>
    </w:tbl>
    <w:p w14:paraId="588AF537" w14:textId="77777777" w:rsidR="000F056D" w:rsidRDefault="000F056D">
      <w:pPr>
        <w:spacing w:before="30" w:line="276" w:lineRule="auto"/>
      </w:pPr>
    </w:p>
    <w:p w14:paraId="65EE257B" w14:textId="77777777" w:rsidR="000F056D" w:rsidRDefault="000F056D">
      <w:pPr>
        <w:pBdr>
          <w:bottom w:val="single" w:sz="6" w:space="2" w:color="1F3864"/>
        </w:pBdr>
        <w:spacing w:before="80" w:after="80"/>
      </w:pPr>
    </w:p>
    <w:p w14:paraId="7C20CC1A" w14:textId="77777777" w:rsidR="000F056D" w:rsidRDefault="000F056D">
      <w:pPr>
        <w:spacing w:before="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F056D" w14:paraId="51AEB9F8" w14:textId="77777777">
        <w:tc>
          <w:tcPr>
            <w:tcW w:w="0" w:type="auto"/>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tcPr>
          <w:p w14:paraId="1142FB48" w14:textId="77777777" w:rsidR="000F056D" w:rsidRDefault="00000000">
            <w:pPr>
              <w:spacing w:before="10" w:after="10" w:line="276" w:lineRule="auto"/>
            </w:pPr>
            <w:r>
              <w:rPr>
                <w:b/>
                <w:bCs/>
                <w:color w:val="FFFFFF"/>
              </w:rPr>
              <w:t>PART 4 — MIPO ANALYSIS: AG'S REFERENCE (NO 3 OF 2003) — FOUR ELEMENTS MAPPED TO FACTS</w:t>
            </w:r>
          </w:p>
        </w:tc>
      </w:tr>
    </w:tbl>
    <w:p w14:paraId="37213D81" w14:textId="77777777" w:rsidR="000F056D" w:rsidRDefault="000F056D">
      <w:pPr>
        <w:spacing w:before="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2200"/>
        <w:gridCol w:w="1600"/>
        <w:gridCol w:w="1760"/>
      </w:tblGrid>
      <w:tr w:rsidR="000F056D" w14:paraId="68709101" w14:textId="77777777">
        <w:trPr>
          <w:tblHeader/>
        </w:trPr>
        <w:tc>
          <w:tcPr>
            <w:tcW w:w="1600" w:type="dxa"/>
            <w:tcBorders>
              <w:top w:val="single" w:sz="4" w:space="0" w:color="CCCCCC"/>
              <w:left w:val="single" w:sz="4" w:space="0" w:color="CCCCCC"/>
              <w:bottom w:val="single" w:sz="4" w:space="0" w:color="CCCCCC"/>
              <w:right w:val="single" w:sz="4" w:space="0" w:color="CCCCCC"/>
            </w:tcBorders>
            <w:shd w:val="clear" w:color="auto" w:fill="8B0000"/>
            <w:tcMar>
              <w:top w:w="80" w:type="dxa"/>
              <w:left w:w="100" w:type="dxa"/>
              <w:bottom w:w="80" w:type="dxa"/>
              <w:right w:w="100" w:type="dxa"/>
            </w:tcMar>
            <w:vAlign w:val="center"/>
          </w:tcPr>
          <w:p w14:paraId="1141529C" w14:textId="77777777" w:rsidR="000F056D" w:rsidRDefault="00000000">
            <w:pPr>
              <w:spacing w:before="20" w:after="20" w:line="276" w:lineRule="auto"/>
              <w:jc w:val="center"/>
            </w:pPr>
            <w:r>
              <w:rPr>
                <w:b/>
                <w:bCs/>
                <w:color w:val="FFFFFF"/>
                <w:sz w:val="17"/>
                <w:szCs w:val="17"/>
              </w:rPr>
              <w:lastRenderedPageBreak/>
              <w:t>Subject</w:t>
            </w:r>
          </w:p>
        </w:tc>
        <w:tc>
          <w:tcPr>
            <w:tcW w:w="2200" w:type="dxa"/>
            <w:tcBorders>
              <w:top w:val="single" w:sz="4" w:space="0" w:color="CCCCCC"/>
              <w:left w:val="single" w:sz="4" w:space="0" w:color="CCCCCC"/>
              <w:bottom w:val="single" w:sz="4" w:space="0" w:color="CCCCCC"/>
              <w:right w:val="single" w:sz="4" w:space="0" w:color="CCCCCC"/>
            </w:tcBorders>
            <w:shd w:val="clear" w:color="auto" w:fill="8B0000"/>
            <w:tcMar>
              <w:top w:w="80" w:type="dxa"/>
              <w:left w:w="100" w:type="dxa"/>
              <w:bottom w:w="80" w:type="dxa"/>
              <w:right w:w="100" w:type="dxa"/>
            </w:tcMar>
            <w:vAlign w:val="center"/>
          </w:tcPr>
          <w:p w14:paraId="120AEEDC" w14:textId="77777777" w:rsidR="000F056D" w:rsidRDefault="00000000">
            <w:pPr>
              <w:spacing w:before="20" w:after="20" w:line="276" w:lineRule="auto"/>
              <w:jc w:val="center"/>
            </w:pPr>
            <w:r>
              <w:rPr>
                <w:b/>
                <w:bCs/>
                <w:color w:val="FFFFFF"/>
                <w:sz w:val="17"/>
                <w:szCs w:val="17"/>
              </w:rPr>
              <w:t>1. Public Officer + Duty</w:t>
            </w:r>
          </w:p>
        </w:tc>
        <w:tc>
          <w:tcPr>
            <w:tcW w:w="2200" w:type="dxa"/>
            <w:tcBorders>
              <w:top w:val="single" w:sz="4" w:space="0" w:color="CCCCCC"/>
              <w:left w:val="single" w:sz="4" w:space="0" w:color="CCCCCC"/>
              <w:bottom w:val="single" w:sz="4" w:space="0" w:color="CCCCCC"/>
              <w:right w:val="single" w:sz="4" w:space="0" w:color="CCCCCC"/>
            </w:tcBorders>
            <w:shd w:val="clear" w:color="auto" w:fill="8B0000"/>
            <w:tcMar>
              <w:top w:w="80" w:type="dxa"/>
              <w:left w:w="100" w:type="dxa"/>
              <w:bottom w:w="80" w:type="dxa"/>
              <w:right w:w="100" w:type="dxa"/>
            </w:tcMar>
            <w:vAlign w:val="center"/>
          </w:tcPr>
          <w:p w14:paraId="487A2CA3" w14:textId="77777777" w:rsidR="000F056D" w:rsidRDefault="00000000">
            <w:pPr>
              <w:spacing w:before="20" w:after="20" w:line="276" w:lineRule="auto"/>
              <w:jc w:val="center"/>
            </w:pPr>
            <w:r>
              <w:rPr>
                <w:b/>
                <w:bCs/>
                <w:color w:val="FFFFFF"/>
                <w:sz w:val="17"/>
                <w:szCs w:val="17"/>
              </w:rPr>
              <w:t xml:space="preserve">2. </w:t>
            </w:r>
            <w:proofErr w:type="spellStart"/>
            <w:r>
              <w:rPr>
                <w:b/>
                <w:bCs/>
                <w:color w:val="FFFFFF"/>
                <w:sz w:val="17"/>
                <w:szCs w:val="17"/>
              </w:rPr>
              <w:t>Wilful</w:t>
            </w:r>
            <w:proofErr w:type="spellEnd"/>
            <w:r>
              <w:rPr>
                <w:b/>
                <w:bCs/>
                <w:color w:val="FFFFFF"/>
                <w:sz w:val="17"/>
                <w:szCs w:val="17"/>
              </w:rPr>
              <w:t xml:space="preserve"> Breach (Knowledge + Act)</w:t>
            </w:r>
          </w:p>
        </w:tc>
        <w:tc>
          <w:tcPr>
            <w:tcW w:w="1600" w:type="dxa"/>
            <w:tcBorders>
              <w:top w:val="single" w:sz="4" w:space="0" w:color="CCCCCC"/>
              <w:left w:val="single" w:sz="4" w:space="0" w:color="CCCCCC"/>
              <w:bottom w:val="single" w:sz="4" w:space="0" w:color="CCCCCC"/>
              <w:right w:val="single" w:sz="4" w:space="0" w:color="CCCCCC"/>
            </w:tcBorders>
            <w:shd w:val="clear" w:color="auto" w:fill="8B0000"/>
            <w:tcMar>
              <w:top w:w="80" w:type="dxa"/>
              <w:left w:w="100" w:type="dxa"/>
              <w:bottom w:w="80" w:type="dxa"/>
              <w:right w:w="100" w:type="dxa"/>
            </w:tcMar>
            <w:vAlign w:val="center"/>
          </w:tcPr>
          <w:p w14:paraId="120F4455" w14:textId="77777777" w:rsidR="000F056D" w:rsidRDefault="00000000">
            <w:pPr>
              <w:spacing w:before="20" w:after="20" w:line="276" w:lineRule="auto"/>
              <w:jc w:val="center"/>
            </w:pPr>
            <w:r>
              <w:rPr>
                <w:b/>
                <w:bCs/>
                <w:color w:val="FFFFFF"/>
                <w:sz w:val="17"/>
                <w:szCs w:val="17"/>
              </w:rPr>
              <w:t>3. No Reasonable Excuse</w:t>
            </w:r>
          </w:p>
        </w:tc>
        <w:tc>
          <w:tcPr>
            <w:tcW w:w="1760" w:type="dxa"/>
            <w:tcBorders>
              <w:top w:val="single" w:sz="4" w:space="0" w:color="CCCCCC"/>
              <w:left w:val="single" w:sz="4" w:space="0" w:color="CCCCCC"/>
              <w:bottom w:val="single" w:sz="4" w:space="0" w:color="CCCCCC"/>
              <w:right w:val="single" w:sz="4" w:space="0" w:color="CCCCCC"/>
            </w:tcBorders>
            <w:shd w:val="clear" w:color="auto" w:fill="8B0000"/>
            <w:tcMar>
              <w:top w:w="80" w:type="dxa"/>
              <w:left w:w="100" w:type="dxa"/>
              <w:bottom w:w="80" w:type="dxa"/>
              <w:right w:w="100" w:type="dxa"/>
            </w:tcMar>
            <w:vAlign w:val="center"/>
          </w:tcPr>
          <w:p w14:paraId="6EBD1F8F" w14:textId="77777777" w:rsidR="000F056D" w:rsidRDefault="00000000">
            <w:pPr>
              <w:spacing w:before="20" w:after="20" w:line="276" w:lineRule="auto"/>
              <w:jc w:val="center"/>
            </w:pPr>
            <w:r>
              <w:rPr>
                <w:b/>
                <w:bCs/>
                <w:color w:val="FFFFFF"/>
                <w:sz w:val="17"/>
                <w:szCs w:val="17"/>
              </w:rPr>
              <w:t>4. Serious Enough</w:t>
            </w:r>
          </w:p>
        </w:tc>
      </w:tr>
      <w:tr w:rsidR="000F056D" w14:paraId="4A4102CB"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4177CE52" w14:textId="77777777" w:rsidR="000F056D" w:rsidRDefault="00000000">
            <w:pPr>
              <w:spacing w:before="40" w:after="40" w:line="276" w:lineRule="auto"/>
            </w:pPr>
            <w:r>
              <w:rPr>
                <w:b/>
                <w:bCs/>
                <w:color w:val="222222"/>
                <w:sz w:val="17"/>
                <w:szCs w:val="17"/>
              </w:rPr>
              <w:t>MacDonald J Family Division High Court</w:t>
            </w:r>
          </w:p>
        </w:tc>
        <w:tc>
          <w:tcPr>
            <w:tcW w:w="220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2C32FC67" w14:textId="77777777" w:rsidR="000F056D" w:rsidRDefault="00000000">
            <w:pPr>
              <w:spacing w:before="40" w:after="40" w:line="276" w:lineRule="auto"/>
            </w:pPr>
            <w:r>
              <w:rPr>
                <w:color w:val="222222"/>
                <w:sz w:val="16"/>
                <w:szCs w:val="16"/>
              </w:rPr>
              <w:t>✓ High Court judge. FPR r.1.1 (equal footing); r.3.8–3.10 (Part 3A review); r.4.1 (case management); duty to determine live applications. Schedule 4 para 17 Public Office Accountability Bill confirms judges are holders of public office.</w:t>
            </w:r>
          </w:p>
        </w:tc>
        <w:tc>
          <w:tcPr>
            <w:tcW w:w="220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3B09C260" w14:textId="77777777" w:rsidR="000F056D" w:rsidRDefault="00000000">
            <w:pPr>
              <w:spacing w:before="40" w:after="40" w:line="276" w:lineRule="auto"/>
            </w:pPr>
            <w:r>
              <w:rPr>
                <w:color w:val="222222"/>
                <w:sz w:val="16"/>
                <w:szCs w:val="16"/>
              </w:rPr>
              <w:t>✓ Knowledge established: Karen's 17:20 confirmation (2 May); Foxwell confirmations (14–16 May). Two written responses on 3 May prove active engagement — not passive absence. Accepts all 6 unilateral submissions. Does not determine D50K. Reframes NZ's Part 3A argument twice to avoid giving reasons. Active deflection.</w:t>
            </w:r>
          </w:p>
        </w:tc>
        <w:tc>
          <w:tcPr>
            <w:tcW w:w="160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0072B73E" w14:textId="77777777" w:rsidR="000F056D" w:rsidRDefault="00000000">
            <w:pPr>
              <w:spacing w:before="40" w:after="40" w:line="276" w:lineRule="auto"/>
            </w:pPr>
            <w:r>
              <w:rPr>
                <w:color w:val="222222"/>
                <w:sz w:val="16"/>
                <w:szCs w:val="16"/>
              </w:rPr>
              <w:t>✓ Absent. D50K fee paid. Hearing capable of being listed. Part 3A assessment capable of being conducted. Extension capable of being granted. FPR r.4.1 available at all times. None used.</w:t>
            </w:r>
          </w:p>
        </w:tc>
        <w:tc>
          <w:tcPr>
            <w:tcW w:w="176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4BEC7B3F" w14:textId="77777777" w:rsidR="000F056D" w:rsidRDefault="00000000">
            <w:pPr>
              <w:spacing w:before="40" w:after="40" w:line="276" w:lineRule="auto"/>
            </w:pPr>
            <w:r>
              <w:rPr>
                <w:color w:val="222222"/>
                <w:sz w:val="16"/>
                <w:szCs w:val="16"/>
              </w:rPr>
              <w:t>✓ A High Court judge, aware of a disabled party's incapacity and domestic abuse history, permitted six successive unilateral submissions from opposing counsel to determine her financial settlement without her participation. Judgment contains zero disability references. NZ has received nothing 22 months later.</w:t>
            </w:r>
          </w:p>
        </w:tc>
      </w:tr>
      <w:tr w:rsidR="000F056D" w14:paraId="1EA15ACA"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00" w:type="dxa"/>
              <w:bottom w:w="80" w:type="dxa"/>
              <w:right w:w="100" w:type="dxa"/>
            </w:tcMar>
          </w:tcPr>
          <w:p w14:paraId="3B15020F" w14:textId="77777777" w:rsidR="000F056D" w:rsidRDefault="00000000">
            <w:pPr>
              <w:spacing w:before="40" w:after="40" w:line="276" w:lineRule="auto"/>
            </w:pPr>
            <w:r>
              <w:rPr>
                <w:b/>
                <w:bCs/>
                <w:color w:val="222222"/>
                <w:sz w:val="17"/>
                <w:szCs w:val="17"/>
              </w:rPr>
              <w:t>Alexis Campbell KC 29 Bedford Row H's Counsel</w:t>
            </w:r>
          </w:p>
        </w:tc>
        <w:tc>
          <w:tcPr>
            <w:tcW w:w="220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00" w:type="dxa"/>
              <w:bottom w:w="80" w:type="dxa"/>
              <w:right w:w="100" w:type="dxa"/>
            </w:tcMar>
          </w:tcPr>
          <w:p w14:paraId="2FFCCAE6" w14:textId="77777777" w:rsidR="000F056D" w:rsidRDefault="00000000">
            <w:pPr>
              <w:spacing w:before="40" w:after="40" w:line="276" w:lineRule="auto"/>
            </w:pPr>
            <w:r>
              <w:rPr>
                <w:color w:val="222222"/>
                <w:sz w:val="16"/>
                <w:szCs w:val="16"/>
              </w:rPr>
              <w:t xml:space="preserve">✓ Officer of the court. BSB Code rCD6: must not take unfair advantage. rC3: not to mislead the court. Duty of </w:t>
            </w:r>
            <w:proofErr w:type="spellStart"/>
            <w:r>
              <w:rPr>
                <w:color w:val="222222"/>
                <w:sz w:val="16"/>
                <w:szCs w:val="16"/>
              </w:rPr>
              <w:t>candour</w:t>
            </w:r>
            <w:proofErr w:type="spellEnd"/>
            <w:r>
              <w:rPr>
                <w:color w:val="222222"/>
                <w:sz w:val="16"/>
                <w:szCs w:val="16"/>
              </w:rPr>
              <w:t xml:space="preserve"> to tribunal.</w:t>
            </w:r>
          </w:p>
        </w:tc>
        <w:tc>
          <w:tcPr>
            <w:tcW w:w="220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00" w:type="dxa"/>
              <w:bottom w:w="80" w:type="dxa"/>
              <w:right w:w="100" w:type="dxa"/>
            </w:tcMar>
          </w:tcPr>
          <w:p w14:paraId="10009E0B" w14:textId="77777777" w:rsidR="000F056D" w:rsidRDefault="00000000">
            <w:pPr>
              <w:spacing w:before="40" w:after="40" w:line="276" w:lineRule="auto"/>
            </w:pPr>
            <w:r>
              <w:rPr>
                <w:color w:val="222222"/>
                <w:sz w:val="16"/>
                <w:szCs w:val="16"/>
              </w:rPr>
              <w:t xml:space="preserve">✓ Para 34 inserted with knowledge of D50K (in same email chain confirmed forwarded to judge). 14 May filing states "no substantive response" without disclosing NZ was </w:t>
            </w:r>
            <w:proofErr w:type="spellStart"/>
            <w:r>
              <w:rPr>
                <w:color w:val="222222"/>
                <w:sz w:val="16"/>
                <w:szCs w:val="16"/>
              </w:rPr>
              <w:t>hospitalised</w:t>
            </w:r>
            <w:proofErr w:type="spellEnd"/>
            <w:r>
              <w:rPr>
                <w:color w:val="222222"/>
                <w:sz w:val="16"/>
                <w:szCs w:val="16"/>
              </w:rPr>
              <w:t>. Uses NZ's domestic abuse disclosure to justify para 38. One-minute timing on 3 May cannot be explained as coincidence.</w:t>
            </w:r>
          </w:p>
        </w:tc>
        <w:tc>
          <w:tcPr>
            <w:tcW w:w="160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00" w:type="dxa"/>
              <w:bottom w:w="80" w:type="dxa"/>
              <w:right w:w="100" w:type="dxa"/>
            </w:tcMar>
          </w:tcPr>
          <w:p w14:paraId="02BBC03A" w14:textId="77777777" w:rsidR="000F056D" w:rsidRDefault="00000000">
            <w:pPr>
              <w:spacing w:before="40" w:after="40" w:line="276" w:lineRule="auto"/>
            </w:pPr>
            <w:r>
              <w:rPr>
                <w:color w:val="222222"/>
                <w:sz w:val="16"/>
                <w:szCs w:val="16"/>
              </w:rPr>
              <w:t>✓ Absent. Could have served draft on NZ and awaited response; disclosed D50K to judge; made formal application to vary MPS order; sought judicial directions on exchange. None taken across six filings.</w:t>
            </w:r>
          </w:p>
        </w:tc>
        <w:tc>
          <w:tcPr>
            <w:tcW w:w="176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00" w:type="dxa"/>
              <w:bottom w:w="80" w:type="dxa"/>
              <w:right w:w="100" w:type="dxa"/>
            </w:tcMar>
          </w:tcPr>
          <w:p w14:paraId="77CA1555" w14:textId="77777777" w:rsidR="000F056D" w:rsidRDefault="00000000">
            <w:pPr>
              <w:spacing w:before="40" w:after="40" w:line="276" w:lineRule="auto"/>
            </w:pPr>
            <w:r>
              <w:rPr>
                <w:color w:val="222222"/>
                <w:sz w:val="16"/>
                <w:szCs w:val="16"/>
              </w:rPr>
              <w:t xml:space="preserve">✓ Counsel for H files para 34 one minute after NZ escalates to Lord Chancellor. Weaponises domestic abuse disclosure in para 38. Files five material amendments while NZ is </w:t>
            </w:r>
            <w:proofErr w:type="spellStart"/>
            <w:r>
              <w:rPr>
                <w:color w:val="222222"/>
                <w:sz w:val="16"/>
                <w:szCs w:val="16"/>
              </w:rPr>
              <w:t>hospitalised</w:t>
            </w:r>
            <w:proofErr w:type="spellEnd"/>
            <w:r>
              <w:rPr>
                <w:color w:val="222222"/>
                <w:sz w:val="16"/>
                <w:szCs w:val="16"/>
              </w:rPr>
              <w:t>. Requires post-sealing slip rule correction to own unilateral draft. Pattern across 35 days.</w:t>
            </w:r>
          </w:p>
        </w:tc>
      </w:tr>
      <w:tr w:rsidR="000F056D" w14:paraId="0E007DC8" w14:textId="77777777">
        <w:tc>
          <w:tcPr>
            <w:tcW w:w="1600" w:type="dxa"/>
            <w:tcBorders>
              <w:top w:val="single" w:sz="4" w:space="0" w:color="CCCCCC"/>
              <w:left w:val="single" w:sz="4" w:space="0" w:color="CCCCCC"/>
              <w:bottom w:val="single" w:sz="4" w:space="0" w:color="CCCCCC"/>
              <w:right w:val="single" w:sz="4" w:space="0" w:color="CCCCCC"/>
            </w:tcBorders>
            <w:shd w:val="clear" w:color="auto" w:fill="EFF4FF"/>
            <w:tcMar>
              <w:top w:w="80" w:type="dxa"/>
              <w:left w:w="100" w:type="dxa"/>
              <w:bottom w:w="80" w:type="dxa"/>
              <w:right w:w="100" w:type="dxa"/>
            </w:tcMar>
          </w:tcPr>
          <w:p w14:paraId="2F24B9FF" w14:textId="77777777" w:rsidR="000F056D" w:rsidRDefault="00000000">
            <w:pPr>
              <w:spacing w:before="40" w:after="40" w:line="276" w:lineRule="auto"/>
            </w:pPr>
            <w:r>
              <w:rPr>
                <w:b/>
                <w:bCs/>
                <w:color w:val="222222"/>
                <w:sz w:val="17"/>
                <w:szCs w:val="17"/>
              </w:rPr>
              <w:t xml:space="preserve">Clive </w:t>
            </w:r>
            <w:proofErr w:type="spellStart"/>
            <w:r>
              <w:rPr>
                <w:b/>
                <w:bCs/>
                <w:color w:val="222222"/>
                <w:sz w:val="17"/>
                <w:szCs w:val="17"/>
              </w:rPr>
              <w:t>Higgleton</w:t>
            </w:r>
            <w:proofErr w:type="spellEnd"/>
            <w:r>
              <w:rPr>
                <w:b/>
                <w:bCs/>
                <w:color w:val="222222"/>
                <w:sz w:val="17"/>
                <w:szCs w:val="17"/>
              </w:rPr>
              <w:t xml:space="preserve"> Francis J's clerk Informal cover</w:t>
            </w:r>
          </w:p>
        </w:tc>
        <w:tc>
          <w:tcPr>
            <w:tcW w:w="2200" w:type="dxa"/>
            <w:tcBorders>
              <w:top w:val="single" w:sz="4" w:space="0" w:color="CCCCCC"/>
              <w:left w:val="single" w:sz="4" w:space="0" w:color="CCCCCC"/>
              <w:bottom w:val="single" w:sz="4" w:space="0" w:color="CCCCCC"/>
              <w:right w:val="single" w:sz="4" w:space="0" w:color="CCCCCC"/>
            </w:tcBorders>
            <w:shd w:val="clear" w:color="auto" w:fill="EFF4FF"/>
            <w:tcMar>
              <w:top w:w="80" w:type="dxa"/>
              <w:left w:w="100" w:type="dxa"/>
              <w:bottom w:w="80" w:type="dxa"/>
              <w:right w:w="100" w:type="dxa"/>
            </w:tcMar>
          </w:tcPr>
          <w:p w14:paraId="2F003179" w14:textId="77777777" w:rsidR="000F056D" w:rsidRDefault="00000000">
            <w:pPr>
              <w:spacing w:before="40" w:after="40" w:line="276" w:lineRule="auto"/>
            </w:pPr>
            <w:r>
              <w:rPr>
                <w:color w:val="222222"/>
                <w:sz w:val="16"/>
                <w:szCs w:val="16"/>
              </w:rPr>
              <w:t>✓ Court officer exercising public functions on behalf of MacDonald J. No formal relationship with BV20D01752.</w:t>
            </w:r>
          </w:p>
        </w:tc>
        <w:tc>
          <w:tcPr>
            <w:tcW w:w="2200" w:type="dxa"/>
            <w:tcBorders>
              <w:top w:val="single" w:sz="4" w:space="0" w:color="CCCCCC"/>
              <w:left w:val="single" w:sz="4" w:space="0" w:color="CCCCCC"/>
              <w:bottom w:val="single" w:sz="4" w:space="0" w:color="CCCCCC"/>
              <w:right w:val="single" w:sz="4" w:space="0" w:color="CCCCCC"/>
            </w:tcBorders>
            <w:shd w:val="clear" w:color="auto" w:fill="EFF4FF"/>
            <w:tcMar>
              <w:top w:w="80" w:type="dxa"/>
              <w:left w:w="100" w:type="dxa"/>
              <w:bottom w:w="80" w:type="dxa"/>
              <w:right w:w="100" w:type="dxa"/>
            </w:tcMar>
          </w:tcPr>
          <w:p w14:paraId="3576AD86" w14:textId="77777777" w:rsidR="000F056D" w:rsidRDefault="00000000">
            <w:pPr>
              <w:spacing w:before="40" w:after="40" w:line="276" w:lineRule="auto"/>
            </w:pPr>
            <w:r>
              <w:rPr>
                <w:color w:val="222222"/>
                <w:sz w:val="16"/>
                <w:szCs w:val="16"/>
              </w:rPr>
              <w:t>✓ Sets 14 May 4pm deadline on morning of 7 May. NZ disclosed heart problems at 4:24am same morning — hours before deadline imposed. No medical consideration. No Part 3A assessment. No extension.</w:t>
            </w:r>
          </w:p>
        </w:tc>
        <w:tc>
          <w:tcPr>
            <w:tcW w:w="1600" w:type="dxa"/>
            <w:tcBorders>
              <w:top w:val="single" w:sz="4" w:space="0" w:color="CCCCCC"/>
              <w:left w:val="single" w:sz="4" w:space="0" w:color="CCCCCC"/>
              <w:bottom w:val="single" w:sz="4" w:space="0" w:color="CCCCCC"/>
              <w:right w:val="single" w:sz="4" w:space="0" w:color="CCCCCC"/>
            </w:tcBorders>
            <w:shd w:val="clear" w:color="auto" w:fill="EFF4FF"/>
            <w:tcMar>
              <w:top w:w="80" w:type="dxa"/>
              <w:left w:w="100" w:type="dxa"/>
              <w:bottom w:w="80" w:type="dxa"/>
              <w:right w:w="100" w:type="dxa"/>
            </w:tcMar>
          </w:tcPr>
          <w:p w14:paraId="24EBBADC" w14:textId="77777777" w:rsidR="000F056D" w:rsidRDefault="00000000">
            <w:pPr>
              <w:spacing w:before="40" w:after="40" w:line="276" w:lineRule="auto"/>
            </w:pPr>
            <w:r>
              <w:rPr>
                <w:color w:val="222222"/>
                <w:sz w:val="16"/>
                <w:szCs w:val="16"/>
              </w:rPr>
              <w:t>✓ Absent. Could have sought judicial guidance before imposing deadline on a litigant who had disclosed cardiac symptoms four hours earlier.</w:t>
            </w:r>
          </w:p>
        </w:tc>
        <w:tc>
          <w:tcPr>
            <w:tcW w:w="1760" w:type="dxa"/>
            <w:tcBorders>
              <w:top w:val="single" w:sz="4" w:space="0" w:color="CCCCCC"/>
              <w:left w:val="single" w:sz="4" w:space="0" w:color="CCCCCC"/>
              <w:bottom w:val="single" w:sz="4" w:space="0" w:color="CCCCCC"/>
              <w:right w:val="single" w:sz="4" w:space="0" w:color="CCCCCC"/>
            </w:tcBorders>
            <w:shd w:val="clear" w:color="auto" w:fill="EFF4FF"/>
            <w:tcMar>
              <w:top w:w="80" w:type="dxa"/>
              <w:left w:w="100" w:type="dxa"/>
              <w:bottom w:w="80" w:type="dxa"/>
              <w:right w:w="100" w:type="dxa"/>
            </w:tcMar>
          </w:tcPr>
          <w:p w14:paraId="026C40D9" w14:textId="77777777" w:rsidR="000F056D" w:rsidRDefault="00000000">
            <w:pPr>
              <w:spacing w:before="40" w:after="40" w:line="276" w:lineRule="auto"/>
            </w:pPr>
            <w:r>
              <w:rPr>
                <w:color w:val="222222"/>
                <w:sz w:val="16"/>
                <w:szCs w:val="16"/>
              </w:rPr>
              <w:t xml:space="preserve">Arguable — reckless indifference threshold met. Imposes court deadline on disabled </w:t>
            </w:r>
            <w:proofErr w:type="spellStart"/>
            <w:r>
              <w:rPr>
                <w:color w:val="222222"/>
                <w:sz w:val="16"/>
                <w:szCs w:val="16"/>
              </w:rPr>
              <w:t>hospitalised</w:t>
            </w:r>
            <w:proofErr w:type="spellEnd"/>
            <w:r>
              <w:rPr>
                <w:color w:val="222222"/>
                <w:sz w:val="16"/>
                <w:szCs w:val="16"/>
              </w:rPr>
              <w:t xml:space="preserve"> </w:t>
            </w:r>
            <w:proofErr w:type="spellStart"/>
            <w:r>
              <w:rPr>
                <w:color w:val="222222"/>
                <w:sz w:val="16"/>
                <w:szCs w:val="16"/>
              </w:rPr>
              <w:t>LiP</w:t>
            </w:r>
            <w:proofErr w:type="spellEnd"/>
            <w:r>
              <w:rPr>
                <w:color w:val="222222"/>
                <w:sz w:val="16"/>
                <w:szCs w:val="16"/>
              </w:rPr>
              <w:t xml:space="preserve"> hours after cardiac disclosure. Degree of seriousness may be arguable but reckless indifference element is clearly met.</w:t>
            </w:r>
          </w:p>
        </w:tc>
      </w:tr>
    </w:tbl>
    <w:p w14:paraId="43E616EF" w14:textId="77777777" w:rsidR="000F056D" w:rsidRDefault="000F056D">
      <w:pPr>
        <w:spacing w:before="30" w:line="276" w:lineRule="auto"/>
      </w:pPr>
    </w:p>
    <w:p w14:paraId="6D0A9EEC" w14:textId="77777777" w:rsidR="000F056D" w:rsidRDefault="000F056D">
      <w:pPr>
        <w:pBdr>
          <w:bottom w:val="single" w:sz="6" w:space="2" w:color="8B0000"/>
        </w:pBdr>
        <w:spacing w:before="80" w:after="80"/>
      </w:pPr>
    </w:p>
    <w:p w14:paraId="4B7FA43E" w14:textId="77777777" w:rsidR="000F056D" w:rsidRDefault="000F056D">
      <w:pPr>
        <w:spacing w:before="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F056D" w14:paraId="06E6A95A" w14:textId="77777777">
        <w:tc>
          <w:tcPr>
            <w:tcW w:w="0" w:type="auto"/>
            <w:tcBorders>
              <w:top w:val="single" w:sz="8" w:space="0" w:color="8B0000"/>
              <w:left w:val="single" w:sz="8" w:space="0" w:color="8B0000"/>
              <w:bottom w:val="single" w:sz="8" w:space="0" w:color="8B0000"/>
              <w:right w:val="single" w:sz="8" w:space="0" w:color="8B0000"/>
            </w:tcBorders>
            <w:shd w:val="clear" w:color="auto" w:fill="FFF0F0"/>
            <w:tcMar>
              <w:top w:w="120" w:type="dxa"/>
              <w:left w:w="160" w:type="dxa"/>
              <w:bottom w:w="120" w:type="dxa"/>
              <w:right w:w="160" w:type="dxa"/>
            </w:tcMar>
          </w:tcPr>
          <w:p w14:paraId="7ACCB690" w14:textId="77777777" w:rsidR="000F056D" w:rsidRDefault="00000000">
            <w:pPr>
              <w:spacing w:before="10" w:after="20" w:line="276" w:lineRule="auto"/>
            </w:pPr>
            <w:r>
              <w:rPr>
                <w:b/>
                <w:bCs/>
                <w:color w:val="8B0000"/>
                <w:sz w:val="18"/>
                <w:szCs w:val="18"/>
              </w:rPr>
              <w:t>SUMMARY FOR INVESTIGATING OFFICERS</w:t>
            </w:r>
          </w:p>
          <w:p w14:paraId="1A849C90" w14:textId="77777777" w:rsidR="000F056D" w:rsidRDefault="00000000">
            <w:pPr>
              <w:spacing w:after="20" w:line="276" w:lineRule="auto"/>
            </w:pPr>
            <w:r>
              <w:rPr>
                <w:color w:val="222222"/>
                <w:sz w:val="17"/>
                <w:szCs w:val="17"/>
              </w:rPr>
              <w:t>Between 30 April and 3 June 2024, H's counsel Alexis Campbell KC filed seven versions of the final order in BV20D01752 — six substantive drafts and one slip rule amendment — directly with MacDonald J, without exchange with NZ. At every stage NZ was a litigant in person with diagnosed autism and PTSD, no legal representation, no MPS income, no food, and no accommodation. At every stage she communicated her incapacity in writing to named court officials who confirmed receipt to the judge.</w:t>
            </w:r>
          </w:p>
          <w:p w14:paraId="6C770984" w14:textId="77777777" w:rsidR="000F056D" w:rsidRDefault="00000000">
            <w:pPr>
              <w:spacing w:after="20" w:line="276" w:lineRule="auto"/>
            </w:pPr>
            <w:r>
              <w:rPr>
                <w:color w:val="222222"/>
                <w:sz w:val="17"/>
                <w:szCs w:val="17"/>
              </w:rPr>
              <w:t>The Master Workbook records 72+ documented MPS enforcement requests, 28 welfare disclosures, 125 PARTICIPATION-DENIED records, and 64 records confirmed forwarded to MacDonald J.</w:t>
            </w:r>
          </w:p>
          <w:p w14:paraId="2DB4F88D" w14:textId="77777777" w:rsidR="000F056D" w:rsidRDefault="00000000">
            <w:pPr>
              <w:spacing w:after="20" w:line="276" w:lineRule="auto"/>
            </w:pPr>
            <w:r>
              <w:rPr>
                <w:color w:val="222222"/>
                <w:sz w:val="17"/>
                <w:szCs w:val="17"/>
              </w:rPr>
              <w:lastRenderedPageBreak/>
              <w:t>The third order on 3 May inserted paragraph 34 — extinguishing all MPS arrears and NZ's live D50K enforcement application — one minute after she wrote to the Lord Chancellor. The fifth order on 14 May contained five material amendments: removal of her governance of a £700,000 education fund, conversion of £2.9 million in pension entitlements to unenforceable voluntary undertakings, and deletion of the protection against H obtaining a decree absolute before pensions were transferred. The justification for the education fund amendment was NZ's own domestic abuse disclosure. The final order was sealed simultaneously with the costs judgment on a Friday before a three-day Bank Holiday.</w:t>
            </w:r>
          </w:p>
          <w:p w14:paraId="12B00CC5" w14:textId="77777777" w:rsidR="000F056D" w:rsidRDefault="00000000">
            <w:pPr>
              <w:spacing w:after="10" w:line="276" w:lineRule="auto"/>
            </w:pPr>
            <w:r>
              <w:rPr>
                <w:b/>
                <w:bCs/>
                <w:color w:val="222222"/>
                <w:sz w:val="17"/>
                <w:szCs w:val="17"/>
              </w:rPr>
              <w:t>NZ exited BV20D01752 with £89 in her bank account. She was left without participation measures, without income, and without understanding of what had happened to her proceedings. She has received nothing under the final order as of 15 March 2026. The four elements of misconduct in public office under AG's Reference (No 3 of 2003) [2004] EWCA Crim 868 are satisfied in respect of MacDonald J (</w:t>
            </w:r>
            <w:proofErr w:type="spellStart"/>
            <w:r>
              <w:rPr>
                <w:b/>
                <w:bCs/>
                <w:color w:val="222222"/>
                <w:sz w:val="17"/>
                <w:szCs w:val="17"/>
              </w:rPr>
              <w:t>wilful</w:t>
            </w:r>
            <w:proofErr w:type="spellEnd"/>
            <w:r>
              <w:rPr>
                <w:b/>
                <w:bCs/>
                <w:color w:val="222222"/>
                <w:sz w:val="17"/>
                <w:szCs w:val="17"/>
              </w:rPr>
              <w:t xml:space="preserve"> neglect) and Alexis Campbell KC (abuse of process). The evidence is contemporaneous, documented, and in multiple cases acknowledged in writing by the officers themselves.</w:t>
            </w:r>
          </w:p>
        </w:tc>
      </w:tr>
    </w:tbl>
    <w:p w14:paraId="59FB959F" w14:textId="77777777" w:rsidR="000F056D" w:rsidRDefault="000F056D">
      <w:pPr>
        <w:spacing w:before="40" w:line="276" w:lineRule="auto"/>
      </w:pPr>
    </w:p>
    <w:p w14:paraId="23A7C9E2" w14:textId="77777777" w:rsidR="000F056D" w:rsidRDefault="00000000">
      <w:pPr>
        <w:spacing w:before="20" w:line="276" w:lineRule="auto"/>
        <w:jc w:val="center"/>
      </w:pPr>
      <w:r>
        <w:rPr>
          <w:b/>
          <w:bCs/>
          <w:color w:val="222222"/>
          <w:sz w:val="16"/>
          <w:szCs w:val="16"/>
        </w:rPr>
        <w:t xml:space="preserve">Nadia </w:t>
      </w:r>
      <w:proofErr w:type="gramStart"/>
      <w:r>
        <w:rPr>
          <w:b/>
          <w:bCs/>
          <w:color w:val="222222"/>
          <w:sz w:val="16"/>
          <w:szCs w:val="16"/>
        </w:rPr>
        <w:t>Zahmoul  ·</w:t>
      </w:r>
      <w:proofErr w:type="gramEnd"/>
      <w:r>
        <w:rPr>
          <w:b/>
          <w:bCs/>
          <w:color w:val="222222"/>
          <w:sz w:val="16"/>
          <w:szCs w:val="16"/>
        </w:rPr>
        <w:t xml:space="preserve">  </w:t>
      </w:r>
      <w:proofErr w:type="gramStart"/>
      <w:r>
        <w:rPr>
          <w:b/>
          <w:bCs/>
          <w:color w:val="222222"/>
          <w:sz w:val="16"/>
          <w:szCs w:val="16"/>
        </w:rPr>
        <w:t>nadia@rosekross.com  ·</w:t>
      </w:r>
      <w:proofErr w:type="gramEnd"/>
      <w:r>
        <w:rPr>
          <w:b/>
          <w:bCs/>
          <w:color w:val="222222"/>
          <w:sz w:val="16"/>
          <w:szCs w:val="16"/>
        </w:rPr>
        <w:t xml:space="preserve">  +44 (0)7913 328 </w:t>
      </w:r>
      <w:proofErr w:type="gramStart"/>
      <w:r>
        <w:rPr>
          <w:b/>
          <w:bCs/>
          <w:color w:val="222222"/>
          <w:sz w:val="16"/>
          <w:szCs w:val="16"/>
        </w:rPr>
        <w:t>615  ·</w:t>
      </w:r>
      <w:proofErr w:type="gramEnd"/>
      <w:r>
        <w:rPr>
          <w:b/>
          <w:bCs/>
          <w:color w:val="222222"/>
          <w:sz w:val="16"/>
          <w:szCs w:val="16"/>
        </w:rPr>
        <w:t xml:space="preserve">  BV20D</w:t>
      </w:r>
      <w:proofErr w:type="gramStart"/>
      <w:r>
        <w:rPr>
          <w:b/>
          <w:bCs/>
          <w:color w:val="222222"/>
          <w:sz w:val="16"/>
          <w:szCs w:val="16"/>
        </w:rPr>
        <w:t>01752  ·</w:t>
      </w:r>
      <w:proofErr w:type="gramEnd"/>
      <w:r>
        <w:rPr>
          <w:b/>
          <w:bCs/>
          <w:color w:val="222222"/>
          <w:sz w:val="16"/>
          <w:szCs w:val="16"/>
        </w:rPr>
        <w:t xml:space="preserve">  15 March </w:t>
      </w:r>
      <w:proofErr w:type="gramStart"/>
      <w:r>
        <w:rPr>
          <w:b/>
          <w:bCs/>
          <w:color w:val="222222"/>
          <w:sz w:val="16"/>
          <w:szCs w:val="16"/>
        </w:rPr>
        <w:t>2026  ·</w:t>
      </w:r>
      <w:proofErr w:type="gramEnd"/>
      <w:r>
        <w:rPr>
          <w:b/>
          <w:bCs/>
          <w:color w:val="222222"/>
          <w:sz w:val="16"/>
          <w:szCs w:val="16"/>
        </w:rPr>
        <w:t xml:space="preserve">  CONFIDENTIAL — FOR LAW ENFORCEMENT USE ONLY</w:t>
      </w:r>
    </w:p>
    <w:sectPr w:rsidR="000F056D">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6F761A"/>
    <w:multiLevelType w:val="hybridMultilevel"/>
    <w:tmpl w:val="1B1A19CA"/>
    <w:lvl w:ilvl="0" w:tplc="BD66758A">
      <w:start w:val="1"/>
      <w:numFmt w:val="bullet"/>
      <w:lvlText w:val="●"/>
      <w:lvlJc w:val="left"/>
      <w:pPr>
        <w:ind w:left="720" w:hanging="360"/>
      </w:pPr>
    </w:lvl>
    <w:lvl w:ilvl="1" w:tplc="C51ECA1E">
      <w:start w:val="1"/>
      <w:numFmt w:val="bullet"/>
      <w:lvlText w:val="○"/>
      <w:lvlJc w:val="left"/>
      <w:pPr>
        <w:ind w:left="1440" w:hanging="360"/>
      </w:pPr>
    </w:lvl>
    <w:lvl w:ilvl="2" w:tplc="80802C28">
      <w:start w:val="1"/>
      <w:numFmt w:val="bullet"/>
      <w:lvlText w:val="■"/>
      <w:lvlJc w:val="left"/>
      <w:pPr>
        <w:ind w:left="2160" w:hanging="360"/>
      </w:pPr>
    </w:lvl>
    <w:lvl w:ilvl="3" w:tplc="6D0A7DC0">
      <w:start w:val="1"/>
      <w:numFmt w:val="bullet"/>
      <w:lvlText w:val="●"/>
      <w:lvlJc w:val="left"/>
      <w:pPr>
        <w:ind w:left="2880" w:hanging="360"/>
      </w:pPr>
    </w:lvl>
    <w:lvl w:ilvl="4" w:tplc="8DD825DC">
      <w:start w:val="1"/>
      <w:numFmt w:val="bullet"/>
      <w:lvlText w:val="○"/>
      <w:lvlJc w:val="left"/>
      <w:pPr>
        <w:ind w:left="3600" w:hanging="360"/>
      </w:pPr>
    </w:lvl>
    <w:lvl w:ilvl="5" w:tplc="C1DE12F2">
      <w:start w:val="1"/>
      <w:numFmt w:val="bullet"/>
      <w:lvlText w:val="■"/>
      <w:lvlJc w:val="left"/>
      <w:pPr>
        <w:ind w:left="4320" w:hanging="360"/>
      </w:pPr>
    </w:lvl>
    <w:lvl w:ilvl="6" w:tplc="3FA64A0C">
      <w:start w:val="1"/>
      <w:numFmt w:val="bullet"/>
      <w:lvlText w:val="●"/>
      <w:lvlJc w:val="left"/>
      <w:pPr>
        <w:ind w:left="5040" w:hanging="360"/>
      </w:pPr>
    </w:lvl>
    <w:lvl w:ilvl="7" w:tplc="299E1B9E">
      <w:start w:val="1"/>
      <w:numFmt w:val="bullet"/>
      <w:lvlText w:val="●"/>
      <w:lvlJc w:val="left"/>
      <w:pPr>
        <w:ind w:left="5760" w:hanging="360"/>
      </w:pPr>
    </w:lvl>
    <w:lvl w:ilvl="8" w:tplc="E11A34A0">
      <w:start w:val="1"/>
      <w:numFmt w:val="bullet"/>
      <w:lvlText w:val="●"/>
      <w:lvlJc w:val="left"/>
      <w:pPr>
        <w:ind w:left="6480" w:hanging="360"/>
      </w:pPr>
    </w:lvl>
  </w:abstractNum>
  <w:num w:numId="1" w16cid:durableId="2102641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056D"/>
    <w:rsid w:val="00057C15"/>
    <w:rsid w:val="000F056D"/>
    <w:rsid w:val="00251F22"/>
    <w:rsid w:val="00273280"/>
    <w:rsid w:val="005C5528"/>
    <w:rsid w:val="007625AB"/>
    <w:rsid w:val="009D0E5F"/>
    <w:rsid w:val="00CA5237"/>
    <w:rsid w:val="00D32BF5"/>
    <w:rsid w:val="00F170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F1EF02E"/>
  <w15:docId w15:val="{0C507C12-0558-1641-87BB-5A944F4D8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3227</Words>
  <Characters>17622</Characters>
  <Application>Microsoft Office Word</Application>
  <DocSecurity>0</DocSecurity>
  <Lines>873</Lines>
  <Paragraphs>229</Paragraphs>
  <ScaleCrop>false</ScaleCrop>
  <Company/>
  <LinksUpToDate>false</LinksUpToDate>
  <CharactersWithSpaces>20726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Nadia Zahmoul</cp:lastModifiedBy>
  <cp:revision>2</cp:revision>
  <dcterms:created xsi:type="dcterms:W3CDTF">2026-04-07T04:57:00Z</dcterms:created>
  <dcterms:modified xsi:type="dcterms:W3CDTF">2026-04-07T04:57:00Z</dcterms:modified>
</cp:coreProperties>
</file>