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Inteligência Artificial (IA)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objetivo deste curso é proporcionar aos participantes uma compreensão abrangente dos conceitos, tecnologias e aplicações da Inteligência Artificial (IA) e prepará-los para projetar, desenvolver e implementar soluções com IA.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Específicos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Introduzir conceitos usados no desenvolvimento de projetos IA.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Conhecer os princípios da deep learn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Conhecer as aplicações da IA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Entender os principais modelos da machine learning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Desenvolver projetos de IA.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 Programático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1 - Fundamentos de Machine Learning e Inteligência Artificial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que é aprendizado?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que é Aprendizado de Máquina?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Tipos de modelos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Conjunto de dados (numpy e pandas)</w:t>
              <w:tab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Projeto prático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2 - Pré-processamento e Transformação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Conceituação, limpeza e transformação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Redução de dimensionalidade)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3 - Processamento de Imagens e Reconhecimento de Padrões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que são filtros?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Filtragem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Segmentação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Reconhecimento de padrões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4 - Algoritmos de Aprendizado de Máquina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Regressão Linear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Regressão Logística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Árvores de decisão (J48)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Redes Neurais Artificiais (MLP)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Comitê de Classificadores (Classifier Ensemble)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5 - Avaliação e Métricas de Desempenho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Treinamento e Teste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Acurácia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Matriz de confusão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F-Measure ou F1-score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6 - Redes Neurais e Deep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que é Deep Learning?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Neurônios e Redes Neurais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Autoencoder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GAN - Redes adversárias generativas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CNN - Redes neurais convolucionais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RNN - Redes neurais recorrentes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Processamento de linguagem natural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Transformers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VI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Módulo 7 - Aplicações de Machine Learning em diferentes áreas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Classificação de texto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Reconhecimento de voz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Reconhecimento facial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Processamento de imagens (medicina, segurança, redes sociais)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Cybersegurança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Solução de problemas nos Negócios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VII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Módulo 8 - Desenvolvimento de projetos práticos utilizando Python e bibliotecas de Machine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que é um framework?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Tensor Flow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que é um tensor?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Keras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PyTorch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prático VIII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Procedimentos Metodológicos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Aulas teóricas expositivas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Encontros síncronos virtuais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Material textual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Atividades práticas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Recursos Didáticos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Moodle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Referencial Bibliográfico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GOODFELLOW, Ian; BENGIO, Yoshua; COURVILLE, Aaron. </w:t>
            </w:r>
            <w:r w:rsidDel="00000000" w:rsidR="00000000" w:rsidRPr="00000000">
              <w:rPr>
                <w:b w:val="1"/>
                <w:rtl w:val="0"/>
              </w:rPr>
              <w:t xml:space="preserve">Deep Learning</w:t>
            </w:r>
            <w:r w:rsidDel="00000000" w:rsidR="00000000" w:rsidRPr="00000000">
              <w:rPr>
                <w:rtl w:val="0"/>
              </w:rPr>
              <w:t xml:space="preserve">. MIT Press, 2016.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FACELI, Katti et al. </w:t>
            </w:r>
            <w:r w:rsidDel="00000000" w:rsidR="00000000" w:rsidRPr="00000000">
              <w:rPr>
                <w:b w:val="1"/>
                <w:rtl w:val="0"/>
              </w:rPr>
              <w:t xml:space="preserve">Inteligência artificial: uma abordagem de aprendizado de máquina</w:t>
            </w:r>
            <w:r w:rsidDel="00000000" w:rsidR="00000000" w:rsidRPr="00000000">
              <w:rPr>
                <w:rtl w:val="0"/>
              </w:rPr>
              <w:t xml:space="preserve">. Rio de Janeiro: LTC. Acesso em: 09 out. 2023. , 2011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LANE, Lane, Howard, Hapke. </w:t>
            </w:r>
            <w:r w:rsidDel="00000000" w:rsidR="00000000" w:rsidRPr="00000000">
              <w:rPr>
                <w:b w:val="1"/>
                <w:rtl w:val="0"/>
              </w:rPr>
              <w:t xml:space="preserve">Natural Language Processing in Action.</w:t>
            </w:r>
            <w:r w:rsidDel="00000000" w:rsidR="00000000" w:rsidRPr="00000000">
              <w:rPr>
                <w:rtl w:val="0"/>
              </w:rPr>
              <w:t xml:space="preserve"> Manning Publications, 2019.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NG, Andrew. Machine Learning Yearning. </w:t>
            </w:r>
            <w:r w:rsidDel="00000000" w:rsidR="00000000" w:rsidRPr="00000000">
              <w:rPr>
                <w:b w:val="1"/>
                <w:rtl w:val="0"/>
              </w:rPr>
              <w:t xml:space="preserve">Deeplearning.ai</w:t>
            </w:r>
            <w:r w:rsidDel="00000000" w:rsidR="00000000" w:rsidRPr="00000000">
              <w:rPr>
                <w:rtl w:val="0"/>
              </w:rPr>
              <w:t xml:space="preserve">, 2018.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RUSSELL, Stuart; NORVIG, Peter. </w:t>
            </w:r>
            <w:r w:rsidDel="00000000" w:rsidR="00000000" w:rsidRPr="00000000">
              <w:rPr>
                <w:b w:val="1"/>
                <w:rtl w:val="0"/>
              </w:rPr>
              <w:t xml:space="preserve">Inteligência Artificial: Uma Abordagem Moderna</w:t>
            </w:r>
            <w:r w:rsidDel="00000000" w:rsidR="00000000" w:rsidRPr="00000000">
              <w:rPr>
                <w:rtl w:val="0"/>
              </w:rPr>
              <w:t xml:space="preserve">. Pearson, 2013.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RUSSELL, Stuart; NORVIG, Peter. </w:t>
            </w:r>
            <w:r w:rsidDel="00000000" w:rsidR="00000000" w:rsidRPr="00000000">
              <w:rPr>
                <w:b w:val="1"/>
                <w:rtl w:val="0"/>
              </w:rPr>
              <w:t xml:space="preserve">Inteligência Artificial: Uma Abordagem de Aprendizado de Máquina</w:t>
            </w:r>
            <w:r w:rsidDel="00000000" w:rsidR="00000000" w:rsidRPr="00000000">
              <w:rPr>
                <w:rtl w:val="0"/>
              </w:rPr>
              <w:t xml:space="preserve"> (5ª ed.). Pearson Education do Brasil. 2022.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SUTTON, Richard S.; BARTO, Andrew G. </w:t>
            </w:r>
            <w:r w:rsidDel="00000000" w:rsidR="00000000" w:rsidRPr="00000000">
              <w:rPr>
                <w:b w:val="1"/>
                <w:rtl w:val="0"/>
              </w:rPr>
              <w:t xml:space="preserve">Reinforcement Learning: An Introduction.</w:t>
            </w:r>
            <w:r w:rsidDel="00000000" w:rsidR="00000000" w:rsidRPr="00000000">
              <w:rPr>
                <w:rtl w:val="0"/>
              </w:rPr>
              <w:t xml:space="preserve"> MIT Press, 2018.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WITTEN, I. H.; FRANK, E.; HALL, M. A.; PAL, C. J. </w:t>
            </w:r>
            <w:r w:rsidDel="00000000" w:rsidR="00000000" w:rsidRPr="00000000">
              <w:rPr>
                <w:b w:val="1"/>
                <w:rtl w:val="0"/>
              </w:rPr>
              <w:t xml:space="preserve">Data Mining: practical machine learning tools and techniques</w:t>
            </w:r>
            <w:r w:rsidDel="00000000" w:rsidR="00000000" w:rsidRPr="00000000">
              <w:rPr>
                <w:rtl w:val="0"/>
              </w:rPr>
              <w:t xml:space="preserve">. 3rd ed. Burlington: Morgan Kaufmann, 2016.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