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f07e8adc3e54359" /><Relationship Type="http://schemas.openxmlformats.org/package/2006/relationships/metadata/core-properties" Target="package/services/metadata/core-properties/1fb6bc47973745deb01f70749fe92362.psmdcp" Id="Reb909b5efab1429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spacing w:line="480" w:lineRule="auto"/>
        <w:jc w:val="center"/>
        <w:rPr/>
      </w:pPr>
      <w:bookmarkStart w:name="_rkogpw759h9x" w:colFirst="0" w:colLast="0" w:id="0"/>
      <w:bookmarkEnd w:id="0"/>
      <w:r>
        <w:rPr>
          <w:rFonts w:ascii="Google Sans Text" w:hAnsi="Google Sans Text" w:eastAsia="Google Sans Text" w:cs="Google Sans Text"/>
          <w:rtl w:val="0"/>
        </w:rPr>
        <w:t xml:space="preserve">Cybersecurity Incident Report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line="480" w:lineRule="auto"/>
        <w:rPr>
          <w:b w:val="1"/>
          <w:bCs w:val="1"/>
          <w:sz w:val="26"/>
          <w:szCs w:val="26"/>
        </w:rPr>
      </w:pPr>
      <w:r>
        <w:rPr>
          <w:rtl w:val="0"/>
        </w:rPr>
      </w:r>
    </w:p>
    <w:tbl>
      <w:tblPr>
        <w:tblStyle w:val="Table1"/>
        <w:tblW w:w="871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931526665">
          <w:tblPr/>
        </w:tblPrChange>
      </w:tblPr>
      <w:tblGrid>
        <w:gridCol w:w="6990"/>
        <w:gridCol w:w="1725"/>
      </w:tblGrid>
      <w:tr xmlns:wp14="http://schemas.microsoft.com/office/word/2010/wordml" w:rsidTr="01A81214" w14:paraId="4F2529E5" wp14:textId="77777777">
        <w:trPr>
          <w:cantSplit w:val="0"/>
          <w:trHeight w:val="440" w:hRule="atLeast"/>
          <w:tblHeader w:val="0"/>
        </w:trPr>
        <w:tc>
          <w:tcPr>
            <w:gridSpan w:val="2"/>
            <w:shd w:val="clear" w:color="auto" w:fill="CFE2F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01A81214" w:rsidRDefault="00000000" w14:paraId="00000003" wp14:textId="777777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lang w:val="en-US"/>
              </w:rPr>
            </w:pPr>
            <w:r w:rsidRPr="01A81214" w:rsidR="01A81214">
              <w:rPr>
                <w:b w:val="1"/>
                <w:bCs w:val="1"/>
                <w:sz w:val="24"/>
                <w:szCs w:val="24"/>
                <w:lang w:val="en-US"/>
              </w:rPr>
              <w:t xml:space="preserve">Section 1: Identify the type of attack that may have caused this </w:t>
            </w:r>
          </w:p>
          <w:p w:rsidRDefault="00000000" w14:paraId="00000004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network interruption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1A81214" w14:paraId="0D62F31A" wp14:textId="77777777">
        <w:trPr>
          <w:cantSplit w:val="0"/>
          <w:tblHeader w:val="0"/>
        </w:trPr>
        <w:tc>
          <w:tcPr>
            <w:gridSpan w:val="2"/>
            <w:vMerge w:val="restart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01A81214" w:rsidRDefault="00000000" w14:paraId="00000007" wp14:textId="167BD0B5">
            <w:pPr>
              <w:widowControl w:val="0"/>
              <w:spacing w:line="240" w:lineRule="auto"/>
              <w:ind w:left="0" w:firstLine="0"/>
              <w:rPr>
                <w:rFonts w:ascii="Roboto" w:hAnsi="Roboto" w:eastAsia="Roboto" w:cs="Roboto"/>
                <w:color w:val="444746"/>
                <w:sz w:val="21"/>
                <w:szCs w:val="21"/>
              </w:rPr>
            </w:pP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</w:rPr>
              <w:t>One potential explanation for the website's connection timeout error message is</w:t>
            </w:r>
            <w:r w:rsidRPr="01A81214" w:rsidR="62CC5EAE">
              <w:rPr>
                <w:rFonts w:ascii="Roboto" w:hAnsi="Roboto" w:eastAsia="Roboto" w:cs="Roboto"/>
                <w:color w:val="444746"/>
                <w:sz w:val="21"/>
                <w:szCs w:val="21"/>
              </w:rPr>
              <w:t xml:space="preserve"> that </w:t>
            </w: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</w:rPr>
              <w:t>the server had lost ability to respond because of the flooding SYN requests</w:t>
            </w:r>
          </w:p>
          <w:p w:rsidP="01A81214" w:rsidRDefault="00000000" w14:paraId="00000009" wp14:textId="3DB6E362">
            <w:pPr>
              <w:widowControl w:val="0"/>
              <w:spacing w:line="240" w:lineRule="auto"/>
              <w:ind w:left="0" w:firstLine="0"/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</w:pP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The logs show that there has been an overwhelming amount of TCP/SYN requests from an unfamiliar IP address that </w:t>
            </w: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>have</w:t>
            </w: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 caused the server to stop responding.</w:t>
            </w:r>
          </w:p>
          <w:p w:rsidP="01A81214" w:rsidRDefault="00000000" w14:paraId="0000000A" wp14:textId="58E2E860">
            <w:pPr>
              <w:widowControl w:val="0"/>
              <w:spacing w:line="240" w:lineRule="auto"/>
              <w:ind w:left="0" w:firstLine="0"/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</w:pP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>This event could be</w:t>
            </w:r>
            <w:r w:rsidRPr="01A81214" w:rsidR="16799362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 </w:t>
            </w: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>a SYN flood attack</w:t>
            </w:r>
            <w:r w:rsidRPr="01A81214" w:rsidR="713C0BDC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>.</w:t>
            </w:r>
          </w:p>
          <w:p w:rsidRDefault="00000000" w14:paraId="0000000B" wp14:textId="7777777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1A81214" w14:paraId="672A6659" wp14:textId="77777777">
        <w:trPr>
          <w:cantSplit w:val="0"/>
          <w:trHeight w:val="515.9765625" w:hRule="atLeast"/>
          <w:tblHeader w:val="0"/>
        </w:trPr>
        <w:tc>
          <w:tcPr>
            <w:gridSpan w:val="2"/>
            <w:vMerge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D" wp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F" wp14:textId="77777777">
      <w:pPr>
        <w:spacing w:line="480" w:lineRule="auto"/>
        <w:rPr>
          <w:b w:val="1"/>
          <w:bCs w:val="1"/>
          <w:color w:val="38761d"/>
          <w:sz w:val="26"/>
          <w:szCs w:val="26"/>
        </w:rPr>
      </w:pPr>
      <w:r>
        <w:rPr>
          <w:rtl w:val="0"/>
        </w:rPr>
      </w:r>
    </w:p>
    <w:tbl>
      <w:tblPr>
        <w:tblStyle w:val="Table2"/>
        <w:tblW w:w="871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900573805">
          <w:tblPr/>
        </w:tblPrChange>
      </w:tblPr>
      <w:tblGrid>
        <w:gridCol w:w="8715"/>
      </w:tblGrid>
      <w:tr xmlns:wp14="http://schemas.microsoft.com/office/word/2010/wordml" w:rsidTr="01A81214" w14:paraId="15576D72" wp14:textId="77777777">
        <w:trPr>
          <w:cantSplit w:val="0"/>
          <w:trHeight w:val="470.9765625" w:hRule="atLeast"/>
          <w:tblHeader w:val="0"/>
        </w:trPr>
        <w:tc>
          <w:tcPr>
            <w:shd w:val="clear" w:color="auto" w:fill="CFE2F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0" wp14:textId="777777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Section 2: Explain how the attack is causing the website to malfunction</w:t>
            </w:r>
          </w:p>
        </w:tc>
      </w:tr>
      <w:tr xmlns:wp14="http://schemas.microsoft.com/office/word/2010/wordml" w:rsidTr="01A81214" w14:paraId="070DD835" wp14:textId="77777777">
        <w:trPr>
          <w:cantSplit w:val="0"/>
          <w:trHeight w:val="1160.64" w:hRule="atLeast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1" wp14:textId="42498C7F">
            <w:pPr>
              <w:widowControl w:val="0"/>
              <w:spacing w:line="240" w:lineRule="auto"/>
              <w:ind w:left="0" w:firstLine="0"/>
            </w:pP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When website visitors try to </w:t>
            </w: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>establish</w:t>
            </w: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 a connection with the web server, a three-way handshake occurs using the TCP protocol. </w:t>
            </w:r>
            <w:r w:rsidRPr="01A81214" w:rsidR="7D10A25C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>The handshake consists of these three steps:</w:t>
            </w:r>
          </w:p>
          <w:p w:rsidR="01A81214" w:rsidP="01A81214" w:rsidRDefault="01A81214" w14:paraId="5EA10589" w14:textId="603F5837">
            <w:pPr>
              <w:widowControl w:val="0"/>
              <w:spacing w:line="240" w:lineRule="auto"/>
              <w:ind w:left="0" w:firstLine="0"/>
              <w:rPr>
                <w:rFonts w:ascii="Roboto" w:hAnsi="Roboto" w:eastAsia="Roboto" w:cs="Roboto"/>
                <w:color w:val="444746"/>
                <w:sz w:val="21"/>
                <w:szCs w:val="21"/>
                <w:rtl w:val="0"/>
                <w:lang w:val="en-US"/>
              </w:rPr>
            </w:pPr>
          </w:p>
          <w:p w:rsidP="01A81214" w:rsidRDefault="00000000" w14:paraId="00000013" wp14:textId="5CE3132D">
            <w:pPr>
              <w:widowControl w:val="0"/>
              <w:spacing w:line="240" w:lineRule="auto"/>
              <w:ind w:left="0" w:firstLine="0"/>
              <w:rPr>
                <w:rFonts w:ascii="Roboto" w:hAnsi="Roboto" w:eastAsia="Roboto" w:cs="Roboto"/>
                <w:color w:val="444746"/>
                <w:sz w:val="21"/>
                <w:szCs w:val="21"/>
              </w:rPr>
            </w:pP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</w:rPr>
              <w:t xml:space="preserve">1.  The client sends an SYN request to a second party </w:t>
            </w:r>
          </w:p>
          <w:p w:rsidP="01A81214" w:rsidRDefault="00000000" w14:paraId="00000015" wp14:textId="2463865C">
            <w:pPr>
              <w:widowControl w:val="0"/>
              <w:spacing w:line="240" w:lineRule="auto"/>
              <w:ind w:left="0" w:firstLine="0"/>
              <w:rPr>
                <w:rFonts w:ascii="Roboto" w:hAnsi="Roboto" w:eastAsia="Roboto" w:cs="Roboto"/>
                <w:color w:val="444746"/>
                <w:sz w:val="21"/>
                <w:szCs w:val="21"/>
              </w:rPr>
            </w:pP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</w:rPr>
              <w:t>2. The servers sends an SYN/ACK back to show it acknowledges and approves the request to exchange information</w:t>
            </w:r>
          </w:p>
          <w:p w:rsidRDefault="00000000" w14:paraId="00000016" wp14:textId="77777777">
            <w:pPr>
              <w:widowControl w:val="0"/>
              <w:spacing w:line="240" w:lineRule="auto"/>
              <w:ind w:left="0" w:firstLine="0"/>
            </w:pP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</w:rPr>
              <w:t>3. The message gets sent to the second party</w:t>
            </w:r>
          </w:p>
          <w:p w:rsidR="01A81214" w:rsidP="01A81214" w:rsidRDefault="01A81214" w14:paraId="6027D829" w14:textId="4403933D">
            <w:pPr>
              <w:pStyle w:val="Normal"/>
              <w:widowControl w:val="0"/>
              <w:spacing w:line="240" w:lineRule="auto"/>
              <w:ind w:left="0" w:firstLine="0"/>
              <w:rPr>
                <w:rFonts w:ascii="Roboto" w:hAnsi="Roboto" w:eastAsia="Roboto" w:cs="Roboto"/>
                <w:color w:val="444746"/>
                <w:sz w:val="21"/>
                <w:szCs w:val="21"/>
                <w:rtl w:val="0"/>
              </w:rPr>
            </w:pPr>
          </w:p>
          <w:p w:rsidP="01A81214" w:rsidRDefault="00000000" w14:paraId="00000019" wp14:textId="4A92DD9D">
            <w:pPr>
              <w:widowControl w:val="0"/>
              <w:spacing w:line="240" w:lineRule="auto"/>
              <w:ind w:left="0" w:firstLine="0"/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</w:pPr>
            <w:r w:rsidRPr="01A81214" w:rsidR="344B4150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When a malicious actor sends </w:t>
            </w:r>
            <w:r w:rsidRPr="01A81214" w:rsidR="344B4150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>a large number of</w:t>
            </w:r>
            <w:r w:rsidRPr="01A81214" w:rsidR="344B4150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 SYN packets all at once the server gets overwhelmed processing each request as it </w:t>
            </w:r>
            <w:r w:rsidRPr="01A81214" w:rsidR="344B4150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>has to</w:t>
            </w:r>
            <w:r w:rsidRPr="01A81214" w:rsidR="344B4150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 do them one by one until it just stops responding at all</w:t>
            </w:r>
            <w:r w:rsidRPr="01A81214" w:rsidR="734C22A9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>.</w:t>
            </w:r>
          </w:p>
          <w:p w:rsidP="01A81214" w:rsidRDefault="00000000" w14:paraId="0000001A" wp14:textId="3C66B6A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  <w:lang w:val="en-US"/>
              </w:rPr>
            </w:pPr>
            <w:r w:rsidRPr="01A81214" w:rsidR="344B4150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T</w:t>
            </w: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he logs </w:t>
            </w: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>indicate</w:t>
            </w:r>
            <w:r w:rsidRPr="01A81214" w:rsidR="01A8121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 that an unfamiliar malicious IP address has flooded the server with SYN requests with the</w:t>
            </w:r>
            <w:r w:rsidRPr="01A81214" w:rsidR="72E07CD4">
              <w:rPr>
                <w:rFonts w:ascii="Roboto" w:hAnsi="Roboto" w:eastAsia="Roboto" w:cs="Roboto"/>
                <w:color w:val="444746"/>
                <w:sz w:val="21"/>
                <w:szCs w:val="21"/>
                <w:lang w:val="en-US"/>
              </w:rPr>
              <w:t xml:space="preserve"> intention of stopping its response. 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B" wp14:textId="77777777">
      <w:pPr>
        <w:spacing w:after="200" w:lineRule="auto"/>
        <w:rPr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rPr/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Google Sans Text">
    <w:embedRegular w:fontKey="{00000000-0000-0000-0000-000000000000}" w:subsetted="0" r:id="rId5"/>
    <w:embedBold w:fontKey="{00000000-0000-0000-0000-000000000000}" w:subsetted="0" r:id="rId6"/>
    <w:embedItalic w:fontKey="{00000000-0000-0000-0000-000000000000}" w:subsetted="0" r:id="rId7"/>
    <w:embedBoldItalic w:fontKey="{00000000-0000-0000-0000-000000000000}" w:subsetted="0" r:id="rId8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ABA492B"/>
  <w15:docId w15:val="{53F7B4CD-3545-4039-ADD4-8F738100EE5A}"/>
  <w:rsids>
    <w:rsidRoot w:val="00000000"/>
    <w:rsid w:val="00000000"/>
    <w:rsid w:val="01A81214"/>
    <w:rsid w:val="061E63F5"/>
    <w:rsid w:val="063520A2"/>
    <w:rsid w:val="068E263B"/>
    <w:rsid w:val="0C8956D5"/>
    <w:rsid w:val="12504F16"/>
    <w:rsid w:val="16799362"/>
    <w:rsid w:val="1B4DF750"/>
    <w:rsid w:val="1E6DF0F1"/>
    <w:rsid w:val="28928F4A"/>
    <w:rsid w:val="28928F4A"/>
    <w:rsid w:val="2BEA0D6D"/>
    <w:rsid w:val="344B4150"/>
    <w:rsid w:val="5E34645D"/>
    <w:rsid w:val="5E34645D"/>
    <w:rsid w:val="62CC5EAE"/>
    <w:rsid w:val="713C0BDC"/>
    <w:rsid w:val="72E07CD4"/>
    <w:rsid w:val="734C22A9"/>
    <w:rsid w:val="756B6C4E"/>
    <w:rsid w:val="7D10A25C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