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0C3C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MAKALAH KEAMANAN DALAM MICROSERVICE</w:t>
      </w:r>
    </w:p>
    <w:p w14:paraId="38E41B23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1D02E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570B2D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 w:rsidRPr="00570B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CC2C9B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 xml:space="preserve">Ervan Asri, </w:t>
      </w:r>
      <w:proofErr w:type="spellStart"/>
      <w:proofErr w:type="gramStart"/>
      <w:r w:rsidRPr="00570B2D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570B2D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70B2D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</w:p>
    <w:p w14:paraId="37D8237B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0081" w14:textId="2178CA6E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BD7859" wp14:editId="54BED26F">
            <wp:extent cx="2127885" cy="2109470"/>
            <wp:effectExtent l="0" t="0" r="5715" b="5080"/>
            <wp:docPr id="123807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E10BC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4B4CA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0B2D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570B2D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4168A7F0" w14:textId="5980BD8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>dila Dwi Putri</w:t>
      </w:r>
    </w:p>
    <w:p w14:paraId="66FF7415" w14:textId="355AC6AB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230108201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11537EC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F40F5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SEMESTER 3</w:t>
      </w:r>
    </w:p>
    <w:p w14:paraId="6F99142B" w14:textId="77777777" w:rsidR="00570B2D" w:rsidRPr="00570B2D" w:rsidRDefault="00570B2D" w:rsidP="00570B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7A14B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PROGRAM STUDI TEKNIK KOMPUTER</w:t>
      </w:r>
    </w:p>
    <w:p w14:paraId="5FE394D5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8D1A05F" w14:textId="77777777" w:rsidR="00570B2D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POLITEKNIK NEGERI PADANG</w:t>
      </w:r>
    </w:p>
    <w:p w14:paraId="5ACE899D" w14:textId="5A32B03F" w:rsidR="005351A1" w:rsidRPr="00570B2D" w:rsidRDefault="00570B2D" w:rsidP="00570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B2D">
        <w:rPr>
          <w:rFonts w:ascii="Times New Roman" w:hAnsi="Times New Roman" w:cs="Times New Roman"/>
          <w:b/>
          <w:bCs/>
          <w:sz w:val="28"/>
          <w:szCs w:val="28"/>
        </w:rPr>
        <w:t>2025/2026</w:t>
      </w:r>
    </w:p>
    <w:p w14:paraId="7A1FA298" w14:textId="77777777" w:rsidR="005351A1" w:rsidRDefault="005351A1" w:rsidP="005351A1">
      <w:pPr>
        <w:pStyle w:val="Heading1"/>
      </w:pPr>
      <w:r>
        <w:rPr>
          <w:rFonts w:cs="Times New Roman"/>
          <w:sz w:val="24"/>
          <w:szCs w:val="24"/>
        </w:rPr>
        <w:lastRenderedPageBreak/>
        <w:tab/>
      </w:r>
      <w:r>
        <w:t>BAB I: PENDAHULUAN</w:t>
      </w:r>
    </w:p>
    <w:p w14:paraId="2AAD98E2" w14:textId="77777777" w:rsidR="005351A1" w:rsidRPr="005351A1" w:rsidRDefault="005351A1" w:rsidP="005351A1">
      <w:pPr>
        <w:pStyle w:val="Heading2"/>
      </w:pPr>
      <w:r>
        <w:t xml:space="preserve">1.1 Latar </w:t>
      </w:r>
      <w:proofErr w:type="spellStart"/>
      <w:r>
        <w:t>Belakang</w:t>
      </w:r>
      <w:proofErr w:type="spellEnd"/>
    </w:p>
    <w:p w14:paraId="60CECCB9" w14:textId="77777777" w:rsidR="005351A1" w:rsidRPr="008E5605" w:rsidRDefault="005351A1" w:rsidP="008E560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>.</w:t>
      </w:r>
    </w:p>
    <w:p w14:paraId="7890BF01" w14:textId="77777777" w:rsidR="005351A1" w:rsidRDefault="005351A1" w:rsidP="005351A1">
      <w:pPr>
        <w:pStyle w:val="Heading2"/>
      </w:pPr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FD47B91" w14:textId="77777777" w:rsidR="008E5605" w:rsidRPr="008E5605" w:rsidRDefault="005351A1" w:rsidP="008E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578044F9" w14:textId="77777777" w:rsidR="008E5605" w:rsidRPr="008E5605" w:rsidRDefault="005351A1" w:rsidP="008E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63FC757C" w14:textId="21871D6B" w:rsidR="005351A1" w:rsidRPr="008E5605" w:rsidRDefault="005351A1" w:rsidP="008E56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 xml:space="preserve">Strategi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microservices?</w:t>
      </w:r>
    </w:p>
    <w:p w14:paraId="6733F414" w14:textId="77777777" w:rsidR="005351A1" w:rsidRDefault="005351A1" w:rsidP="005351A1">
      <w:pPr>
        <w:pStyle w:val="Heading2"/>
      </w:pPr>
      <w:r>
        <w:t xml:space="preserve">1.3 Tujuan </w:t>
      </w:r>
      <w:proofErr w:type="spellStart"/>
      <w:r>
        <w:t>Penulisan</w:t>
      </w:r>
      <w:proofErr w:type="spellEnd"/>
    </w:p>
    <w:p w14:paraId="553EF3BE" w14:textId="77777777" w:rsidR="008E5605" w:rsidRPr="008E5605" w:rsidRDefault="005351A1" w:rsidP="008E56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5C2D78AF" w14:textId="77777777" w:rsidR="008E5605" w:rsidRPr="008E5605" w:rsidRDefault="005351A1" w:rsidP="008E56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microservices.</w:t>
      </w:r>
    </w:p>
    <w:p w14:paraId="4F27A1E5" w14:textId="53721F74" w:rsidR="005351A1" w:rsidRPr="008E5605" w:rsidRDefault="005351A1" w:rsidP="008E56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(best practices)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 yang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>.</w:t>
      </w:r>
    </w:p>
    <w:p w14:paraId="712D8AFE" w14:textId="7B3A189F" w:rsidR="005351A1" w:rsidRDefault="005351A1" w:rsidP="005351A1"/>
    <w:p w14:paraId="7ECF90C2" w14:textId="7BF14C32" w:rsidR="005351A1" w:rsidRDefault="005351A1" w:rsidP="005351A1"/>
    <w:p w14:paraId="730525C1" w14:textId="2786463D" w:rsidR="005351A1" w:rsidRDefault="005351A1" w:rsidP="005351A1"/>
    <w:p w14:paraId="65416601" w14:textId="18F31805" w:rsidR="005351A1" w:rsidRDefault="005351A1" w:rsidP="005351A1"/>
    <w:p w14:paraId="40ED419F" w14:textId="68FB4760" w:rsidR="005351A1" w:rsidRDefault="005351A1" w:rsidP="005351A1"/>
    <w:p w14:paraId="0AEE2D2F" w14:textId="6E48087D" w:rsidR="005351A1" w:rsidRDefault="005351A1" w:rsidP="005351A1"/>
    <w:p w14:paraId="5C7A87E3" w14:textId="63BBFFA1" w:rsidR="005351A1" w:rsidRDefault="005351A1" w:rsidP="005351A1"/>
    <w:p w14:paraId="3E4AC078" w14:textId="54C69488" w:rsidR="005351A1" w:rsidRDefault="005351A1" w:rsidP="005351A1"/>
    <w:p w14:paraId="613D168C" w14:textId="7F96DD56" w:rsidR="005351A1" w:rsidRDefault="005351A1" w:rsidP="005351A1"/>
    <w:p w14:paraId="59B61C55" w14:textId="3A69DEE4" w:rsidR="005351A1" w:rsidRDefault="005351A1" w:rsidP="005351A1"/>
    <w:p w14:paraId="0A98ADE5" w14:textId="1E53CE3C" w:rsidR="005351A1" w:rsidRDefault="005351A1" w:rsidP="005351A1"/>
    <w:p w14:paraId="101B9570" w14:textId="0D40A1AA" w:rsidR="005351A1" w:rsidRDefault="005351A1" w:rsidP="005351A1"/>
    <w:p w14:paraId="33C14AE8" w14:textId="77777777" w:rsidR="008E5605" w:rsidRDefault="008E5605" w:rsidP="008E5605">
      <w:pPr>
        <w:pStyle w:val="Heading1"/>
      </w:pPr>
      <w:r>
        <w:lastRenderedPageBreak/>
        <w:t>BAB III: PEMBAHASAN</w:t>
      </w:r>
    </w:p>
    <w:p w14:paraId="19637EED" w14:textId="77777777" w:rsidR="008E5605" w:rsidRDefault="008E5605" w:rsidP="008E5605">
      <w:pPr>
        <w:pStyle w:val="Heading2"/>
      </w:pPr>
      <w:r>
        <w:t xml:space="preserve">3.1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pada Microservices</w:t>
      </w:r>
    </w:p>
    <w:p w14:paraId="1908F901" w14:textId="77777777" w:rsidR="008E5605" w:rsidRPr="000426ED" w:rsidRDefault="008E5605" w:rsidP="008E56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: Karena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084569F7" w14:textId="77777777" w:rsidR="008E5605" w:rsidRPr="000426ED" w:rsidRDefault="008E5605" w:rsidP="008E56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Man-in-the-Middle (MITM).</w:t>
      </w:r>
    </w:p>
    <w:p w14:paraId="69FEF0F6" w14:textId="77777777" w:rsidR="008E5605" w:rsidRPr="000426ED" w:rsidRDefault="008E5605" w:rsidP="008E56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: Harus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disentralisasi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746EEB19" w14:textId="77777777" w:rsidR="008E5605" w:rsidRPr="000426ED" w:rsidRDefault="008E5605" w:rsidP="008E56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ED">
        <w:rPr>
          <w:rFonts w:ascii="Times New Roman" w:hAnsi="Times New Roman" w:cs="Times New Roman"/>
          <w:sz w:val="24"/>
          <w:szCs w:val="24"/>
        </w:rPr>
        <w:t xml:space="preserve">Logging dan monitoring: Sulit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5E3E2733" w14:textId="77777777" w:rsidR="008E5605" w:rsidRDefault="008E5605" w:rsidP="008E5605"/>
    <w:p w14:paraId="1172B8F4" w14:textId="77777777" w:rsidR="008E5605" w:rsidRDefault="008E5605" w:rsidP="008E5605">
      <w:pPr>
        <w:pStyle w:val="Heading2"/>
      </w:pPr>
      <w:r>
        <w:t xml:space="preserve">3.2 Strategi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Microservices</w:t>
      </w:r>
    </w:p>
    <w:p w14:paraId="792E31EB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OAuth 2.0 dan OpenID Connect.</w:t>
      </w:r>
    </w:p>
    <w:p w14:paraId="7C3DF6EF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ED">
        <w:rPr>
          <w:rFonts w:ascii="Times New Roman" w:hAnsi="Times New Roman" w:cs="Times New Roman"/>
          <w:sz w:val="24"/>
          <w:szCs w:val="24"/>
        </w:rPr>
        <w:t xml:space="preserve"> API Gateway: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serta</w:t>
      </w:r>
      <w:proofErr w:type="spellEnd"/>
    </w:p>
    <w:p w14:paraId="703724AF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rate limiting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token.</w:t>
      </w:r>
    </w:p>
    <w:p w14:paraId="0E874324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ED">
        <w:rPr>
          <w:rFonts w:ascii="Times New Roman" w:hAnsi="Times New Roman" w:cs="Times New Roman"/>
          <w:sz w:val="24"/>
          <w:szCs w:val="24"/>
        </w:rPr>
        <w:t xml:space="preserve"> TLS/SSL: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76276F67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ED">
        <w:rPr>
          <w:rFonts w:ascii="Times New Roman" w:hAnsi="Times New Roman" w:cs="Times New Roman"/>
          <w:sz w:val="24"/>
          <w:szCs w:val="24"/>
        </w:rPr>
        <w:t xml:space="preserve"> Service Mesh: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Istio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Linkerd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observabilitas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61E9AC84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ED">
        <w:rPr>
          <w:rFonts w:ascii="Times New Roman" w:hAnsi="Times New Roman" w:cs="Times New Roman"/>
          <w:sz w:val="24"/>
          <w:szCs w:val="24"/>
        </w:rPr>
        <w:t xml:space="preserve"> Zero Trust Security Model: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5C8C2595" w14:textId="77777777" w:rsidR="008E5605" w:rsidRPr="000426ED" w:rsidRDefault="008E5605" w:rsidP="008E56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26ED">
        <w:rPr>
          <w:rFonts w:ascii="Times New Roman" w:hAnsi="Times New Roman" w:cs="Times New Roman"/>
          <w:sz w:val="24"/>
          <w:szCs w:val="24"/>
        </w:rPr>
        <w:t xml:space="preserve"> Security Scanning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: Integrasi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pipeline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03869E2D" w14:textId="5E6EC64A" w:rsidR="005351A1" w:rsidRDefault="005351A1" w:rsidP="005351A1"/>
    <w:p w14:paraId="0A1BFB47" w14:textId="77777777" w:rsidR="005351A1" w:rsidRDefault="005351A1" w:rsidP="005351A1"/>
    <w:p w14:paraId="47698F3D" w14:textId="37A8E7B5" w:rsidR="005351A1" w:rsidRDefault="005351A1" w:rsidP="005351A1"/>
    <w:p w14:paraId="65CDEEB5" w14:textId="284B7B6F" w:rsidR="005351A1" w:rsidRDefault="005351A1" w:rsidP="005351A1"/>
    <w:p w14:paraId="72CB1774" w14:textId="744FBDF1" w:rsidR="005351A1" w:rsidRDefault="005351A1" w:rsidP="005351A1"/>
    <w:p w14:paraId="3236A9AF" w14:textId="76185E09" w:rsidR="005351A1" w:rsidRDefault="005351A1" w:rsidP="005351A1"/>
    <w:p w14:paraId="1FDC79B4" w14:textId="6835C0BC" w:rsidR="005351A1" w:rsidRDefault="005351A1" w:rsidP="005351A1"/>
    <w:p w14:paraId="712FDE09" w14:textId="5465F521" w:rsidR="005351A1" w:rsidRDefault="005351A1" w:rsidP="005351A1"/>
    <w:p w14:paraId="6679E88C" w14:textId="6DDB42D6" w:rsidR="005351A1" w:rsidRDefault="005351A1" w:rsidP="005351A1"/>
    <w:p w14:paraId="0F9FEEE0" w14:textId="059BC6D8" w:rsidR="005351A1" w:rsidRDefault="005351A1" w:rsidP="005351A1"/>
    <w:p w14:paraId="4427FA2D" w14:textId="4CB5628B" w:rsidR="005351A1" w:rsidRDefault="005351A1" w:rsidP="005351A1"/>
    <w:p w14:paraId="6592524C" w14:textId="5570F497" w:rsidR="005351A1" w:rsidRDefault="005351A1" w:rsidP="005351A1"/>
    <w:p w14:paraId="4111634D" w14:textId="77777777" w:rsidR="008E5605" w:rsidRDefault="008E5605" w:rsidP="008E5605">
      <w:pPr>
        <w:pStyle w:val="Heading1"/>
      </w:pPr>
      <w:r>
        <w:t>BAB II: TINJAUAN PUSTAKA</w:t>
      </w:r>
    </w:p>
    <w:p w14:paraId="531B5FC2" w14:textId="77777777" w:rsidR="008E5605" w:rsidRPr="008E5605" w:rsidRDefault="008E5605" w:rsidP="008E5605"/>
    <w:p w14:paraId="5C3566B3" w14:textId="77777777" w:rsidR="008E5605" w:rsidRDefault="008E5605" w:rsidP="008E5605">
      <w:pPr>
        <w:pStyle w:val="Heading2"/>
      </w:pPr>
      <w:r>
        <w:t>2.1 Microservices</w:t>
      </w:r>
    </w:p>
    <w:p w14:paraId="07B1B6F9" w14:textId="77777777" w:rsidR="008E5605" w:rsidRDefault="008E5605" w:rsidP="008E560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 xml:space="preserve">Microservices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dideploy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>.</w:t>
      </w:r>
    </w:p>
    <w:p w14:paraId="47C52F0C" w14:textId="77777777" w:rsidR="008E5605" w:rsidRPr="008E5605" w:rsidRDefault="008E5605" w:rsidP="008E560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AAA8DC" w14:textId="77777777" w:rsidR="008E5605" w:rsidRDefault="008E5605" w:rsidP="008E5605">
      <w:pPr>
        <w:pStyle w:val="Heading2"/>
      </w:pPr>
      <w:r>
        <w:t xml:space="preserve">2.2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81D0765" w14:textId="77777777" w:rsidR="008E5605" w:rsidRPr="008E5605" w:rsidRDefault="008E5605" w:rsidP="008E560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microservices,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60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E5605">
        <w:rPr>
          <w:rFonts w:ascii="Times New Roman" w:hAnsi="Times New Roman" w:cs="Times New Roman"/>
          <w:sz w:val="24"/>
          <w:szCs w:val="24"/>
        </w:rPr>
        <w:t>.</w:t>
      </w:r>
    </w:p>
    <w:p w14:paraId="69641F4B" w14:textId="77777777" w:rsidR="008E5605" w:rsidRDefault="008E5605" w:rsidP="005351A1"/>
    <w:p w14:paraId="05D5D9DC" w14:textId="7813803F" w:rsidR="005351A1" w:rsidRDefault="005351A1" w:rsidP="005351A1"/>
    <w:p w14:paraId="1F2BDAFD" w14:textId="707CD72D" w:rsidR="005351A1" w:rsidRDefault="005351A1" w:rsidP="005351A1"/>
    <w:p w14:paraId="0057CD31" w14:textId="43677D62" w:rsidR="005351A1" w:rsidRDefault="005351A1" w:rsidP="005351A1"/>
    <w:p w14:paraId="7441F55D" w14:textId="216ED411" w:rsidR="005351A1" w:rsidRDefault="005351A1" w:rsidP="005351A1"/>
    <w:p w14:paraId="33CA5D94" w14:textId="7574C297" w:rsidR="005351A1" w:rsidRDefault="005351A1" w:rsidP="005351A1"/>
    <w:p w14:paraId="1B5A142B" w14:textId="69C46C17" w:rsidR="005351A1" w:rsidRDefault="005351A1" w:rsidP="005351A1"/>
    <w:p w14:paraId="2F73B095" w14:textId="044A1222" w:rsidR="005351A1" w:rsidRDefault="005351A1" w:rsidP="005351A1"/>
    <w:p w14:paraId="1D581169" w14:textId="77777777" w:rsidR="005351A1" w:rsidRDefault="005351A1" w:rsidP="005351A1"/>
    <w:p w14:paraId="6B6E8861" w14:textId="0A72DD10" w:rsidR="005351A1" w:rsidRDefault="005351A1" w:rsidP="005351A1"/>
    <w:p w14:paraId="739770F9" w14:textId="13D5E936" w:rsidR="005351A1" w:rsidRDefault="005351A1" w:rsidP="005351A1"/>
    <w:p w14:paraId="10606DB3" w14:textId="5E5D1E87" w:rsidR="005351A1" w:rsidRDefault="005351A1" w:rsidP="005351A1"/>
    <w:p w14:paraId="0E37D23A" w14:textId="77777777" w:rsidR="000426ED" w:rsidRDefault="000426ED" w:rsidP="005351A1"/>
    <w:p w14:paraId="21E16B86" w14:textId="77777777" w:rsidR="005351A1" w:rsidRDefault="005351A1" w:rsidP="005351A1"/>
    <w:p w14:paraId="575CFF79" w14:textId="77777777" w:rsidR="005351A1" w:rsidRDefault="005351A1" w:rsidP="005351A1">
      <w:pPr>
        <w:pStyle w:val="Heading1"/>
      </w:pPr>
      <w:r>
        <w:lastRenderedPageBreak/>
        <w:t>BAB IV: KESIMPULAN</w:t>
      </w:r>
    </w:p>
    <w:p w14:paraId="3BA3B08E" w14:textId="77777777" w:rsidR="000426ED" w:rsidRDefault="000426ED" w:rsidP="005351A1">
      <w:pPr>
        <w:rPr>
          <w:rFonts w:ascii="Times New Roman" w:hAnsi="Times New Roman" w:cs="Times New Roman"/>
          <w:sz w:val="24"/>
          <w:szCs w:val="24"/>
        </w:rPr>
      </w:pPr>
    </w:p>
    <w:p w14:paraId="25C1B846" w14:textId="548CE114" w:rsidR="005351A1" w:rsidRPr="000426ED" w:rsidRDefault="005351A1" w:rsidP="000426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microservices,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tools modern.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Zero Trust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6E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426ED">
        <w:rPr>
          <w:rFonts w:ascii="Times New Roman" w:hAnsi="Times New Roman" w:cs="Times New Roman"/>
          <w:sz w:val="24"/>
          <w:szCs w:val="24"/>
        </w:rPr>
        <w:t>.</w:t>
      </w:r>
    </w:p>
    <w:p w14:paraId="2FCF8DE2" w14:textId="4882EE05" w:rsidR="005351A1" w:rsidRDefault="005351A1" w:rsidP="005351A1"/>
    <w:p w14:paraId="61F20444" w14:textId="1C9A855D" w:rsidR="005351A1" w:rsidRDefault="005351A1" w:rsidP="005351A1"/>
    <w:p w14:paraId="6EFB0066" w14:textId="2E4B2B10" w:rsidR="005351A1" w:rsidRDefault="005351A1" w:rsidP="005351A1"/>
    <w:p w14:paraId="14BFCEC5" w14:textId="1D6C19C2" w:rsidR="005351A1" w:rsidRDefault="005351A1" w:rsidP="005351A1"/>
    <w:p w14:paraId="5724F82C" w14:textId="4051A1E0" w:rsidR="005351A1" w:rsidRDefault="005351A1" w:rsidP="005351A1"/>
    <w:p w14:paraId="16BBEBD0" w14:textId="42525172" w:rsidR="005351A1" w:rsidRDefault="005351A1" w:rsidP="005351A1"/>
    <w:p w14:paraId="6B0B55CF" w14:textId="2CE7C669" w:rsidR="005351A1" w:rsidRDefault="005351A1" w:rsidP="005351A1"/>
    <w:p w14:paraId="52B36650" w14:textId="4768DF6E" w:rsidR="005351A1" w:rsidRDefault="005351A1" w:rsidP="005351A1"/>
    <w:p w14:paraId="1D506D08" w14:textId="31739F3A" w:rsidR="005351A1" w:rsidRDefault="005351A1" w:rsidP="005351A1"/>
    <w:p w14:paraId="3BB04D4F" w14:textId="7592B659" w:rsidR="005351A1" w:rsidRDefault="005351A1" w:rsidP="005351A1"/>
    <w:p w14:paraId="186A6EB1" w14:textId="4625479B" w:rsidR="005351A1" w:rsidRDefault="005351A1" w:rsidP="005351A1"/>
    <w:p w14:paraId="1F38CDD7" w14:textId="613D8459" w:rsidR="005351A1" w:rsidRDefault="005351A1" w:rsidP="005351A1"/>
    <w:p w14:paraId="100B42F8" w14:textId="5EBE1F4C" w:rsidR="005351A1" w:rsidRDefault="005351A1" w:rsidP="005351A1"/>
    <w:p w14:paraId="3EC3A2B1" w14:textId="72453258" w:rsidR="00570B2D" w:rsidRDefault="00570B2D" w:rsidP="005351A1"/>
    <w:p w14:paraId="63A95633" w14:textId="725CC2A8" w:rsidR="00570B2D" w:rsidRDefault="00570B2D" w:rsidP="005351A1"/>
    <w:p w14:paraId="6BA4A8F4" w14:textId="26F297A5" w:rsidR="00570B2D" w:rsidRDefault="00570B2D" w:rsidP="005351A1"/>
    <w:p w14:paraId="43B06A49" w14:textId="77777777" w:rsidR="00570B2D" w:rsidRDefault="00570B2D" w:rsidP="005351A1"/>
    <w:p w14:paraId="43739485" w14:textId="77777777" w:rsidR="005351A1" w:rsidRDefault="005351A1" w:rsidP="005351A1"/>
    <w:p w14:paraId="13C71DD0" w14:textId="0577EAAC" w:rsidR="005351A1" w:rsidRDefault="005351A1" w:rsidP="005351A1">
      <w:pPr>
        <w:pStyle w:val="Heading1"/>
      </w:pPr>
      <w:r>
        <w:lastRenderedPageBreak/>
        <w:t>DAFTAR PUSTAKA</w:t>
      </w:r>
    </w:p>
    <w:p w14:paraId="6472822D" w14:textId="77777777" w:rsidR="008E5605" w:rsidRPr="008E5605" w:rsidRDefault="008E5605" w:rsidP="008E5605"/>
    <w:p w14:paraId="58CF79DF" w14:textId="084A44AC" w:rsidR="005351A1" w:rsidRPr="008E5605" w:rsidRDefault="005351A1" w:rsidP="005351A1">
      <w:pPr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>Newman, S. (2015). Building Microservices: Designing Fine-Grained Systems. O'Reilly Media.</w:t>
      </w:r>
    </w:p>
    <w:p w14:paraId="2A833A87" w14:textId="0CF7AC28" w:rsidR="005351A1" w:rsidRPr="008E5605" w:rsidRDefault="005351A1" w:rsidP="005351A1">
      <w:pPr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>Richardson, C. (2018). Microservices Patterns: With examples in Java. Manning Publications.</w:t>
      </w:r>
    </w:p>
    <w:p w14:paraId="076910B5" w14:textId="70FF79AB" w:rsidR="005351A1" w:rsidRPr="008E5605" w:rsidRDefault="005351A1" w:rsidP="005351A1">
      <w:pPr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>NIST. (2020). Zero Trust Architecture. Special Publication 800-207.</w:t>
      </w:r>
    </w:p>
    <w:p w14:paraId="762567F2" w14:textId="1C388CA9" w:rsidR="005351A1" w:rsidRPr="008E5605" w:rsidRDefault="005351A1" w:rsidP="005351A1">
      <w:pPr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8E5605">
          <w:rPr>
            <w:rStyle w:val="Hyperlink"/>
            <w:rFonts w:ascii="Times New Roman" w:hAnsi="Times New Roman" w:cs="Times New Roman"/>
            <w:sz w:val="24"/>
            <w:szCs w:val="24"/>
          </w:rPr>
          <w:t>https://istio.io/latest/docs/concepts/what-is-istio/</w:t>
        </w:r>
      </w:hyperlink>
    </w:p>
    <w:p w14:paraId="344C7EAF" w14:textId="1DF5B4CA" w:rsidR="005351A1" w:rsidRPr="008E5605" w:rsidRDefault="005351A1" w:rsidP="005351A1">
      <w:pPr>
        <w:rPr>
          <w:rFonts w:ascii="Times New Roman" w:hAnsi="Times New Roman" w:cs="Times New Roman"/>
          <w:sz w:val="24"/>
          <w:szCs w:val="24"/>
        </w:rPr>
      </w:pPr>
      <w:r w:rsidRPr="008E5605">
        <w:rPr>
          <w:rFonts w:ascii="Times New Roman" w:hAnsi="Times New Roman" w:cs="Times New Roman"/>
          <w:sz w:val="24"/>
          <w:szCs w:val="24"/>
        </w:rPr>
        <w:t xml:space="preserve"> https://oauth.net/2/</w:t>
      </w:r>
    </w:p>
    <w:p w14:paraId="4B3F7860" w14:textId="7BB00BEF" w:rsidR="005351A1" w:rsidRDefault="005351A1" w:rsidP="005351A1">
      <w:pPr>
        <w:tabs>
          <w:tab w:val="left" w:pos="2440"/>
        </w:tabs>
        <w:rPr>
          <w:rFonts w:ascii="Times New Roman" w:hAnsi="Times New Roman" w:cs="Times New Roman"/>
          <w:sz w:val="24"/>
          <w:szCs w:val="24"/>
        </w:rPr>
      </w:pPr>
    </w:p>
    <w:p w14:paraId="2BC6D220" w14:textId="77777777" w:rsidR="008E5605" w:rsidRPr="005351A1" w:rsidRDefault="008E5605" w:rsidP="005351A1">
      <w:pPr>
        <w:tabs>
          <w:tab w:val="left" w:pos="2440"/>
        </w:tabs>
        <w:rPr>
          <w:rFonts w:ascii="Times New Roman" w:hAnsi="Times New Roman" w:cs="Times New Roman"/>
          <w:sz w:val="24"/>
          <w:szCs w:val="24"/>
        </w:rPr>
      </w:pPr>
    </w:p>
    <w:sectPr w:rsidR="008E5605" w:rsidRPr="0053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1959"/>
    <w:multiLevelType w:val="hybridMultilevel"/>
    <w:tmpl w:val="586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4BD1"/>
    <w:multiLevelType w:val="hybridMultilevel"/>
    <w:tmpl w:val="C09C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70C"/>
    <w:multiLevelType w:val="hybridMultilevel"/>
    <w:tmpl w:val="CF2C49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C34F00"/>
    <w:multiLevelType w:val="hybridMultilevel"/>
    <w:tmpl w:val="1388AC3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5061B40"/>
    <w:multiLevelType w:val="hybridMultilevel"/>
    <w:tmpl w:val="33E0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A1"/>
    <w:rsid w:val="000426ED"/>
    <w:rsid w:val="004F1656"/>
    <w:rsid w:val="005351A1"/>
    <w:rsid w:val="00570B2D"/>
    <w:rsid w:val="008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4016"/>
  <w15:chartTrackingRefBased/>
  <w15:docId w15:val="{A36E3D44-0348-4F4F-8819-78B15B4D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A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1A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1A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1A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5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1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stio.io/latest/docs/concepts/what-is-ist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902D9-1461-4659-83DF-D8E9BF82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dwi</dc:creator>
  <cp:keywords/>
  <dc:description/>
  <cp:lastModifiedBy>nadila dwi</cp:lastModifiedBy>
  <cp:revision>1</cp:revision>
  <dcterms:created xsi:type="dcterms:W3CDTF">2025-04-08T14:48:00Z</dcterms:created>
  <dcterms:modified xsi:type="dcterms:W3CDTF">2025-04-08T15:08:00Z</dcterms:modified>
</cp:coreProperties>
</file>