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Risikoanalyse</w:t>
      </w:r>
      <w:r w:rsidDel="00000000" w:rsidR="00000000" w:rsidRPr="00000000">
        <w:rPr>
          <w:rtl w:val="0"/>
        </w:rPr>
      </w:r>
    </w:p>
    <w:p w:rsidR="00000000" w:rsidDel="00000000" w:rsidP="00000000" w:rsidRDefault="00000000" w:rsidRPr="00000000" w14:paraId="00000002">
      <w:pPr>
        <w:rPr>
          <w:rFonts w:ascii="Arial" w:cs="Arial" w:eastAsia="Arial" w:hAnsi="Arial"/>
          <w:b w:val="1"/>
          <w:sz w:val="28"/>
          <w:szCs w:val="28"/>
        </w:rPr>
      </w:pPr>
      <w:r w:rsidDel="00000000" w:rsidR="00000000" w:rsidRPr="00000000">
        <w:rPr>
          <w:rtl w:val="0"/>
        </w:rPr>
      </w:r>
    </w:p>
    <w:tbl>
      <w:tblPr>
        <w:tblStyle w:val="Table1"/>
        <w:tblW w:w="71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5"/>
        <w:gridCol w:w="3930"/>
        <w:tblGridChange w:id="0">
          <w:tblGrid>
            <w:gridCol w:w="3255"/>
            <w:gridCol w:w="3930"/>
          </w:tblGrid>
        </w:tblGridChange>
      </w:tblGrid>
      <w:tr>
        <w:trPr>
          <w:cantSplit w:val="0"/>
          <w:trHeight w:val="341" w:hRule="atLeast"/>
          <w:tblHeader w:val="0"/>
        </w:trPr>
        <w:tc>
          <w:tcPr>
            <w:shd w:fill="auto" w:val="clear"/>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Projektbezeichnung</w:t>
            </w:r>
          </w:p>
        </w:tc>
        <w:tc>
          <w:tcPr>
            <w:shd w:fill="auto" w:val="clear"/>
          </w:tcPr>
          <w:p w:rsidR="00000000" w:rsidDel="00000000" w:rsidP="00000000" w:rsidRDefault="00000000" w:rsidRPr="00000000" w14:paraId="00000004">
            <w:pP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Spritzgussmaschinen Sprachsteuerung</w:t>
            </w:r>
          </w:p>
        </w:tc>
      </w:tr>
      <w:tr>
        <w:trPr>
          <w:cantSplit w:val="0"/>
          <w:trHeight w:val="291" w:hRule="atLeast"/>
          <w:tblHeader w:val="0"/>
        </w:trPr>
        <w:tc>
          <w:tcPr>
            <w:tcBorders>
              <w:top w:color="000000" w:space="0" w:sz="12" w:val="single"/>
            </w:tcBorders>
            <w:shd w:fill="auto" w:val="clear"/>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Projektverantwortlicher</w:t>
            </w:r>
          </w:p>
        </w:tc>
        <w:tc>
          <w:tcPr>
            <w:tcBorders>
              <w:top w:color="000000" w:space="0" w:sz="12" w:val="single"/>
            </w:tcBorders>
            <w:shd w:fill="auto" w:val="clear"/>
          </w:tcPr>
          <w:p w:rsidR="00000000" w:rsidDel="00000000" w:rsidP="00000000" w:rsidRDefault="00000000" w:rsidRPr="00000000" w14:paraId="00000006">
            <w:pPr>
              <w:rPr>
                <w:rFonts w:ascii="Arial" w:cs="Arial" w:eastAsia="Arial" w:hAnsi="Arial"/>
              </w:rPr>
            </w:pPr>
            <w:r w:rsidDel="00000000" w:rsidR="00000000" w:rsidRPr="00000000">
              <w:rPr>
                <w:rtl w:val="0"/>
              </w:rPr>
            </w:r>
          </w:p>
        </w:tc>
      </w:tr>
      <w:tr>
        <w:trPr>
          <w:cantSplit w:val="0"/>
          <w:trHeight w:val="291" w:hRule="atLeast"/>
          <w:tblHeader w:val="0"/>
        </w:trPr>
        <w:tc>
          <w:tcPr>
            <w:shd w:fill="auto" w:val="clear"/>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Verantwortlicher Risikoanalyse</w:t>
            </w:r>
          </w:p>
        </w:tc>
        <w:tc>
          <w:tcPr>
            <w:shd w:fill="auto" w:val="clear"/>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Armin Anton</w:t>
            </w:r>
          </w:p>
        </w:tc>
      </w:tr>
      <w:tr>
        <w:trPr>
          <w:cantSplit w:val="0"/>
          <w:trHeight w:val="291" w:hRule="atLeast"/>
          <w:tblHeader w:val="0"/>
        </w:trPr>
        <w:tc>
          <w:tcPr>
            <w:shd w:fill="auto" w:val="clear"/>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Erstellt am</w:t>
            </w:r>
          </w:p>
        </w:tc>
        <w:tc>
          <w:tcPr>
            <w:shd w:fill="auto" w:val="clear"/>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28.03.2025</w:t>
            </w:r>
          </w:p>
        </w:tc>
      </w:tr>
      <w:tr>
        <w:trPr>
          <w:cantSplit w:val="0"/>
          <w:trHeight w:val="291" w:hRule="atLeast"/>
          <w:tblHeader w:val="0"/>
        </w:trPr>
        <w:tc>
          <w:tcPr>
            <w:shd w:fill="auto" w:val="clear"/>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Zuletzt geändert</w:t>
            </w:r>
          </w:p>
        </w:tc>
        <w:tc>
          <w:tcPr>
            <w:shd w:fill="auto" w:val="clear"/>
          </w:tcPr>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rtl w:val="0"/>
              </w:rPr>
              <w:t xml:space="preserve">28.03.2025</w:t>
            </w:r>
          </w:p>
        </w:tc>
      </w:tr>
      <w:tr>
        <w:trPr>
          <w:cantSplit w:val="0"/>
          <w:trHeight w:val="291" w:hRule="atLeast"/>
          <w:tblHeader w:val="0"/>
        </w:trPr>
        <w:tc>
          <w:tcPr>
            <w:shd w:fill="auto" w:val="clear"/>
          </w:tcPr>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rtl w:val="0"/>
              </w:rPr>
              <w:t xml:space="preserve">Bearbeitungszustand</w:t>
            </w:r>
          </w:p>
        </w:tc>
        <w:tc>
          <w:tcPr>
            <w:shd w:fill="auto" w:val="clear"/>
          </w:tcPr>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In Bearbeitung</w:t>
            </w:r>
          </w:p>
        </w:tc>
      </w:tr>
      <w:tr>
        <w:trPr>
          <w:cantSplit w:val="0"/>
          <w:trHeight w:val="291" w:hRule="atLeast"/>
          <w:tblHeader w:val="0"/>
        </w:trPr>
        <w:tc>
          <w:tcPr>
            <w:shd w:fill="auto" w:val="clear"/>
          </w:tcPr>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rtl w:val="0"/>
              </w:rPr>
              <w:t xml:space="preserve">Dokumentbezeichnung</w:t>
            </w:r>
          </w:p>
        </w:tc>
        <w:tc>
          <w:tcPr>
            <w:shd w:fill="auto" w:val="clear"/>
          </w:tcPr>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rtl w:val="0"/>
              </w:rPr>
              <w:t xml:space="preserve">Risikoanalyse</w:t>
            </w:r>
          </w:p>
        </w:tc>
      </w:tr>
    </w:tbl>
    <w:p w:rsidR="00000000" w:rsidDel="00000000" w:rsidP="00000000" w:rsidRDefault="00000000" w:rsidRPr="00000000" w14:paraId="00000011">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2">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3">
      <w:pP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Historie der Dokumentversionen</w:t>
      </w:r>
    </w:p>
    <w:tbl>
      <w:tblPr>
        <w:tblStyle w:val="Table2"/>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1559"/>
        <w:gridCol w:w="2127"/>
        <w:gridCol w:w="4105"/>
        <w:tblGridChange w:id="0">
          <w:tblGrid>
            <w:gridCol w:w="1271"/>
            <w:gridCol w:w="1559"/>
            <w:gridCol w:w="2127"/>
            <w:gridCol w:w="4105"/>
          </w:tblGrid>
        </w:tblGridChange>
      </w:tblGrid>
      <w:tr>
        <w:trPr>
          <w:cantSplit w:val="0"/>
          <w:trHeight w:val="380" w:hRule="atLeast"/>
          <w:tblHeader w:val="0"/>
        </w:trPr>
        <w:tc>
          <w:tcPr>
            <w:tcBorders>
              <w:bottom w:color="000000" w:space="0" w:sz="12" w:val="single"/>
            </w:tcBorders>
          </w:tcPr>
          <w:p w:rsidR="00000000" w:rsidDel="00000000" w:rsidP="00000000" w:rsidRDefault="00000000" w:rsidRPr="00000000" w14:paraId="00000014">
            <w:pPr>
              <w:jc w:val="center"/>
              <w:rPr>
                <w:rFonts w:ascii="Arial" w:cs="Arial" w:eastAsia="Arial" w:hAnsi="Arial"/>
              </w:rPr>
            </w:pPr>
            <w:r w:rsidDel="00000000" w:rsidR="00000000" w:rsidRPr="00000000">
              <w:rPr>
                <w:rFonts w:ascii="Arial" w:cs="Arial" w:eastAsia="Arial" w:hAnsi="Arial"/>
                <w:rtl w:val="0"/>
              </w:rPr>
              <w:t xml:space="preserve">Version</w:t>
            </w:r>
          </w:p>
        </w:tc>
        <w:tc>
          <w:tcPr>
            <w:tcBorders>
              <w:bottom w:color="000000" w:space="0" w:sz="12" w:val="single"/>
            </w:tcBorders>
          </w:tcPr>
          <w:p w:rsidR="00000000" w:rsidDel="00000000" w:rsidP="00000000" w:rsidRDefault="00000000" w:rsidRPr="00000000" w14:paraId="00000015">
            <w:pPr>
              <w:jc w:val="center"/>
              <w:rPr>
                <w:rFonts w:ascii="Arial" w:cs="Arial" w:eastAsia="Arial" w:hAnsi="Arial"/>
              </w:rPr>
            </w:pPr>
            <w:r w:rsidDel="00000000" w:rsidR="00000000" w:rsidRPr="00000000">
              <w:rPr>
                <w:rFonts w:ascii="Arial" w:cs="Arial" w:eastAsia="Arial" w:hAnsi="Arial"/>
                <w:rtl w:val="0"/>
              </w:rPr>
              <w:t xml:space="preserve">Datum</w:t>
            </w:r>
          </w:p>
        </w:tc>
        <w:tc>
          <w:tcPr>
            <w:tcBorders>
              <w:bottom w:color="000000" w:space="0" w:sz="12" w:val="single"/>
            </w:tcBorders>
          </w:tcPr>
          <w:p w:rsidR="00000000" w:rsidDel="00000000" w:rsidP="00000000" w:rsidRDefault="00000000" w:rsidRPr="00000000" w14:paraId="00000016">
            <w:pPr>
              <w:jc w:val="center"/>
              <w:rPr>
                <w:rFonts w:ascii="Arial" w:cs="Arial" w:eastAsia="Arial" w:hAnsi="Arial"/>
              </w:rPr>
            </w:pPr>
            <w:r w:rsidDel="00000000" w:rsidR="00000000" w:rsidRPr="00000000">
              <w:rPr>
                <w:rFonts w:ascii="Arial" w:cs="Arial" w:eastAsia="Arial" w:hAnsi="Arial"/>
                <w:rtl w:val="0"/>
              </w:rPr>
              <w:t xml:space="preserve">Autor</w:t>
            </w:r>
          </w:p>
        </w:tc>
        <w:tc>
          <w:tcPr>
            <w:tcBorders>
              <w:bottom w:color="000000" w:space="0" w:sz="12" w:val="single"/>
            </w:tcBorders>
          </w:tcPr>
          <w:p w:rsidR="00000000" w:rsidDel="00000000" w:rsidP="00000000" w:rsidRDefault="00000000" w:rsidRPr="00000000" w14:paraId="00000017">
            <w:pPr>
              <w:jc w:val="center"/>
              <w:rPr>
                <w:rFonts w:ascii="Arial" w:cs="Arial" w:eastAsia="Arial" w:hAnsi="Arial"/>
              </w:rPr>
            </w:pPr>
            <w:r w:rsidDel="00000000" w:rsidR="00000000" w:rsidRPr="00000000">
              <w:rPr>
                <w:rFonts w:ascii="Arial" w:cs="Arial" w:eastAsia="Arial" w:hAnsi="Arial"/>
                <w:rtl w:val="0"/>
              </w:rPr>
              <w:t xml:space="preserve">Änderungen/Bemerkungen</w:t>
            </w:r>
          </w:p>
        </w:tc>
      </w:tr>
      <w:tr>
        <w:trPr>
          <w:cantSplit w:val="0"/>
          <w:trHeight w:val="677" w:hRule="atLeast"/>
          <w:tblHeader w:val="0"/>
        </w:trPr>
        <w:tc>
          <w:tcPr>
            <w:tcBorders>
              <w:top w:color="000000" w:space="0" w:sz="12" w:val="single"/>
            </w:tcBorders>
          </w:tcPr>
          <w:p w:rsidR="00000000" w:rsidDel="00000000" w:rsidP="00000000" w:rsidRDefault="00000000" w:rsidRPr="00000000" w14:paraId="00000018">
            <w:pPr>
              <w:jc w:val="center"/>
              <w:rPr>
                <w:rFonts w:ascii="Arial" w:cs="Arial" w:eastAsia="Arial" w:hAnsi="Arial"/>
              </w:rPr>
            </w:pPr>
            <w:r w:rsidDel="00000000" w:rsidR="00000000" w:rsidRPr="00000000">
              <w:rPr>
                <w:rtl w:val="0"/>
              </w:rPr>
            </w:r>
          </w:p>
          <w:p w:rsidR="00000000" w:rsidDel="00000000" w:rsidP="00000000" w:rsidRDefault="00000000" w:rsidRPr="00000000" w14:paraId="00000019">
            <w:pPr>
              <w:jc w:val="center"/>
              <w:rPr>
                <w:rFonts w:ascii="Arial" w:cs="Arial" w:eastAsia="Arial" w:hAnsi="Arial"/>
              </w:rPr>
            </w:pPr>
            <w:r w:rsidDel="00000000" w:rsidR="00000000" w:rsidRPr="00000000">
              <w:rPr>
                <w:rFonts w:ascii="Arial" w:cs="Arial" w:eastAsia="Arial" w:hAnsi="Arial"/>
                <w:rtl w:val="0"/>
              </w:rPr>
              <w:t xml:space="preserve">0.1</w:t>
            </w:r>
          </w:p>
        </w:tc>
        <w:tc>
          <w:tcPr>
            <w:tcBorders>
              <w:top w:color="000000" w:space="0" w:sz="12" w:val="single"/>
            </w:tcBorders>
          </w:tcPr>
          <w:p w:rsidR="00000000" w:rsidDel="00000000" w:rsidP="00000000" w:rsidRDefault="00000000" w:rsidRPr="00000000" w14:paraId="0000001A">
            <w:pPr>
              <w:jc w:val="right"/>
              <w:rPr>
                <w:rFonts w:ascii="Arial" w:cs="Arial" w:eastAsia="Arial" w:hAnsi="Arial"/>
              </w:rPr>
            </w:pPr>
            <w:r w:rsidDel="00000000" w:rsidR="00000000" w:rsidRPr="00000000">
              <w:rPr>
                <w:rFonts w:ascii="Arial" w:cs="Arial" w:eastAsia="Arial" w:hAnsi="Arial"/>
                <w:rtl w:val="0"/>
              </w:rPr>
              <w:t xml:space="preserve">28.03.2025</w:t>
            </w:r>
          </w:p>
        </w:tc>
        <w:tc>
          <w:tcPr>
            <w:tcBorders>
              <w:top w:color="000000" w:space="0" w:sz="12" w:val="single"/>
            </w:tcBorders>
          </w:tcPr>
          <w:p w:rsidR="00000000" w:rsidDel="00000000" w:rsidP="00000000" w:rsidRDefault="00000000" w:rsidRPr="00000000" w14:paraId="0000001B">
            <w:pPr>
              <w:jc w:val="right"/>
              <w:rPr>
                <w:rFonts w:ascii="Arial" w:cs="Arial" w:eastAsia="Arial" w:hAnsi="Arial"/>
              </w:rPr>
            </w:pPr>
            <w:r w:rsidDel="00000000" w:rsidR="00000000" w:rsidRPr="00000000">
              <w:rPr>
                <w:rFonts w:ascii="Arial" w:cs="Arial" w:eastAsia="Arial" w:hAnsi="Arial"/>
                <w:rtl w:val="0"/>
              </w:rPr>
              <w:t xml:space="preserve">Armin Anton</w:t>
            </w:r>
          </w:p>
        </w:tc>
        <w:tc>
          <w:tcPr>
            <w:tcBorders>
              <w:top w:color="000000" w:space="0" w:sz="12" w:val="single"/>
            </w:tcBorders>
          </w:tcPr>
          <w:p w:rsidR="00000000" w:rsidDel="00000000" w:rsidP="00000000" w:rsidRDefault="00000000" w:rsidRPr="00000000" w14:paraId="0000001C">
            <w:pPr>
              <w:jc w:val="center"/>
              <w:rPr>
                <w:rFonts w:ascii="Arial" w:cs="Arial" w:eastAsia="Arial" w:hAnsi="Arial"/>
              </w:rPr>
            </w:pPr>
            <w:r w:rsidDel="00000000" w:rsidR="00000000" w:rsidRPr="00000000">
              <w:rPr>
                <w:rtl w:val="0"/>
              </w:rPr>
            </w:r>
          </w:p>
          <w:p w:rsidR="00000000" w:rsidDel="00000000" w:rsidP="00000000" w:rsidRDefault="00000000" w:rsidRPr="00000000" w14:paraId="0000001D">
            <w:pPr>
              <w:jc w:val="center"/>
              <w:rPr>
                <w:rFonts w:ascii="Arial" w:cs="Arial" w:eastAsia="Arial" w:hAnsi="Arial"/>
              </w:rPr>
            </w:pPr>
            <w:r w:rsidDel="00000000" w:rsidR="00000000" w:rsidRPr="00000000">
              <w:rPr>
                <w:rFonts w:ascii="Arial" w:cs="Arial" w:eastAsia="Arial" w:hAnsi="Arial"/>
                <w:rtl w:val="0"/>
              </w:rPr>
              <w:t xml:space="preserve">Ersterstellung</w:t>
            </w:r>
          </w:p>
        </w:tc>
      </w:tr>
    </w:tbl>
    <w:p w:rsidR="00000000" w:rsidDel="00000000" w:rsidP="00000000" w:rsidRDefault="00000000" w:rsidRPr="00000000" w14:paraId="0000001E">
      <w:pPr>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F">
      <w:pPr>
        <w:ind w:left="0" w:firstLine="0"/>
        <w:rPr>
          <w:rFonts w:ascii="Arial" w:cs="Arial" w:eastAsia="Arial" w:hAnsi="Arial"/>
        </w:rPr>
      </w:pPr>
      <w:r w:rsidDel="00000000" w:rsidR="00000000" w:rsidRPr="00000000">
        <w:rPr>
          <w:rFonts w:ascii="Arial" w:cs="Arial" w:eastAsia="Arial" w:hAnsi="Arial"/>
          <w:b w:val="1"/>
          <w:sz w:val="28"/>
          <w:szCs w:val="28"/>
          <w:rtl w:val="0"/>
        </w:rPr>
        <w:t xml:space="preserve">1 Einleitung:</w:t>
      </w:r>
      <w:r w:rsidDel="00000000" w:rsidR="00000000" w:rsidRPr="00000000">
        <w:rPr>
          <w:rtl w:val="0"/>
        </w:rPr>
      </w:r>
    </w:p>
    <w:p w:rsidR="00000000" w:rsidDel="00000000" w:rsidP="00000000" w:rsidRDefault="00000000" w:rsidRPr="00000000" w14:paraId="00000020">
      <w:pPr>
        <w:spacing w:after="240" w:before="240" w:lineRule="auto"/>
        <w:rPr>
          <w:rFonts w:ascii="Arial" w:cs="Arial" w:eastAsia="Arial" w:hAnsi="Arial"/>
        </w:rPr>
      </w:pPr>
      <w:r w:rsidDel="00000000" w:rsidR="00000000" w:rsidRPr="00000000">
        <w:rPr>
          <w:rFonts w:ascii="Arial" w:cs="Arial" w:eastAsia="Arial" w:hAnsi="Arial"/>
          <w:rtl w:val="0"/>
        </w:rPr>
        <w:t xml:space="preserve">Softwareprojekte können oft auf unerwartete Probleme stoßen. Diese entstehen durch technische Herausforderungen, Zeitdruck oder menschliche Faktoren. Eine Risikoanalyse hilft, solche Risiken frühzeitig zu erkennen, ihre Auswirkungen einzuschätzen und geeignete Maßnahmen zu ergreifen.</w:t>
      </w:r>
    </w:p>
    <w:p w:rsidR="00000000" w:rsidDel="00000000" w:rsidP="00000000" w:rsidRDefault="00000000" w:rsidRPr="00000000" w14:paraId="00000021">
      <w:pPr>
        <w:spacing w:after="240" w:before="240" w:lineRule="auto"/>
        <w:rPr>
          <w:rFonts w:ascii="Arial" w:cs="Arial" w:eastAsia="Arial" w:hAnsi="Arial"/>
        </w:rPr>
      </w:pPr>
      <w:r w:rsidDel="00000000" w:rsidR="00000000" w:rsidRPr="00000000">
        <w:rPr>
          <w:rFonts w:ascii="Arial" w:cs="Arial" w:eastAsia="Arial" w:hAnsi="Arial"/>
          <w:rtl w:val="0"/>
        </w:rPr>
        <w:t xml:space="preserve">Das Ziel dieser Analyse ist es, das Projekt sicherer und stabiler zu machen. Durch eine sorgfältige Vorbereitung auf verschiedene Szenarien können Probleme vermieden oder ihre Auswirkungen verringert werden. Die folgende Untersuchung betrachtet die wichtigsten Risiken und gibt Empfehlungen, wie man sie minimieren kann.</w:t>
      </w:r>
    </w:p>
    <w:p w:rsidR="00000000" w:rsidDel="00000000" w:rsidP="00000000" w:rsidRDefault="00000000" w:rsidRPr="00000000" w14:paraId="00000022">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23">
      <w:pPr>
        <w:spacing w:after="240" w:before="24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Legende für Risikotabellen:</w:t>
      </w:r>
    </w:p>
    <w:p w:rsidR="00000000" w:rsidDel="00000000" w:rsidP="00000000" w:rsidRDefault="00000000" w:rsidRPr="00000000" w14:paraId="00000024">
      <w:pPr>
        <w:spacing w:after="240" w:before="240" w:lineRule="auto"/>
        <w:rPr>
          <w:rFonts w:ascii="Arial" w:cs="Arial" w:eastAsia="Arial" w:hAnsi="Arial"/>
        </w:rPr>
      </w:pPr>
      <w:r w:rsidDel="00000000" w:rsidR="00000000" w:rsidRPr="00000000">
        <w:rPr>
          <w:rFonts w:ascii="Arial" w:cs="Arial" w:eastAsia="Arial" w:hAnsi="Arial"/>
          <w:rtl w:val="0"/>
        </w:rPr>
        <w:t xml:space="preserve">Wahrscheinlichkeit 0 - 100%</w:t>
      </w:r>
    </w:p>
    <w:p w:rsidR="00000000" w:rsidDel="00000000" w:rsidP="00000000" w:rsidRDefault="00000000" w:rsidRPr="00000000" w14:paraId="00000025">
      <w:pPr>
        <w:spacing w:after="240" w:before="240" w:lineRule="auto"/>
        <w:rPr>
          <w:rFonts w:ascii="Arial" w:cs="Arial" w:eastAsia="Arial" w:hAnsi="Arial"/>
        </w:rPr>
      </w:pPr>
      <w:r w:rsidDel="00000000" w:rsidR="00000000" w:rsidRPr="00000000">
        <w:rPr>
          <w:rFonts w:ascii="Arial" w:cs="Arial" w:eastAsia="Arial" w:hAnsi="Arial"/>
          <w:rtl w:val="0"/>
        </w:rPr>
        <w:t xml:space="preserve">Kritikalität 0 - 10 (je höher desto kritischer) </w:t>
      </w:r>
    </w:p>
    <w:p w:rsidR="00000000" w:rsidDel="00000000" w:rsidP="00000000" w:rsidRDefault="00000000" w:rsidRPr="00000000" w14:paraId="00000026">
      <w:pPr>
        <w:spacing w:after="240" w:before="240" w:lineRule="auto"/>
        <w:rPr>
          <w:rFonts w:ascii="Arial" w:cs="Arial" w:eastAsia="Arial" w:hAnsi="Arial"/>
        </w:rPr>
      </w:pPr>
      <w:r w:rsidDel="00000000" w:rsidR="00000000" w:rsidRPr="00000000">
        <w:rPr>
          <w:rFonts w:ascii="Arial" w:cs="Arial" w:eastAsia="Arial" w:hAnsi="Arial"/>
          <w:rtl w:val="0"/>
        </w:rPr>
        <w:t xml:space="preserve">0 -&gt; hat keinen einfluss auf das Projekt</w:t>
      </w:r>
    </w:p>
    <w:p w:rsidR="00000000" w:rsidDel="00000000" w:rsidP="00000000" w:rsidRDefault="00000000" w:rsidRPr="00000000" w14:paraId="00000027">
      <w:pPr>
        <w:spacing w:after="240" w:before="240" w:lineRule="auto"/>
        <w:rPr>
          <w:rFonts w:ascii="Arial" w:cs="Arial" w:eastAsia="Arial" w:hAnsi="Arial"/>
          <w:b w:val="1"/>
          <w:sz w:val="28"/>
          <w:szCs w:val="28"/>
        </w:rPr>
      </w:pPr>
      <w:r w:rsidDel="00000000" w:rsidR="00000000" w:rsidRPr="00000000">
        <w:rPr>
          <w:rFonts w:ascii="Arial" w:cs="Arial" w:eastAsia="Arial" w:hAnsi="Arial"/>
          <w:rtl w:val="0"/>
        </w:rPr>
        <w:t xml:space="preserve">10 -&gt; bringt das Projekt zum scheitern</w:t>
      </w:r>
      <w:r w:rsidDel="00000000" w:rsidR="00000000" w:rsidRPr="00000000">
        <w:rPr>
          <w:rtl w:val="0"/>
        </w:rPr>
      </w:r>
    </w:p>
    <w:p w:rsidR="00000000" w:rsidDel="00000000" w:rsidP="00000000" w:rsidRDefault="00000000" w:rsidRPr="00000000" w14:paraId="00000028">
      <w:pPr>
        <w:spacing w:after="240" w:before="24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2 Prozessrisiken:</w:t>
      </w:r>
    </w:p>
    <w:tbl>
      <w:tblPr>
        <w:tblStyle w:val="Table3"/>
        <w:tblW w:w="11730.0" w:type="dxa"/>
        <w:jc w:val="left"/>
        <w:tblInd w:w="-1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1875"/>
        <w:gridCol w:w="1800"/>
        <w:gridCol w:w="2160"/>
        <w:gridCol w:w="2850"/>
        <w:tblGridChange w:id="0">
          <w:tblGrid>
            <w:gridCol w:w="3045"/>
            <w:gridCol w:w="1875"/>
            <w:gridCol w:w="1800"/>
            <w:gridCol w:w="2160"/>
            <w:gridCol w:w="2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Risiko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Warschein-</w:t>
              <w:br w:type="textWrapping"/>
              <w:t xml:space="preserve">lichkeit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Kritikalität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Vermeidungs- Maßnahmen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Maßnahmen beim Eintreffen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8"/>
                <w:szCs w:val="28"/>
              </w:rPr>
            </w:pPr>
            <w:r w:rsidDel="00000000" w:rsidR="00000000" w:rsidRPr="00000000">
              <w:rPr>
                <w:rtl w:val="0"/>
              </w:rPr>
            </w:r>
          </w:p>
        </w:tc>
      </w:tr>
    </w:tbl>
    <w:p w:rsidR="00000000" w:rsidDel="00000000" w:rsidP="00000000" w:rsidRDefault="00000000" w:rsidRPr="00000000" w14:paraId="00000033">
      <w:pPr>
        <w:spacing w:after="240" w:before="24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34">
      <w:pPr>
        <w:spacing w:after="240" w:before="24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3 Projektrisiken:</w:t>
      </w:r>
    </w:p>
    <w:p w:rsidR="00000000" w:rsidDel="00000000" w:rsidP="00000000" w:rsidRDefault="00000000" w:rsidRPr="00000000" w14:paraId="00000035">
      <w:pPr>
        <w:spacing w:after="240" w:before="240" w:lineRule="auto"/>
        <w:rPr>
          <w:rFonts w:ascii="Arial" w:cs="Arial" w:eastAsia="Arial" w:hAnsi="Arial"/>
          <w:b w:val="1"/>
          <w:sz w:val="28"/>
          <w:szCs w:val="28"/>
        </w:rPr>
      </w:pPr>
      <w:r w:rsidDel="00000000" w:rsidR="00000000" w:rsidRPr="00000000">
        <w:rPr>
          <w:rtl w:val="0"/>
        </w:rPr>
      </w:r>
    </w:p>
    <w:tbl>
      <w:tblPr>
        <w:tblStyle w:val="Table4"/>
        <w:tblW w:w="11730.0" w:type="dxa"/>
        <w:jc w:val="left"/>
        <w:tblInd w:w="-1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1875"/>
        <w:gridCol w:w="1800"/>
        <w:gridCol w:w="2445"/>
        <w:gridCol w:w="2565"/>
        <w:tblGridChange w:id="0">
          <w:tblGrid>
            <w:gridCol w:w="3045"/>
            <w:gridCol w:w="1875"/>
            <w:gridCol w:w="1800"/>
            <w:gridCol w:w="2445"/>
            <w:gridCol w:w="2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Risiko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Warschein-</w:t>
              <w:br w:type="textWrapping"/>
              <w:t xml:space="preserve">lichkeit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24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Kritikalität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line="24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Vermeidungs- Maßnahmen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4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Maßnahmen beim Eintreffen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Ein oder mehrere Teammitglieder werden Krank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3-9 </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abhängig von anzahl an Fällen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Es muss genug Zeit eingeplant werden für Ausfälle.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rPr>
                <w:rFonts w:ascii="Arial" w:cs="Arial" w:eastAsia="Arial" w:hAnsi="Arial"/>
                <w:sz w:val="28"/>
                <w:szCs w:val="28"/>
              </w:rPr>
            </w:pPr>
            <w:r w:rsidDel="00000000" w:rsidR="00000000" w:rsidRPr="00000000">
              <w:rPr>
                <w:rFonts w:ascii="Arial" w:cs="Arial" w:eastAsia="Arial" w:hAnsi="Arial"/>
                <w:sz w:val="22"/>
                <w:szCs w:val="22"/>
                <w:rtl w:val="0"/>
              </w:rPr>
              <w:t xml:space="preserve">Mit der Fehlenden person kommunizieren falls möglich Home Office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Fehleinschätzung der Zeit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Frühzeitig mit verschiedenen Aufgaben anfangen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“Überstunden” Mehr Termine zum Arbeiten am Projekt ausmachen,</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Aufgabenverteilung überdenken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Streit unter Teammitgliedern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Discord-Server mit Kommunikationsmöglichkeiten um missverständnisse zu hemmen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neutrale Person schlichtet den Streit / gibt vorschläge für verbesserungen</w:t>
            </w:r>
          </w:p>
        </w:tc>
      </w:tr>
    </w:tbl>
    <w:p w:rsidR="00000000" w:rsidDel="00000000" w:rsidP="00000000" w:rsidRDefault="00000000" w:rsidRPr="00000000" w14:paraId="0000004C">
      <w:pPr>
        <w:spacing w:after="240" w:before="24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4D">
      <w:pPr>
        <w:spacing w:after="240" w:before="24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4 Produktrisiken:</w:t>
      </w:r>
    </w:p>
    <w:p w:rsidR="00000000" w:rsidDel="00000000" w:rsidP="00000000" w:rsidRDefault="00000000" w:rsidRPr="00000000" w14:paraId="0000004E">
      <w:pPr>
        <w:spacing w:after="240" w:before="240" w:lineRule="auto"/>
        <w:rPr>
          <w:rFonts w:ascii="Arial" w:cs="Arial" w:eastAsia="Arial" w:hAnsi="Arial"/>
          <w:b w:val="1"/>
          <w:sz w:val="28"/>
          <w:szCs w:val="28"/>
        </w:rPr>
      </w:pPr>
      <w:r w:rsidDel="00000000" w:rsidR="00000000" w:rsidRPr="00000000">
        <w:rPr>
          <w:rtl w:val="0"/>
        </w:rPr>
      </w:r>
    </w:p>
    <w:tbl>
      <w:tblPr>
        <w:tblStyle w:val="Table5"/>
        <w:tblW w:w="11730.0" w:type="dxa"/>
        <w:jc w:val="left"/>
        <w:tblInd w:w="-1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1875"/>
        <w:gridCol w:w="1800"/>
        <w:gridCol w:w="2160"/>
        <w:gridCol w:w="2850"/>
        <w:tblGridChange w:id="0">
          <w:tblGrid>
            <w:gridCol w:w="3045"/>
            <w:gridCol w:w="1875"/>
            <w:gridCol w:w="1800"/>
            <w:gridCol w:w="2160"/>
            <w:gridCol w:w="2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Risiko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Warschein-</w:t>
              <w:br w:type="textWrapping"/>
              <w:t xml:space="preserve">lichkeit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Kritikalität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4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Vermeidungs- Maßnahmen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4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Maßnahmen beim Eintreffen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240" w:lineRule="auto"/>
              <w:rPr>
                <w:rFonts w:ascii="Arial" w:cs="Arial" w:eastAsia="Arial" w:hAnsi="Arial"/>
                <w:b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240" w:lineRule="auto"/>
              <w:rPr>
                <w:rFonts w:ascii="Arial" w:cs="Arial" w:eastAsia="Arial" w:hAnsi="Arial"/>
                <w:b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40" w:lineRule="auto"/>
              <w:rPr>
                <w:rFonts w:ascii="Arial" w:cs="Arial" w:eastAsia="Arial" w:hAnsi="Arial"/>
                <w:b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line="240" w:lineRule="auto"/>
              <w:rPr>
                <w:rFonts w:ascii="Arial" w:cs="Arial" w:eastAsia="Arial" w:hAnsi="Arial"/>
                <w:b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240" w:lineRule="auto"/>
              <w:rPr>
                <w:rFonts w:ascii="Arial" w:cs="Arial" w:eastAsia="Arial" w:hAnsi="Arial"/>
                <w:b w:val="1"/>
                <w:sz w:val="28"/>
                <w:szCs w:val="28"/>
              </w:rPr>
            </w:pPr>
            <w:r w:rsidDel="00000000" w:rsidR="00000000" w:rsidRPr="00000000">
              <w:rPr>
                <w:rtl w:val="0"/>
              </w:rPr>
            </w:r>
          </w:p>
        </w:tc>
      </w:tr>
    </w:tbl>
    <w:p w:rsidR="00000000" w:rsidDel="00000000" w:rsidP="00000000" w:rsidRDefault="00000000" w:rsidRPr="00000000" w14:paraId="00000059">
      <w:pPr>
        <w:spacing w:after="240" w:before="240" w:lineRule="auto"/>
        <w:rPr>
          <w:rFonts w:ascii="Arial" w:cs="Arial" w:eastAsia="Arial" w:hAnsi="Arial"/>
          <w:b w:val="1"/>
          <w:sz w:val="28"/>
          <w:szCs w:val="28"/>
        </w:rPr>
      </w:pPr>
      <w:r w:rsidDel="00000000" w:rsidR="00000000" w:rsidRPr="00000000">
        <w:rPr>
          <w:rtl w:val="0"/>
        </w:rPr>
      </w:r>
    </w:p>
    <w:sectPr>
      <w:headerReference r:id="rId6" w:type="default"/>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t xml:space="preserve">Risikoanalyse.docx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Team Rocket 28.03.2025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de-DE"/>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