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Change in Bowel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1.21 (1.07,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(0.95,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Change in Bowel Habit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(0.74, 0.98)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 (0.53, 0.74)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2023-07-07T17:44:19Z</dcterms:modified>
  <cp:category/>
</cp:coreProperties>
</file>