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t xml:space="preserve">ROTEIROS DE VÍDEO YOUTUBE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200"/>
      </w:pPr>
    </w:p>
    <w:p>
      <w:pPr>
        <w:pStyle w:val="Heading1"/>
        <w:spacing w:after="100" w:before="200"/>
      </w:pPr>
      <w:r>
        <w:t xml:space="preserve">VISÃO GERAL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200"/>
      </w:pPr>
    </w:p>
    <w:p>
      <w:pPr>
        <w:pStyle w:val="Heading1"/>
        <w:spacing w:after="100" w:before="200"/>
      </w:pPr>
      <w:r>
        <w:t xml:space="preserve">SETEMBRO</w:t>
      </w:r>
    </w:p>
    <w:p>
      <w:pPr>
        <w:pStyle w:val="Heading2"/>
        <w:spacing w:after="100" w:before="200"/>
      </w:pPr>
      <w:r>
        <w:t xml:space="preserve">Eixo Temático: Liderança e Decisão</w:t>
      </w:r>
    </w:p>
    <w:p>
      <w:pPr>
        <w:spacing w:after="150"/>
      </w:pPr>
    </w:p>
    <w:p>
      <w:pPr>
        <w:pStyle w:val="Heading2"/>
        <w:spacing w:after="100" w:before="200"/>
      </w:pPr>
      <w:r>
        <w:t xml:space="preserve">Roteiro 1: "Seu time não fracassa. Você está pedindo para eles fracassarem."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"Por que seu melhor talento está saindo (e não é culpa dele)"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00:50-01:20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Seu talento sai porque você não foi claro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Contraste: mesma pessoa é estrela em outro lugar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"70% dos problemas de performance vêm de liderança"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02:15-02:45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Dado que não quer ouvir: é culpa da liderança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McKinsey 2024 - performance vem de clareza estratégica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"Falta de clareza paralisa"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03:00-03:30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Quando o líder não deixa claro, o time inventa 5 caminhos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Como falta de visão fragmenta o time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"Talento sai por causa da liderança"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04:30-05:10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Seus melhores estão saindo porque você não é claro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Encerramento: talento precisa de clareza, confiança ou permissão</w:t>
      </w:r>
    </w:p>
    <w:p>
      <w:pPr>
        <w:spacing w:after="100"/>
      </w:pPr>
    </w:p>
    <w:p>
      <w:pPr>
        <w:spacing w:after="200"/>
      </w:pPr>
    </w:p>
    <w:p>
      <w:pPr>
        <w:spacing w:after="150"/>
      </w:pPr>
    </w:p>
    <w:p>
      <w:pPr>
        <w:pStyle w:val="Heading2"/>
        <w:spacing w:after="100" w:before="200"/>
      </w:pPr>
      <w:r>
        <w:t xml:space="preserve">Roteiro 2: "Decisão sem dados é opinião. Decisão com dados errados é pior."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"Por que seus dashboards te deixam cego"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00:40-01:10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Mais dados = mais confiança na decisão errada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Dashboard lindo vs. realidade confusa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"Correlação não é causalidade"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02:00-02:45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O erro #1: achar que porque dois números subiram juntos, um causou o outro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Exemplo prático de erro de interpretação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"Viés de confirmação"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03:15-04:00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Você só olha os dados que confirmam sua tese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Como cérebro distorce interpretação de dados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"Dado vs contexto"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04:45-05:30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Você precisa de ambos para pensar direito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Como usar dados sem virar cego</w:t>
      </w:r>
    </w:p>
    <w:p>
      <w:pPr>
        <w:spacing w:after="100"/>
      </w:pPr>
    </w:p>
    <w:p>
      <w:pPr>
        <w:spacing w:after="200"/>
      </w:pPr>
    </w:p>
    <w:p>
      <w:pPr>
        <w:spacing w:after="150"/>
      </w:pPr>
    </w:p>
    <w:p>
      <w:pPr>
        <w:pStyle w:val="Heading2"/>
        <w:spacing w:after="100" w:before="200"/>
      </w:pPr>
      <w:r>
        <w:t xml:space="preserve">Roteiro 3: "Foco é a palavra mais cara que você nunca implementa."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"Você não é focado. Você é indeciso disfarçado de ambicioso"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00:45-01:15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A diferença entre ambição e foco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Hook provocador sobre indecisão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"Prioridade de tudo é prioridade de nada"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01:45-02:25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5 prioridades críticas = 0 prioridades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Por que multiplicar prioridades mata resultado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"Startup focada vence startup que tenta tudo"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03:00-03:45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O poder do foco: crescimento exponencial vs crescimento flat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Exemplo de mercados: dominar 1 vs tentar 5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"Foco real é dizer não"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04:30-05:20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Deixar oportunidade boa na mesa é o sinal de que você tá focado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 sobre decisão e sacrifício</w:t>
      </w:r>
    </w:p>
    <w:p>
      <w:pPr>
        <w:spacing w:after="100"/>
      </w:pPr>
    </w:p>
    <w:p>
      <w:pPr>
        <w:spacing w:after="200"/>
      </w:pPr>
    </w:p>
    <w:p>
      <w:pPr>
        <w:spacing w:after="200"/>
      </w:pPr>
    </w:p>
    <w:p>
      <w:pPr>
        <w:pStyle w:val="Heading1"/>
        <w:spacing w:after="100" w:before="200"/>
      </w:pPr>
      <w:r>
        <w:t xml:space="preserve">OUTUBRO</w:t>
      </w:r>
    </w:p>
    <w:p>
      <w:pPr>
        <w:pStyle w:val="Heading2"/>
        <w:spacing w:after="100" w:before="200"/>
      </w:pPr>
      <w:r>
        <w:t xml:space="preserve">Eixo Temático: Crescimento e Eficiência</w:t>
      </w:r>
    </w:p>
    <w:p>
      <w:pPr>
        <w:spacing w:after="150"/>
      </w:pPr>
    </w:p>
    <w:p>
      <w:pPr>
        <w:pStyle w:val="Heading2"/>
        <w:spacing w:after="100" w:before="200"/>
      </w:pPr>
      <w:r>
        <w:t xml:space="preserve">Roteiro 4: "Qualidade não é feita no final. É decidida no começo."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"Lançar rápido e corrigir depois é ilusão (muito cara)"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00:50-01:20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O custo real de qualidade ruim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Percepção é pega na primeira impressão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"Qualidade é decidida no começo"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02:00-02:40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Decisão de cortar qualidade é tomada no desenho, não na execução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Onde qualidade real é definida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"Velocidade vs aceleração"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03:15-04:00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Lançar rápido mas errado = aceleração negativa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Por que qualidade economiza tempo total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"Retrabalho custa mais"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04:45-05:30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Consertar depois é mais caro que fazer certo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 sobre investimento vs custo</w:t>
      </w:r>
    </w:p>
    <w:p>
      <w:pPr>
        <w:spacing w:after="100"/>
      </w:pPr>
    </w:p>
    <w:p>
      <w:pPr>
        <w:spacing w:after="200"/>
      </w:pPr>
    </w:p>
    <w:p>
      <w:pPr>
        <w:spacing w:after="150"/>
      </w:pPr>
    </w:p>
    <w:p>
      <w:pPr>
        <w:pStyle w:val="Heading2"/>
        <w:spacing w:after="100" w:before="200"/>
      </w:pPr>
      <w:r>
        <w:t xml:space="preserve">Roteiro 5: "Diferenciação real não é logo novo. É como você pensa diferente."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"Seu rebranding falhou porque a estratégia é igual"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00:40-01:15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Logo novo não muda percepção se insight é velho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Diferença entre visual e diferenciação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"Diferenciação real é como você pensa"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02:00-02:45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Concorrente que vê problema diferente ganha quem tem logo mais bonito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Insight estratégico vs visual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"Rebranding cosmético"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03:15-04:00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Mudar cor e logo sem mudar pensamento é caro e inútil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Por que rebranding falha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"Diferença antes de rebranding"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04:45-05:30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Pergunte: o que mudou em como a gente vê o problema?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Encerramento: insight antes de visual</w:t>
      </w:r>
    </w:p>
    <w:p>
      <w:pPr>
        <w:spacing w:after="100"/>
      </w:pPr>
    </w:p>
    <w:p>
      <w:pPr>
        <w:spacing w:after="200"/>
      </w:pPr>
    </w:p>
    <w:p>
      <w:pPr>
        <w:spacing w:after="150"/>
      </w:pPr>
    </w:p>
    <w:p>
      <w:pPr>
        <w:pStyle w:val="Heading2"/>
        <w:spacing w:after="100" w:before="200"/>
      </w:pPr>
      <w:r>
        <w:t xml:space="preserve">Roteiro 6: "Quando você copia estratégia do competitor, você já perdeu."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"Copiar tática do player maior é receita para fracasso"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00-40-01:15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Você não vence grande imitando — você vence imitando menos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Por que copy-paste falha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"Contextos são radicalmente diferentes"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02:00-02:45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O que funciona com R$100M não funciona com R$1M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Diferenças estruturais entre empresa grande e pequena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"Você compete no campo dele"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03:15-04:00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Copiando, você escolhe o lugar onde ele vence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Por que copy-paste é estratégia de perder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"Sua vantagem é inteligência"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04:45-05:30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Pequeno vence grande entendendo algo que grande não vê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Encerramento: estratégia própria ganha</w:t>
      </w:r>
    </w:p>
    <w:p>
      <w:pPr>
        <w:spacing w:after="100"/>
      </w:pPr>
    </w:p>
    <w:p>
      <w:pPr>
        <w:spacing w:after="200"/>
      </w:pPr>
    </w:p>
    <w:p>
      <w:pPr>
        <w:spacing w:after="200"/>
      </w:pPr>
    </w:p>
    <w:p>
      <w:pPr>
        <w:pStyle w:val="Heading1"/>
        <w:spacing w:after="100" w:before="200"/>
      </w:pPr>
      <w:r>
        <w:t xml:space="preserve">NOVEMBRO</w:t>
      </w:r>
    </w:p>
    <w:p>
      <w:pPr>
        <w:pStyle w:val="Heading2"/>
        <w:spacing w:after="100" w:before="200"/>
      </w:pPr>
      <w:r>
        <w:t xml:space="preserve">Eixo Temático: Futuro e Adaptação</w:t>
      </w:r>
    </w:p>
    <w:p>
      <w:pPr>
        <w:spacing w:after="150"/>
      </w:pPr>
    </w:p>
    <w:p>
      <w:pPr>
        <w:pStyle w:val="Heading2"/>
        <w:spacing w:after="100" w:before="200"/>
      </w:pPr>
      <w:r>
        <w:t xml:space="preserve">Roteiro 7: "Vantagem competitiva real não é tecnologia. É como você pensa."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"A startup sem budget vence a empresa com melhor ferramenta"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00:50-01:20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Vantagem real é como você pensa, não o que você tem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Diferença entre ativos tangíveis e mentais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"Tecnologia pode ser copiada em 6 meses"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02:00-02:45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Nenhuma vantagem tangível é duradoura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Por que tecnologia/marca/preço não é vantagem real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"Mentalidade estratégica"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03:15-04:00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Empresa que pensa diferente se adapta quando mercado muda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Cultura de aprendizado vs cultura de comando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"Como você pensa é o diferencial"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04:45-05:30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Você compete não com concorrência, mas com sua forma de pensar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Encerramento: mentalidade vence tangível</w:t>
      </w:r>
    </w:p>
    <w:p>
      <w:pPr>
        <w:spacing w:after="100"/>
      </w:pPr>
    </w:p>
    <w:p>
      <w:pPr>
        <w:spacing w:after="200"/>
      </w:pPr>
    </w:p>
    <w:p>
      <w:pPr>
        <w:spacing w:after="150"/>
      </w:pPr>
    </w:p>
    <w:p>
      <w:pPr>
        <w:pStyle w:val="Heading2"/>
        <w:spacing w:after="100" w:before="200"/>
      </w:pPr>
      <w:r>
        <w:t xml:space="preserve">Roteiro 8: "Comportamento do consumidor mudou. Sua estratégia mudou também?"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"Seu playbook de 2023 não funciona mais em 2026"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00:40-01:15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Comportamento do consumidor mudou — você atualizou sua estratégia?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Urgência de atualizar playbook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"Canais que eram efetivos envelheceram"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02:00-02:45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Menos Google, mais social. Menos influenciador, mais peer review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Como cliente procura informação agora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"Confiança é construída diferente agora"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03:15-04:00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Cliente quer história, comunidade, qualidade — não só marca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Fatores de decisão em 2026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"Quem adapta ganha"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04:45-05:30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Empresa que observa mudança em tempo real cresce exponencial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Encerramento: adaptação é o diferencial</w:t>
      </w:r>
    </w:p>
    <w:p>
      <w:pPr>
        <w:spacing w:after="100"/>
      </w:pPr>
    </w:p>
    <w:p>
      <w:pPr>
        <w:spacing w:after="200"/>
      </w:pPr>
    </w:p>
    <w:p>
      <w:pPr>
        <w:spacing w:after="150"/>
      </w:pPr>
    </w:p>
    <w:p>
      <w:pPr>
        <w:pStyle w:val="Heading2"/>
        <w:spacing w:after="100" w:before="200"/>
      </w:pPr>
      <w:r>
        <w:t xml:space="preserve">Roteiro 9: "Escala não é fazer mais do mesmo. É fazer diferente."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50"/>
      </w:pPr>
    </w:p>
    <w:p>
      <w:pPr>
        <w:pStyle w:val="Heading3"/>
        <w:spacing w:after="100" w:before="200"/>
      </w:pPr>
      <w:r>
        <w:t xml:space="preserve">SCRIPT</w:t>
      </w:r>
    </w:p>
    <w:p>
      <w:pPr>
        <w:pStyle w:val="Heading4"/>
        <w:spacing w:after="100" w:before="200"/>
      </w:pPr>
      <w:r>
        <w:t xml:space="preserve">Hook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Contexto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Narrativa Comum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Realidade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Angulo Insight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pStyle w:val="Heading4"/>
        <w:spacing w:after="100" w:before="200"/>
      </w:pPr>
      <w:r>
        <w:t xml:space="preserve">Encerramento</w:t>
      </w:r>
    </w:p>
    <w:p>
      <w:pPr>
        <w:spacing w:after="100" w:line="300"/>
      </w:pPr>
      <w:r/>
    </w:p>
    <w:p>
      <w:pPr>
        <w:spacing w:after="100" w:line="300"/>
      </w:pPr>
      <w:r/>
    </w:p>
    <w:p>
      <w:pPr>
        <w:spacing w:after="100"/>
      </w:pPr>
    </w:p>
    <w:p>
      <w:pPr>
        <w:spacing w:after="150"/>
      </w:pPr>
    </w:p>
    <w:p>
      <w:pPr>
        <w:pStyle w:val="Heading3"/>
        <w:spacing w:after="100" w:before="200"/>
      </w:pPr>
      <w:r>
        <w:t xml:space="preserve">CORTES PARA REELS</w:t>
      </w:r>
    </w:p>
    <w:p>
      <w:pPr>
        <w:pStyle w:val="Heading4"/>
        <w:spacing w:after="100" w:before="200"/>
      </w:pPr>
      <w:r>
        <w:t xml:space="preserve">Reel 1: "Seu processo de 10 pessoas quebra quando você tem 100"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00:45-01:15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Escala exige redesenho, não mais volume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Diferença entre crescimento e escala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2: "Comunicação, decisão, alinhamento — tudo muda"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02:00-02:45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O que funcionava informalmente não funciona com 200 pessoas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Sistemas que quebram quando cresce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3: "Crescimento sem redesenho é caos"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03:15-04:00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Startup que tenta escalar sem mudar estrutura desaba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Exemplo prático de colapso</w:t>
      </w:r>
    </w:p>
    <w:p>
      <w:pPr>
        <w:spacing w:after="100"/>
      </w:pPr>
    </w:p>
    <w:p>
      <w:pPr>
        <w:pStyle w:val="Heading4"/>
        <w:spacing w:after="100" w:before="200"/>
      </w:pPr>
      <w:r>
        <w:t xml:space="preserve">Reel 4: "Muda antes de quebrar"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Timestamp: 04:45-05:30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Headline: Pergunte: meu processo aguenta o tamanho que vou ter amanhã?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Conceito: Encerramento: planejamento de estrutura</w:t>
      </w:r>
    </w:p>
    <w:p>
      <w:pPr>
        <w:spacing w:after="100"/>
      </w:pP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2026-09-14T15:55:30.708Z</dcterms:created>
  <dcterms:modified xsi:type="dcterms:W3CDTF">2026-09-14T15:55:30.708Z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