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test test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testtt</w:t>
      </w:r>
      <w:r w:rsidR="00F12BFC"/>
    </w:p>
    <w:p w14:paraId="2A0E7494" w14:textId="1D3B746A" w:rsidR="00F12BFC" w:rsidRDefault="00F12BFC" w:rsidP="008A657C">
      <w:r>
        <w:t>testttt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