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5E8DF" w14:textId="47BDDC1D" w:rsidR="00B06A44" w:rsidRPr="00B06A44" w:rsidRDefault="00B06A44" w:rsidP="00B06A44">
      <w:pPr>
        <w:pStyle w:val="ListParagraph"/>
        <w:numPr>
          <w:ilvl w:val="0"/>
          <w:numId w:val="1"/>
        </w:numPr>
        <w:rPr>
          <w:b/>
          <w:bCs/>
        </w:rPr>
      </w:pPr>
      <w:r w:rsidRPr="00B06A44">
        <w:rPr>
          <w:b/>
          <w:bCs/>
        </w:rPr>
        <w:t>KONSTRUKSI</w:t>
      </w:r>
    </w:p>
    <w:p w14:paraId="170B0186" w14:textId="71866823" w:rsidR="00200814" w:rsidRDefault="00B06A44">
      <w:proofErr w:type="spellStart"/>
      <w:r>
        <w:t>Konstruksi</w:t>
      </w:r>
      <w:proofErr w:type="spellEnd"/>
      <w:r>
        <w:t xml:space="preserve"> dan IB (YoY)</w:t>
      </w:r>
    </w:p>
    <w:p w14:paraId="3F855D4F" w14:textId="1C9B42B3" w:rsidR="00B06A44" w:rsidRDefault="00B06A44">
      <w:r>
        <w:object w:dxaOrig="7189" w:dyaOrig="5365" w14:anchorId="4F68B7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4pt;height:268.2pt" o:ole="">
            <v:imagedata r:id="rId5" o:title=""/>
          </v:shape>
          <o:OLEObject Type="Embed" ProgID="EViews.Workfile.2" ShapeID="_x0000_i1025" DrawAspect="Content" ObjectID="_1707307311" r:id="rId6"/>
        </w:object>
      </w:r>
    </w:p>
    <w:p w14:paraId="0B5A7BB6" w14:textId="2948AED0" w:rsidR="00B06A44" w:rsidRDefault="00B06A44"/>
    <w:p w14:paraId="3B5E94B1" w14:textId="2E7D8499" w:rsidR="00B06A44" w:rsidRDefault="00B06A44" w:rsidP="00B06A44">
      <w:proofErr w:type="spellStart"/>
      <w:r>
        <w:t>Konstruksi</w:t>
      </w:r>
      <w:proofErr w:type="spellEnd"/>
      <w:r>
        <w:t xml:space="preserve"> dan IB (</w:t>
      </w:r>
      <w:proofErr w:type="spellStart"/>
      <w:r>
        <w:t>QtQ</w:t>
      </w:r>
      <w:proofErr w:type="spellEnd"/>
      <w:r>
        <w:t>)</w:t>
      </w:r>
    </w:p>
    <w:p w14:paraId="64673628" w14:textId="781D81A7" w:rsidR="00B06A44" w:rsidRDefault="00B06A44">
      <w:r>
        <w:object w:dxaOrig="7141" w:dyaOrig="5365" w14:anchorId="19ACF79C">
          <v:shape id="_x0000_i1038" type="#_x0000_t75" style="width:357pt;height:268.2pt" o:ole="">
            <v:imagedata r:id="rId7" o:title=""/>
          </v:shape>
          <o:OLEObject Type="Embed" ProgID="EViews.Workfile.2" ShapeID="_x0000_i1038" DrawAspect="Content" ObjectID="_1707307312" r:id="rId8"/>
        </w:object>
      </w:r>
    </w:p>
    <w:p w14:paraId="1F03D81C" w14:textId="781D81A7" w:rsidR="00B06A44" w:rsidRPr="00B06A44" w:rsidRDefault="00B06A44" w:rsidP="00B06A44">
      <w:pPr>
        <w:pStyle w:val="ListParagraph"/>
        <w:numPr>
          <w:ilvl w:val="0"/>
          <w:numId w:val="1"/>
        </w:numPr>
        <w:rPr>
          <w:b/>
          <w:bCs/>
        </w:rPr>
      </w:pPr>
      <w:r w:rsidRPr="00B06A44">
        <w:rPr>
          <w:b/>
          <w:bCs/>
        </w:rPr>
        <w:t>PERDAGANGAN BESAR</w:t>
      </w:r>
      <w:r>
        <w:rPr>
          <w:b/>
          <w:bCs/>
        </w:rPr>
        <w:t xml:space="preserve"> DAN ECERAN</w:t>
      </w:r>
    </w:p>
    <w:p w14:paraId="66ABCF0B" w14:textId="7680B746" w:rsidR="00B06A44" w:rsidRDefault="00B06A44" w:rsidP="00B06A44">
      <w:proofErr w:type="spellStart"/>
      <w:r>
        <w:t>Perdagangan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CP (YoY)</w:t>
      </w:r>
    </w:p>
    <w:p w14:paraId="4303F316" w14:textId="4639F613" w:rsidR="00B06A44" w:rsidRDefault="00B06A44" w:rsidP="00B06A44">
      <w:r>
        <w:object w:dxaOrig="8964" w:dyaOrig="5353" w14:anchorId="464AFF89">
          <v:shape id="_x0000_i1029" type="#_x0000_t75" style="width:448.2pt;height:267.6pt" o:ole="">
            <v:imagedata r:id="rId9" o:title=""/>
          </v:shape>
          <o:OLEObject Type="Embed" ProgID="EViews.Workfile.2" ShapeID="_x0000_i1029" DrawAspect="Content" ObjectID="_1707307313" r:id="rId10"/>
        </w:object>
      </w:r>
    </w:p>
    <w:p w14:paraId="500BDBC9" w14:textId="77777777" w:rsidR="00B06A44" w:rsidRDefault="00B06A44" w:rsidP="00B06A44"/>
    <w:p w14:paraId="3F3CE1A7" w14:textId="4A238756" w:rsidR="00B06A44" w:rsidRDefault="00B06A44" w:rsidP="00B06A44">
      <w:proofErr w:type="spellStart"/>
      <w:r>
        <w:t>Perdagangan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CP (</w:t>
      </w:r>
      <w:proofErr w:type="spellStart"/>
      <w:r>
        <w:t>QtQ</w:t>
      </w:r>
      <w:proofErr w:type="spellEnd"/>
      <w:r>
        <w:t>)</w:t>
      </w:r>
    </w:p>
    <w:p w14:paraId="2D08A208" w14:textId="2493A8BA" w:rsidR="00B06A44" w:rsidRDefault="00B06A44" w:rsidP="00B06A44">
      <w:r>
        <w:object w:dxaOrig="8533" w:dyaOrig="5353" w14:anchorId="3EC19C3D">
          <v:shape id="_x0000_i1030" type="#_x0000_t75" style="width:426.6pt;height:267.6pt" o:ole="">
            <v:imagedata r:id="rId11" o:title=""/>
          </v:shape>
          <o:OLEObject Type="Embed" ProgID="EViews.Workfile.2" ShapeID="_x0000_i1030" DrawAspect="Content" ObjectID="_1707307314" r:id="rId12"/>
        </w:object>
      </w:r>
    </w:p>
    <w:p w14:paraId="00EFA630" w14:textId="1DA987DB" w:rsidR="00B06A44" w:rsidRDefault="00B06A44" w:rsidP="00B06A44">
      <w:pPr>
        <w:pStyle w:val="ListParagraph"/>
        <w:numPr>
          <w:ilvl w:val="0"/>
          <w:numId w:val="1"/>
        </w:numPr>
      </w:pPr>
      <w:r>
        <w:t>ADMINISTRASI PEMERINTAH</w:t>
      </w:r>
    </w:p>
    <w:p w14:paraId="0BCD9B47" w14:textId="381760E8" w:rsidR="00B06A44" w:rsidRDefault="00B06A44" w:rsidP="00B06A44">
      <w:proofErr w:type="spellStart"/>
      <w:r>
        <w:t>Administrasi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CG (YoY)</w:t>
      </w:r>
    </w:p>
    <w:p w14:paraId="73ED81CA" w14:textId="538858D7" w:rsidR="00B06A44" w:rsidRDefault="00B06A44" w:rsidP="00B06A44">
      <w:r>
        <w:object w:dxaOrig="7609" w:dyaOrig="5353" w14:anchorId="741F26A3">
          <v:shape id="_x0000_i1031" type="#_x0000_t75" style="width:380.4pt;height:267.6pt" o:ole="">
            <v:imagedata r:id="rId13" o:title=""/>
          </v:shape>
          <o:OLEObject Type="Embed" ProgID="EViews.Workfile.2" ShapeID="_x0000_i1031" DrawAspect="Content" ObjectID="_1707307315" r:id="rId14"/>
        </w:object>
      </w:r>
    </w:p>
    <w:p w14:paraId="30C50AEB" w14:textId="77777777" w:rsidR="00B06A44" w:rsidRDefault="00B06A44" w:rsidP="00B06A44"/>
    <w:p w14:paraId="2D842417" w14:textId="7918389B" w:rsidR="00B06A44" w:rsidRDefault="00B06A44" w:rsidP="00B06A44">
      <w:proofErr w:type="spellStart"/>
      <w:r>
        <w:t>Administrasi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CG (</w:t>
      </w:r>
      <w:proofErr w:type="spellStart"/>
      <w:r>
        <w:t>QtQ</w:t>
      </w:r>
      <w:proofErr w:type="spellEnd"/>
      <w:r>
        <w:t>)</w:t>
      </w:r>
    </w:p>
    <w:p w14:paraId="0104BAEF" w14:textId="746FE0D8" w:rsidR="00B06A44" w:rsidRDefault="00B06A44" w:rsidP="00B06A44">
      <w:r>
        <w:object w:dxaOrig="7392" w:dyaOrig="5353" w14:anchorId="32E0C845">
          <v:shape id="_x0000_i1032" type="#_x0000_t75" style="width:369.6pt;height:267.6pt" o:ole="">
            <v:imagedata r:id="rId15" o:title=""/>
          </v:shape>
          <o:OLEObject Type="Embed" ProgID="EViews.Workfile.2" ShapeID="_x0000_i1032" DrawAspect="Content" ObjectID="_1707307316" r:id="rId16"/>
        </w:object>
      </w:r>
    </w:p>
    <w:p w14:paraId="0EE7364C" w14:textId="31408925" w:rsidR="00B06A44" w:rsidRDefault="00B06A44" w:rsidP="00B06A44">
      <w:pPr>
        <w:pStyle w:val="ListParagraph"/>
        <w:numPr>
          <w:ilvl w:val="0"/>
          <w:numId w:val="1"/>
        </w:numPr>
      </w:pPr>
      <w:r>
        <w:t>INDUSTRI PENGOLAHAN</w:t>
      </w:r>
    </w:p>
    <w:p w14:paraId="13DA2D95" w14:textId="28EB704F" w:rsidR="00B06A44" w:rsidRDefault="00B06A44" w:rsidP="00B06A44">
      <w:proofErr w:type="spellStart"/>
      <w:r>
        <w:t>Industri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dan CP (YoY)</w:t>
      </w:r>
    </w:p>
    <w:p w14:paraId="6B405333" w14:textId="1240B8E8" w:rsidR="00B06A44" w:rsidRDefault="00B06A44" w:rsidP="00B06A44">
      <w:r>
        <w:object w:dxaOrig="7141" w:dyaOrig="5365" w14:anchorId="2EACAC2F">
          <v:shape id="_x0000_i1033" type="#_x0000_t75" style="width:357pt;height:268.2pt" o:ole="">
            <v:imagedata r:id="rId17" o:title=""/>
          </v:shape>
          <o:OLEObject Type="Embed" ProgID="EViews.Workfile.2" ShapeID="_x0000_i1033" DrawAspect="Content" ObjectID="_1707307317" r:id="rId18"/>
        </w:object>
      </w:r>
    </w:p>
    <w:p w14:paraId="58026676" w14:textId="77777777" w:rsidR="00B06A44" w:rsidRDefault="00B06A44" w:rsidP="00B06A44"/>
    <w:p w14:paraId="78892A33" w14:textId="2062DC4F" w:rsidR="00B06A44" w:rsidRDefault="00B06A44" w:rsidP="00B06A44">
      <w:proofErr w:type="spellStart"/>
      <w:r>
        <w:t>Industri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dan CP (</w:t>
      </w:r>
      <w:proofErr w:type="spellStart"/>
      <w:r>
        <w:t>QtQ</w:t>
      </w:r>
      <w:proofErr w:type="spellEnd"/>
      <w:r>
        <w:t>)</w:t>
      </w:r>
    </w:p>
    <w:p w14:paraId="1EA69AB1" w14:textId="6F218FF6" w:rsidR="00B06A44" w:rsidRDefault="00B06A44" w:rsidP="00B06A44">
      <w:r>
        <w:object w:dxaOrig="7141" w:dyaOrig="5365" w14:anchorId="2BC905AE">
          <v:shape id="_x0000_i1034" type="#_x0000_t75" style="width:357pt;height:268.2pt" o:ole="">
            <v:imagedata r:id="rId19" o:title=""/>
          </v:shape>
          <o:OLEObject Type="Embed" ProgID="EViews.Workfile.2" ShapeID="_x0000_i1034" DrawAspect="Content" ObjectID="_1707307318" r:id="rId20"/>
        </w:object>
      </w:r>
    </w:p>
    <w:p w14:paraId="759CBB10" w14:textId="570AB5C7" w:rsidR="00B06A44" w:rsidRPr="00C52711" w:rsidRDefault="00B06A44" w:rsidP="00B06A44">
      <w:pPr>
        <w:pStyle w:val="ListParagraph"/>
        <w:numPr>
          <w:ilvl w:val="0"/>
          <w:numId w:val="1"/>
        </w:numPr>
        <w:rPr>
          <w:b/>
          <w:bCs/>
        </w:rPr>
      </w:pPr>
      <w:r w:rsidRPr="00C52711">
        <w:rPr>
          <w:b/>
          <w:bCs/>
        </w:rPr>
        <w:t>TRANSPORTASI DAN PERGUDANGAN (</w:t>
      </w:r>
      <w:proofErr w:type="spellStart"/>
      <w:r w:rsidRPr="00C52711">
        <w:rPr>
          <w:b/>
          <w:bCs/>
        </w:rPr>
        <w:t>inbrl</w:t>
      </w:r>
      <w:proofErr w:type="spellEnd"/>
      <w:r w:rsidRPr="00C52711">
        <w:rPr>
          <w:b/>
          <w:bCs/>
        </w:rPr>
        <w:t xml:space="preserve"> </w:t>
      </w:r>
      <w:proofErr w:type="spellStart"/>
      <w:r w:rsidRPr="00C52711">
        <w:rPr>
          <w:b/>
          <w:bCs/>
        </w:rPr>
        <w:t>belum</w:t>
      </w:r>
      <w:proofErr w:type="spellEnd"/>
      <w:r w:rsidRPr="00C52711">
        <w:rPr>
          <w:b/>
          <w:bCs/>
        </w:rPr>
        <w:t xml:space="preserve"> </w:t>
      </w:r>
      <w:proofErr w:type="spellStart"/>
      <w:r w:rsidRPr="00C52711">
        <w:rPr>
          <w:b/>
          <w:bCs/>
        </w:rPr>
        <w:t>ada</w:t>
      </w:r>
      <w:proofErr w:type="spellEnd"/>
      <w:r w:rsidRPr="00C52711">
        <w:rPr>
          <w:b/>
          <w:bCs/>
        </w:rPr>
        <w:t xml:space="preserve"> di model)</w:t>
      </w:r>
    </w:p>
    <w:p w14:paraId="50EC6C02" w14:textId="5AB2170F" w:rsidR="00B06A44" w:rsidRDefault="00B06A44" w:rsidP="00C52711">
      <w:proofErr w:type="spellStart"/>
      <w:r>
        <w:t>Transportasi</w:t>
      </w:r>
      <w:proofErr w:type="spellEnd"/>
      <w:r>
        <w:t xml:space="preserve"> dan </w:t>
      </w:r>
      <w:proofErr w:type="spellStart"/>
      <w:r>
        <w:t>Pergudangan</w:t>
      </w:r>
      <w:proofErr w:type="spellEnd"/>
      <w:r>
        <w:t xml:space="preserve"> dan INB</w:t>
      </w:r>
      <w:r w:rsidR="00C52711">
        <w:t xml:space="preserve"> (YoY)</w:t>
      </w:r>
    </w:p>
    <w:p w14:paraId="7D2B8226" w14:textId="09F380FE" w:rsidR="00C52711" w:rsidRDefault="00C52711" w:rsidP="00C52711">
      <w:r>
        <w:object w:dxaOrig="7249" w:dyaOrig="5365" w14:anchorId="19AC75C6">
          <v:shape id="_x0000_i1042" type="#_x0000_t75" style="width:362.4pt;height:268.2pt" o:ole="">
            <v:imagedata r:id="rId21" o:title=""/>
          </v:shape>
          <o:OLEObject Type="Embed" ProgID="EViews.Workfile.2" ShapeID="_x0000_i1042" DrawAspect="Content" ObjectID="_1707307319" r:id="rId22"/>
        </w:object>
      </w:r>
    </w:p>
    <w:p w14:paraId="5DA83510" w14:textId="77777777" w:rsidR="00C52711" w:rsidRDefault="00C52711" w:rsidP="00C52711"/>
    <w:p w14:paraId="0546999B" w14:textId="675FA10B" w:rsidR="00C52711" w:rsidRDefault="00C52711" w:rsidP="00C52711">
      <w:proofErr w:type="spellStart"/>
      <w:r>
        <w:t>Transportasi</w:t>
      </w:r>
      <w:proofErr w:type="spellEnd"/>
      <w:r>
        <w:t xml:space="preserve"> dan </w:t>
      </w:r>
      <w:proofErr w:type="spellStart"/>
      <w:r>
        <w:t>Pergudangan</w:t>
      </w:r>
      <w:proofErr w:type="spellEnd"/>
      <w:r>
        <w:t xml:space="preserve"> dan INB (</w:t>
      </w:r>
      <w:proofErr w:type="spellStart"/>
      <w:r>
        <w:t>QtQ</w:t>
      </w:r>
      <w:proofErr w:type="spellEnd"/>
      <w:r>
        <w:t>)</w:t>
      </w:r>
    </w:p>
    <w:p w14:paraId="4B72918D" w14:textId="460D14C4" w:rsidR="00C52711" w:rsidRDefault="00C52711" w:rsidP="00C52711">
      <w:r>
        <w:object w:dxaOrig="7249" w:dyaOrig="5365" w14:anchorId="73134A0F">
          <v:shape id="_x0000_i1044" type="#_x0000_t75" style="width:362.4pt;height:268.2pt" o:ole="">
            <v:imagedata r:id="rId23" o:title=""/>
          </v:shape>
          <o:OLEObject Type="Embed" ProgID="EViews.Workfile.2" ShapeID="_x0000_i1044" DrawAspect="Content" ObjectID="_1707307320" r:id="rId24"/>
        </w:object>
      </w:r>
    </w:p>
    <w:sectPr w:rsidR="00C527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C4F49"/>
    <w:multiLevelType w:val="hybridMultilevel"/>
    <w:tmpl w:val="A574BB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44"/>
    <w:rsid w:val="00200814"/>
    <w:rsid w:val="00626CD0"/>
    <w:rsid w:val="00991163"/>
    <w:rsid w:val="00B06A44"/>
    <w:rsid w:val="00C5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BFB5"/>
  <w15:chartTrackingRefBased/>
  <w15:docId w15:val="{413355CF-D3C6-4825-8478-81D01558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Nadira Firinda</dc:creator>
  <cp:keywords/>
  <dc:description/>
  <cp:lastModifiedBy>Nadira Firinda</cp:lastModifiedBy>
  <cp:revision>1</cp:revision>
  <dcterms:created xsi:type="dcterms:W3CDTF">2022-02-25T08:00:00Z</dcterms:created>
  <dcterms:modified xsi:type="dcterms:W3CDTF">2022-02-25T08:15:00Z</dcterms:modified>
</cp:coreProperties>
</file>