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E319" w14:textId="77653CD0" w:rsidR="00B53EB3" w:rsidRDefault="008B4328" w:rsidP="008B4328">
      <w:pPr>
        <w:jc w:val="center"/>
        <w:rPr>
          <w:rFonts w:ascii="Times New Roman" w:hAnsi="Times New Roman" w:cs="Times New Roman"/>
          <w:sz w:val="28"/>
          <w:szCs w:val="28"/>
          <w:u w:val="single"/>
          <w:lang w:val="fr-CA"/>
        </w:rPr>
      </w:pPr>
      <w:r w:rsidRPr="008B4328">
        <w:rPr>
          <w:rFonts w:ascii="Times New Roman" w:hAnsi="Times New Roman" w:cs="Times New Roman"/>
          <w:sz w:val="28"/>
          <w:szCs w:val="28"/>
          <w:u w:val="single"/>
          <w:lang w:val="fr-CA"/>
        </w:rPr>
        <w:t>BASE DE DONNÉES</w:t>
      </w:r>
    </w:p>
    <w:p w14:paraId="01DAE33D" w14:textId="77777777" w:rsidR="008B4328" w:rsidRPr="008B4328" w:rsidRDefault="008B4328">
      <w:pPr>
        <w:rPr>
          <w:rFonts w:ascii="Times New Roman" w:hAnsi="Times New Roman" w:cs="Times New Roman"/>
          <w:sz w:val="28"/>
          <w:szCs w:val="28"/>
          <w:u w:val="single"/>
          <w:lang w:val="fr-CA"/>
        </w:rPr>
      </w:pPr>
    </w:p>
    <w:p w14:paraId="3A6CFA34" w14:textId="1E098F1F" w:rsidR="008B4328" w:rsidRPr="008B4328" w:rsidRDefault="008B4328" w:rsidP="008B4328">
      <w:pPr>
        <w:spacing w:line="360" w:lineRule="auto"/>
        <w:jc w:val="both"/>
        <w:rPr>
          <w:rFonts w:ascii="Times New Roman" w:hAnsi="Times New Roman" w:cs="Times New Roman"/>
          <w:lang w:val="fr-CA"/>
        </w:rPr>
      </w:pPr>
      <w:r w:rsidRPr="008B4328">
        <w:rPr>
          <w:rFonts w:ascii="Times New Roman" w:hAnsi="Times New Roman" w:cs="Times New Roman"/>
          <w:b/>
          <w:bCs/>
          <w:lang w:val="fr-CA"/>
        </w:rPr>
        <w:t>Modèle Logique</w:t>
      </w:r>
      <w:r w:rsidRPr="008B4328">
        <w:rPr>
          <w:rFonts w:ascii="Times New Roman" w:hAnsi="Times New Roman" w:cs="Times New Roman"/>
          <w:lang w:val="fr-CA"/>
        </w:rPr>
        <w:t> :</w:t>
      </w:r>
    </w:p>
    <w:p w14:paraId="6FC462E3" w14:textId="165D242D" w:rsidR="008B4328" w:rsidRPr="008B4328" w:rsidRDefault="008B4328" w:rsidP="008B4328">
      <w:pPr>
        <w:spacing w:line="360" w:lineRule="auto"/>
        <w:jc w:val="both"/>
        <w:rPr>
          <w:rFonts w:ascii="Times New Roman" w:hAnsi="Times New Roman" w:cs="Times New Roman"/>
          <w:lang w:val="fr-CA"/>
        </w:rPr>
      </w:pPr>
      <w:r w:rsidRPr="008B4328">
        <w:rPr>
          <w:rFonts w:ascii="Times New Roman" w:hAnsi="Times New Roman" w:cs="Times New Roman"/>
          <w:lang w:val="fr-CA"/>
        </w:rPr>
        <w:t>-Table Adresse :</w:t>
      </w:r>
    </w:p>
    <w:p w14:paraId="0E419E2E" w14:textId="7A9F5E32" w:rsidR="008B4328" w:rsidRPr="008B4328" w:rsidRDefault="008B4328" w:rsidP="008B4328">
      <w:pPr>
        <w:spacing w:line="360" w:lineRule="auto"/>
        <w:jc w:val="both"/>
        <w:rPr>
          <w:rFonts w:ascii="Times New Roman" w:hAnsi="Times New Roman" w:cs="Times New Roman"/>
          <w:lang w:val="fr-CA"/>
        </w:rPr>
      </w:pPr>
      <w:r w:rsidRPr="008B4328">
        <w:rPr>
          <w:rFonts w:ascii="Times New Roman" w:hAnsi="Times New Roman" w:cs="Times New Roman"/>
          <w:lang w:val="fr-CA"/>
        </w:rPr>
        <w:tab/>
        <w:t>Dans la table Adresse, nous regroupons les adresses des clients ainsi que celles des autres boutiques de notre compagnie. Nous choisissons « codePostal » comme clé primaire pour cette table. Même si un code postal peut représenter plusieurs maisons réellement, nous supposons ici qu’il ne représente qu’une seule maison et donc peut agir en tant qu’identifiant unique.</w:t>
      </w:r>
    </w:p>
    <w:p w14:paraId="4EED8EB6" w14:textId="0A88C159" w:rsidR="008B4328" w:rsidRPr="008B4328" w:rsidRDefault="008B4328" w:rsidP="008B4328">
      <w:pPr>
        <w:spacing w:line="360" w:lineRule="auto"/>
        <w:jc w:val="both"/>
        <w:rPr>
          <w:rFonts w:ascii="Times New Roman" w:hAnsi="Times New Roman" w:cs="Times New Roman"/>
          <w:lang w:val="fr-CA"/>
        </w:rPr>
      </w:pPr>
    </w:p>
    <w:p w14:paraId="3B6E3605" w14:textId="2FD5C29C" w:rsidR="008B4328" w:rsidRPr="008B4328" w:rsidRDefault="008B4328" w:rsidP="008B4328">
      <w:pPr>
        <w:spacing w:line="360" w:lineRule="auto"/>
        <w:jc w:val="both"/>
        <w:rPr>
          <w:rFonts w:ascii="Times New Roman" w:hAnsi="Times New Roman" w:cs="Times New Roman"/>
          <w:lang w:val="fr-CA"/>
        </w:rPr>
      </w:pPr>
      <w:r w:rsidRPr="008B4328">
        <w:rPr>
          <w:rFonts w:ascii="Times New Roman" w:hAnsi="Times New Roman" w:cs="Times New Roman"/>
          <w:lang w:val="fr-CA"/>
        </w:rPr>
        <w:t>-Table Client et DVD :</w:t>
      </w:r>
    </w:p>
    <w:p w14:paraId="3697B6E9" w14:textId="0FBA413B" w:rsidR="008B4328" w:rsidRPr="008B4328" w:rsidRDefault="008B4328" w:rsidP="008B4328">
      <w:pPr>
        <w:spacing w:line="360" w:lineRule="auto"/>
        <w:jc w:val="both"/>
        <w:rPr>
          <w:rFonts w:ascii="Times New Roman" w:hAnsi="Times New Roman" w:cs="Times New Roman"/>
          <w:lang w:val="fr-CA"/>
        </w:rPr>
      </w:pPr>
      <w:r w:rsidRPr="008B4328">
        <w:rPr>
          <w:rFonts w:ascii="Times New Roman" w:hAnsi="Times New Roman" w:cs="Times New Roman"/>
          <w:lang w:val="fr-CA"/>
        </w:rPr>
        <w:tab/>
        <w:t>Pour les deux tables, il y a un attribut similaire, « nbEmprunt ». Dans la table Client, cet attribut indique le nombre de dvd emprunté par le client. Pour la table DVD, il indique le nombre de fois qu’il est emprunté.</w:t>
      </w:r>
      <w:bookmarkStart w:id="0" w:name="_GoBack"/>
      <w:bookmarkEnd w:id="0"/>
    </w:p>
    <w:sectPr w:rsidR="008B4328" w:rsidRPr="008B432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4BE0"/>
    <w:multiLevelType w:val="hybridMultilevel"/>
    <w:tmpl w:val="BE8ED5A0"/>
    <w:lvl w:ilvl="0" w:tplc="CA8CF4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28"/>
    <w:rsid w:val="008B4328"/>
    <w:rsid w:val="00B5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E28D"/>
  <w15:chartTrackingRefBased/>
  <w15:docId w15:val="{14DECBD9-48A5-486C-B475-5FE945ED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grib</dc:creator>
  <cp:keywords/>
  <dc:description/>
  <cp:lastModifiedBy>nadir grib</cp:lastModifiedBy>
  <cp:revision>1</cp:revision>
  <dcterms:created xsi:type="dcterms:W3CDTF">2020-02-25T15:38:00Z</dcterms:created>
  <dcterms:modified xsi:type="dcterms:W3CDTF">2020-02-25T15:45:00Z</dcterms:modified>
</cp:coreProperties>
</file>