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87C" w:rsidRPr="00444089" w:rsidRDefault="002E587C" w:rsidP="002E587C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>
        <w:rPr>
          <w:rFonts w:ascii="Verdana" w:eastAsia="Times New Roman" w:hAnsi="Verdana"/>
          <w:b/>
          <w:bCs/>
          <w:color w:val="000000"/>
          <w:sz w:val="27"/>
          <w:szCs w:val="27"/>
        </w:rPr>
        <w:t>Available Search Terms</w:t>
      </w:r>
      <w:r w:rsidR="00B62F6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  <w:r w:rsidR="00142FD8">
        <w:rPr>
          <w:rFonts w:ascii="Verdana" w:eastAsia="Times New Roman" w:hAnsi="Verdana"/>
          <w:b/>
          <w:bCs/>
          <w:color w:val="000000"/>
          <w:sz w:val="27"/>
          <w:szCs w:val="27"/>
        </w:rPr>
        <w:t>with Ultrasound</w:t>
      </w:r>
      <w:r w:rsidR="00B62F68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- </w:t>
      </w:r>
      <w:r w:rsidR="006A33B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Not </w:t>
      </w:r>
      <w:r w:rsidR="00B62F68">
        <w:rPr>
          <w:rFonts w:ascii="Verdana" w:eastAsia="Times New Roman" w:hAnsi="Verdana"/>
          <w:b/>
          <w:bCs/>
          <w:color w:val="000000"/>
          <w:sz w:val="27"/>
          <w:szCs w:val="27"/>
        </w:rPr>
        <w:t>Empty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2E587C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Pr="00444089" w:rsidRDefault="002E587C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Pr="00444089" w:rsidRDefault="002E587C" w:rsidP="00142FD8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Confirm </w:t>
            </w:r>
            <w:r w:rsidR="00142FD8">
              <w:rPr>
                <w:rFonts w:ascii="Verdana" w:eastAsia="Times New Roman" w:hAnsi="Verdana"/>
                <w:color w:val="000000"/>
                <w:sz w:val="24"/>
                <w:szCs w:val="24"/>
              </w:rPr>
              <w:t>the presence of ultrasound related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search terms from remote nodes that </w:t>
            </w:r>
            <w:r w:rsidR="00142FD8">
              <w:rPr>
                <w:rFonts w:ascii="Verdana" w:eastAsia="Times New Roman" w:hAnsi="Verdana"/>
                <w:color w:val="000000"/>
                <w:sz w:val="24"/>
                <w:szCs w:val="24"/>
              </w:rPr>
              <w:t>are running 5.1 NBIA.</w:t>
            </w:r>
          </w:p>
        </w:tc>
      </w:tr>
      <w:tr w:rsidR="002E587C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Pr="00444089" w:rsidRDefault="002E587C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Default="002E587C" w:rsidP="009A4FC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Multiple NBIA instances are installed.</w:t>
            </w:r>
          </w:p>
          <w:p w:rsidR="002E587C" w:rsidRDefault="002E587C" w:rsidP="009A4FC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2E587C" w:rsidRPr="00444089" w:rsidRDefault="002E587C" w:rsidP="009A4FC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All NBIA instances are configured to use the same index server.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2E587C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Pr="00444089" w:rsidRDefault="002E587C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Pr="00444089" w:rsidRDefault="0036156D" w:rsidP="003615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Some ultrasound DICOM files.</w:t>
            </w:r>
          </w:p>
        </w:tc>
      </w:tr>
      <w:tr w:rsidR="002E587C" w:rsidRPr="006A33B6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Pr="006A33B6" w:rsidRDefault="002E587C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Cs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Pr="006A33B6" w:rsidRDefault="00B62F68" w:rsidP="009A4FC1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Install </w:t>
            </w:r>
            <w:r w:rsidR="00142FD8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two</w:t>
            </w: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fresh instance of NBIA </w:t>
            </w:r>
            <w:r w:rsidR="00142FD8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5.1 (instance A and instance B) with ultrasound DICOM</w:t>
            </w: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submissions</w:t>
            </w:r>
            <w:r w:rsidR="00142FD8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using CTP</w:t>
            </w: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2E587C" w:rsidRPr="006A33B6" w:rsidRDefault="002E587C" w:rsidP="009A4FC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Start </w:t>
            </w:r>
            <w:r w:rsidR="00B62F68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the </w:t>
            </w: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grid service </w:t>
            </w:r>
            <w:r w:rsidR="00B62F68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of instance A</w:t>
            </w:r>
            <w:r w:rsidR="00142FD8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and B</w:t>
            </w: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2E587C" w:rsidRPr="006A33B6" w:rsidRDefault="002E587C" w:rsidP="009A4FC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Wait for instance </w:t>
            </w:r>
            <w:r w:rsidR="00B62F68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A</w:t>
            </w:r>
            <w:r w:rsidR="00142FD8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and B</w:t>
            </w: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register with the index server.</w:t>
            </w:r>
          </w:p>
          <w:p w:rsidR="00B62F68" w:rsidRPr="006A33B6" w:rsidRDefault="00B62F68" w:rsidP="009A4FC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Start the </w:t>
            </w:r>
            <w:proofErr w:type="spellStart"/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webapp</w:t>
            </w:r>
            <w:proofErr w:type="spellEnd"/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of an instance of NBIA </w:t>
            </w:r>
            <w:r w:rsidR="006A33B6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5.1</w:t>
            </w: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(instance B).</w:t>
            </w:r>
          </w:p>
          <w:p w:rsidR="002E587C" w:rsidRPr="006A33B6" w:rsidRDefault="00B62F68" w:rsidP="009A4FC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B.</w:t>
            </w:r>
          </w:p>
          <w:p w:rsidR="00B62F68" w:rsidRPr="006A33B6" w:rsidRDefault="00B62F68" w:rsidP="009A4FC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the Search Link.</w:t>
            </w:r>
          </w:p>
          <w:p w:rsidR="00B62F68" w:rsidRPr="006A33B6" w:rsidRDefault="00B62F68" w:rsidP="009A4FC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instance A appears in the list of searchable nodes.</w:t>
            </w:r>
          </w:p>
          <w:p w:rsidR="00B62F68" w:rsidRPr="006A33B6" w:rsidRDefault="00B62F68" w:rsidP="009A4FC1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the link “Lookup Search Terms” in the table of searchable nodes.</w:t>
            </w:r>
          </w:p>
          <w:p w:rsidR="006A33B6" w:rsidRDefault="00B62F68" w:rsidP="006A33B6">
            <w:pPr>
              <w:numPr>
                <w:ilvl w:val="0"/>
                <w:numId w:val="1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a popup appears.</w:t>
            </w:r>
          </w:p>
          <w:p w:rsidR="002E587C" w:rsidRPr="006A33B6" w:rsidRDefault="00B62F68" w:rsidP="006A33B6">
            <w:pPr>
              <w:numPr>
                <w:ilvl w:val="0"/>
                <w:numId w:val="1"/>
              </w:numPr>
              <w:tabs>
                <w:tab w:val="clear" w:pos="720"/>
              </w:tabs>
              <w:spacing w:before="100" w:beforeAutospacing="1" w:after="100" w:afterAutospacing="1" w:line="360" w:lineRule="auto"/>
              <w:ind w:left="674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a table appears for instance A in which </w:t>
            </w:r>
            <w:r w:rsid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correct</w:t>
            </w:r>
            <w:r w:rsidR="00D37433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values are specified for the search </w:t>
            </w:r>
            <w:r w:rsid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term</w:t>
            </w:r>
            <w:r w:rsidR="006A33B6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r w:rsid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“</w:t>
            </w:r>
            <w:r w:rsidR="006A33B6" w:rsidRPr="006A33B6">
              <w:rPr>
                <w:rFonts w:ascii="Verdana" w:hAnsi="Verdana"/>
                <w:bCs/>
                <w:sz w:val="24"/>
                <w:szCs w:val="24"/>
              </w:rPr>
              <w:t>Ultrasound Image Mode</w:t>
            </w:r>
            <w:r w:rsidR="006A33B6">
              <w:rPr>
                <w:rFonts w:ascii="Verdana" w:hAnsi="Verdana"/>
                <w:bCs/>
                <w:sz w:val="24"/>
                <w:szCs w:val="24"/>
              </w:rPr>
              <w:t>”</w:t>
            </w:r>
            <w:r w:rsidR="00D37433"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  <w:r w:rsidRP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2E587C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Pr="00444089" w:rsidRDefault="002E587C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2E587C" w:rsidRDefault="002E587C" w:rsidP="009A4FC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Covers FD assertions:</w:t>
            </w:r>
          </w:p>
          <w:p w:rsidR="002E587C" w:rsidRDefault="002E587C" w:rsidP="009A4FC1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2E587C" w:rsidRPr="00640434" w:rsidRDefault="002E587C" w:rsidP="00640434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Discovery.</w:t>
            </w:r>
            <w:r w:rsidR="00D37433">
              <w:rPr>
                <w:rFonts w:ascii="Verdana" w:eastAsia="Times New Roman" w:hAnsi="Verdana"/>
                <w:color w:val="000000"/>
                <w:sz w:val="24"/>
                <w:szCs w:val="24"/>
              </w:rPr>
              <w:t>4 (partially)</w:t>
            </w:r>
          </w:p>
        </w:tc>
      </w:tr>
    </w:tbl>
    <w:p w:rsidR="002E587C" w:rsidRDefault="002E587C" w:rsidP="002E587C"/>
    <w:p w:rsidR="00B54793" w:rsidRPr="00444089" w:rsidRDefault="00B54793" w:rsidP="00B54793">
      <w:pPr>
        <w:pBdr>
          <w:left w:val="single" w:sz="48" w:space="0" w:color="666666"/>
        </w:pBdr>
        <w:shd w:val="clear" w:color="auto" w:fill="CCCCCC"/>
        <w:spacing w:before="100" w:beforeAutospacing="1" w:after="0" w:line="240" w:lineRule="auto"/>
        <w:ind w:right="33"/>
        <w:outlineLvl w:val="3"/>
        <w:rPr>
          <w:rFonts w:ascii="Verdana" w:eastAsia="Times New Roman" w:hAnsi="Verdana"/>
          <w:b/>
          <w:bCs/>
          <w:color w:val="000000"/>
          <w:sz w:val="27"/>
          <w:szCs w:val="27"/>
        </w:rPr>
      </w:pPr>
      <w:proofErr w:type="gramStart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>unique-test-case-id</w:t>
      </w:r>
      <w:proofErr w:type="gramEnd"/>
      <w:r w:rsidRPr="00444089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: </w:t>
      </w:r>
      <w:r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Available Search Terms </w:t>
      </w:r>
      <w:r w:rsidR="006A33B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with Ultrasound </w:t>
      </w:r>
      <w:r>
        <w:rPr>
          <w:rFonts w:ascii="Verdana" w:eastAsia="Times New Roman" w:hAnsi="Verdana"/>
          <w:b/>
          <w:bCs/>
          <w:color w:val="000000"/>
          <w:sz w:val="27"/>
          <w:szCs w:val="27"/>
        </w:rPr>
        <w:t>–</w:t>
      </w:r>
      <w:r w:rsidR="006A33B6">
        <w:rPr>
          <w:rFonts w:ascii="Verdana" w:eastAsia="Times New Roman" w:hAnsi="Verdana"/>
          <w:b/>
          <w:bCs/>
          <w:color w:val="000000"/>
          <w:sz w:val="27"/>
          <w:szCs w:val="27"/>
        </w:rPr>
        <w:t xml:space="preserve"> </w:t>
      </w:r>
      <w:r>
        <w:rPr>
          <w:rFonts w:ascii="Verdana" w:eastAsia="Times New Roman" w:hAnsi="Verdana"/>
          <w:b/>
          <w:bCs/>
          <w:color w:val="000000"/>
          <w:sz w:val="27"/>
          <w:szCs w:val="27"/>
        </w:rPr>
        <w:t>Empty</w:t>
      </w:r>
    </w:p>
    <w:tbl>
      <w:tblPr>
        <w:tblW w:w="5000" w:type="pct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3031"/>
        <w:gridCol w:w="6489"/>
      </w:tblGrid>
      <w:tr w:rsidR="00B54793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54793" w:rsidRPr="00444089" w:rsidRDefault="00B54793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Purpose: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54793" w:rsidRPr="00444089" w:rsidRDefault="00B54793" w:rsidP="0036156D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Confirm the </w:t>
            </w:r>
            <w:r w:rsidR="006A33B6">
              <w:rPr>
                <w:rFonts w:ascii="Verdana" w:eastAsia="Times New Roman" w:hAnsi="Verdana"/>
                <w:color w:val="000000"/>
                <w:sz w:val="24"/>
                <w:szCs w:val="24"/>
              </w:rPr>
              <w:t>presence of new search term for ultrasound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from </w:t>
            </w:r>
            <w:r w:rsidR="0036156D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5.1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remote nodes </w:t>
            </w:r>
            <w:r w:rsidR="0036156D">
              <w:rPr>
                <w:rFonts w:ascii="Verdana" w:eastAsia="Times New Roman" w:hAnsi="Verdana"/>
                <w:color w:val="000000"/>
                <w:sz w:val="24"/>
                <w:szCs w:val="24"/>
              </w:rPr>
              <w:t>will not affect the display of available search terms in nodes with NBIA 4.4, 4.5 and 5.0 installed.</w:t>
            </w:r>
          </w:p>
        </w:tc>
      </w:tr>
      <w:tr w:rsidR="00B54793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54793" w:rsidRPr="00444089" w:rsidRDefault="00B54793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Prereq</w:t>
            </w:r>
            <w:proofErr w:type="spellEnd"/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54793" w:rsidRDefault="00B54793" w:rsidP="009A4FC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Multiple NBIA instances are installed.</w:t>
            </w:r>
          </w:p>
          <w:p w:rsidR="00B54793" w:rsidRDefault="00B54793" w:rsidP="009A4FC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  <w:p w:rsidR="00B54793" w:rsidRPr="00444089" w:rsidRDefault="00B54793" w:rsidP="009A4FC1">
            <w:pPr>
              <w:spacing w:after="0" w:line="24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All NBIA instances are configured to use the same index server.</w:t>
            </w:r>
            <w:r w:rsidRPr="00444089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54793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54793" w:rsidRPr="00444089" w:rsidRDefault="00B54793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Test Data: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1D610D" w:rsidRPr="001D610D" w:rsidRDefault="0036156D" w:rsidP="0036156D">
            <w:pPr>
              <w:pStyle w:val="ListParagraph"/>
              <w:spacing w:after="0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Some ultrasound DICOM files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and DICOM files other than ultrasound modality.</w:t>
            </w:r>
          </w:p>
        </w:tc>
      </w:tr>
      <w:tr w:rsidR="00B54793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54793" w:rsidRPr="00444089" w:rsidRDefault="00B54793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t>Steps: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8670E3" w:rsidRDefault="00B54793" w:rsidP="005D2ACE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Install a fresh instance of NBIA 4.4 (instance A) with submissions 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>of DICOM images other than ultrasound.</w:t>
            </w:r>
          </w:p>
          <w:p w:rsidR="008670E3" w:rsidRDefault="008670E3" w:rsidP="008670E3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Install a fresh instance of NBIA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5.1</w:t>
            </w:r>
            <w:r w:rsidRP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(instance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B</w:t>
            </w:r>
            <w:r w:rsidRP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) with submissions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of ultrasound DICOM images.</w:t>
            </w:r>
          </w:p>
          <w:p w:rsidR="00BE2871" w:rsidRDefault="00BE2871" w:rsidP="005D2AC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 w:rsidRPr="00BE2871">
              <w:rPr>
                <w:rFonts w:ascii="Verdana" w:eastAsia="Times New Roman" w:hAnsi="Verdana"/>
                <w:color w:val="000000"/>
                <w:sz w:val="24"/>
                <w:szCs w:val="24"/>
              </w:rPr>
              <w:t>Star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t the grid service of instance </w:t>
            </w:r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A and 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>B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54793" w:rsidRPr="00444089" w:rsidRDefault="008670E3" w:rsidP="005D2AC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Wait for instance </w:t>
            </w:r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A and 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B</w:t>
            </w:r>
            <w:r w:rsidR="00B5479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to register with the index server.</w:t>
            </w:r>
          </w:p>
          <w:p w:rsidR="00B54793" w:rsidRDefault="00B54793" w:rsidP="005D2AC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Start the </w:t>
            </w:r>
            <w:proofErr w:type="spellStart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webapp</w:t>
            </w:r>
            <w:proofErr w:type="spellEnd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of an 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>instance of NBIA 4.4 (instance A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).</w:t>
            </w:r>
          </w:p>
          <w:p w:rsidR="00B54793" w:rsidRDefault="00B54793" w:rsidP="005D2AC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Login 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>to instance A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</w:p>
          <w:p w:rsidR="00B54793" w:rsidRDefault="00B54793" w:rsidP="005D2AC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the Search Link.</w:t>
            </w:r>
          </w:p>
          <w:p w:rsidR="00B54793" w:rsidRDefault="00B54793" w:rsidP="005D2AC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instance </w:t>
            </w:r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>B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appears in the list of searchable nodes.</w:t>
            </w:r>
          </w:p>
          <w:p w:rsidR="00B54793" w:rsidRDefault="00B54793" w:rsidP="005D2AC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the link “Lookup Search Terms” in the table of searchable nodes.</w:t>
            </w:r>
          </w:p>
          <w:p w:rsidR="00B54793" w:rsidRDefault="00B54793" w:rsidP="005D2AC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a popup appears.</w:t>
            </w:r>
          </w:p>
          <w:p w:rsidR="000C16A3" w:rsidRDefault="00B54793" w:rsidP="000C16A3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a table appears for instance 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lastRenderedPageBreak/>
              <w:t>B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in </w:t>
            </w:r>
            <w:r w:rsidR="000C16A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which 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correct values are displayed for node B (of course, </w:t>
            </w:r>
            <w:r w:rsidR="0005665C">
              <w:rPr>
                <w:rFonts w:ascii="Verdana" w:eastAsia="Times New Roman" w:hAnsi="Verdana"/>
                <w:color w:val="000000"/>
                <w:sz w:val="24"/>
                <w:szCs w:val="24"/>
              </w:rPr>
              <w:t>U</w:t>
            </w:r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>ltrasound Image Mode row</w:t>
            </w:r>
            <w:r w:rsidR="0005665C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should not exist </w:t>
            </w:r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>for</w:t>
            </w:r>
            <w:r w:rsidR="0005665C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node B</w:t>
            </w:r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in node </w:t>
            </w:r>
            <w:proofErr w:type="gramStart"/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>A</w:t>
            </w:r>
            <w:proofErr w:type="gramEnd"/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>webapp</w:t>
            </w:r>
            <w:proofErr w:type="spellEnd"/>
            <w:r w:rsidR="008670E3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  <w:r w:rsidR="0005665C">
              <w:rPr>
                <w:rFonts w:ascii="Verdana" w:eastAsia="Times New Roman" w:hAnsi="Verdana"/>
                <w:color w:val="000000"/>
                <w:sz w:val="24"/>
                <w:szCs w:val="24"/>
              </w:rPr>
              <w:t>)</w:t>
            </w:r>
          </w:p>
          <w:p w:rsidR="00124AFF" w:rsidRDefault="00124AFF" w:rsidP="00124AFF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Start the </w:t>
            </w:r>
            <w:proofErr w:type="spellStart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webapp</w:t>
            </w:r>
            <w:proofErr w:type="spellEnd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of an instance of NBIA 5.1 (instance B).</w:t>
            </w:r>
          </w:p>
          <w:p w:rsidR="00124AFF" w:rsidRDefault="00124AFF" w:rsidP="00124AFF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Login to instance B.</w:t>
            </w:r>
          </w:p>
          <w:p w:rsidR="00124AFF" w:rsidRDefault="00124AFF" w:rsidP="00124AFF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the Search Link.</w:t>
            </w:r>
          </w:p>
          <w:p w:rsidR="00124AFF" w:rsidRDefault="00124AFF" w:rsidP="00124AFF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that instance A appears in the list of searchable nodes.</w:t>
            </w:r>
          </w:p>
          <w:p w:rsidR="00124AFF" w:rsidRDefault="00124AFF" w:rsidP="00124AFF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Click the link “Lookup Search Terms” in the table of searchable nodes.</w:t>
            </w:r>
          </w:p>
          <w:p w:rsidR="00124AFF" w:rsidRDefault="00124AFF" w:rsidP="00124AFF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Verify a popup appears.</w:t>
            </w:r>
          </w:p>
          <w:p w:rsidR="00124AFF" w:rsidRDefault="00124AFF" w:rsidP="00124AFF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Verify that a table appears for instance A in which correct values are displayed for node A with “NA” in Ultrasound Image Mode row for node A in node B </w:t>
            </w:r>
            <w:proofErr w:type="spellStart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webapp</w:t>
            </w:r>
            <w:proofErr w:type="spellEnd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.)</w:t>
            </w:r>
          </w:p>
          <w:p w:rsidR="000C16A3" w:rsidRPr="00D37433" w:rsidRDefault="000C16A3" w:rsidP="00DF12BE">
            <w:pPr>
              <w:numPr>
                <w:ilvl w:val="0"/>
                <w:numId w:val="4"/>
              </w:numPr>
              <w:spacing w:before="100" w:beforeAutospacing="1" w:after="100" w:afterAutospacing="1" w:line="360" w:lineRule="auto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repeat</w:t>
            </w:r>
            <w:proofErr w:type="gramEnd"/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steps </w:t>
            </w:r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>1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>-1</w:t>
            </w:r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>8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again but </w:t>
            </w:r>
            <w:r w:rsidR="00124AFF">
              <w:rPr>
                <w:rFonts w:ascii="Verdana" w:eastAsia="Times New Roman" w:hAnsi="Verdana"/>
                <w:color w:val="000000"/>
                <w:sz w:val="24"/>
                <w:szCs w:val="24"/>
              </w:rPr>
              <w:t>install 4.5 and 5.0 in node A instead</w:t>
            </w:r>
            <w:r w:rsidR="00DF12BE">
              <w:rPr>
                <w:rFonts w:ascii="Verdana" w:eastAsia="Times New Roman" w:hAnsi="Verdana"/>
                <w:color w:val="000000"/>
                <w:sz w:val="24"/>
                <w:szCs w:val="24"/>
              </w:rPr>
              <w:t>.</w:t>
            </w:r>
            <w:r>
              <w:rPr>
                <w:rFonts w:ascii="Verdana" w:eastAsia="Times New Roman" w:hAnsi="Verdana"/>
                <w:color w:val="000000"/>
                <w:sz w:val="24"/>
                <w:szCs w:val="24"/>
              </w:rPr>
              <w:t xml:space="preserve"> </w:t>
            </w:r>
          </w:p>
        </w:tc>
      </w:tr>
      <w:tr w:rsidR="00B54793" w:rsidRPr="00444089" w:rsidTr="009A4FC1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noWrap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54793" w:rsidRPr="00444089" w:rsidRDefault="00B54793" w:rsidP="009A4FC1">
            <w:pPr>
              <w:spacing w:after="0" w:line="240" w:lineRule="auto"/>
              <w:jc w:val="right"/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</w:pPr>
            <w:r w:rsidRPr="00444089">
              <w:rPr>
                <w:rFonts w:ascii="Verdana" w:eastAsia="Times New Roman" w:hAnsi="Verdana"/>
                <w:b/>
                <w:bCs/>
                <w:color w:val="000000"/>
                <w:sz w:val="24"/>
                <w:szCs w:val="24"/>
              </w:rPr>
              <w:lastRenderedPageBreak/>
              <w:t>Notes and Questions: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33" w:type="dxa"/>
              <w:left w:w="50" w:type="dxa"/>
              <w:bottom w:w="33" w:type="dxa"/>
              <w:right w:w="50" w:type="dxa"/>
            </w:tcMar>
            <w:hideMark/>
          </w:tcPr>
          <w:p w:rsidR="00B54793" w:rsidRPr="00444089" w:rsidRDefault="00B54793" w:rsidP="00DF12BE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eastAsia="Times New Roman" w:hAnsi="Verdana"/>
                <w:color w:val="000000"/>
                <w:sz w:val="24"/>
                <w:szCs w:val="24"/>
              </w:rPr>
            </w:pPr>
          </w:p>
        </w:tc>
      </w:tr>
    </w:tbl>
    <w:p w:rsidR="00B54793" w:rsidRDefault="00B54793" w:rsidP="00B54793"/>
    <w:p w:rsidR="00B54793" w:rsidRDefault="00B54793" w:rsidP="00B54793"/>
    <w:p w:rsidR="00B54793" w:rsidRDefault="00B54793" w:rsidP="00B54793"/>
    <w:p w:rsidR="00B54793" w:rsidRDefault="00B54793" w:rsidP="00B54793"/>
    <w:p w:rsidR="007B2C6C" w:rsidRDefault="007B2C6C"/>
    <w:sectPr w:rsidR="007B2C6C" w:rsidSect="007B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3A08"/>
    <w:multiLevelType w:val="hybridMultilevel"/>
    <w:tmpl w:val="2B581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8E62B9"/>
    <w:multiLevelType w:val="multilevel"/>
    <w:tmpl w:val="E612E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>
    <w:nsid w:val="635F0FC9"/>
    <w:multiLevelType w:val="multilevel"/>
    <w:tmpl w:val="AC585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>
    <w:nsid w:val="67951AF2"/>
    <w:multiLevelType w:val="multilevel"/>
    <w:tmpl w:val="B5921E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587C"/>
    <w:rsid w:val="0005665C"/>
    <w:rsid w:val="000C16A3"/>
    <w:rsid w:val="00106F68"/>
    <w:rsid w:val="00124AFF"/>
    <w:rsid w:val="00136697"/>
    <w:rsid w:val="00142FD8"/>
    <w:rsid w:val="00144731"/>
    <w:rsid w:val="001C42ED"/>
    <w:rsid w:val="001D610D"/>
    <w:rsid w:val="00224B89"/>
    <w:rsid w:val="002E587C"/>
    <w:rsid w:val="0036156D"/>
    <w:rsid w:val="005D2ACE"/>
    <w:rsid w:val="00612315"/>
    <w:rsid w:val="00640434"/>
    <w:rsid w:val="006A33B6"/>
    <w:rsid w:val="007B2C6C"/>
    <w:rsid w:val="008670E3"/>
    <w:rsid w:val="009A4FC1"/>
    <w:rsid w:val="00B54793"/>
    <w:rsid w:val="00B62F68"/>
    <w:rsid w:val="00BE2871"/>
    <w:rsid w:val="00D37433"/>
    <w:rsid w:val="00DF12BE"/>
    <w:rsid w:val="00E74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87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8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2742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NCI</cp:lastModifiedBy>
  <cp:revision>5</cp:revision>
  <dcterms:created xsi:type="dcterms:W3CDTF">2011-02-22T20:24:00Z</dcterms:created>
  <dcterms:modified xsi:type="dcterms:W3CDTF">2011-02-22T21:28:00Z</dcterms:modified>
</cp:coreProperties>
</file>