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FD92" w14:textId="77777777" w:rsidR="00506EF5" w:rsidRDefault="00000000" w:rsidP="00111343">
      <w:pPr>
        <w:pStyle w:val="Heading1"/>
        <w:jc w:val="both"/>
      </w:pPr>
      <w:r>
        <w:t>6 Frontend and UI UX Design</w:t>
      </w:r>
    </w:p>
    <w:p w14:paraId="4D4A998A" w14:textId="77777777" w:rsidR="00506EF5" w:rsidRDefault="00000000" w:rsidP="00111343">
      <w:pPr>
        <w:jc w:val="both"/>
      </w:pPr>
      <w:r>
        <w:t>The current Chrono interface extends the A4 prototype through a less is more approach. The earlier prototype established the dark navy and teal identity and a connected task workflow. The current revision retains that identity while simplifying common actions, providing a light theme and reorganising account preferences. This chapter describes the current interface and the frontend structure that supports it.</w:t>
      </w:r>
    </w:p>
    <w:p w14:paraId="41F11242" w14:textId="77777777" w:rsidR="00506EF5" w:rsidRDefault="00000000" w:rsidP="00111343">
      <w:pPr>
        <w:pStyle w:val="Heading2"/>
        <w:jc w:val="both"/>
      </w:pPr>
      <w:r>
        <w:t>6 1 Architecture overview</w:t>
      </w:r>
    </w:p>
    <w:p w14:paraId="5856409F" w14:textId="77777777" w:rsidR="00506EF5" w:rsidRDefault="00000000" w:rsidP="00111343">
      <w:pPr>
        <w:jc w:val="both"/>
      </w:pPr>
      <w:r>
        <w:t>Chrono uses Next.js App Router to organize screens and shared layouts. Feature components own interaction state and call typed domain helpers. Eligible task-list, task-count and project-list reads pass through a bounded browser-memory cache before apiRequest sends a request to FastAPI. Writes and bypass reads use the transport directly. FastAPI authenticates requests, enforces ownership and business rules, and persists records in PostgreSQL. The cache supports navigation within a browser window and is not a separate deployed service.</w:t>
      </w:r>
    </w:p>
    <w:p w14:paraId="7FF9FB02" w14:textId="77777777" w:rsidR="00506EF5" w:rsidRDefault="00000000" w:rsidP="00111343">
      <w:pPr>
        <w:jc w:val="both"/>
      </w:pPr>
      <w:r>
        <w:t xml:space="preserve">The web package declares Next.js </w:t>
      </w:r>
      <w:r>
        <w:rPr>
          <w:rFonts w:ascii="Consolas" w:hAnsi="Consolas"/>
          <w:sz w:val="19"/>
        </w:rPr>
        <w:t>^16.0.8</w:t>
      </w:r>
      <w:r>
        <w:t xml:space="preserve">, React </w:t>
      </w:r>
      <w:r>
        <w:rPr>
          <w:rFonts w:ascii="Consolas" w:hAnsi="Consolas"/>
          <w:sz w:val="19"/>
        </w:rPr>
        <w:t>^19.2.3</w:t>
      </w:r>
      <w:r>
        <w:t xml:space="preserve">, TypeScript </w:t>
      </w:r>
      <w:r>
        <w:rPr>
          <w:rFonts w:ascii="Consolas" w:hAnsi="Consolas"/>
          <w:sz w:val="19"/>
        </w:rPr>
        <w:t>^5.9.3</w:t>
      </w:r>
      <w:r>
        <w:t xml:space="preserve">, and Tailwind CSS </w:t>
      </w:r>
      <w:r>
        <w:rPr>
          <w:rFonts w:ascii="Consolas" w:hAnsi="Consolas"/>
          <w:sz w:val="19"/>
        </w:rPr>
        <w:t>^3.4.18</w:t>
      </w:r>
      <w:r>
        <w:t xml:space="preserve">. These are dependency ranges from </w:t>
      </w:r>
      <w:r>
        <w:rPr>
          <w:rFonts w:ascii="Consolas" w:hAnsi="Consolas"/>
          <w:sz w:val="19"/>
        </w:rPr>
        <w:t>web/package.json</w:t>
      </w:r>
      <w:r>
        <w:t>; the lockfile determines installed versions. The forest world additionally uses Three.js, React Three Fiber, and Drei.</w:t>
      </w:r>
    </w:p>
    <w:p w14:paraId="341F8778" w14:textId="77777777" w:rsidR="00506EF5" w:rsidRDefault="00000000" w:rsidP="00111343">
      <w:pPr>
        <w:keepNext/>
        <w:jc w:val="both"/>
      </w:pPr>
      <w:r>
        <w:rPr>
          <w:noProof/>
        </w:rPr>
        <w:drawing>
          <wp:inline distT="0" distB="0" distL="0" distR="0" wp14:anchorId="4CF2E315" wp14:editId="1CFE835C">
            <wp:extent cx="5897880" cy="3669792"/>
            <wp:effectExtent l="0" t="0" r="0" b="0"/>
            <wp:docPr id="1" name="Logical frontend and backend architecture" descr="Logical frontend and back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3669792"/>
                    </a:xfrm>
                    <a:prstGeom prst="rect">
                      <a:avLst/>
                    </a:prstGeom>
                  </pic:spPr>
                </pic:pic>
              </a:graphicData>
            </a:graphic>
          </wp:inline>
        </w:drawing>
      </w:r>
    </w:p>
    <w:p w14:paraId="389CD74B" w14:textId="77777777" w:rsidR="00506EF5" w:rsidRDefault="00000000" w:rsidP="00111343">
      <w:pPr>
        <w:pStyle w:val="Caption"/>
        <w:jc w:val="both"/>
      </w:pPr>
      <w:r>
        <w:t>Figure 6 1  Logical frontend and backend architecture</w:t>
      </w:r>
    </w:p>
    <w:p w14:paraId="73FC23C5" w14:textId="77777777" w:rsidR="00506EF5" w:rsidRDefault="00000000" w:rsidP="00111343">
      <w:pPr>
        <w:jc w:val="both"/>
      </w:pPr>
      <w:r>
        <w:t>The diagram shows modules inside the browser and the existing API/database boundary. A fresh cached value or matching request already in progress can satisfy an eligible read; a miss uses the shared HTTP transport. Writes do not use this read cache. No application API proxy is configured in Next.js: domain helpers continue to target FastAPI directly. Cache data is a temporary response copy, not an authoritative record or authentication decision.</w:t>
      </w:r>
    </w:p>
    <w:p w14:paraId="2AF5405E" w14:textId="77777777" w:rsidR="00506EF5" w:rsidRDefault="00000000" w:rsidP="00111343">
      <w:pPr>
        <w:pStyle w:val="Heading3"/>
        <w:jc w:val="both"/>
      </w:pPr>
      <w:r>
        <w:lastRenderedPageBreak/>
        <w:t>Source organization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2365C713" w14:textId="77777777">
        <w:trPr>
          <w:cantSplit/>
          <w:tblHeader/>
          <w:jc w:val="center"/>
        </w:trPr>
        <w:tc>
          <w:tcPr>
            <w:tcW w:w="3024" w:type="dxa"/>
            <w:shd w:val="clear" w:color="auto" w:fill="244653"/>
            <w:tcMar>
              <w:top w:w="85" w:type="dxa"/>
              <w:left w:w="85" w:type="dxa"/>
              <w:bottom w:w="85" w:type="dxa"/>
              <w:right w:w="85" w:type="dxa"/>
            </w:tcMar>
            <w:vAlign w:val="center"/>
          </w:tcPr>
          <w:p w14:paraId="1DB31D1C" w14:textId="77777777" w:rsidR="00506EF5" w:rsidRDefault="00000000" w:rsidP="00111343">
            <w:pPr>
              <w:keepNext/>
              <w:spacing w:before="40" w:after="40" w:line="259" w:lineRule="auto"/>
              <w:jc w:val="both"/>
            </w:pPr>
            <w:r>
              <w:rPr>
                <w:b/>
                <w:color w:val="FFFFFF"/>
                <w:sz w:val="19"/>
              </w:rPr>
              <w:t>Location</w:t>
            </w:r>
          </w:p>
        </w:tc>
        <w:tc>
          <w:tcPr>
            <w:tcW w:w="7200" w:type="dxa"/>
            <w:shd w:val="clear" w:color="auto" w:fill="244653"/>
            <w:tcMar>
              <w:top w:w="85" w:type="dxa"/>
              <w:left w:w="85" w:type="dxa"/>
              <w:bottom w:w="85" w:type="dxa"/>
              <w:right w:w="85" w:type="dxa"/>
            </w:tcMar>
            <w:vAlign w:val="center"/>
          </w:tcPr>
          <w:p w14:paraId="7B706F2B" w14:textId="77777777" w:rsidR="00506EF5" w:rsidRDefault="00000000" w:rsidP="00111343">
            <w:pPr>
              <w:keepNext/>
              <w:spacing w:before="40" w:after="40" w:line="259" w:lineRule="auto"/>
              <w:jc w:val="both"/>
            </w:pPr>
            <w:r>
              <w:rPr>
                <w:b/>
                <w:color w:val="FFFFFF"/>
                <w:sz w:val="19"/>
              </w:rPr>
              <w:t>Responsibility</w:t>
            </w:r>
          </w:p>
        </w:tc>
      </w:tr>
      <w:tr w:rsidR="00506EF5" w14:paraId="780FBBB1" w14:textId="77777777">
        <w:trPr>
          <w:cantSplit/>
          <w:jc w:val="center"/>
        </w:trPr>
        <w:tc>
          <w:tcPr>
            <w:tcW w:w="3024" w:type="dxa"/>
            <w:shd w:val="clear" w:color="auto" w:fill="FFFFFF"/>
            <w:tcMar>
              <w:top w:w="85" w:type="dxa"/>
              <w:left w:w="85" w:type="dxa"/>
              <w:bottom w:w="85" w:type="dxa"/>
              <w:right w:w="85" w:type="dxa"/>
            </w:tcMar>
            <w:vAlign w:val="center"/>
          </w:tcPr>
          <w:p w14:paraId="1292E086" w14:textId="77777777" w:rsidR="00506EF5" w:rsidRDefault="00000000" w:rsidP="00111343">
            <w:pPr>
              <w:spacing w:before="40" w:after="40" w:line="259" w:lineRule="auto"/>
              <w:jc w:val="both"/>
            </w:pPr>
            <w:r>
              <w:rPr>
                <w:sz w:val="19"/>
              </w:rPr>
              <w:t>web/app/</w:t>
            </w:r>
          </w:p>
        </w:tc>
        <w:tc>
          <w:tcPr>
            <w:tcW w:w="7200" w:type="dxa"/>
            <w:shd w:val="clear" w:color="auto" w:fill="FFFFFF"/>
            <w:tcMar>
              <w:top w:w="85" w:type="dxa"/>
              <w:left w:w="85" w:type="dxa"/>
              <w:bottom w:w="85" w:type="dxa"/>
              <w:right w:w="85" w:type="dxa"/>
            </w:tcMar>
            <w:vAlign w:val="center"/>
          </w:tcPr>
          <w:p w14:paraId="27BC2622" w14:textId="77777777" w:rsidR="00506EF5" w:rsidRDefault="00000000" w:rsidP="00111343">
            <w:pPr>
              <w:spacing w:before="40" w:after="40" w:line="259" w:lineRule="auto"/>
              <w:jc w:val="both"/>
            </w:pPr>
            <w:r>
              <w:rPr>
                <w:sz w:val="19"/>
              </w:rPr>
              <w:t>Route entry points, root layout, dashboard route group, and global styles.</w:t>
            </w:r>
          </w:p>
        </w:tc>
      </w:tr>
      <w:tr w:rsidR="00506EF5" w14:paraId="6B283821" w14:textId="77777777">
        <w:trPr>
          <w:cantSplit/>
          <w:jc w:val="center"/>
        </w:trPr>
        <w:tc>
          <w:tcPr>
            <w:tcW w:w="3024" w:type="dxa"/>
            <w:shd w:val="clear" w:color="auto" w:fill="F1F5F7"/>
            <w:tcMar>
              <w:top w:w="85" w:type="dxa"/>
              <w:left w:w="85" w:type="dxa"/>
              <w:bottom w:w="85" w:type="dxa"/>
              <w:right w:w="85" w:type="dxa"/>
            </w:tcMar>
            <w:vAlign w:val="center"/>
          </w:tcPr>
          <w:p w14:paraId="0EA0713C" w14:textId="77777777" w:rsidR="00506EF5" w:rsidRDefault="00000000" w:rsidP="00111343">
            <w:pPr>
              <w:spacing w:before="40" w:after="40" w:line="259" w:lineRule="auto"/>
              <w:jc w:val="both"/>
            </w:pPr>
            <w:r>
              <w:rPr>
                <w:sz w:val="19"/>
              </w:rPr>
              <w:t>web/components/layout/</w:t>
            </w:r>
          </w:p>
        </w:tc>
        <w:tc>
          <w:tcPr>
            <w:tcW w:w="7200" w:type="dxa"/>
            <w:shd w:val="clear" w:color="auto" w:fill="F1F5F7"/>
            <w:tcMar>
              <w:top w:w="85" w:type="dxa"/>
              <w:left w:w="85" w:type="dxa"/>
              <w:bottom w:w="85" w:type="dxa"/>
              <w:right w:w="85" w:type="dxa"/>
            </w:tcMar>
            <w:vAlign w:val="center"/>
          </w:tcPr>
          <w:p w14:paraId="3C24CF0F" w14:textId="77777777" w:rsidR="00506EF5" w:rsidRDefault="00000000" w:rsidP="00111343">
            <w:pPr>
              <w:spacing w:before="40" w:after="40" w:line="259" w:lineRule="auto"/>
              <w:jc w:val="both"/>
            </w:pPr>
            <w:r>
              <w:rPr>
                <w:sz w:val="19"/>
              </w:rPr>
              <w:t>Desktop/mobile navigation, header actions, page headings, preferences, and page transitions.</w:t>
            </w:r>
          </w:p>
        </w:tc>
      </w:tr>
      <w:tr w:rsidR="00506EF5" w14:paraId="4B61225F" w14:textId="77777777">
        <w:trPr>
          <w:cantSplit/>
          <w:jc w:val="center"/>
        </w:trPr>
        <w:tc>
          <w:tcPr>
            <w:tcW w:w="3024" w:type="dxa"/>
            <w:shd w:val="clear" w:color="auto" w:fill="FFFFFF"/>
            <w:tcMar>
              <w:top w:w="85" w:type="dxa"/>
              <w:left w:w="85" w:type="dxa"/>
              <w:bottom w:w="85" w:type="dxa"/>
              <w:right w:w="85" w:type="dxa"/>
            </w:tcMar>
            <w:vAlign w:val="center"/>
          </w:tcPr>
          <w:p w14:paraId="00FE4759" w14:textId="77777777" w:rsidR="00506EF5" w:rsidRDefault="00000000" w:rsidP="00111343">
            <w:pPr>
              <w:spacing w:before="40" w:after="40" w:line="259" w:lineRule="auto"/>
              <w:jc w:val="both"/>
            </w:pPr>
            <w:r>
              <w:rPr>
                <w:sz w:val="19"/>
              </w:rPr>
              <w:t>web/components/auth/</w:t>
            </w:r>
          </w:p>
        </w:tc>
        <w:tc>
          <w:tcPr>
            <w:tcW w:w="7200" w:type="dxa"/>
            <w:shd w:val="clear" w:color="auto" w:fill="FFFFFF"/>
            <w:tcMar>
              <w:top w:w="85" w:type="dxa"/>
              <w:left w:w="85" w:type="dxa"/>
              <w:bottom w:w="85" w:type="dxa"/>
              <w:right w:w="85" w:type="dxa"/>
            </w:tcMar>
            <w:vAlign w:val="center"/>
          </w:tcPr>
          <w:p w14:paraId="3603D076" w14:textId="77777777" w:rsidR="00506EF5" w:rsidRDefault="00000000" w:rsidP="00111343">
            <w:pPr>
              <w:spacing w:before="40" w:after="40" w:line="259" w:lineRule="auto"/>
              <w:jc w:val="both"/>
            </w:pPr>
            <w:r>
              <w:rPr>
                <w:sz w:val="19"/>
              </w:rPr>
              <w:t>Authentication form components and shared current-user/session context.</w:t>
            </w:r>
          </w:p>
        </w:tc>
      </w:tr>
      <w:tr w:rsidR="00506EF5" w14:paraId="1518D291" w14:textId="77777777">
        <w:trPr>
          <w:cantSplit/>
          <w:jc w:val="center"/>
        </w:trPr>
        <w:tc>
          <w:tcPr>
            <w:tcW w:w="3024" w:type="dxa"/>
            <w:shd w:val="clear" w:color="auto" w:fill="F1F5F7"/>
            <w:tcMar>
              <w:top w:w="85" w:type="dxa"/>
              <w:left w:w="85" w:type="dxa"/>
              <w:bottom w:w="85" w:type="dxa"/>
              <w:right w:w="85" w:type="dxa"/>
            </w:tcMar>
            <w:vAlign w:val="center"/>
          </w:tcPr>
          <w:p w14:paraId="68708434" w14:textId="77777777" w:rsidR="00506EF5" w:rsidRDefault="00000000" w:rsidP="00111343">
            <w:pPr>
              <w:spacing w:before="40" w:after="40" w:line="259" w:lineRule="auto"/>
              <w:jc w:val="both"/>
            </w:pPr>
            <w:r>
              <w:rPr>
                <w:sz w:val="19"/>
              </w:rPr>
              <w:t>web/components/&lt;feature&gt;/</w:t>
            </w:r>
          </w:p>
        </w:tc>
        <w:tc>
          <w:tcPr>
            <w:tcW w:w="7200" w:type="dxa"/>
            <w:shd w:val="clear" w:color="auto" w:fill="F1F5F7"/>
            <w:tcMar>
              <w:top w:w="85" w:type="dxa"/>
              <w:left w:w="85" w:type="dxa"/>
              <w:bottom w:w="85" w:type="dxa"/>
              <w:right w:w="85" w:type="dxa"/>
            </w:tcMar>
            <w:vAlign w:val="center"/>
          </w:tcPr>
          <w:p w14:paraId="3F8CBC19" w14:textId="77777777" w:rsidR="00506EF5" w:rsidRDefault="00000000" w:rsidP="00111343">
            <w:pPr>
              <w:spacing w:before="40" w:after="40" w:line="259" w:lineRule="auto"/>
              <w:jc w:val="both"/>
            </w:pPr>
            <w:r>
              <w:rPr>
                <w:sz w:val="19"/>
              </w:rPr>
              <w:t>Feature views, forms, models, and hooks.</w:t>
            </w:r>
          </w:p>
        </w:tc>
      </w:tr>
      <w:tr w:rsidR="00506EF5" w14:paraId="48FD5288" w14:textId="77777777">
        <w:trPr>
          <w:cantSplit/>
          <w:jc w:val="center"/>
        </w:trPr>
        <w:tc>
          <w:tcPr>
            <w:tcW w:w="3024" w:type="dxa"/>
            <w:shd w:val="clear" w:color="auto" w:fill="FFFFFF"/>
            <w:tcMar>
              <w:top w:w="85" w:type="dxa"/>
              <w:left w:w="85" w:type="dxa"/>
              <w:bottom w:w="85" w:type="dxa"/>
              <w:right w:w="85" w:type="dxa"/>
            </w:tcMar>
            <w:vAlign w:val="center"/>
          </w:tcPr>
          <w:p w14:paraId="7452C317" w14:textId="77777777" w:rsidR="00506EF5" w:rsidRDefault="00000000" w:rsidP="00111343">
            <w:pPr>
              <w:spacing w:before="40" w:after="40" w:line="259" w:lineRule="auto"/>
              <w:jc w:val="both"/>
            </w:pPr>
            <w:r>
              <w:rPr>
                <w:sz w:val="19"/>
              </w:rPr>
              <w:t>web/components/shared/</w:t>
            </w:r>
          </w:p>
        </w:tc>
        <w:tc>
          <w:tcPr>
            <w:tcW w:w="7200" w:type="dxa"/>
            <w:shd w:val="clear" w:color="auto" w:fill="FFFFFF"/>
            <w:tcMar>
              <w:top w:w="85" w:type="dxa"/>
              <w:left w:w="85" w:type="dxa"/>
              <w:bottom w:w="85" w:type="dxa"/>
              <w:right w:w="85" w:type="dxa"/>
            </w:tcMar>
            <w:vAlign w:val="center"/>
          </w:tcPr>
          <w:p w14:paraId="26132EF6" w14:textId="77777777" w:rsidR="00506EF5" w:rsidRDefault="00000000" w:rsidP="00111343">
            <w:pPr>
              <w:spacing w:before="40" w:after="40" w:line="259" w:lineRule="auto"/>
              <w:jc w:val="both"/>
            </w:pPr>
            <w:r>
              <w:rPr>
                <w:sz w:val="19"/>
              </w:rPr>
              <w:t>Shared components such as the user avatar and its initials fallback.</w:t>
            </w:r>
          </w:p>
        </w:tc>
      </w:tr>
      <w:tr w:rsidR="00506EF5" w14:paraId="29013D74" w14:textId="77777777">
        <w:trPr>
          <w:cantSplit/>
          <w:jc w:val="center"/>
        </w:trPr>
        <w:tc>
          <w:tcPr>
            <w:tcW w:w="3024" w:type="dxa"/>
            <w:shd w:val="clear" w:color="auto" w:fill="F1F5F7"/>
            <w:tcMar>
              <w:top w:w="85" w:type="dxa"/>
              <w:left w:w="85" w:type="dxa"/>
              <w:bottom w:w="85" w:type="dxa"/>
              <w:right w:w="85" w:type="dxa"/>
            </w:tcMar>
            <w:vAlign w:val="center"/>
          </w:tcPr>
          <w:p w14:paraId="395409F7" w14:textId="77777777" w:rsidR="00506EF5" w:rsidRDefault="00000000" w:rsidP="00111343">
            <w:pPr>
              <w:spacing w:before="40" w:after="40" w:line="259" w:lineRule="auto"/>
              <w:jc w:val="both"/>
            </w:pPr>
            <w:r>
              <w:rPr>
                <w:sz w:val="19"/>
              </w:rPr>
              <w:t>web/lib/api.ts</w:t>
            </w:r>
          </w:p>
        </w:tc>
        <w:tc>
          <w:tcPr>
            <w:tcW w:w="7200" w:type="dxa"/>
            <w:shd w:val="clear" w:color="auto" w:fill="F1F5F7"/>
            <w:tcMar>
              <w:top w:w="85" w:type="dxa"/>
              <w:left w:w="85" w:type="dxa"/>
              <w:bottom w:w="85" w:type="dxa"/>
              <w:right w:w="85" w:type="dxa"/>
            </w:tcMar>
            <w:vAlign w:val="center"/>
          </w:tcPr>
          <w:p w14:paraId="680F2B69" w14:textId="77777777" w:rsidR="00506EF5" w:rsidRDefault="00000000" w:rsidP="00111343">
            <w:pPr>
              <w:spacing w:before="40" w:after="40" w:line="259" w:lineRule="auto"/>
              <w:jc w:val="both"/>
            </w:pPr>
            <w:r>
              <w:rPr>
                <w:sz w:val="19"/>
              </w:rPr>
              <w:t>Request transport, token storage, API errors, and unauthorized-request notifications.</w:t>
            </w:r>
          </w:p>
        </w:tc>
      </w:tr>
      <w:tr w:rsidR="00506EF5" w14:paraId="04FB8B70" w14:textId="77777777">
        <w:trPr>
          <w:cantSplit/>
          <w:jc w:val="center"/>
        </w:trPr>
        <w:tc>
          <w:tcPr>
            <w:tcW w:w="3024" w:type="dxa"/>
            <w:shd w:val="clear" w:color="auto" w:fill="FFFFFF"/>
            <w:tcMar>
              <w:top w:w="85" w:type="dxa"/>
              <w:left w:w="85" w:type="dxa"/>
              <w:bottom w:w="85" w:type="dxa"/>
              <w:right w:w="85" w:type="dxa"/>
            </w:tcMar>
            <w:vAlign w:val="center"/>
          </w:tcPr>
          <w:p w14:paraId="2F9F4A9B" w14:textId="77777777" w:rsidR="00506EF5" w:rsidRDefault="00000000" w:rsidP="00111343">
            <w:pPr>
              <w:spacing w:before="40" w:after="40" w:line="259" w:lineRule="auto"/>
              <w:jc w:val="both"/>
            </w:pPr>
            <w:r>
              <w:rPr>
                <w:sz w:val="19"/>
              </w:rPr>
              <w:t>web/lib/*.ts</w:t>
            </w:r>
          </w:p>
        </w:tc>
        <w:tc>
          <w:tcPr>
            <w:tcW w:w="7200" w:type="dxa"/>
            <w:shd w:val="clear" w:color="auto" w:fill="FFFFFF"/>
            <w:tcMar>
              <w:top w:w="85" w:type="dxa"/>
              <w:left w:w="85" w:type="dxa"/>
              <w:bottom w:w="85" w:type="dxa"/>
              <w:right w:w="85" w:type="dxa"/>
            </w:tcMar>
            <w:vAlign w:val="center"/>
          </w:tcPr>
          <w:p w14:paraId="0CFDF062" w14:textId="77777777" w:rsidR="00506EF5" w:rsidRDefault="00000000" w:rsidP="00111343">
            <w:pPr>
              <w:spacing w:before="40" w:after="40" w:line="259" w:lineRule="auto"/>
              <w:jc w:val="both"/>
            </w:pPr>
            <w:r>
              <w:rPr>
                <w:sz w:val="19"/>
              </w:rPr>
              <w:t>Domain response types, payloads, endpoints, and mutation notifications.</w:t>
            </w:r>
          </w:p>
        </w:tc>
      </w:tr>
      <w:tr w:rsidR="00506EF5" w14:paraId="5312C64F" w14:textId="77777777">
        <w:trPr>
          <w:cantSplit/>
          <w:jc w:val="center"/>
        </w:trPr>
        <w:tc>
          <w:tcPr>
            <w:tcW w:w="3024" w:type="dxa"/>
            <w:shd w:val="clear" w:color="auto" w:fill="F1F5F7"/>
            <w:tcMar>
              <w:top w:w="85" w:type="dxa"/>
              <w:left w:w="85" w:type="dxa"/>
              <w:bottom w:w="85" w:type="dxa"/>
              <w:right w:w="85" w:type="dxa"/>
            </w:tcMar>
            <w:vAlign w:val="center"/>
          </w:tcPr>
          <w:p w14:paraId="41210521" w14:textId="77777777" w:rsidR="00506EF5" w:rsidRDefault="00000000" w:rsidP="00111343">
            <w:pPr>
              <w:spacing w:before="40" w:after="40" w:line="259" w:lineRule="auto"/>
              <w:jc w:val="both"/>
            </w:pPr>
            <w:r>
              <w:rPr>
                <w:sz w:val="19"/>
              </w:rPr>
              <w:t>web/public/</w:t>
            </w:r>
          </w:p>
        </w:tc>
        <w:tc>
          <w:tcPr>
            <w:tcW w:w="7200" w:type="dxa"/>
            <w:shd w:val="clear" w:color="auto" w:fill="F1F5F7"/>
            <w:tcMar>
              <w:top w:w="85" w:type="dxa"/>
              <w:left w:w="85" w:type="dxa"/>
              <w:bottom w:w="85" w:type="dxa"/>
              <w:right w:w="85" w:type="dxa"/>
            </w:tcMar>
            <w:vAlign w:val="center"/>
          </w:tcPr>
          <w:p w14:paraId="2ACE9ABB" w14:textId="77777777" w:rsidR="00506EF5" w:rsidRDefault="00000000" w:rsidP="00111343">
            <w:pPr>
              <w:spacing w:before="40" w:after="40" w:line="259" w:lineRule="auto"/>
              <w:jc w:val="both"/>
            </w:pPr>
            <w:r>
              <w:rPr>
                <w:sz w:val="19"/>
              </w:rPr>
              <w:t>Logos, theme artwork, sounds, and forest models.</w:t>
            </w:r>
          </w:p>
        </w:tc>
      </w:tr>
      <w:tr w:rsidR="00506EF5" w14:paraId="5F041571" w14:textId="77777777">
        <w:trPr>
          <w:cantSplit/>
          <w:jc w:val="center"/>
        </w:trPr>
        <w:tc>
          <w:tcPr>
            <w:tcW w:w="3024" w:type="dxa"/>
            <w:shd w:val="clear" w:color="auto" w:fill="FFFFFF"/>
            <w:tcMar>
              <w:top w:w="85" w:type="dxa"/>
              <w:left w:w="85" w:type="dxa"/>
              <w:bottom w:w="85" w:type="dxa"/>
              <w:right w:w="85" w:type="dxa"/>
            </w:tcMar>
            <w:vAlign w:val="center"/>
          </w:tcPr>
          <w:p w14:paraId="124E9E64" w14:textId="77777777" w:rsidR="00506EF5" w:rsidRDefault="00000000" w:rsidP="00111343">
            <w:pPr>
              <w:spacing w:before="40" w:after="40" w:line="259" w:lineRule="auto"/>
              <w:jc w:val="both"/>
            </w:pPr>
            <w:r>
              <w:rPr>
                <w:sz w:val="19"/>
              </w:rPr>
              <w:t>web/tests/</w:t>
            </w:r>
          </w:p>
        </w:tc>
        <w:tc>
          <w:tcPr>
            <w:tcW w:w="7200" w:type="dxa"/>
            <w:shd w:val="clear" w:color="auto" w:fill="FFFFFF"/>
            <w:tcMar>
              <w:top w:w="85" w:type="dxa"/>
              <w:left w:w="85" w:type="dxa"/>
              <w:bottom w:w="85" w:type="dxa"/>
              <w:right w:w="85" w:type="dxa"/>
            </w:tcMar>
            <w:vAlign w:val="center"/>
          </w:tcPr>
          <w:p w14:paraId="6D1F2610" w14:textId="77777777" w:rsidR="00506EF5" w:rsidRDefault="00000000" w:rsidP="00111343">
            <w:pPr>
              <w:spacing w:before="40" w:after="40" w:line="259" w:lineRule="auto"/>
              <w:jc w:val="both"/>
            </w:pPr>
            <w:r>
              <w:rPr>
                <w:sz w:val="19"/>
              </w:rPr>
              <w:t>Feature-organized regression tests for auth, tasks, calendar, and focus.</w:t>
            </w:r>
          </w:p>
        </w:tc>
      </w:tr>
    </w:tbl>
    <w:p w14:paraId="3AB783F7" w14:textId="77777777" w:rsidR="00506EF5" w:rsidRDefault="00506EF5" w:rsidP="00111343">
      <w:pPr>
        <w:spacing w:after="120" w:line="40" w:lineRule="exact"/>
        <w:jc w:val="both"/>
      </w:pPr>
    </w:p>
    <w:p w14:paraId="2D4E747F" w14:textId="77777777" w:rsidR="00506EF5" w:rsidRDefault="00000000" w:rsidP="00111343">
      <w:pPr>
        <w:jc w:val="both"/>
      </w:pPr>
      <w:r>
        <w:t xml:space="preserve">The demonstration uses the responsive web application. The separate </w:t>
      </w:r>
      <w:r>
        <w:rPr>
          <w:rFonts w:ascii="Consolas" w:hAnsi="Consolas"/>
          <w:sz w:val="19"/>
        </w:rPr>
        <w:t>frontend/mobile/</w:t>
      </w:r>
      <w:r>
        <w:t xml:space="preserve"> Expo scaffold is deferred; mobile-sized web navigation is part of this frontend.</w:t>
      </w:r>
    </w:p>
    <w:p w14:paraId="35D7F6D7" w14:textId="77777777" w:rsidR="00506EF5" w:rsidRDefault="00000000" w:rsidP="00111343">
      <w:pPr>
        <w:pStyle w:val="Heading2"/>
        <w:jc w:val="both"/>
      </w:pPr>
      <w:r>
        <w:t>6 2 Next.js App Router and shared layouts</w:t>
      </w:r>
    </w:p>
    <w:p w14:paraId="3925739E" w14:textId="77777777" w:rsidR="00506EF5" w:rsidRDefault="00000000" w:rsidP="00111343">
      <w:pPr>
        <w:pStyle w:val="Heading3"/>
        <w:jc w:val="both"/>
      </w:pPr>
      <w:r>
        <w:t>Route composition</w:t>
      </w:r>
    </w:p>
    <w:p w14:paraId="6CD1423F" w14:textId="77777777" w:rsidR="00506EF5" w:rsidRDefault="00000000" w:rsidP="00111343">
      <w:pPr>
        <w:jc w:val="both"/>
      </w:pPr>
      <w:r>
        <w:rPr>
          <w:rFonts w:ascii="Consolas" w:hAnsi="Consolas"/>
          <w:sz w:val="19"/>
        </w:rPr>
        <w:t>web/app/layout.tsx</w:t>
      </w:r>
      <w:r>
        <w:t xml:space="preserve"> is the root layout. It configures metadata, viewport settings, Geist/Poppins fonts, global CSS, and </w:t>
      </w:r>
      <w:r>
        <w:rPr>
          <w:rFonts w:ascii="Consolas" w:hAnsi="Consolas"/>
          <w:sz w:val="19"/>
        </w:rPr>
        <w:t>UiPreferencesProvider</w:t>
      </w:r>
      <w:r>
        <w:t>.</w:t>
      </w:r>
    </w:p>
    <w:p w14:paraId="32E76086" w14:textId="77777777" w:rsidR="00506EF5" w:rsidRDefault="00000000" w:rsidP="00111343">
      <w:pPr>
        <w:jc w:val="both"/>
      </w:pPr>
      <w:r>
        <w:rPr>
          <w:rFonts w:ascii="Consolas" w:hAnsi="Consolas"/>
          <w:sz w:val="19"/>
        </w:rPr>
        <w:t>web/app/(dashboard)/layout.tsx</w:t>
      </w:r>
      <w:r>
        <w:t xml:space="preserve"> wraps the feature routes in </w:t>
      </w:r>
      <w:r>
        <w:rPr>
          <w:rFonts w:ascii="Consolas" w:hAnsi="Consolas"/>
          <w:sz w:val="19"/>
        </w:rPr>
        <w:t>DashboardShell</w:t>
      </w:r>
      <w:r>
        <w:t xml:space="preserve">. Parentheses make </w:t>
      </w:r>
      <w:r>
        <w:rPr>
          <w:rFonts w:ascii="Consolas" w:hAnsi="Consolas"/>
          <w:sz w:val="19"/>
        </w:rPr>
        <w:t>(dashboard)</w:t>
      </w:r>
      <w:r>
        <w:t xml:space="preserve"> a route group, so the group name is omitted from browser URLs. For example, </w:t>
      </w:r>
      <w:r>
        <w:rPr>
          <w:rFonts w:ascii="Consolas" w:hAnsi="Consolas"/>
          <w:sz w:val="19"/>
        </w:rPr>
        <w:t>app/(dashboard)/tasks/page.tsx</w:t>
      </w:r>
      <w:r>
        <w:t xml:space="preserve"> is served at </w:t>
      </w:r>
      <w:r>
        <w:rPr>
          <w:rFonts w:ascii="Consolas" w:hAnsi="Consolas"/>
          <w:sz w:val="19"/>
        </w:rPr>
        <w:t>/tasks</w:t>
      </w:r>
      <w:r>
        <w:t>.</w:t>
      </w:r>
    </w:p>
    <w:p w14:paraId="716ED569" w14:textId="77777777" w:rsidR="00506EF5" w:rsidRDefault="00000000" w:rsidP="00111343">
      <w:pPr>
        <w:jc w:val="both"/>
      </w:pPr>
      <w:r>
        <w:t xml:space="preserve">Route files are generally small wrappers. The task and focus entries use </w:t>
      </w:r>
      <w:r>
        <w:rPr>
          <w:rFonts w:ascii="Consolas" w:hAnsi="Consolas"/>
          <w:sz w:val="19"/>
        </w:rPr>
        <w:t>Suspense</w:t>
      </w:r>
      <w:r>
        <w:t xml:space="preserve"> around their feature components, which read search parameters. Interactive components declare </w:t>
      </w:r>
      <w:r>
        <w:rPr>
          <w:rFonts w:ascii="Consolas" w:hAnsi="Consolas"/>
          <w:sz w:val="19"/>
        </w:rPr>
        <w:t>'use client'</w:t>
      </w:r>
      <w:r>
        <w:t xml:space="preserve"> and load application data through browser effects and domain helpers. Server layout/route wrappers provide composition; the inspected dashboard feature data is fetched on the client.</w:t>
      </w:r>
    </w:p>
    <w:p w14:paraId="43FE0A17" w14:textId="77777777" w:rsidR="00506EF5" w:rsidRDefault="00000000" w:rsidP="00111343">
      <w:pPr>
        <w:keepLines/>
        <w:spacing w:after="200"/>
        <w:jc w:val="both"/>
      </w:pPr>
      <w:r>
        <w:rPr>
          <w:rFonts w:ascii="Consolas" w:hAnsi="Consolas"/>
          <w:sz w:val="18"/>
        </w:rPr>
        <w:lastRenderedPageBreak/>
        <w:t>RootLayout</w:t>
      </w:r>
      <w:r>
        <w:rPr>
          <w:rFonts w:ascii="Consolas" w:hAnsi="Consolas"/>
          <w:sz w:val="18"/>
        </w:rPr>
        <w:br/>
        <w:t>└── UiPreferencesProvider</w:t>
      </w:r>
      <w:r>
        <w:rPr>
          <w:rFonts w:ascii="Consolas" w:hAnsi="Consolas"/>
          <w:sz w:val="18"/>
        </w:rPr>
        <w:br/>
        <w:t xml:space="preserve">    ├── /login or /register</w:t>
      </w:r>
      <w:r>
        <w:rPr>
          <w:rFonts w:ascii="Consolas" w:hAnsi="Consolas"/>
          <w:sz w:val="18"/>
        </w:rPr>
        <w:br/>
        <w:t xml:space="preserve">    │   └── AuthShell → authentication form</w:t>
      </w:r>
      <w:r>
        <w:rPr>
          <w:rFonts w:ascii="Consolas" w:hAnsi="Consolas"/>
          <w:sz w:val="18"/>
        </w:rPr>
        <w:br/>
        <w:t xml:space="preserve">    └── (dashboard)/layout</w:t>
      </w:r>
      <w:r>
        <w:rPr>
          <w:rFonts w:ascii="Consolas" w:hAnsi="Consolas"/>
          <w:sz w:val="18"/>
        </w:rPr>
        <w:br/>
        <w:t xml:space="preserve">        └── DashboardShell</w:t>
      </w:r>
      <w:r>
        <w:rPr>
          <w:rFonts w:ascii="Consolas" w:hAnsi="Consolas"/>
          <w:sz w:val="18"/>
        </w:rPr>
        <w:br/>
        <w:t xml:space="preserve">            └── CurrentUserProvider</w:t>
      </w:r>
      <w:r>
        <w:rPr>
          <w:rFonts w:ascii="Consolas" w:hAnsi="Consolas"/>
          <w:sz w:val="18"/>
        </w:rPr>
        <w:br/>
        <w:t xml:space="preserve">                └── Session gate</w:t>
      </w:r>
      <w:r>
        <w:rPr>
          <w:rFonts w:ascii="Consolas" w:hAnsi="Consolas"/>
          <w:sz w:val="18"/>
        </w:rPr>
        <w:br/>
        <w:t xml:space="preserve">                    ├── Checking / retry / redirect state</w:t>
      </w:r>
      <w:r>
        <w:rPr>
          <w:rFonts w:ascii="Consolas" w:hAnsi="Consolas"/>
          <w:sz w:val="18"/>
        </w:rPr>
        <w:br/>
        <w:t xml:space="preserve">                    └── Authenticated workspace</w:t>
      </w:r>
      <w:r>
        <w:rPr>
          <w:rFonts w:ascii="Consolas" w:hAnsi="Consolas"/>
          <w:sz w:val="18"/>
        </w:rPr>
        <w:br/>
        <w:t xml:space="preserve">                        └── DashboardHeadingProvider</w:t>
      </w:r>
      <w:r>
        <w:rPr>
          <w:rFonts w:ascii="Consolas" w:hAnsi="Consolas"/>
          <w:sz w:val="18"/>
        </w:rPr>
        <w:br/>
        <w:t xml:space="preserve">                            ├── Sidebar</w:t>
      </w:r>
      <w:r>
        <w:rPr>
          <w:rFonts w:ascii="Consolas" w:hAnsi="Consolas"/>
          <w:sz w:val="18"/>
        </w:rPr>
        <w:br/>
        <w:t xml:space="preserve">                            ├── Header / MobileTopHeader</w:t>
      </w:r>
      <w:r>
        <w:rPr>
          <w:rFonts w:ascii="Consolas" w:hAnsi="Consolas"/>
          <w:sz w:val="18"/>
        </w:rPr>
        <w:br/>
        <w:t xml:space="preserve">                            ├── PageHeading</w:t>
      </w:r>
      <w:r>
        <w:rPr>
          <w:rFonts w:ascii="Consolas" w:hAnsi="Consolas"/>
          <w:sz w:val="18"/>
        </w:rPr>
        <w:br/>
        <w:t xml:space="preserve">                            ├── PageEntrance → feature page</w:t>
      </w:r>
      <w:r>
        <w:rPr>
          <w:rFonts w:ascii="Consolas" w:hAnsi="Consolas"/>
          <w:sz w:val="18"/>
        </w:rPr>
        <w:br/>
        <w:t xml:space="preserve">                            ├── GrowthRewardToast</w:t>
      </w:r>
      <w:r>
        <w:rPr>
          <w:rFonts w:ascii="Consolas" w:hAnsi="Consolas"/>
          <w:sz w:val="18"/>
        </w:rPr>
        <w:br/>
        <w:t xml:space="preserve">                            └── MobileBottomNavigation</w:t>
      </w:r>
    </w:p>
    <w:p w14:paraId="03D5F265" w14:textId="77777777" w:rsidR="00506EF5" w:rsidRDefault="00000000" w:rsidP="00111343">
      <w:pPr>
        <w:jc w:val="both"/>
      </w:pPr>
      <w:r>
        <w:t>The layout remains shared during navigation within the route group, while the active feature page changes. A feature page mounts when it is visited; the shell does not keep every feature screen mounted in the background.</w:t>
      </w:r>
    </w:p>
    <w:p w14:paraId="41C0BE98" w14:textId="77777777" w:rsidR="00506EF5" w:rsidRDefault="00000000" w:rsidP="00111343">
      <w:pPr>
        <w:pStyle w:val="Heading3"/>
        <w:jc w:val="both"/>
      </w:pPr>
      <w:r>
        <w:t>Shared UI responsibilities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5741002E" w14:textId="77777777">
        <w:trPr>
          <w:cantSplit/>
          <w:tblHeader/>
          <w:jc w:val="center"/>
        </w:trPr>
        <w:tc>
          <w:tcPr>
            <w:tcW w:w="3024" w:type="dxa"/>
            <w:shd w:val="clear" w:color="auto" w:fill="244653"/>
            <w:tcMar>
              <w:top w:w="85" w:type="dxa"/>
              <w:left w:w="85" w:type="dxa"/>
              <w:bottom w:w="85" w:type="dxa"/>
              <w:right w:w="85" w:type="dxa"/>
            </w:tcMar>
            <w:vAlign w:val="center"/>
          </w:tcPr>
          <w:p w14:paraId="1A5CA603" w14:textId="77777777" w:rsidR="00506EF5" w:rsidRDefault="00000000" w:rsidP="00111343">
            <w:pPr>
              <w:keepNext/>
              <w:spacing w:before="40" w:after="40" w:line="259" w:lineRule="auto"/>
              <w:jc w:val="both"/>
            </w:pPr>
            <w:r>
              <w:rPr>
                <w:b/>
                <w:color w:val="FFFFFF"/>
                <w:sz w:val="19"/>
              </w:rPr>
              <w:t>Component</w:t>
            </w:r>
          </w:p>
        </w:tc>
        <w:tc>
          <w:tcPr>
            <w:tcW w:w="7200" w:type="dxa"/>
            <w:shd w:val="clear" w:color="auto" w:fill="244653"/>
            <w:tcMar>
              <w:top w:w="85" w:type="dxa"/>
              <w:left w:w="85" w:type="dxa"/>
              <w:bottom w:w="85" w:type="dxa"/>
              <w:right w:w="85" w:type="dxa"/>
            </w:tcMar>
            <w:vAlign w:val="center"/>
          </w:tcPr>
          <w:p w14:paraId="6F597DEE" w14:textId="77777777" w:rsidR="00506EF5" w:rsidRDefault="00000000" w:rsidP="00111343">
            <w:pPr>
              <w:keepNext/>
              <w:spacing w:before="40" w:after="40" w:line="259" w:lineRule="auto"/>
              <w:jc w:val="both"/>
            </w:pPr>
            <w:r>
              <w:rPr>
                <w:b/>
                <w:color w:val="FFFFFF"/>
                <w:sz w:val="19"/>
              </w:rPr>
              <w:t>Shared behavior</w:t>
            </w:r>
          </w:p>
        </w:tc>
      </w:tr>
      <w:tr w:rsidR="00506EF5" w14:paraId="23B2633E" w14:textId="77777777">
        <w:trPr>
          <w:cantSplit/>
          <w:jc w:val="center"/>
        </w:trPr>
        <w:tc>
          <w:tcPr>
            <w:tcW w:w="3024" w:type="dxa"/>
            <w:shd w:val="clear" w:color="auto" w:fill="FFFFFF"/>
            <w:tcMar>
              <w:top w:w="85" w:type="dxa"/>
              <w:left w:w="85" w:type="dxa"/>
              <w:bottom w:w="85" w:type="dxa"/>
              <w:right w:w="85" w:type="dxa"/>
            </w:tcMar>
            <w:vAlign w:val="center"/>
          </w:tcPr>
          <w:p w14:paraId="73B0D420" w14:textId="77777777" w:rsidR="00506EF5" w:rsidRDefault="00000000" w:rsidP="00111343">
            <w:pPr>
              <w:spacing w:before="40" w:after="40" w:line="259" w:lineRule="auto"/>
              <w:jc w:val="both"/>
            </w:pPr>
            <w:r>
              <w:rPr>
                <w:sz w:val="19"/>
              </w:rPr>
              <w:t>DashboardShell</w:t>
            </w:r>
          </w:p>
        </w:tc>
        <w:tc>
          <w:tcPr>
            <w:tcW w:w="7200" w:type="dxa"/>
            <w:shd w:val="clear" w:color="auto" w:fill="FFFFFF"/>
            <w:tcMar>
              <w:top w:w="85" w:type="dxa"/>
              <w:left w:w="85" w:type="dxa"/>
              <w:bottom w:w="85" w:type="dxa"/>
              <w:right w:w="85" w:type="dxa"/>
            </w:tcMar>
            <w:vAlign w:val="center"/>
          </w:tcPr>
          <w:p w14:paraId="61C6D3A6" w14:textId="77777777" w:rsidR="00506EF5" w:rsidRDefault="00000000" w:rsidP="00111343">
            <w:pPr>
              <w:spacing w:before="40" w:after="40" w:line="259" w:lineRule="auto"/>
              <w:jc w:val="both"/>
            </w:pPr>
            <w:r>
              <w:rPr>
                <w:sz w:val="19"/>
              </w:rPr>
              <w:t>Resolves route titles/subtitles, composes navigation and headers, displays session states, and maintains the header growth-point total.</w:t>
            </w:r>
          </w:p>
        </w:tc>
      </w:tr>
      <w:tr w:rsidR="00506EF5" w14:paraId="0E65CF01" w14:textId="77777777">
        <w:trPr>
          <w:cantSplit/>
          <w:jc w:val="center"/>
        </w:trPr>
        <w:tc>
          <w:tcPr>
            <w:tcW w:w="3024" w:type="dxa"/>
            <w:shd w:val="clear" w:color="auto" w:fill="F1F5F7"/>
            <w:tcMar>
              <w:top w:w="85" w:type="dxa"/>
              <w:left w:w="85" w:type="dxa"/>
              <w:bottom w:w="85" w:type="dxa"/>
              <w:right w:w="85" w:type="dxa"/>
            </w:tcMar>
            <w:vAlign w:val="center"/>
          </w:tcPr>
          <w:p w14:paraId="0D96167F" w14:textId="77777777" w:rsidR="00506EF5" w:rsidRDefault="00000000" w:rsidP="00111343">
            <w:pPr>
              <w:spacing w:before="40" w:after="40" w:line="259" w:lineRule="auto"/>
              <w:jc w:val="both"/>
            </w:pPr>
            <w:r>
              <w:rPr>
                <w:sz w:val="19"/>
              </w:rPr>
              <w:t>Sidebar</w:t>
            </w:r>
          </w:p>
        </w:tc>
        <w:tc>
          <w:tcPr>
            <w:tcW w:w="7200" w:type="dxa"/>
            <w:shd w:val="clear" w:color="auto" w:fill="F1F5F7"/>
            <w:tcMar>
              <w:top w:w="85" w:type="dxa"/>
              <w:left w:w="85" w:type="dxa"/>
              <w:bottom w:w="85" w:type="dxa"/>
              <w:right w:w="85" w:type="dxa"/>
            </w:tcMar>
            <w:vAlign w:val="center"/>
          </w:tcPr>
          <w:p w14:paraId="51E9B8DD" w14:textId="77777777" w:rsidR="00506EF5" w:rsidRDefault="00000000" w:rsidP="00111343">
            <w:pPr>
              <w:spacing w:before="40" w:after="40" w:line="259" w:lineRule="auto"/>
              <w:jc w:val="both"/>
            </w:pPr>
            <w:r>
              <w:rPr>
                <w:sz w:val="19"/>
              </w:rPr>
              <w:t>Desktop links, project/folder navigation, task-creation entry points, collapse state, and theme-specific branding/artwork.</w:t>
            </w:r>
          </w:p>
        </w:tc>
      </w:tr>
      <w:tr w:rsidR="00506EF5" w14:paraId="01AA9956" w14:textId="77777777">
        <w:trPr>
          <w:cantSplit/>
          <w:jc w:val="center"/>
        </w:trPr>
        <w:tc>
          <w:tcPr>
            <w:tcW w:w="3024" w:type="dxa"/>
            <w:shd w:val="clear" w:color="auto" w:fill="FFFFFF"/>
            <w:tcMar>
              <w:top w:w="85" w:type="dxa"/>
              <w:left w:w="85" w:type="dxa"/>
              <w:bottom w:w="85" w:type="dxa"/>
              <w:right w:w="85" w:type="dxa"/>
            </w:tcMar>
            <w:vAlign w:val="center"/>
          </w:tcPr>
          <w:p w14:paraId="72C30F3C" w14:textId="77777777" w:rsidR="00506EF5" w:rsidRDefault="00000000" w:rsidP="00111343">
            <w:pPr>
              <w:spacing w:before="40" w:after="40" w:line="259" w:lineRule="auto"/>
              <w:jc w:val="both"/>
            </w:pPr>
            <w:r>
              <w:rPr>
                <w:sz w:val="19"/>
              </w:rPr>
              <w:t>Header / MobileTopHeader</w:t>
            </w:r>
          </w:p>
        </w:tc>
        <w:tc>
          <w:tcPr>
            <w:tcW w:w="7200" w:type="dxa"/>
            <w:shd w:val="clear" w:color="auto" w:fill="FFFFFF"/>
            <w:tcMar>
              <w:top w:w="85" w:type="dxa"/>
              <w:left w:w="85" w:type="dxa"/>
              <w:bottom w:w="85" w:type="dxa"/>
              <w:right w:w="85" w:type="dxa"/>
            </w:tcMar>
            <w:vAlign w:val="center"/>
          </w:tcPr>
          <w:p w14:paraId="402C61A4" w14:textId="77777777" w:rsidR="00506EF5" w:rsidRDefault="00000000" w:rsidP="00111343">
            <w:pPr>
              <w:jc w:val="both"/>
            </w:pPr>
            <w:r>
              <w:t>Responsive search, route headings, notifications, XP and profile controls; desktop theme shortcut.</w:t>
            </w:r>
          </w:p>
        </w:tc>
      </w:tr>
      <w:tr w:rsidR="00506EF5" w14:paraId="3DDFD074" w14:textId="77777777">
        <w:trPr>
          <w:cantSplit/>
          <w:jc w:val="center"/>
        </w:trPr>
        <w:tc>
          <w:tcPr>
            <w:tcW w:w="3024" w:type="dxa"/>
            <w:shd w:val="clear" w:color="auto" w:fill="F1F5F7"/>
            <w:tcMar>
              <w:top w:w="85" w:type="dxa"/>
              <w:left w:w="85" w:type="dxa"/>
              <w:bottom w:w="85" w:type="dxa"/>
              <w:right w:w="85" w:type="dxa"/>
            </w:tcMar>
            <w:vAlign w:val="center"/>
          </w:tcPr>
          <w:p w14:paraId="08C93A08" w14:textId="77777777" w:rsidR="00506EF5" w:rsidRDefault="00000000" w:rsidP="00111343">
            <w:pPr>
              <w:spacing w:before="40" w:after="40" w:line="259" w:lineRule="auto"/>
              <w:jc w:val="both"/>
            </w:pPr>
            <w:r>
              <w:rPr>
                <w:sz w:val="19"/>
              </w:rPr>
              <w:t>MobileBottomNavigation</w:t>
            </w:r>
          </w:p>
        </w:tc>
        <w:tc>
          <w:tcPr>
            <w:tcW w:w="7200" w:type="dxa"/>
            <w:shd w:val="clear" w:color="auto" w:fill="F1F5F7"/>
            <w:tcMar>
              <w:top w:w="85" w:type="dxa"/>
              <w:left w:w="85" w:type="dxa"/>
              <w:bottom w:w="85" w:type="dxa"/>
              <w:right w:w="85" w:type="dxa"/>
            </w:tcMar>
            <w:vAlign w:val="center"/>
          </w:tcPr>
          <w:p w14:paraId="2AC40AD1" w14:textId="77777777" w:rsidR="00506EF5" w:rsidRDefault="00000000" w:rsidP="00111343">
            <w:pPr>
              <w:jc w:val="both"/>
            </w:pPr>
            <w:r>
              <w:t>Home, Tasks, central task creation, Calendar and Account; selected route styling.</w:t>
            </w:r>
          </w:p>
        </w:tc>
      </w:tr>
      <w:tr w:rsidR="00506EF5" w14:paraId="60F55ADF" w14:textId="77777777">
        <w:trPr>
          <w:cantSplit/>
          <w:jc w:val="center"/>
        </w:trPr>
        <w:tc>
          <w:tcPr>
            <w:tcW w:w="3024" w:type="dxa"/>
            <w:shd w:val="clear" w:color="auto" w:fill="FFFFFF"/>
            <w:tcMar>
              <w:top w:w="85" w:type="dxa"/>
              <w:left w:w="85" w:type="dxa"/>
              <w:bottom w:w="85" w:type="dxa"/>
              <w:right w:w="85" w:type="dxa"/>
            </w:tcMar>
            <w:vAlign w:val="center"/>
          </w:tcPr>
          <w:p w14:paraId="4E4CC93F" w14:textId="77777777" w:rsidR="00506EF5" w:rsidRDefault="00000000" w:rsidP="00111343">
            <w:pPr>
              <w:spacing w:before="40" w:after="40" w:line="259" w:lineRule="auto"/>
              <w:jc w:val="both"/>
            </w:pPr>
            <w:r>
              <w:rPr>
                <w:sz w:val="19"/>
              </w:rPr>
              <w:t>DashboardHeadingProvider</w:t>
            </w:r>
          </w:p>
        </w:tc>
        <w:tc>
          <w:tcPr>
            <w:tcW w:w="7200" w:type="dxa"/>
            <w:shd w:val="clear" w:color="auto" w:fill="FFFFFF"/>
            <w:tcMar>
              <w:top w:w="85" w:type="dxa"/>
              <w:left w:w="85" w:type="dxa"/>
              <w:bottom w:w="85" w:type="dxa"/>
              <w:right w:w="85" w:type="dxa"/>
            </w:tcMar>
            <w:vAlign w:val="center"/>
          </w:tcPr>
          <w:p w14:paraId="72D1429C" w14:textId="77777777" w:rsidR="00506EF5" w:rsidRDefault="00000000" w:rsidP="00111343">
            <w:pPr>
              <w:spacing w:before="40" w:after="40" w:line="259" w:lineRule="auto"/>
              <w:jc w:val="both"/>
            </w:pPr>
            <w:r>
              <w:rPr>
                <w:sz w:val="19"/>
              </w:rPr>
              <w:t>Shares the dashboard greeting/message and a DOM target for page-level actions.</w:t>
            </w:r>
          </w:p>
        </w:tc>
      </w:tr>
      <w:tr w:rsidR="00506EF5" w14:paraId="3EDD6BDE" w14:textId="77777777">
        <w:trPr>
          <w:cantSplit/>
          <w:jc w:val="center"/>
        </w:trPr>
        <w:tc>
          <w:tcPr>
            <w:tcW w:w="3024" w:type="dxa"/>
            <w:shd w:val="clear" w:color="auto" w:fill="F1F5F7"/>
            <w:tcMar>
              <w:top w:w="85" w:type="dxa"/>
              <w:left w:w="85" w:type="dxa"/>
              <w:bottom w:w="85" w:type="dxa"/>
              <w:right w:w="85" w:type="dxa"/>
            </w:tcMar>
            <w:vAlign w:val="center"/>
          </w:tcPr>
          <w:p w14:paraId="3FAC151F" w14:textId="77777777" w:rsidR="00506EF5" w:rsidRDefault="00000000" w:rsidP="00111343">
            <w:pPr>
              <w:spacing w:before="40" w:after="40" w:line="259" w:lineRule="auto"/>
              <w:jc w:val="both"/>
            </w:pPr>
            <w:r>
              <w:rPr>
                <w:sz w:val="19"/>
              </w:rPr>
              <w:t>PageHeadingActions</w:t>
            </w:r>
          </w:p>
        </w:tc>
        <w:tc>
          <w:tcPr>
            <w:tcW w:w="7200" w:type="dxa"/>
            <w:shd w:val="clear" w:color="auto" w:fill="F1F5F7"/>
            <w:tcMar>
              <w:top w:w="85" w:type="dxa"/>
              <w:left w:w="85" w:type="dxa"/>
              <w:bottom w:w="85" w:type="dxa"/>
              <w:right w:w="85" w:type="dxa"/>
            </w:tcMar>
            <w:vAlign w:val="center"/>
          </w:tcPr>
          <w:p w14:paraId="47B3269F" w14:textId="77777777" w:rsidR="00506EF5" w:rsidRDefault="00000000" w:rsidP="00111343">
            <w:pPr>
              <w:spacing w:before="40" w:after="40" w:line="259" w:lineRule="auto"/>
              <w:jc w:val="both"/>
            </w:pPr>
            <w:r>
              <w:rPr>
                <w:sz w:val="19"/>
              </w:rPr>
              <w:t>Uses a React portal to place feature controls beside the shared heading; analytics uses this for week selection.</w:t>
            </w:r>
          </w:p>
        </w:tc>
      </w:tr>
      <w:tr w:rsidR="00506EF5" w14:paraId="7C652B06" w14:textId="77777777">
        <w:trPr>
          <w:cantSplit/>
          <w:jc w:val="center"/>
        </w:trPr>
        <w:tc>
          <w:tcPr>
            <w:tcW w:w="3024" w:type="dxa"/>
            <w:shd w:val="clear" w:color="auto" w:fill="FFFFFF"/>
            <w:tcMar>
              <w:top w:w="85" w:type="dxa"/>
              <w:left w:w="85" w:type="dxa"/>
              <w:bottom w:w="85" w:type="dxa"/>
              <w:right w:w="85" w:type="dxa"/>
            </w:tcMar>
            <w:vAlign w:val="center"/>
          </w:tcPr>
          <w:p w14:paraId="4F7FEFC6" w14:textId="77777777" w:rsidR="00506EF5" w:rsidRDefault="00000000" w:rsidP="00111343">
            <w:pPr>
              <w:spacing w:before="40" w:after="40" w:line="259" w:lineRule="auto"/>
              <w:jc w:val="both"/>
            </w:pPr>
            <w:r>
              <w:rPr>
                <w:sz w:val="19"/>
              </w:rPr>
              <w:t>PageEntrance</w:t>
            </w:r>
          </w:p>
        </w:tc>
        <w:tc>
          <w:tcPr>
            <w:tcW w:w="7200" w:type="dxa"/>
            <w:shd w:val="clear" w:color="auto" w:fill="FFFFFF"/>
            <w:tcMar>
              <w:top w:w="85" w:type="dxa"/>
              <w:left w:w="85" w:type="dxa"/>
              <w:bottom w:w="85" w:type="dxa"/>
              <w:right w:w="85" w:type="dxa"/>
            </w:tcMar>
            <w:vAlign w:val="center"/>
          </w:tcPr>
          <w:p w14:paraId="7A1E6DBF" w14:textId="77777777" w:rsidR="00506EF5" w:rsidRDefault="00000000" w:rsidP="00111343">
            <w:pPr>
              <w:spacing w:before="40" w:after="40" w:line="259" w:lineRule="auto"/>
              <w:jc w:val="both"/>
            </w:pPr>
            <w:r>
              <w:rPr>
                <w:sz w:val="19"/>
              </w:rPr>
              <w:t>Replays a 280 ms fade/translation on pathname changes using the Web Animations API; respects reduced motion.</w:t>
            </w:r>
          </w:p>
        </w:tc>
      </w:tr>
      <w:tr w:rsidR="00506EF5" w14:paraId="186D4D81" w14:textId="77777777">
        <w:trPr>
          <w:cantSplit/>
          <w:jc w:val="center"/>
        </w:trPr>
        <w:tc>
          <w:tcPr>
            <w:tcW w:w="3024" w:type="dxa"/>
            <w:shd w:val="clear" w:color="auto" w:fill="F1F5F7"/>
            <w:tcMar>
              <w:top w:w="85" w:type="dxa"/>
              <w:left w:w="85" w:type="dxa"/>
              <w:bottom w:w="85" w:type="dxa"/>
              <w:right w:w="85" w:type="dxa"/>
            </w:tcMar>
            <w:vAlign w:val="center"/>
          </w:tcPr>
          <w:p w14:paraId="50308216" w14:textId="77777777" w:rsidR="00506EF5" w:rsidRDefault="00000000" w:rsidP="00111343">
            <w:pPr>
              <w:spacing w:before="40" w:after="40" w:line="259" w:lineRule="auto"/>
              <w:jc w:val="both"/>
            </w:pPr>
            <w:r>
              <w:rPr>
                <w:sz w:val="19"/>
              </w:rPr>
              <w:t>AuthShell</w:t>
            </w:r>
          </w:p>
        </w:tc>
        <w:tc>
          <w:tcPr>
            <w:tcW w:w="7200" w:type="dxa"/>
            <w:shd w:val="clear" w:color="auto" w:fill="F1F5F7"/>
            <w:tcMar>
              <w:top w:w="85" w:type="dxa"/>
              <w:left w:w="85" w:type="dxa"/>
              <w:bottom w:w="85" w:type="dxa"/>
              <w:right w:w="85" w:type="dxa"/>
            </w:tcMar>
            <w:vAlign w:val="center"/>
          </w:tcPr>
          <w:p w14:paraId="6FFB5809" w14:textId="77777777" w:rsidR="00506EF5" w:rsidRDefault="00000000" w:rsidP="00111343">
            <w:pPr>
              <w:spacing w:before="40" w:after="40" w:line="259" w:lineRule="auto"/>
              <w:jc w:val="both"/>
            </w:pPr>
            <w:r>
              <w:rPr>
                <w:sz w:val="19"/>
              </w:rPr>
              <w:t>Shared authentication layout and mountain illustration.</w:t>
            </w:r>
          </w:p>
        </w:tc>
      </w:tr>
      <w:tr w:rsidR="00506EF5" w14:paraId="38719400" w14:textId="77777777">
        <w:trPr>
          <w:cantSplit/>
          <w:jc w:val="center"/>
        </w:trPr>
        <w:tc>
          <w:tcPr>
            <w:tcW w:w="3024" w:type="dxa"/>
            <w:shd w:val="clear" w:color="auto" w:fill="FFFFFF"/>
            <w:tcMar>
              <w:top w:w="85" w:type="dxa"/>
              <w:left w:w="85" w:type="dxa"/>
              <w:bottom w:w="85" w:type="dxa"/>
              <w:right w:w="85" w:type="dxa"/>
            </w:tcMar>
            <w:vAlign w:val="center"/>
          </w:tcPr>
          <w:p w14:paraId="344307A2" w14:textId="77777777" w:rsidR="00506EF5" w:rsidRDefault="00000000" w:rsidP="00111343">
            <w:pPr>
              <w:spacing w:before="40" w:after="40" w:line="259" w:lineRule="auto"/>
              <w:jc w:val="both"/>
            </w:pPr>
            <w:r>
              <w:rPr>
                <w:sz w:val="19"/>
              </w:rPr>
              <w:t>UserAvatar</w:t>
            </w:r>
          </w:p>
        </w:tc>
        <w:tc>
          <w:tcPr>
            <w:tcW w:w="7200" w:type="dxa"/>
            <w:shd w:val="clear" w:color="auto" w:fill="FFFFFF"/>
            <w:tcMar>
              <w:top w:w="85" w:type="dxa"/>
              <w:left w:w="85" w:type="dxa"/>
              <w:bottom w:w="85" w:type="dxa"/>
              <w:right w:w="85" w:type="dxa"/>
            </w:tcMar>
            <w:vAlign w:val="center"/>
          </w:tcPr>
          <w:p w14:paraId="0A88AD6B" w14:textId="77777777" w:rsidR="00506EF5" w:rsidRDefault="00000000" w:rsidP="00111343">
            <w:pPr>
              <w:spacing w:before="40" w:after="40" w:line="259" w:lineRule="auto"/>
              <w:jc w:val="both"/>
            </w:pPr>
            <w:r>
              <w:rPr>
                <w:sz w:val="19"/>
              </w:rPr>
              <w:t>Resolves avatar URLs and shows initials when an image is absent or fails to load.</w:t>
            </w:r>
          </w:p>
        </w:tc>
      </w:tr>
    </w:tbl>
    <w:p w14:paraId="78478B54" w14:textId="77777777" w:rsidR="00506EF5" w:rsidRDefault="00506EF5" w:rsidP="00111343">
      <w:pPr>
        <w:spacing w:after="120" w:line="40" w:lineRule="exact"/>
        <w:jc w:val="both"/>
      </w:pPr>
    </w:p>
    <w:p w14:paraId="6BB912B8" w14:textId="77777777" w:rsidR="00506EF5" w:rsidRDefault="00000000" w:rsidP="00111343">
      <w:pPr>
        <w:jc w:val="both"/>
      </w:pPr>
      <w:r>
        <w:t xml:space="preserve">Global CSS custom properties define surfaces, text, borders, accent colors, and shadows. Tailwind utilities consume those properties. </w:t>
      </w:r>
      <w:r>
        <w:rPr>
          <w:rFonts w:ascii="Consolas" w:hAnsi="Consolas"/>
          <w:sz w:val="19"/>
        </w:rPr>
        <w:t>UiPreferencesProvider</w:t>
      </w:r>
      <w:r>
        <w:t xml:space="preserve"> updates </w:t>
      </w:r>
      <w:r>
        <w:rPr>
          <w:rFonts w:ascii="Consolas" w:hAnsi="Consolas"/>
          <w:sz w:val="19"/>
        </w:rPr>
        <w:t>document.documentElement.dataset.theme</w:t>
      </w:r>
      <w:r>
        <w:t>; the sidebar and mobile header select the light-mode logo from the same preference state.</w:t>
      </w:r>
    </w:p>
    <w:p w14:paraId="36100AC4" w14:textId="77777777" w:rsidR="00506EF5" w:rsidRDefault="00000000" w:rsidP="00111343">
      <w:pPr>
        <w:pStyle w:val="Heading2"/>
        <w:jc w:val="both"/>
      </w:pPr>
      <w:r>
        <w:lastRenderedPageBreak/>
        <w:t>6 3 Screen map</w:t>
      </w:r>
    </w:p>
    <w:p w14:paraId="2079C6AA" w14:textId="77777777" w:rsidR="00506EF5" w:rsidRDefault="00000000" w:rsidP="00111343">
      <w:pPr>
        <w:keepNext/>
        <w:jc w:val="both"/>
      </w:pPr>
      <w:r>
        <w:rPr>
          <w:noProof/>
        </w:rPr>
        <w:drawing>
          <wp:inline distT="0" distB="0" distL="0" distR="0" wp14:anchorId="6B021505" wp14:editId="49ED4E49">
            <wp:extent cx="6446520" cy="5092751"/>
            <wp:effectExtent l="0" t="0" r="0" b="0"/>
            <wp:docPr id="2" name="Screen map and protected feature navigation" descr="Screen map and protected feature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map.png"/>
                    <pic:cNvPicPr/>
                  </pic:nvPicPr>
                  <pic:blipFill>
                    <a:blip r:embed="rId9"/>
                    <a:stretch>
                      <a:fillRect/>
                    </a:stretch>
                  </pic:blipFill>
                  <pic:spPr>
                    <a:xfrm>
                      <a:off x="0" y="0"/>
                      <a:ext cx="6446520" cy="5092751"/>
                    </a:xfrm>
                    <a:prstGeom prst="rect">
                      <a:avLst/>
                    </a:prstGeom>
                  </pic:spPr>
                </pic:pic>
              </a:graphicData>
            </a:graphic>
          </wp:inline>
        </w:drawing>
      </w:r>
    </w:p>
    <w:p w14:paraId="7AC729D7" w14:textId="77777777" w:rsidR="00506EF5" w:rsidRDefault="00000000" w:rsidP="00111343">
      <w:pPr>
        <w:pStyle w:val="Caption"/>
        <w:jc w:val="both"/>
      </w:pPr>
      <w:r>
        <w:t>Figure 6 2  Screen map and protected feature navigation</w:t>
      </w:r>
    </w:p>
    <w:p w14:paraId="459D2540" w14:textId="77777777" w:rsidR="00506EF5" w:rsidRDefault="00000000" w:rsidP="00111343">
      <w:pPr>
        <w:jc w:val="both"/>
      </w:pPr>
      <w:r>
        <w:t xml:space="preserve">The map groups navigation around the dashboard for readability. Protected pages share navigation, so users can move between feature routes without returning to </w:t>
      </w:r>
      <w:r>
        <w:rPr>
          <w:rFonts w:ascii="Consolas" w:hAnsi="Consolas"/>
          <w:sz w:val="19"/>
        </w:rPr>
        <w:t>/</w:t>
      </w:r>
      <w:r>
        <w:t xml:space="preserve"> first.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27A98283" w14:textId="77777777">
        <w:trPr>
          <w:cantSplit/>
          <w:tblHeader/>
          <w:jc w:val="center"/>
        </w:trPr>
        <w:tc>
          <w:tcPr>
            <w:tcW w:w="1944" w:type="dxa"/>
            <w:shd w:val="clear" w:color="auto" w:fill="244653"/>
            <w:tcMar>
              <w:top w:w="85" w:type="dxa"/>
              <w:left w:w="85" w:type="dxa"/>
              <w:bottom w:w="85" w:type="dxa"/>
              <w:right w:w="85" w:type="dxa"/>
            </w:tcMar>
            <w:vAlign w:val="center"/>
          </w:tcPr>
          <w:p w14:paraId="38AAE3BD" w14:textId="77777777" w:rsidR="00506EF5" w:rsidRDefault="00000000" w:rsidP="00111343">
            <w:pPr>
              <w:keepNext/>
              <w:spacing w:before="40" w:after="40" w:line="259" w:lineRule="auto"/>
              <w:jc w:val="both"/>
            </w:pPr>
            <w:r>
              <w:rPr>
                <w:b/>
                <w:color w:val="FFFFFF"/>
                <w:sz w:val="19"/>
              </w:rPr>
              <w:t>URL</w:t>
            </w:r>
          </w:p>
        </w:tc>
        <w:tc>
          <w:tcPr>
            <w:tcW w:w="3744" w:type="dxa"/>
            <w:shd w:val="clear" w:color="auto" w:fill="244653"/>
            <w:tcMar>
              <w:top w:w="85" w:type="dxa"/>
              <w:left w:w="85" w:type="dxa"/>
              <w:bottom w:w="85" w:type="dxa"/>
              <w:right w:w="85" w:type="dxa"/>
            </w:tcMar>
            <w:vAlign w:val="center"/>
          </w:tcPr>
          <w:p w14:paraId="0EEF9B2F" w14:textId="77777777" w:rsidR="00506EF5" w:rsidRDefault="00000000" w:rsidP="00111343">
            <w:pPr>
              <w:keepNext/>
              <w:spacing w:before="40" w:after="40" w:line="259" w:lineRule="auto"/>
              <w:jc w:val="both"/>
            </w:pPr>
            <w:r>
              <w:rPr>
                <w:b/>
                <w:color w:val="FFFFFF"/>
                <w:sz w:val="19"/>
              </w:rPr>
              <w:t>Screen responsibility</w:t>
            </w:r>
          </w:p>
        </w:tc>
        <w:tc>
          <w:tcPr>
            <w:tcW w:w="4536" w:type="dxa"/>
            <w:shd w:val="clear" w:color="auto" w:fill="244653"/>
            <w:tcMar>
              <w:top w:w="85" w:type="dxa"/>
              <w:left w:w="85" w:type="dxa"/>
              <w:bottom w:w="85" w:type="dxa"/>
              <w:right w:w="85" w:type="dxa"/>
            </w:tcMar>
            <w:vAlign w:val="center"/>
          </w:tcPr>
          <w:p w14:paraId="19212588" w14:textId="77777777" w:rsidR="00506EF5" w:rsidRDefault="00000000" w:rsidP="00111343">
            <w:pPr>
              <w:keepNext/>
              <w:spacing w:before="40" w:after="40" w:line="259" w:lineRule="auto"/>
              <w:jc w:val="both"/>
            </w:pPr>
            <w:r>
              <w:rPr>
                <w:b/>
                <w:color w:val="FFFFFF"/>
                <w:sz w:val="19"/>
              </w:rPr>
              <w:t>Primary integration</w:t>
            </w:r>
          </w:p>
        </w:tc>
      </w:tr>
      <w:tr w:rsidR="00506EF5" w14:paraId="6992AE99" w14:textId="77777777">
        <w:trPr>
          <w:cantSplit/>
          <w:jc w:val="center"/>
        </w:trPr>
        <w:tc>
          <w:tcPr>
            <w:tcW w:w="1944" w:type="dxa"/>
            <w:shd w:val="clear" w:color="auto" w:fill="FFFFFF"/>
            <w:tcMar>
              <w:top w:w="85" w:type="dxa"/>
              <w:left w:w="85" w:type="dxa"/>
              <w:bottom w:w="85" w:type="dxa"/>
              <w:right w:w="85" w:type="dxa"/>
            </w:tcMar>
            <w:vAlign w:val="center"/>
          </w:tcPr>
          <w:p w14:paraId="2D00A698" w14:textId="77777777" w:rsidR="00506EF5" w:rsidRDefault="00000000" w:rsidP="00111343">
            <w:pPr>
              <w:spacing w:before="40" w:after="40" w:line="259" w:lineRule="auto"/>
              <w:jc w:val="both"/>
            </w:pPr>
            <w:r>
              <w:rPr>
                <w:sz w:val="19"/>
              </w:rPr>
              <w:t>/login</w:t>
            </w:r>
          </w:p>
        </w:tc>
        <w:tc>
          <w:tcPr>
            <w:tcW w:w="3744" w:type="dxa"/>
            <w:shd w:val="clear" w:color="auto" w:fill="FFFFFF"/>
            <w:tcMar>
              <w:top w:w="85" w:type="dxa"/>
              <w:left w:w="85" w:type="dxa"/>
              <w:bottom w:w="85" w:type="dxa"/>
              <w:right w:w="85" w:type="dxa"/>
            </w:tcMar>
            <w:vAlign w:val="center"/>
          </w:tcPr>
          <w:p w14:paraId="0D03E83E" w14:textId="77777777" w:rsidR="00506EF5" w:rsidRDefault="00000000" w:rsidP="00111343">
            <w:pPr>
              <w:spacing w:before="40" w:after="40" w:line="259" w:lineRule="auto"/>
              <w:jc w:val="both"/>
            </w:pPr>
            <w:r>
              <w:rPr>
                <w:sz w:val="19"/>
              </w:rPr>
              <w:t>Email/password sign-in.</w:t>
            </w:r>
          </w:p>
        </w:tc>
        <w:tc>
          <w:tcPr>
            <w:tcW w:w="4536" w:type="dxa"/>
            <w:shd w:val="clear" w:color="auto" w:fill="FFFFFF"/>
            <w:tcMar>
              <w:top w:w="85" w:type="dxa"/>
              <w:left w:w="85" w:type="dxa"/>
              <w:bottom w:w="85" w:type="dxa"/>
              <w:right w:w="85" w:type="dxa"/>
            </w:tcMar>
            <w:vAlign w:val="center"/>
          </w:tcPr>
          <w:p w14:paraId="69F14FE3" w14:textId="77777777" w:rsidR="00506EF5" w:rsidRDefault="00000000" w:rsidP="00111343">
            <w:pPr>
              <w:spacing w:before="40" w:after="40" w:line="259" w:lineRule="auto"/>
              <w:jc w:val="both"/>
            </w:pPr>
            <w:r>
              <w:rPr>
                <w:sz w:val="19"/>
              </w:rPr>
              <w:t>lib/auth.ts → /auth/login.</w:t>
            </w:r>
          </w:p>
        </w:tc>
      </w:tr>
      <w:tr w:rsidR="00506EF5" w14:paraId="09DC42A9" w14:textId="77777777">
        <w:trPr>
          <w:cantSplit/>
          <w:jc w:val="center"/>
        </w:trPr>
        <w:tc>
          <w:tcPr>
            <w:tcW w:w="1944" w:type="dxa"/>
            <w:shd w:val="clear" w:color="auto" w:fill="F1F5F7"/>
            <w:tcMar>
              <w:top w:w="85" w:type="dxa"/>
              <w:left w:w="85" w:type="dxa"/>
              <w:bottom w:w="85" w:type="dxa"/>
              <w:right w:w="85" w:type="dxa"/>
            </w:tcMar>
            <w:vAlign w:val="center"/>
          </w:tcPr>
          <w:p w14:paraId="3B411C71" w14:textId="77777777" w:rsidR="00506EF5" w:rsidRDefault="00000000" w:rsidP="00111343">
            <w:pPr>
              <w:spacing w:before="40" w:after="40" w:line="259" w:lineRule="auto"/>
              <w:jc w:val="both"/>
            </w:pPr>
            <w:r>
              <w:rPr>
                <w:sz w:val="19"/>
              </w:rPr>
              <w:t>/register</w:t>
            </w:r>
          </w:p>
        </w:tc>
        <w:tc>
          <w:tcPr>
            <w:tcW w:w="3744" w:type="dxa"/>
            <w:shd w:val="clear" w:color="auto" w:fill="F1F5F7"/>
            <w:tcMar>
              <w:top w:w="85" w:type="dxa"/>
              <w:left w:w="85" w:type="dxa"/>
              <w:bottom w:w="85" w:type="dxa"/>
              <w:right w:w="85" w:type="dxa"/>
            </w:tcMar>
            <w:vAlign w:val="center"/>
          </w:tcPr>
          <w:p w14:paraId="4BECF45D" w14:textId="77777777" w:rsidR="00506EF5" w:rsidRDefault="00000000" w:rsidP="00111343">
            <w:pPr>
              <w:spacing w:before="40" w:after="40" w:line="259" w:lineRule="auto"/>
              <w:jc w:val="both"/>
            </w:pPr>
            <w:r>
              <w:rPr>
                <w:sz w:val="19"/>
              </w:rPr>
              <w:t>Account creation followed by sign-in.</w:t>
            </w:r>
          </w:p>
        </w:tc>
        <w:tc>
          <w:tcPr>
            <w:tcW w:w="4536" w:type="dxa"/>
            <w:shd w:val="clear" w:color="auto" w:fill="F1F5F7"/>
            <w:tcMar>
              <w:top w:w="85" w:type="dxa"/>
              <w:left w:w="85" w:type="dxa"/>
              <w:bottom w:w="85" w:type="dxa"/>
              <w:right w:w="85" w:type="dxa"/>
            </w:tcMar>
            <w:vAlign w:val="center"/>
          </w:tcPr>
          <w:p w14:paraId="5C678167" w14:textId="77777777" w:rsidR="00506EF5" w:rsidRDefault="00000000" w:rsidP="00111343">
            <w:pPr>
              <w:spacing w:before="40" w:after="40" w:line="259" w:lineRule="auto"/>
              <w:jc w:val="both"/>
            </w:pPr>
            <w:r>
              <w:rPr>
                <w:sz w:val="19"/>
              </w:rPr>
              <w:t>/auth/register, /auth/login, /auth/me.</w:t>
            </w:r>
          </w:p>
        </w:tc>
      </w:tr>
      <w:tr w:rsidR="00506EF5" w14:paraId="29D2F16F" w14:textId="77777777">
        <w:trPr>
          <w:cantSplit/>
          <w:jc w:val="center"/>
        </w:trPr>
        <w:tc>
          <w:tcPr>
            <w:tcW w:w="1944" w:type="dxa"/>
            <w:shd w:val="clear" w:color="auto" w:fill="FFFFFF"/>
            <w:tcMar>
              <w:top w:w="85" w:type="dxa"/>
              <w:left w:w="85" w:type="dxa"/>
              <w:bottom w:w="85" w:type="dxa"/>
              <w:right w:w="85" w:type="dxa"/>
            </w:tcMar>
            <w:vAlign w:val="center"/>
          </w:tcPr>
          <w:p w14:paraId="61F5F2A2" w14:textId="77777777" w:rsidR="00506EF5" w:rsidRDefault="00000000" w:rsidP="00111343">
            <w:pPr>
              <w:spacing w:before="40" w:after="40" w:line="259" w:lineRule="auto"/>
              <w:jc w:val="both"/>
            </w:pPr>
            <w:r>
              <w:rPr>
                <w:sz w:val="19"/>
              </w:rPr>
              <w:t>/</w:t>
            </w:r>
          </w:p>
        </w:tc>
        <w:tc>
          <w:tcPr>
            <w:tcW w:w="3744" w:type="dxa"/>
            <w:shd w:val="clear" w:color="auto" w:fill="FFFFFF"/>
            <w:tcMar>
              <w:top w:w="85" w:type="dxa"/>
              <w:left w:w="85" w:type="dxa"/>
              <w:bottom w:w="85" w:type="dxa"/>
              <w:right w:w="85" w:type="dxa"/>
            </w:tcMar>
            <w:vAlign w:val="center"/>
          </w:tcPr>
          <w:p w14:paraId="336A1542" w14:textId="77777777" w:rsidR="00506EF5" w:rsidRDefault="00000000" w:rsidP="00111343">
            <w:pPr>
              <w:spacing w:before="40" w:after="40" w:line="259" w:lineRule="auto"/>
              <w:jc w:val="both"/>
            </w:pPr>
            <w:r>
              <w:rPr>
                <w:sz w:val="19"/>
              </w:rPr>
              <w:t>Progress, focus goal, streak, smart priority, quick wins, weekly activity, scheduling, and forest summary.</w:t>
            </w:r>
          </w:p>
        </w:tc>
        <w:tc>
          <w:tcPr>
            <w:tcW w:w="4536" w:type="dxa"/>
            <w:shd w:val="clear" w:color="auto" w:fill="FFFFFF"/>
            <w:tcMar>
              <w:top w:w="85" w:type="dxa"/>
              <w:left w:w="85" w:type="dxa"/>
              <w:bottom w:w="85" w:type="dxa"/>
              <w:right w:w="85" w:type="dxa"/>
            </w:tcMar>
            <w:vAlign w:val="center"/>
          </w:tcPr>
          <w:p w14:paraId="07BE47BE" w14:textId="77777777" w:rsidR="00506EF5" w:rsidRDefault="00000000" w:rsidP="00111343">
            <w:pPr>
              <w:spacing w:before="40" w:after="40" w:line="259" w:lineRule="auto"/>
              <w:jc w:val="both"/>
            </w:pPr>
            <w:r>
              <w:rPr>
                <w:sz w:val="19"/>
              </w:rPr>
              <w:t>lib/dashboard.ts; task and scheduling helpers.</w:t>
            </w:r>
          </w:p>
        </w:tc>
      </w:tr>
      <w:tr w:rsidR="00506EF5" w14:paraId="3E40B94F" w14:textId="77777777">
        <w:trPr>
          <w:cantSplit/>
          <w:jc w:val="center"/>
        </w:trPr>
        <w:tc>
          <w:tcPr>
            <w:tcW w:w="1944" w:type="dxa"/>
            <w:shd w:val="clear" w:color="auto" w:fill="F1F5F7"/>
            <w:tcMar>
              <w:top w:w="85" w:type="dxa"/>
              <w:left w:w="85" w:type="dxa"/>
              <w:bottom w:w="85" w:type="dxa"/>
              <w:right w:w="85" w:type="dxa"/>
            </w:tcMar>
            <w:vAlign w:val="center"/>
          </w:tcPr>
          <w:p w14:paraId="1C84E5A6" w14:textId="77777777" w:rsidR="00506EF5" w:rsidRDefault="00000000" w:rsidP="00111343">
            <w:pPr>
              <w:spacing w:before="40" w:after="40" w:line="259" w:lineRule="auto"/>
              <w:jc w:val="both"/>
            </w:pPr>
            <w:r>
              <w:rPr>
                <w:sz w:val="19"/>
              </w:rPr>
              <w:t>/tasks</w:t>
            </w:r>
          </w:p>
        </w:tc>
        <w:tc>
          <w:tcPr>
            <w:tcW w:w="3744" w:type="dxa"/>
            <w:shd w:val="clear" w:color="auto" w:fill="F1F5F7"/>
            <w:tcMar>
              <w:top w:w="85" w:type="dxa"/>
              <w:left w:w="85" w:type="dxa"/>
              <w:bottom w:w="85" w:type="dxa"/>
              <w:right w:w="85" w:type="dxa"/>
            </w:tcMar>
            <w:vAlign w:val="center"/>
          </w:tcPr>
          <w:p w14:paraId="316ADF3B" w14:textId="77777777" w:rsidR="00506EF5" w:rsidRDefault="00000000" w:rsidP="00111343">
            <w:pPr>
              <w:spacing w:before="40" w:after="40" w:line="259" w:lineRule="auto"/>
              <w:jc w:val="both"/>
            </w:pPr>
            <w:r>
              <w:rPr>
                <w:sz w:val="19"/>
              </w:rPr>
              <w:t>Search, filters, sorting, pagination, task CRUD, subtasks, and bulk actions.</w:t>
            </w:r>
          </w:p>
        </w:tc>
        <w:tc>
          <w:tcPr>
            <w:tcW w:w="4536" w:type="dxa"/>
            <w:shd w:val="clear" w:color="auto" w:fill="F1F5F7"/>
            <w:tcMar>
              <w:top w:w="85" w:type="dxa"/>
              <w:left w:w="85" w:type="dxa"/>
              <w:bottom w:w="85" w:type="dxa"/>
              <w:right w:w="85" w:type="dxa"/>
            </w:tcMar>
            <w:vAlign w:val="center"/>
          </w:tcPr>
          <w:p w14:paraId="6C02B0AC" w14:textId="77777777" w:rsidR="00506EF5" w:rsidRDefault="00000000" w:rsidP="00111343">
            <w:pPr>
              <w:spacing w:before="40" w:after="40" w:line="259" w:lineRule="auto"/>
              <w:jc w:val="both"/>
            </w:pPr>
            <w:r>
              <w:rPr>
                <w:sz w:val="19"/>
              </w:rPr>
              <w:t>lib/tasks.ts, lib/projects.ts.</w:t>
            </w:r>
          </w:p>
        </w:tc>
      </w:tr>
      <w:tr w:rsidR="00506EF5" w14:paraId="194056B5" w14:textId="77777777">
        <w:trPr>
          <w:cantSplit/>
          <w:jc w:val="center"/>
        </w:trPr>
        <w:tc>
          <w:tcPr>
            <w:tcW w:w="1944" w:type="dxa"/>
            <w:shd w:val="clear" w:color="auto" w:fill="FFFFFF"/>
            <w:tcMar>
              <w:top w:w="85" w:type="dxa"/>
              <w:left w:w="85" w:type="dxa"/>
              <w:bottom w:w="85" w:type="dxa"/>
              <w:right w:w="85" w:type="dxa"/>
            </w:tcMar>
            <w:vAlign w:val="center"/>
          </w:tcPr>
          <w:p w14:paraId="5411EB3B" w14:textId="77777777" w:rsidR="00506EF5" w:rsidRDefault="00000000" w:rsidP="00111343">
            <w:pPr>
              <w:spacing w:before="40" w:after="40" w:line="259" w:lineRule="auto"/>
              <w:jc w:val="both"/>
            </w:pPr>
            <w:r>
              <w:rPr>
                <w:sz w:val="19"/>
              </w:rPr>
              <w:t>/folders</w:t>
            </w:r>
          </w:p>
        </w:tc>
        <w:tc>
          <w:tcPr>
            <w:tcW w:w="3744" w:type="dxa"/>
            <w:shd w:val="clear" w:color="auto" w:fill="FFFFFF"/>
            <w:tcMar>
              <w:top w:w="85" w:type="dxa"/>
              <w:left w:w="85" w:type="dxa"/>
              <w:bottom w:w="85" w:type="dxa"/>
              <w:right w:w="85" w:type="dxa"/>
            </w:tcMar>
            <w:vAlign w:val="center"/>
          </w:tcPr>
          <w:p w14:paraId="4E7A26FA" w14:textId="77777777" w:rsidR="00506EF5" w:rsidRDefault="00000000" w:rsidP="00111343">
            <w:pPr>
              <w:spacing w:before="40" w:after="40" w:line="259" w:lineRule="auto"/>
              <w:jc w:val="both"/>
            </w:pPr>
            <w:r>
              <w:rPr>
                <w:sz w:val="19"/>
              </w:rPr>
              <w:t>Folder management and task organization.</w:t>
            </w:r>
          </w:p>
        </w:tc>
        <w:tc>
          <w:tcPr>
            <w:tcW w:w="4536" w:type="dxa"/>
            <w:shd w:val="clear" w:color="auto" w:fill="FFFFFF"/>
            <w:tcMar>
              <w:top w:w="85" w:type="dxa"/>
              <w:left w:w="85" w:type="dxa"/>
              <w:bottom w:w="85" w:type="dxa"/>
              <w:right w:w="85" w:type="dxa"/>
            </w:tcMar>
            <w:vAlign w:val="center"/>
          </w:tcPr>
          <w:p w14:paraId="3F3617EB" w14:textId="77777777" w:rsidR="00506EF5" w:rsidRDefault="00000000" w:rsidP="00111343">
            <w:pPr>
              <w:spacing w:before="40" w:after="40" w:line="259" w:lineRule="auto"/>
              <w:jc w:val="both"/>
            </w:pPr>
            <w:r>
              <w:rPr>
                <w:sz w:val="19"/>
              </w:rPr>
              <w:t>lib/folders.ts, task/project helpers.</w:t>
            </w:r>
          </w:p>
        </w:tc>
      </w:tr>
      <w:tr w:rsidR="00506EF5" w14:paraId="6CE4EDE1" w14:textId="77777777">
        <w:trPr>
          <w:cantSplit/>
          <w:jc w:val="center"/>
        </w:trPr>
        <w:tc>
          <w:tcPr>
            <w:tcW w:w="1944" w:type="dxa"/>
            <w:shd w:val="clear" w:color="auto" w:fill="F1F5F7"/>
            <w:tcMar>
              <w:top w:w="85" w:type="dxa"/>
              <w:left w:w="85" w:type="dxa"/>
              <w:bottom w:w="85" w:type="dxa"/>
              <w:right w:w="85" w:type="dxa"/>
            </w:tcMar>
            <w:vAlign w:val="center"/>
          </w:tcPr>
          <w:p w14:paraId="544B2A68" w14:textId="77777777" w:rsidR="00506EF5" w:rsidRDefault="00000000" w:rsidP="00111343">
            <w:pPr>
              <w:spacing w:before="40" w:after="40" w:line="259" w:lineRule="auto"/>
              <w:jc w:val="both"/>
            </w:pPr>
            <w:r>
              <w:rPr>
                <w:sz w:val="19"/>
              </w:rPr>
              <w:lastRenderedPageBreak/>
              <w:t>/priority</w:t>
            </w:r>
          </w:p>
        </w:tc>
        <w:tc>
          <w:tcPr>
            <w:tcW w:w="3744" w:type="dxa"/>
            <w:shd w:val="clear" w:color="auto" w:fill="F1F5F7"/>
            <w:tcMar>
              <w:top w:w="85" w:type="dxa"/>
              <w:left w:w="85" w:type="dxa"/>
              <w:bottom w:w="85" w:type="dxa"/>
              <w:right w:w="85" w:type="dxa"/>
            </w:tcMar>
            <w:vAlign w:val="center"/>
          </w:tcPr>
          <w:p w14:paraId="62A6AAA6" w14:textId="77777777" w:rsidR="00506EF5" w:rsidRDefault="00000000" w:rsidP="00111343">
            <w:pPr>
              <w:spacing w:before="40" w:after="40" w:line="259" w:lineRule="auto"/>
              <w:jc w:val="both"/>
            </w:pPr>
            <w:r>
              <w:rPr>
                <w:sz w:val="19"/>
              </w:rPr>
              <w:t>Priority columns and task interactions.</w:t>
            </w:r>
          </w:p>
        </w:tc>
        <w:tc>
          <w:tcPr>
            <w:tcW w:w="4536" w:type="dxa"/>
            <w:shd w:val="clear" w:color="auto" w:fill="F1F5F7"/>
            <w:tcMar>
              <w:top w:w="85" w:type="dxa"/>
              <w:left w:w="85" w:type="dxa"/>
              <w:bottom w:w="85" w:type="dxa"/>
              <w:right w:w="85" w:type="dxa"/>
            </w:tcMar>
            <w:vAlign w:val="center"/>
          </w:tcPr>
          <w:p w14:paraId="2EED9E76" w14:textId="77777777" w:rsidR="00506EF5" w:rsidRDefault="00000000" w:rsidP="00111343">
            <w:pPr>
              <w:spacing w:before="40" w:after="40" w:line="259" w:lineRule="auto"/>
              <w:jc w:val="both"/>
            </w:pPr>
            <w:r>
              <w:rPr>
                <w:sz w:val="19"/>
              </w:rPr>
              <w:t>Task/project helpers.</w:t>
            </w:r>
          </w:p>
        </w:tc>
      </w:tr>
      <w:tr w:rsidR="00506EF5" w14:paraId="71C32C4C" w14:textId="77777777">
        <w:trPr>
          <w:cantSplit/>
          <w:jc w:val="center"/>
        </w:trPr>
        <w:tc>
          <w:tcPr>
            <w:tcW w:w="1944" w:type="dxa"/>
            <w:shd w:val="clear" w:color="auto" w:fill="FFFFFF"/>
            <w:tcMar>
              <w:top w:w="85" w:type="dxa"/>
              <w:left w:w="85" w:type="dxa"/>
              <w:bottom w:w="85" w:type="dxa"/>
              <w:right w:w="85" w:type="dxa"/>
            </w:tcMar>
            <w:vAlign w:val="center"/>
          </w:tcPr>
          <w:p w14:paraId="2586C8DA" w14:textId="77777777" w:rsidR="00506EF5" w:rsidRDefault="00000000" w:rsidP="00111343">
            <w:pPr>
              <w:spacing w:before="40" w:after="40" w:line="259" w:lineRule="auto"/>
              <w:jc w:val="both"/>
            </w:pPr>
            <w:r>
              <w:rPr>
                <w:sz w:val="19"/>
              </w:rPr>
              <w:t>/calendar</w:t>
            </w:r>
          </w:p>
        </w:tc>
        <w:tc>
          <w:tcPr>
            <w:tcW w:w="3744" w:type="dxa"/>
            <w:shd w:val="clear" w:color="auto" w:fill="FFFFFF"/>
            <w:tcMar>
              <w:top w:w="85" w:type="dxa"/>
              <w:left w:w="85" w:type="dxa"/>
              <w:bottom w:w="85" w:type="dxa"/>
              <w:right w:w="85" w:type="dxa"/>
            </w:tcMar>
            <w:vAlign w:val="center"/>
          </w:tcPr>
          <w:p w14:paraId="3ED40D44" w14:textId="77777777" w:rsidR="00506EF5" w:rsidRDefault="00000000" w:rsidP="00111343">
            <w:pPr>
              <w:spacing w:before="40" w:after="40" w:line="259" w:lineRule="auto"/>
              <w:jc w:val="both"/>
            </w:pPr>
            <w:r>
              <w:rPr>
                <w:sz w:val="19"/>
              </w:rPr>
              <w:t>Calendar views, task creation, and rescheduling.</w:t>
            </w:r>
          </w:p>
        </w:tc>
        <w:tc>
          <w:tcPr>
            <w:tcW w:w="4536" w:type="dxa"/>
            <w:shd w:val="clear" w:color="auto" w:fill="FFFFFF"/>
            <w:tcMar>
              <w:top w:w="85" w:type="dxa"/>
              <w:left w:w="85" w:type="dxa"/>
              <w:bottom w:w="85" w:type="dxa"/>
              <w:right w:w="85" w:type="dxa"/>
            </w:tcMar>
            <w:vAlign w:val="center"/>
          </w:tcPr>
          <w:p w14:paraId="680DBAC6" w14:textId="77777777" w:rsidR="00506EF5" w:rsidRDefault="00000000" w:rsidP="00111343">
            <w:pPr>
              <w:spacing w:before="40" w:after="40" w:line="259" w:lineRule="auto"/>
              <w:jc w:val="both"/>
            </w:pPr>
            <w:r>
              <w:rPr>
                <w:sz w:val="19"/>
              </w:rPr>
              <w:t>Task/project helpers.</w:t>
            </w:r>
          </w:p>
        </w:tc>
      </w:tr>
      <w:tr w:rsidR="00506EF5" w14:paraId="6A717CA2" w14:textId="77777777">
        <w:trPr>
          <w:cantSplit/>
          <w:jc w:val="center"/>
        </w:trPr>
        <w:tc>
          <w:tcPr>
            <w:tcW w:w="1944" w:type="dxa"/>
            <w:shd w:val="clear" w:color="auto" w:fill="F1F5F7"/>
            <w:tcMar>
              <w:top w:w="85" w:type="dxa"/>
              <w:left w:w="85" w:type="dxa"/>
              <w:bottom w:w="85" w:type="dxa"/>
              <w:right w:w="85" w:type="dxa"/>
            </w:tcMar>
            <w:vAlign w:val="center"/>
          </w:tcPr>
          <w:p w14:paraId="67874ECD" w14:textId="77777777" w:rsidR="00506EF5" w:rsidRDefault="00000000" w:rsidP="00111343">
            <w:pPr>
              <w:spacing w:before="40" w:after="40" w:line="259" w:lineRule="auto"/>
              <w:jc w:val="both"/>
            </w:pPr>
            <w:r>
              <w:rPr>
                <w:sz w:val="19"/>
              </w:rPr>
              <w:t>/focus</w:t>
            </w:r>
          </w:p>
        </w:tc>
        <w:tc>
          <w:tcPr>
            <w:tcW w:w="3744" w:type="dxa"/>
            <w:shd w:val="clear" w:color="auto" w:fill="F1F5F7"/>
            <w:tcMar>
              <w:top w:w="85" w:type="dxa"/>
              <w:left w:w="85" w:type="dxa"/>
              <w:bottom w:w="85" w:type="dxa"/>
              <w:right w:w="85" w:type="dxa"/>
            </w:tcMar>
            <w:vAlign w:val="center"/>
          </w:tcPr>
          <w:p w14:paraId="4CE6FD97" w14:textId="77777777" w:rsidR="00506EF5" w:rsidRDefault="00000000" w:rsidP="00111343">
            <w:pPr>
              <w:spacing w:before="40" w:after="40" w:line="259" w:lineRule="auto"/>
              <w:jc w:val="both"/>
            </w:pPr>
            <w:r>
              <w:rPr>
                <w:sz w:val="19"/>
              </w:rPr>
              <w:t>Focus/break timer and linked tasks.</w:t>
            </w:r>
          </w:p>
        </w:tc>
        <w:tc>
          <w:tcPr>
            <w:tcW w:w="4536" w:type="dxa"/>
            <w:shd w:val="clear" w:color="auto" w:fill="F1F5F7"/>
            <w:tcMar>
              <w:top w:w="85" w:type="dxa"/>
              <w:left w:w="85" w:type="dxa"/>
              <w:bottom w:w="85" w:type="dxa"/>
              <w:right w:w="85" w:type="dxa"/>
            </w:tcMar>
            <w:vAlign w:val="center"/>
          </w:tcPr>
          <w:p w14:paraId="549B7201" w14:textId="77777777" w:rsidR="00506EF5" w:rsidRDefault="00000000" w:rsidP="00111343">
            <w:pPr>
              <w:spacing w:before="40" w:after="40" w:line="259" w:lineRule="auto"/>
              <w:jc w:val="both"/>
            </w:pPr>
            <w:r>
              <w:rPr>
                <w:sz w:val="19"/>
              </w:rPr>
              <w:t>lib/focus.ts, task helpers.</w:t>
            </w:r>
          </w:p>
        </w:tc>
      </w:tr>
      <w:tr w:rsidR="00506EF5" w14:paraId="47B5E3EC" w14:textId="77777777">
        <w:trPr>
          <w:cantSplit/>
          <w:jc w:val="center"/>
        </w:trPr>
        <w:tc>
          <w:tcPr>
            <w:tcW w:w="1944" w:type="dxa"/>
            <w:shd w:val="clear" w:color="auto" w:fill="FFFFFF"/>
            <w:tcMar>
              <w:top w:w="85" w:type="dxa"/>
              <w:left w:w="85" w:type="dxa"/>
              <w:bottom w:w="85" w:type="dxa"/>
              <w:right w:w="85" w:type="dxa"/>
            </w:tcMar>
            <w:vAlign w:val="center"/>
          </w:tcPr>
          <w:p w14:paraId="1EC73EC0" w14:textId="77777777" w:rsidR="00506EF5" w:rsidRDefault="00000000" w:rsidP="00111343">
            <w:pPr>
              <w:spacing w:before="40" w:after="40" w:line="259" w:lineRule="auto"/>
              <w:jc w:val="both"/>
            </w:pPr>
            <w:r>
              <w:rPr>
                <w:sz w:val="19"/>
              </w:rPr>
              <w:t>/analytics</w:t>
            </w:r>
          </w:p>
        </w:tc>
        <w:tc>
          <w:tcPr>
            <w:tcW w:w="3744" w:type="dxa"/>
            <w:shd w:val="clear" w:color="auto" w:fill="FFFFFF"/>
            <w:tcMar>
              <w:top w:w="85" w:type="dxa"/>
              <w:left w:w="85" w:type="dxa"/>
              <w:bottom w:w="85" w:type="dxa"/>
              <w:right w:w="85" w:type="dxa"/>
            </w:tcMar>
            <w:vAlign w:val="center"/>
          </w:tcPr>
          <w:p w14:paraId="5CBF14CE" w14:textId="77777777" w:rsidR="00506EF5" w:rsidRDefault="00000000" w:rsidP="00111343">
            <w:pPr>
              <w:spacing w:before="40" w:after="40" w:line="259" w:lineRule="auto"/>
              <w:jc w:val="both"/>
            </w:pPr>
            <w:r>
              <w:rPr>
                <w:sz w:val="19"/>
              </w:rPr>
              <w:t>Productivity metrics and weekly insights.</w:t>
            </w:r>
          </w:p>
        </w:tc>
        <w:tc>
          <w:tcPr>
            <w:tcW w:w="4536" w:type="dxa"/>
            <w:shd w:val="clear" w:color="auto" w:fill="FFFFFF"/>
            <w:tcMar>
              <w:top w:w="85" w:type="dxa"/>
              <w:left w:w="85" w:type="dxa"/>
              <w:bottom w:w="85" w:type="dxa"/>
              <w:right w:w="85" w:type="dxa"/>
            </w:tcMar>
            <w:vAlign w:val="center"/>
          </w:tcPr>
          <w:p w14:paraId="298E007F" w14:textId="77777777" w:rsidR="00506EF5" w:rsidRDefault="00000000" w:rsidP="00111343">
            <w:pPr>
              <w:spacing w:before="40" w:after="40" w:line="259" w:lineRule="auto"/>
              <w:jc w:val="both"/>
            </w:pPr>
            <w:r>
              <w:rPr>
                <w:sz w:val="19"/>
              </w:rPr>
              <w:t>lib/analytics.ts.</w:t>
            </w:r>
          </w:p>
        </w:tc>
      </w:tr>
      <w:tr w:rsidR="00506EF5" w14:paraId="32534165" w14:textId="77777777">
        <w:trPr>
          <w:cantSplit/>
          <w:jc w:val="center"/>
        </w:trPr>
        <w:tc>
          <w:tcPr>
            <w:tcW w:w="1944" w:type="dxa"/>
            <w:shd w:val="clear" w:color="auto" w:fill="F1F5F7"/>
            <w:tcMar>
              <w:top w:w="85" w:type="dxa"/>
              <w:left w:w="85" w:type="dxa"/>
              <w:bottom w:w="85" w:type="dxa"/>
              <w:right w:w="85" w:type="dxa"/>
            </w:tcMar>
            <w:vAlign w:val="center"/>
          </w:tcPr>
          <w:p w14:paraId="27F5C222" w14:textId="77777777" w:rsidR="00506EF5" w:rsidRDefault="00000000" w:rsidP="00111343">
            <w:pPr>
              <w:spacing w:before="40" w:after="40" w:line="259" w:lineRule="auto"/>
              <w:jc w:val="both"/>
            </w:pPr>
            <w:r>
              <w:rPr>
                <w:sz w:val="19"/>
              </w:rPr>
              <w:t>/gamification</w:t>
            </w:r>
          </w:p>
        </w:tc>
        <w:tc>
          <w:tcPr>
            <w:tcW w:w="3744" w:type="dxa"/>
            <w:shd w:val="clear" w:color="auto" w:fill="F1F5F7"/>
            <w:tcMar>
              <w:top w:w="85" w:type="dxa"/>
              <w:left w:w="85" w:type="dxa"/>
              <w:bottom w:w="85" w:type="dxa"/>
              <w:right w:w="85" w:type="dxa"/>
            </w:tcMar>
            <w:vAlign w:val="center"/>
          </w:tcPr>
          <w:p w14:paraId="1A254D53" w14:textId="77777777" w:rsidR="00506EF5" w:rsidRDefault="00000000" w:rsidP="00111343">
            <w:pPr>
              <w:spacing w:before="40" w:after="40" w:line="259" w:lineRule="auto"/>
              <w:jc w:val="both"/>
            </w:pPr>
            <w:r>
              <w:rPr>
                <w:sz w:val="19"/>
              </w:rPr>
              <w:t>Plant growth, rewards, and achievements.</w:t>
            </w:r>
          </w:p>
        </w:tc>
        <w:tc>
          <w:tcPr>
            <w:tcW w:w="4536" w:type="dxa"/>
            <w:shd w:val="clear" w:color="auto" w:fill="F1F5F7"/>
            <w:tcMar>
              <w:top w:w="85" w:type="dxa"/>
              <w:left w:w="85" w:type="dxa"/>
              <w:bottom w:w="85" w:type="dxa"/>
              <w:right w:w="85" w:type="dxa"/>
            </w:tcMar>
            <w:vAlign w:val="center"/>
          </w:tcPr>
          <w:p w14:paraId="24141AC2" w14:textId="77777777" w:rsidR="00506EF5" w:rsidRDefault="00000000" w:rsidP="00111343">
            <w:pPr>
              <w:spacing w:before="40" w:after="40" w:line="259" w:lineRule="auto"/>
              <w:jc w:val="both"/>
            </w:pPr>
            <w:r>
              <w:rPr>
                <w:sz w:val="19"/>
              </w:rPr>
              <w:t>lib/gamification.ts.</w:t>
            </w:r>
          </w:p>
        </w:tc>
      </w:tr>
      <w:tr w:rsidR="00506EF5" w14:paraId="4D722965" w14:textId="77777777">
        <w:trPr>
          <w:cantSplit/>
          <w:jc w:val="center"/>
        </w:trPr>
        <w:tc>
          <w:tcPr>
            <w:tcW w:w="1944" w:type="dxa"/>
            <w:shd w:val="clear" w:color="auto" w:fill="FFFFFF"/>
            <w:tcMar>
              <w:top w:w="85" w:type="dxa"/>
              <w:left w:w="85" w:type="dxa"/>
              <w:bottom w:w="85" w:type="dxa"/>
              <w:right w:w="85" w:type="dxa"/>
            </w:tcMar>
            <w:vAlign w:val="center"/>
          </w:tcPr>
          <w:p w14:paraId="3F008D05" w14:textId="77777777" w:rsidR="00506EF5" w:rsidRDefault="00000000" w:rsidP="00111343">
            <w:pPr>
              <w:spacing w:before="40" w:after="40" w:line="259" w:lineRule="auto"/>
              <w:jc w:val="both"/>
            </w:pPr>
            <w:r>
              <w:rPr>
                <w:sz w:val="19"/>
              </w:rPr>
              <w:t>/gamification/forest</w:t>
            </w:r>
          </w:p>
        </w:tc>
        <w:tc>
          <w:tcPr>
            <w:tcW w:w="3744" w:type="dxa"/>
            <w:shd w:val="clear" w:color="auto" w:fill="FFFFFF"/>
            <w:tcMar>
              <w:top w:w="85" w:type="dxa"/>
              <w:left w:w="85" w:type="dxa"/>
              <w:bottom w:w="85" w:type="dxa"/>
              <w:right w:w="85" w:type="dxa"/>
            </w:tcMar>
            <w:vAlign w:val="center"/>
          </w:tcPr>
          <w:p w14:paraId="132EBDAE" w14:textId="77777777" w:rsidR="00506EF5" w:rsidRDefault="00000000" w:rsidP="00111343">
            <w:pPr>
              <w:spacing w:before="40" w:after="40" w:line="259" w:lineRule="auto"/>
              <w:jc w:val="both"/>
            </w:pPr>
            <w:r>
              <w:rPr>
                <w:sz w:val="19"/>
              </w:rPr>
              <w:t>Interactive 3D forest and plant placement.</w:t>
            </w:r>
          </w:p>
        </w:tc>
        <w:tc>
          <w:tcPr>
            <w:tcW w:w="4536" w:type="dxa"/>
            <w:shd w:val="clear" w:color="auto" w:fill="FFFFFF"/>
            <w:tcMar>
              <w:top w:w="85" w:type="dxa"/>
              <w:left w:w="85" w:type="dxa"/>
              <w:bottom w:w="85" w:type="dxa"/>
              <w:right w:w="85" w:type="dxa"/>
            </w:tcMar>
            <w:vAlign w:val="center"/>
          </w:tcPr>
          <w:p w14:paraId="032F6CEB" w14:textId="77777777" w:rsidR="00506EF5" w:rsidRDefault="00000000" w:rsidP="00111343">
            <w:pPr>
              <w:spacing w:before="40" w:after="40" w:line="259" w:lineRule="auto"/>
              <w:jc w:val="both"/>
            </w:pPr>
            <w:r>
              <w:rPr>
                <w:sz w:val="19"/>
              </w:rPr>
              <w:t>Gamification scene/placement endpoints.</w:t>
            </w:r>
          </w:p>
        </w:tc>
      </w:tr>
      <w:tr w:rsidR="00506EF5" w14:paraId="0794EBD7" w14:textId="77777777">
        <w:trPr>
          <w:cantSplit/>
          <w:jc w:val="center"/>
        </w:trPr>
        <w:tc>
          <w:tcPr>
            <w:tcW w:w="1944" w:type="dxa"/>
            <w:shd w:val="clear" w:color="auto" w:fill="F1F5F7"/>
            <w:tcMar>
              <w:top w:w="85" w:type="dxa"/>
              <w:left w:w="85" w:type="dxa"/>
              <w:bottom w:w="85" w:type="dxa"/>
              <w:right w:w="85" w:type="dxa"/>
            </w:tcMar>
            <w:vAlign w:val="center"/>
          </w:tcPr>
          <w:p w14:paraId="2FAAE01C" w14:textId="77777777" w:rsidR="00506EF5" w:rsidRDefault="00000000" w:rsidP="00111343">
            <w:pPr>
              <w:spacing w:before="40" w:after="40" w:line="259" w:lineRule="auto"/>
              <w:jc w:val="both"/>
            </w:pPr>
            <w:r>
              <w:rPr>
                <w:sz w:val="19"/>
              </w:rPr>
              <w:t>/notifications</w:t>
            </w:r>
          </w:p>
        </w:tc>
        <w:tc>
          <w:tcPr>
            <w:tcW w:w="3744" w:type="dxa"/>
            <w:shd w:val="clear" w:color="auto" w:fill="F1F5F7"/>
            <w:tcMar>
              <w:top w:w="85" w:type="dxa"/>
              <w:left w:w="85" w:type="dxa"/>
              <w:bottom w:w="85" w:type="dxa"/>
              <w:right w:w="85" w:type="dxa"/>
            </w:tcMar>
            <w:vAlign w:val="center"/>
          </w:tcPr>
          <w:p w14:paraId="4964698A" w14:textId="77777777" w:rsidR="00506EF5" w:rsidRDefault="00000000" w:rsidP="00111343">
            <w:pPr>
              <w:spacing w:before="40" w:after="40" w:line="259" w:lineRule="auto"/>
              <w:jc w:val="both"/>
            </w:pPr>
            <w:r>
              <w:rPr>
                <w:sz w:val="19"/>
              </w:rPr>
              <w:t>Reminder and notification history/read state.</w:t>
            </w:r>
          </w:p>
        </w:tc>
        <w:tc>
          <w:tcPr>
            <w:tcW w:w="4536" w:type="dxa"/>
            <w:shd w:val="clear" w:color="auto" w:fill="F1F5F7"/>
            <w:tcMar>
              <w:top w:w="85" w:type="dxa"/>
              <w:left w:w="85" w:type="dxa"/>
              <w:bottom w:w="85" w:type="dxa"/>
              <w:right w:w="85" w:type="dxa"/>
            </w:tcMar>
            <w:vAlign w:val="center"/>
          </w:tcPr>
          <w:p w14:paraId="2C31A508" w14:textId="77777777" w:rsidR="00506EF5" w:rsidRDefault="00000000" w:rsidP="00111343">
            <w:pPr>
              <w:spacing w:before="40" w:after="40" w:line="259" w:lineRule="auto"/>
              <w:jc w:val="both"/>
            </w:pPr>
            <w:r>
              <w:rPr>
                <w:sz w:val="19"/>
              </w:rPr>
              <w:t>lib/notifications.ts.</w:t>
            </w:r>
          </w:p>
        </w:tc>
      </w:tr>
      <w:tr w:rsidR="00506EF5" w14:paraId="124BFF30" w14:textId="77777777">
        <w:trPr>
          <w:cantSplit/>
          <w:jc w:val="center"/>
        </w:trPr>
        <w:tc>
          <w:tcPr>
            <w:tcW w:w="1944" w:type="dxa"/>
            <w:shd w:val="clear" w:color="auto" w:fill="FFFFFF"/>
            <w:tcMar>
              <w:top w:w="85" w:type="dxa"/>
              <w:left w:w="85" w:type="dxa"/>
              <w:bottom w:w="85" w:type="dxa"/>
              <w:right w:w="85" w:type="dxa"/>
            </w:tcMar>
            <w:vAlign w:val="center"/>
          </w:tcPr>
          <w:p w14:paraId="772858F7" w14:textId="77777777" w:rsidR="00506EF5" w:rsidRDefault="00000000" w:rsidP="00111343">
            <w:pPr>
              <w:spacing w:before="40" w:after="40" w:line="259" w:lineRule="auto"/>
              <w:jc w:val="both"/>
            </w:pPr>
            <w:r>
              <w:rPr>
                <w:sz w:val="19"/>
              </w:rPr>
              <w:t>/profile</w:t>
            </w:r>
          </w:p>
        </w:tc>
        <w:tc>
          <w:tcPr>
            <w:tcW w:w="3744" w:type="dxa"/>
            <w:shd w:val="clear" w:color="auto" w:fill="FFFFFF"/>
            <w:tcMar>
              <w:top w:w="85" w:type="dxa"/>
              <w:left w:w="85" w:type="dxa"/>
              <w:bottom w:w="85" w:type="dxa"/>
              <w:right w:w="85" w:type="dxa"/>
            </w:tcMar>
            <w:vAlign w:val="center"/>
          </w:tcPr>
          <w:p w14:paraId="61E9EEF8" w14:textId="77777777" w:rsidR="00506EF5" w:rsidRDefault="00000000" w:rsidP="00111343">
            <w:pPr>
              <w:jc w:val="both"/>
            </w:pPr>
            <w:r>
              <w:t>Editable names and avatar upload, with read-only email and account information.</w:t>
            </w:r>
          </w:p>
        </w:tc>
        <w:tc>
          <w:tcPr>
            <w:tcW w:w="4536" w:type="dxa"/>
            <w:shd w:val="clear" w:color="auto" w:fill="FFFFFF"/>
            <w:tcMar>
              <w:top w:w="85" w:type="dxa"/>
              <w:left w:w="85" w:type="dxa"/>
              <w:bottom w:w="85" w:type="dxa"/>
              <w:right w:w="85" w:type="dxa"/>
            </w:tcMar>
            <w:vAlign w:val="center"/>
          </w:tcPr>
          <w:p w14:paraId="66818804" w14:textId="77777777" w:rsidR="00506EF5" w:rsidRDefault="00000000" w:rsidP="00111343">
            <w:pPr>
              <w:jc w:val="both"/>
            </w:pPr>
            <w:r>
              <w:t>Current-user context; PATCH /auth/me; POST /auth/me/avatar.</w:t>
            </w:r>
          </w:p>
        </w:tc>
      </w:tr>
      <w:tr w:rsidR="00506EF5" w14:paraId="13507DAE" w14:textId="77777777">
        <w:trPr>
          <w:cantSplit/>
          <w:jc w:val="center"/>
        </w:trPr>
        <w:tc>
          <w:tcPr>
            <w:tcW w:w="1944" w:type="dxa"/>
            <w:shd w:val="clear" w:color="auto" w:fill="F1F5F7"/>
            <w:tcMar>
              <w:top w:w="85" w:type="dxa"/>
              <w:left w:w="85" w:type="dxa"/>
              <w:bottom w:w="85" w:type="dxa"/>
              <w:right w:w="85" w:type="dxa"/>
            </w:tcMar>
            <w:vAlign w:val="center"/>
          </w:tcPr>
          <w:p w14:paraId="08897FF9" w14:textId="77777777" w:rsidR="00506EF5" w:rsidRDefault="00000000" w:rsidP="00111343">
            <w:pPr>
              <w:jc w:val="both"/>
            </w:pPr>
            <w:r>
              <w:t>/account</w:t>
            </w:r>
          </w:p>
        </w:tc>
        <w:tc>
          <w:tcPr>
            <w:tcW w:w="3744" w:type="dxa"/>
            <w:shd w:val="clear" w:color="auto" w:fill="F1F5F7"/>
            <w:tcMar>
              <w:top w:w="85" w:type="dxa"/>
              <w:left w:w="85" w:type="dxa"/>
              <w:bottom w:w="85" w:type="dxa"/>
              <w:right w:w="85" w:type="dxa"/>
            </w:tcMar>
            <w:vAlign w:val="center"/>
          </w:tcPr>
          <w:p w14:paraId="1DFF3B64" w14:textId="77777777" w:rsidR="00506EF5" w:rsidRDefault="00000000" w:rsidP="00111343">
            <w:pPr>
              <w:jc w:val="both"/>
            </w:pPr>
            <w:r>
              <w:t>Account hub, profile links, notifications, theme, work preferences and scheduling priorities.</w:t>
            </w:r>
          </w:p>
        </w:tc>
        <w:tc>
          <w:tcPr>
            <w:tcW w:w="4536" w:type="dxa"/>
            <w:shd w:val="clear" w:color="auto" w:fill="F1F5F7"/>
            <w:tcMar>
              <w:top w:w="85" w:type="dxa"/>
              <w:left w:w="85" w:type="dxa"/>
              <w:bottom w:w="85" w:type="dxa"/>
              <w:right w:w="85" w:type="dxa"/>
            </w:tcMar>
            <w:vAlign w:val="center"/>
          </w:tcPr>
          <w:p w14:paraId="63962D30" w14:textId="77777777" w:rsidR="00506EF5" w:rsidRDefault="00000000" w:rsidP="00111343">
            <w:pPr>
              <w:jc w:val="both"/>
            </w:pPr>
            <w:r>
              <w:t>Current-user context; lib/settings.ts; UI preferences context.</w:t>
            </w:r>
          </w:p>
        </w:tc>
      </w:tr>
    </w:tbl>
    <w:p w14:paraId="11F23DA0" w14:textId="77777777" w:rsidR="00506EF5" w:rsidRDefault="00506EF5" w:rsidP="00111343">
      <w:pPr>
        <w:spacing w:after="120" w:line="40" w:lineRule="exact"/>
        <w:jc w:val="both"/>
      </w:pPr>
    </w:p>
    <w:p w14:paraId="1532EC8F" w14:textId="77777777" w:rsidR="00506EF5" w:rsidRDefault="00000000" w:rsidP="00111343">
      <w:pPr>
        <w:jc w:val="both"/>
      </w:pPr>
      <w:r>
        <w:t xml:space="preserve">All routes from </w:t>
      </w:r>
      <w:r>
        <w:rPr>
          <w:rFonts w:ascii="Consolas" w:hAnsi="Consolas"/>
          <w:sz w:val="19"/>
        </w:rPr>
        <w:t>/</w:t>
      </w:r>
      <w:r>
        <w:t xml:space="preserve"> through the dashboard route group use the shared session gate. </w:t>
      </w:r>
      <w:r>
        <w:rPr>
          <w:rFonts w:ascii="Consolas" w:hAnsi="Consolas"/>
          <w:sz w:val="19"/>
        </w:rPr>
        <w:t>/login</w:t>
      </w:r>
      <w:r>
        <w:t xml:space="preserve"> and </w:t>
      </w:r>
      <w:r>
        <w:rPr>
          <w:rFonts w:ascii="Consolas" w:hAnsi="Consolas"/>
          <w:sz w:val="19"/>
        </w:rPr>
        <w:t>/register</w:t>
      </w:r>
      <w:r>
        <w:t xml:space="preserve"> are public. </w:t>
      </w:r>
      <w:r>
        <w:rPr>
          <w:rFonts w:ascii="Consolas" w:hAnsi="Consolas"/>
          <w:sz w:val="19"/>
        </w:rPr>
        <w:t>/auth</w:t>
      </w:r>
      <w:r>
        <w:t xml:space="preserve"> currently returns </w:t>
      </w:r>
      <w:r>
        <w:rPr>
          <w:rFonts w:ascii="Consolas" w:hAnsi="Consolas"/>
          <w:sz w:val="19"/>
        </w:rPr>
        <w:t>null</w:t>
      </w:r>
      <w:r>
        <w:t>; it is not a functional authentication screen or OAuth callback flow.</w:t>
      </w:r>
    </w:p>
    <w:p w14:paraId="5DA9DDB9" w14:textId="77777777" w:rsidR="00506EF5" w:rsidRDefault="00000000" w:rsidP="00111343">
      <w:pPr>
        <w:pStyle w:val="Heading3"/>
        <w:jc w:val="both"/>
      </w:pPr>
      <w:r>
        <w:t>Navigation parameters and UI commands</w:t>
      </w:r>
    </w:p>
    <w:p w14:paraId="58ABEFC0" w14:textId="77777777" w:rsidR="00506EF5" w:rsidRDefault="00000000" w:rsidP="00111343">
      <w:pPr>
        <w:jc w:val="both"/>
      </w:pPr>
      <w:r>
        <w:t xml:space="preserve">Task navigation uses </w:t>
      </w:r>
      <w:r>
        <w:rPr>
          <w:rFonts w:ascii="Consolas" w:hAnsi="Consolas"/>
          <w:sz w:val="19"/>
        </w:rPr>
        <w:t>project_id</w:t>
      </w:r>
      <w:r>
        <w:t xml:space="preserve">, </w:t>
      </w:r>
      <w:r>
        <w:rPr>
          <w:rFonts w:ascii="Consolas" w:hAnsi="Consolas"/>
          <w:sz w:val="19"/>
        </w:rPr>
        <w:t>search</w:t>
      </w:r>
      <w:r>
        <w:t xml:space="preserve">, and </w:t>
      </w:r>
      <w:r>
        <w:rPr>
          <w:rFonts w:ascii="Consolas" w:hAnsi="Consolas"/>
          <w:sz w:val="19"/>
        </w:rPr>
        <w:t>task_id</w:t>
      </w:r>
      <w:r>
        <w:t xml:space="preserve"> to select a folder, search, or a specific task. </w:t>
      </w:r>
      <w:r>
        <w:rPr>
          <w:rFonts w:ascii="Consolas" w:hAnsi="Consolas"/>
          <w:sz w:val="19"/>
        </w:rPr>
        <w:t>/tasks?create=1</w:t>
      </w:r>
      <w:r>
        <w:t xml:space="preserve"> opens the creation dialog; optional </w:t>
      </w:r>
      <w:r>
        <w:rPr>
          <w:rFonts w:ascii="Consolas" w:hAnsi="Consolas"/>
          <w:sz w:val="19"/>
        </w:rPr>
        <w:t>priority</w:t>
      </w:r>
      <w:r>
        <w:t xml:space="preserve"> and </w:t>
      </w:r>
      <w:r>
        <w:rPr>
          <w:rFonts w:ascii="Consolas" w:hAnsi="Consolas"/>
          <w:sz w:val="19"/>
        </w:rPr>
        <w:t>project_id</w:t>
      </w:r>
      <w:r>
        <w:t xml:space="preserve"> values initialize the form. The page consumes the creation parameters and removes them using </w:t>
      </w:r>
      <w:r>
        <w:rPr>
          <w:rFonts w:ascii="Consolas" w:hAnsi="Consolas"/>
          <w:sz w:val="19"/>
        </w:rPr>
        <w:t>router.replace</w:t>
      </w:r>
      <w:r>
        <w:t>.</w:t>
      </w:r>
    </w:p>
    <w:p w14:paraId="57198804" w14:textId="77777777" w:rsidR="00506EF5" w:rsidRDefault="00000000" w:rsidP="00111343">
      <w:pPr>
        <w:jc w:val="both"/>
      </w:pPr>
      <w:r>
        <w:t xml:space="preserve">Focus links accept </w:t>
      </w:r>
      <w:r>
        <w:rPr>
          <w:rFonts w:ascii="Consolas" w:hAnsi="Consolas"/>
          <w:sz w:val="19"/>
        </w:rPr>
        <w:t>task_id</w:t>
      </w:r>
      <w:r>
        <w:t xml:space="preserve">, </w:t>
      </w:r>
      <w:r>
        <w:rPr>
          <w:rFonts w:ascii="Consolas" w:hAnsi="Consolas"/>
          <w:sz w:val="19"/>
        </w:rPr>
        <w:t>task_title</w:t>
      </w:r>
      <w:r>
        <w:t xml:space="preserve">, and </w:t>
      </w:r>
      <w:r>
        <w:rPr>
          <w:rFonts w:ascii="Consolas" w:hAnsi="Consolas"/>
          <w:sz w:val="19"/>
        </w:rPr>
        <w:t>duration</w:t>
      </w:r>
      <w:r>
        <w:t>. These initialize task selection and the requested focus duration. Other controls, such as task status filters, sorting, selection, and pagination, are held in local page state rather than universally encoded in the URL.</w:t>
      </w:r>
    </w:p>
    <w:p w14:paraId="0983F78B" w14:textId="77777777" w:rsidR="00506EF5" w:rsidRDefault="00000000" w:rsidP="00111343">
      <w:pPr>
        <w:jc w:val="both"/>
      </w:pPr>
      <w:r>
        <w:t xml:space="preserve">The shell also uses browser UI events such as </w:t>
      </w:r>
      <w:r>
        <w:rPr>
          <w:rFonts w:ascii="Consolas" w:hAnsi="Consolas"/>
          <w:sz w:val="19"/>
        </w:rPr>
        <w:t>open-create-task</w:t>
      </w:r>
      <w:r>
        <w:t xml:space="preserve"> when the task page is already active. UI commands open controls; data-change events indicate that persisted data should be fetched again.</w:t>
      </w:r>
    </w:p>
    <w:p w14:paraId="26BC4D2A" w14:textId="77777777" w:rsidR="00506EF5" w:rsidRDefault="00000000" w:rsidP="00111343">
      <w:pPr>
        <w:pStyle w:val="Heading2"/>
        <w:jc w:val="both"/>
      </w:pPr>
      <w:r>
        <w:t>6 4 Interface design development</w:t>
      </w:r>
    </w:p>
    <w:p w14:paraId="20E90A8B" w14:textId="77777777" w:rsidR="00506EF5" w:rsidRDefault="00000000" w:rsidP="00111343">
      <w:pPr>
        <w:jc w:val="both"/>
      </w:pPr>
      <w:r>
        <w:t>The comparison baseline is the A4 Prototype Presentation of 6 August 2026. Its Interface Design section and Working Prototype pages already describe a substantial redesign from a light interface to a dark, information-dense application. The current changes therefore continue that work rather than treating A4 as an unchanged early mock-up. The following page descriptions explain what is visible in the current implementation and why content and controls have been repositioned.</w:t>
      </w:r>
    </w:p>
    <w:p w14:paraId="27463882" w14:textId="77777777" w:rsidR="00506EF5" w:rsidRDefault="00000000" w:rsidP="00111343">
      <w:pPr>
        <w:pStyle w:val="Heading3"/>
        <w:jc w:val="both"/>
      </w:pPr>
      <w:r>
        <w:lastRenderedPageBreak/>
        <w:t>6 4 1 Less is more and content placement</w:t>
      </w:r>
    </w:p>
    <w:p w14:paraId="4BF2AE0A" w14:textId="77777777" w:rsidR="00506EF5" w:rsidRDefault="00000000" w:rsidP="00111343">
      <w:pPr>
        <w:jc w:val="both"/>
      </w:pPr>
      <w:r>
        <w:t>The current revision gives the task title and the next available action priority over secondary information. On mobile, task cards fit their contents instead of keeping a fixed aspect ratio or excess empty height. Short dates, a single completion checkbox and an edit action replace repeated status controls. Descriptions and individual overdue pills are omitted from the mobile task cards, while due-date groups and colour still communicate urgency. Completing a task changes its workflow status to Done, so a second completion symbol is unnecessary.</w:t>
      </w:r>
    </w:p>
    <w:p w14:paraId="380B952B" w14:textId="77777777" w:rsidR="00506EF5" w:rsidRDefault="00000000" w:rsidP="00111343">
      <w:pPr>
        <w:jc w:val="both"/>
      </w:pPr>
      <w:r>
        <w:t>This approach also changes navigation. The mobile bottom bar contains Home, Tasks, a central create-task action, Calendar and Account. The previous More destination is replaced by Account, and folder, priority and focus shortcuts are omitted from that mobile bar. AI Insights and Personal Forest remain available through Account. The desktop retains a broader sidebar because its additional space supports more direct navigation. The aim is to reduce the number of controls competing for attention on a small screen, rather than remove the underlying desktop features.</w:t>
      </w:r>
    </w:p>
    <w:p w14:paraId="2F665CCD" w14:textId="77777777" w:rsidR="00506EF5" w:rsidRDefault="00000000" w:rsidP="00111343">
      <w:pPr>
        <w:pStyle w:val="Heading3"/>
        <w:jc w:val="both"/>
      </w:pPr>
      <w:r>
        <w:t>6 4 2 Light mode and colour meaning</w:t>
      </w:r>
    </w:p>
    <w:p w14:paraId="0502F792" w14:textId="77777777" w:rsidR="00506EF5" w:rsidRDefault="00000000" w:rsidP="00111343">
      <w:pPr>
        <w:jc w:val="both"/>
      </w:pPr>
      <w:r>
        <w:t>A4 emphasised the change to a dark navy and teal interface. The current application supports both dark and light presentation for the authenticated workspace. Light mode uses a pale grey page, white content surfaces and dark text; its green accent is darker than the bright teal used on dark backgrounds. Shared colour tokens change surfaces, borders, labels and icons together so that light mode is a coordinated theme rather than a white background behind unchanged text.</w:t>
      </w:r>
    </w:p>
    <w:p w14:paraId="5DE0605F" w14:textId="77777777" w:rsidR="00506EF5" w:rsidRDefault="00000000" w:rsidP="00111343">
      <w:pPr>
        <w:jc w:val="both"/>
      </w:pPr>
      <w:r>
        <w:t>Green identifies primary actions, selected navigation and completed tasks. Pending status is red, In Progress is yellow and Done is green. Priority badges retain separate High, Medium and Low labels, so status and priority are not communicated by colour alone. Project colours identify task groups rather than workflow state. The same green accent is reused for the notification scrollbar, linking small controls to the wider interface. Mobile theme selection is located in Account Settings; the desktop header also retains a theme shortcut. Theme preference is stored in the browser, while work and notification preferences are saved through the backend settings API. Authentication artwork remains dark in the current implementation.</w:t>
      </w:r>
    </w:p>
    <w:p w14:paraId="60026598" w14:textId="77777777" w:rsidR="00111343" w:rsidRDefault="00111343" w:rsidP="00111343">
      <w:pPr>
        <w:pStyle w:val="Caption"/>
        <w:jc w:val="both"/>
        <w:sectPr w:rsidR="00111343" w:rsidSect="00034616">
          <w:headerReference w:type="default" r:id="rId10"/>
          <w:footerReference w:type="default" r:id="rId11"/>
          <w:pgSz w:w="12240" w:h="15840"/>
          <w:pgMar w:top="1037" w:right="1008" w:bottom="979" w:left="1008" w:header="720" w:footer="403" w:gutter="0"/>
          <w:cols w:space="720"/>
          <w:docGrid w:linePitch="360"/>
        </w:sectPr>
      </w:pPr>
    </w:p>
    <w:p w14:paraId="542041C8" w14:textId="77777777" w:rsidR="00111343" w:rsidRDefault="00111343" w:rsidP="00111343">
      <w:pPr>
        <w:pStyle w:val="Caption"/>
        <w:jc w:val="both"/>
      </w:pPr>
      <w:r w:rsidRPr="00111343">
        <w:rPr>
          <w:b w:val="0"/>
          <w:bCs w:val="0"/>
          <w:color w:val="595959"/>
          <w:sz w:val="22"/>
          <w:szCs w:val="22"/>
        </w:rPr>
        <w:drawing>
          <wp:inline distT="0" distB="0" distL="0" distR="0" wp14:anchorId="485FF7FE" wp14:editId="58AC2B35">
            <wp:extent cx="3291840" cy="1559954"/>
            <wp:effectExtent l="0" t="0" r="3810" b="2540"/>
            <wp:docPr id="14810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5357" name=""/>
                    <pic:cNvPicPr/>
                  </pic:nvPicPr>
                  <pic:blipFill>
                    <a:blip r:embed="rId12"/>
                    <a:stretch>
                      <a:fillRect/>
                    </a:stretch>
                  </pic:blipFill>
                  <pic:spPr>
                    <a:xfrm>
                      <a:off x="0" y="0"/>
                      <a:ext cx="3308935" cy="1568055"/>
                    </a:xfrm>
                    <a:prstGeom prst="rect">
                      <a:avLst/>
                    </a:prstGeom>
                  </pic:spPr>
                </pic:pic>
              </a:graphicData>
            </a:graphic>
          </wp:inline>
        </w:drawing>
      </w:r>
    </w:p>
    <w:p w14:paraId="57007426" w14:textId="74887FD4" w:rsidR="00111343" w:rsidRDefault="00111343" w:rsidP="00111343">
      <w:pPr>
        <w:pStyle w:val="Caption"/>
        <w:jc w:val="both"/>
        <w:sectPr w:rsidR="00111343" w:rsidSect="00111343">
          <w:type w:val="continuous"/>
          <w:pgSz w:w="12240" w:h="15840"/>
          <w:pgMar w:top="1037" w:right="1008" w:bottom="979" w:left="1008" w:header="720" w:footer="403" w:gutter="0"/>
          <w:cols w:num="2" w:space="720"/>
          <w:docGrid w:linePitch="360"/>
        </w:sectPr>
      </w:pPr>
      <w:r w:rsidRPr="00111343">
        <w:rPr>
          <w:b w:val="0"/>
          <w:bCs w:val="0"/>
          <w:color w:val="595959"/>
          <w:sz w:val="22"/>
          <w:szCs w:val="22"/>
        </w:rPr>
        <w:drawing>
          <wp:inline distT="0" distB="0" distL="0" distR="0" wp14:anchorId="4F01B9D1" wp14:editId="23E49D38">
            <wp:extent cx="3332488" cy="1592580"/>
            <wp:effectExtent l="0" t="0" r="1270" b="7620"/>
            <wp:docPr id="12082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0938" name=""/>
                    <pic:cNvPicPr/>
                  </pic:nvPicPr>
                  <pic:blipFill>
                    <a:blip r:embed="rId13"/>
                    <a:stretch>
                      <a:fillRect/>
                    </a:stretch>
                  </pic:blipFill>
                  <pic:spPr>
                    <a:xfrm>
                      <a:off x="0" y="0"/>
                      <a:ext cx="3337650" cy="1595047"/>
                    </a:xfrm>
                    <a:prstGeom prst="rect">
                      <a:avLst/>
                    </a:prstGeom>
                  </pic:spPr>
                </pic:pic>
              </a:graphicData>
            </a:graphic>
          </wp:inline>
        </w:drawing>
      </w:r>
    </w:p>
    <w:p w14:paraId="790680E9" w14:textId="41ADF819" w:rsidR="00506EF5" w:rsidRDefault="00000000" w:rsidP="00111343">
      <w:pPr>
        <w:pStyle w:val="Caption"/>
        <w:jc w:val="both"/>
      </w:pPr>
      <w:r>
        <w:t>Figure 6 3  Current workspace themes</w:t>
      </w:r>
    </w:p>
    <w:p w14:paraId="098C66CE" w14:textId="77777777" w:rsidR="00506EF5" w:rsidRDefault="00000000" w:rsidP="00111343">
      <w:pPr>
        <w:pStyle w:val="Heading3"/>
        <w:jc w:val="both"/>
      </w:pPr>
      <w:r>
        <w:t>6 4 3 Sign in and account creation</w:t>
      </w:r>
    </w:p>
    <w:p w14:paraId="6A509F8F" w14:textId="77777777" w:rsidR="00506EF5" w:rsidRDefault="00000000" w:rsidP="00111343">
      <w:pPr>
        <w:jc w:val="both"/>
      </w:pPr>
      <w:r>
        <w:t xml:space="preserve">The current authentication pages keep the branded mountain artwork but give the form a clearer boundary and shorter headings: Sign in and Create account. On desktop, the image occupies approximately 60 percent of the layout and the form occupies 40 percent. A soft blend joins the two areas. The logo sits in the upper-left corner of the image, while the supporting quotation sits lower in the </w:t>
      </w:r>
      <w:r>
        <w:lastRenderedPageBreak/>
        <w:t>desktop artwork. On mobile, the artwork moves above the form, allowing the page to read vertically without compressing the inputs into a narrow column.</w:t>
      </w:r>
    </w:p>
    <w:p w14:paraId="23E10745" w14:textId="4A8AFF72" w:rsidR="00111343" w:rsidRDefault="00000000" w:rsidP="00111343">
      <w:pPr>
        <w:jc w:val="both"/>
        <w:rPr>
          <w:noProof/>
        </w:rPr>
      </w:pPr>
      <w:r>
        <w:t>Inputs use a consistent filled surface, leading icons and rounded corners. The main sign-in or sign-up button spans the form width, and the alternative account link appears beneath it. Google and Facebook are presented as two equal-width visual buttons. These social buttons are mock-ups and do not establish a social-authentication integration. Compared with the A4 authentication examples on page 24, the current work focuses on the image-to-form ratio, blending, mobile placement and clearer action labels rather than another change of branding.</w:t>
      </w:r>
      <w:r w:rsidR="00111343" w:rsidRPr="00111343">
        <w:rPr>
          <w:noProof/>
        </w:rPr>
        <w:t xml:space="preserve"> </w:t>
      </w:r>
    </w:p>
    <w:p w14:paraId="7BA87F01" w14:textId="4A744BB4" w:rsidR="00111343" w:rsidRDefault="00111343" w:rsidP="00111343">
      <w:pPr>
        <w:jc w:val="both"/>
      </w:pPr>
      <w:r w:rsidRPr="00111343">
        <w:drawing>
          <wp:anchor distT="0" distB="0" distL="114300" distR="114300" simplePos="0" relativeHeight="251656192" behindDoc="0" locked="0" layoutInCell="1" allowOverlap="1" wp14:anchorId="2AE295B2" wp14:editId="56CD5A38">
            <wp:simplePos x="0" y="0"/>
            <wp:positionH relativeFrom="column">
              <wp:posOffset>4893945</wp:posOffset>
            </wp:positionH>
            <wp:positionV relativeFrom="paragraph">
              <wp:posOffset>9525</wp:posOffset>
            </wp:positionV>
            <wp:extent cx="1737995" cy="3838575"/>
            <wp:effectExtent l="0" t="0" r="0" b="0"/>
            <wp:wrapSquare wrapText="bothSides"/>
            <wp:docPr id="19936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0938" name=""/>
                    <pic:cNvPicPr/>
                  </pic:nvPicPr>
                  <pic:blipFill>
                    <a:blip r:embed="rId14"/>
                    <a:stretch>
                      <a:fillRect/>
                    </a:stretch>
                  </pic:blipFill>
                  <pic:spPr>
                    <a:xfrm>
                      <a:off x="0" y="0"/>
                      <a:ext cx="1737995" cy="3838575"/>
                    </a:xfrm>
                    <a:prstGeom prst="rect">
                      <a:avLst/>
                    </a:prstGeom>
                  </pic:spPr>
                </pic:pic>
              </a:graphicData>
            </a:graphic>
          </wp:anchor>
        </w:drawing>
      </w:r>
      <w:r w:rsidRPr="00111343">
        <w:drawing>
          <wp:inline distT="0" distB="0" distL="0" distR="0" wp14:anchorId="36376BA7" wp14:editId="6222670F">
            <wp:extent cx="4864096" cy="2733675"/>
            <wp:effectExtent l="0" t="0" r="0" b="0"/>
            <wp:docPr id="175267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4200" name=""/>
                    <pic:cNvPicPr/>
                  </pic:nvPicPr>
                  <pic:blipFill>
                    <a:blip r:embed="rId15"/>
                    <a:stretch>
                      <a:fillRect/>
                    </a:stretch>
                  </pic:blipFill>
                  <pic:spPr>
                    <a:xfrm>
                      <a:off x="0" y="0"/>
                      <a:ext cx="4867997" cy="2735867"/>
                    </a:xfrm>
                    <a:prstGeom prst="rect">
                      <a:avLst/>
                    </a:prstGeom>
                  </pic:spPr>
                </pic:pic>
              </a:graphicData>
            </a:graphic>
          </wp:inline>
        </w:drawing>
      </w:r>
    </w:p>
    <w:p w14:paraId="27F3BB23" w14:textId="1FB2B1EC" w:rsidR="00506EF5" w:rsidRDefault="00000000" w:rsidP="00111343">
      <w:pPr>
        <w:pStyle w:val="Caption"/>
        <w:jc w:val="both"/>
      </w:pPr>
      <w:r>
        <w:t>Figure 6 4  Responsive authentication layout and form hierarchy</w:t>
      </w:r>
    </w:p>
    <w:p w14:paraId="4C5EF652" w14:textId="77777777" w:rsidR="00506EF5" w:rsidRDefault="00000000" w:rsidP="00111343">
      <w:pPr>
        <w:pStyle w:val="Heading3"/>
        <w:jc w:val="both"/>
      </w:pPr>
      <w:r>
        <w:t>6 4 4 Home dashboard</w:t>
      </w:r>
    </w:p>
    <w:p w14:paraId="721C8200" w14:textId="77777777" w:rsidR="00506EF5" w:rsidRDefault="00000000" w:rsidP="00111343">
      <w:pPr>
        <w:jc w:val="both"/>
      </w:pPr>
      <w:r>
        <w:t>The A4 dashboard description on page 25 emphasised displaying more information at once through widgets, charts and compact lists. The current design organises this information into self-contained cards. Progress, focus goal, streak and overdue work provide the overview, followed by AI Pick for Today, In Progress, Quick Wins and weekly activity. Each card places its title inside its container on desktop and mobile. The external Overview, Today, Keep things moving and Progress labels are removed, and the weekly chart uses one internal This week title. View all sits inside the In Progress header. This reduces repeated headings and keeps navigation actions beside the content they affect.</w:t>
      </w:r>
    </w:p>
    <w:p w14:paraId="4AB42E83" w14:textId="77777777" w:rsidR="00506EF5" w:rsidRDefault="00000000" w:rsidP="00111343">
      <w:pPr>
        <w:jc w:val="both"/>
      </w:pPr>
      <w:r>
        <w:t>Light mode applies the same hierarchy with quieter backgrounds, while green progress and action elements remain recognisable. Desktop uses the available width for a grid of cards; mobile stacks the feature cards beneath the greeting and search area, with overview cards arranged in two columns. Notification and XP controls provide access to alerts and growth feedback. These choices are intended to make the next action easier to identify; improved completion time or fewer navigation errors still require user testing.</w:t>
      </w:r>
    </w:p>
    <w:p w14:paraId="7D6942CF" w14:textId="77777777" w:rsidR="00506EF5" w:rsidRDefault="00000000" w:rsidP="00111343">
      <w:pPr>
        <w:jc w:val="both"/>
      </w:pPr>
      <w:r>
        <w:t xml:space="preserve">Typography distinguishes card labels from values and supporting text. The four overview card headings use Poppins at 18 CSS pixels with weight 500. AI Pick for Today uses a larger 24-pixel semibold title, while the other main dashboard card titles use 20-pixel semibold text. Body copy and controls retain the application body font. The recommendation keeps its teal AI sparkle, and a matching sparkle now </w:t>
      </w:r>
      <w:r>
        <w:lastRenderedPageBreak/>
        <w:t>introduces the weekly insight. Titles remain concise, with explanatory text placed below them rather than combined into a large section heading.</w:t>
      </w:r>
    </w:p>
    <w:p w14:paraId="465FFA9E" w14:textId="77777777" w:rsidR="00E83953" w:rsidRDefault="00000000" w:rsidP="00111343">
      <w:pPr>
        <w:jc w:val="both"/>
      </w:pPr>
      <w:r>
        <w:t>Personal Forest places Available Growth Points and its GP value at the right of the page introduction on desktop. The title and supporting message occupy the left side. At narrower widths, the points badge follows the introduction vertically so the two areas do not compete for horizontal space. This change makes the available balance easier to locate without changing how growth points are awarded or applied to a plant.</w:t>
      </w:r>
    </w:p>
    <w:p w14:paraId="2A927052" w14:textId="2DC7DA45" w:rsidR="00111343" w:rsidRDefault="00E83953" w:rsidP="00111343">
      <w:pPr>
        <w:jc w:val="both"/>
      </w:pPr>
      <w:r w:rsidRPr="00E83953">
        <w:drawing>
          <wp:inline distT="0" distB="0" distL="0" distR="0" wp14:anchorId="3D234DBE" wp14:editId="24A42A02">
            <wp:extent cx="1670154" cy="3638550"/>
            <wp:effectExtent l="0" t="0" r="6350" b="0"/>
            <wp:docPr id="18762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5363" name=""/>
                    <pic:cNvPicPr/>
                  </pic:nvPicPr>
                  <pic:blipFill>
                    <a:blip r:embed="rId16"/>
                    <a:stretch>
                      <a:fillRect/>
                    </a:stretch>
                  </pic:blipFill>
                  <pic:spPr>
                    <a:xfrm>
                      <a:off x="0" y="0"/>
                      <a:ext cx="1673392" cy="3645605"/>
                    </a:xfrm>
                    <a:prstGeom prst="rect">
                      <a:avLst/>
                    </a:prstGeom>
                  </pic:spPr>
                </pic:pic>
              </a:graphicData>
            </a:graphic>
          </wp:inline>
        </w:drawing>
      </w:r>
      <w:r w:rsidRPr="00E83953">
        <w:drawing>
          <wp:inline distT="0" distB="0" distL="0" distR="0" wp14:anchorId="670D5531" wp14:editId="6501C39A">
            <wp:extent cx="4810125" cy="2665705"/>
            <wp:effectExtent l="0" t="0" r="0" b="1905"/>
            <wp:docPr id="205558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82493" name=""/>
                    <pic:cNvPicPr/>
                  </pic:nvPicPr>
                  <pic:blipFill>
                    <a:blip r:embed="rId17"/>
                    <a:stretch>
                      <a:fillRect/>
                    </a:stretch>
                  </pic:blipFill>
                  <pic:spPr>
                    <a:xfrm>
                      <a:off x="0" y="0"/>
                      <a:ext cx="4835868" cy="2679971"/>
                    </a:xfrm>
                    <a:prstGeom prst="rect">
                      <a:avLst/>
                    </a:prstGeom>
                  </pic:spPr>
                </pic:pic>
              </a:graphicData>
            </a:graphic>
          </wp:inline>
        </w:drawing>
      </w:r>
    </w:p>
    <w:p w14:paraId="5AB19188" w14:textId="7E8D7AB8" w:rsidR="00506EF5" w:rsidRDefault="00000000" w:rsidP="00111343">
      <w:pPr>
        <w:pStyle w:val="Caption"/>
        <w:jc w:val="center"/>
      </w:pPr>
      <w:r>
        <w:t>Figure 6 5  Dashboard card hierarchy and Personal Forest growth feedback</w:t>
      </w:r>
    </w:p>
    <w:p w14:paraId="6928ED0A" w14:textId="77777777" w:rsidR="00506EF5" w:rsidRDefault="00000000" w:rsidP="00111343">
      <w:pPr>
        <w:pStyle w:val="Heading3"/>
        <w:jc w:val="both"/>
      </w:pPr>
      <w:r>
        <w:t>6 4 5 Tasks and calendar</w:t>
      </w:r>
    </w:p>
    <w:p w14:paraId="621A8248" w14:textId="77777777" w:rsidR="00506EF5" w:rsidRDefault="00000000" w:rsidP="00111343">
      <w:pPr>
        <w:jc w:val="both"/>
      </w:pPr>
      <w:r>
        <w:t>The desktop Tasks page retains the table described in A4, with search, filters, sorting and task actions. The current revision gives estimated duration a compact clock icon and value, and keeps overdue information beside the task title where it is relevant on desktop. Status choices use the updated red, yellow and green mapping. Sort options use a styled menu consistent with the surrounding controls. Filter and action areas use a single-row arrangement with overflow where space is limited, reducing unpredictable wrapping at narrower widths or higher browser zoom.</w:t>
      </w:r>
    </w:p>
    <w:p w14:paraId="37388E6E" w14:textId="77777777" w:rsidR="00E83953" w:rsidRDefault="00000000" w:rsidP="00E83953">
      <w:pPr>
        <w:jc w:val="both"/>
      </w:pPr>
      <w:r>
        <w:t>Mobile task rows use a different presentation suited to touch interaction. A checkbox, readable task title, short due-date metadata, project label, priority badge and edit action form a compact card. The content is vertically centred and the card height follows its contents. A separate Done dropdown and repeated overdue pill are removed. Calendar task cards follow the same visual treatment so users can recognise and complete a task without learning a second card design. Date groups and calendar placement provide context that would otherwise be repeated within every row</w:t>
      </w:r>
    </w:p>
    <w:p w14:paraId="3814FB20" w14:textId="7E9F1012" w:rsidR="00111343" w:rsidRDefault="00E83953" w:rsidP="00E83953">
      <w:pPr>
        <w:jc w:val="both"/>
      </w:pPr>
      <w:r w:rsidRPr="00E83953">
        <w:lastRenderedPageBreak/>
        <w:drawing>
          <wp:anchor distT="0" distB="0" distL="114300" distR="114300" simplePos="0" relativeHeight="251660288" behindDoc="0" locked="0" layoutInCell="1" allowOverlap="1" wp14:anchorId="7AB425D9" wp14:editId="63883D77">
            <wp:simplePos x="0" y="0"/>
            <wp:positionH relativeFrom="column">
              <wp:posOffset>4950460</wp:posOffset>
            </wp:positionH>
            <wp:positionV relativeFrom="paragraph">
              <wp:posOffset>-1270</wp:posOffset>
            </wp:positionV>
            <wp:extent cx="1533525" cy="3335020"/>
            <wp:effectExtent l="0" t="0" r="9525" b="0"/>
            <wp:wrapSquare wrapText="bothSides"/>
            <wp:docPr id="26201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13403" name=""/>
                    <pic:cNvPicPr/>
                  </pic:nvPicPr>
                  <pic:blipFill>
                    <a:blip r:embed="rId18"/>
                    <a:stretch>
                      <a:fillRect/>
                    </a:stretch>
                  </pic:blipFill>
                  <pic:spPr>
                    <a:xfrm>
                      <a:off x="0" y="0"/>
                      <a:ext cx="1533525" cy="3335020"/>
                    </a:xfrm>
                    <a:prstGeom prst="rect">
                      <a:avLst/>
                    </a:prstGeom>
                  </pic:spPr>
                </pic:pic>
              </a:graphicData>
            </a:graphic>
            <wp14:sizeRelH relativeFrom="margin">
              <wp14:pctWidth>0</wp14:pctWidth>
            </wp14:sizeRelH>
            <wp14:sizeRelV relativeFrom="margin">
              <wp14:pctHeight>0</wp14:pctHeight>
            </wp14:sizeRelV>
          </wp:anchor>
        </w:drawing>
      </w:r>
      <w:r w:rsidR="00111343" w:rsidRPr="00111343">
        <w:rPr>
          <w:color w:val="595959"/>
        </w:rPr>
        <w:drawing>
          <wp:inline distT="0" distB="0" distL="0" distR="0" wp14:anchorId="694B6F0F" wp14:editId="635AEC79">
            <wp:extent cx="4948250" cy="2771775"/>
            <wp:effectExtent l="0" t="0" r="5080" b="0"/>
            <wp:docPr id="129833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34645" name=""/>
                    <pic:cNvPicPr/>
                  </pic:nvPicPr>
                  <pic:blipFill>
                    <a:blip r:embed="rId19"/>
                    <a:stretch>
                      <a:fillRect/>
                    </a:stretch>
                  </pic:blipFill>
                  <pic:spPr>
                    <a:xfrm>
                      <a:off x="0" y="0"/>
                      <a:ext cx="4959533" cy="2778095"/>
                    </a:xfrm>
                    <a:prstGeom prst="rect">
                      <a:avLst/>
                    </a:prstGeom>
                  </pic:spPr>
                </pic:pic>
              </a:graphicData>
            </a:graphic>
          </wp:inline>
        </w:drawing>
      </w:r>
    </w:p>
    <w:p w14:paraId="58A87818" w14:textId="2A8CE88C" w:rsidR="00111343" w:rsidRDefault="00E83953" w:rsidP="00111343">
      <w:pPr>
        <w:pStyle w:val="Caption"/>
        <w:jc w:val="both"/>
      </w:pPr>
      <w:r w:rsidRPr="00E83953">
        <w:drawing>
          <wp:anchor distT="0" distB="0" distL="114300" distR="114300" simplePos="0" relativeHeight="251662336" behindDoc="0" locked="0" layoutInCell="1" allowOverlap="1" wp14:anchorId="44FA9A45" wp14:editId="2BCD82D6">
            <wp:simplePos x="0" y="0"/>
            <wp:positionH relativeFrom="column">
              <wp:posOffset>4970145</wp:posOffset>
            </wp:positionH>
            <wp:positionV relativeFrom="paragraph">
              <wp:posOffset>480695</wp:posOffset>
            </wp:positionV>
            <wp:extent cx="1504950" cy="3301719"/>
            <wp:effectExtent l="0" t="0" r="0" b="0"/>
            <wp:wrapSquare wrapText="bothSides"/>
            <wp:docPr id="70934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7279" name=""/>
                    <pic:cNvPicPr/>
                  </pic:nvPicPr>
                  <pic:blipFill>
                    <a:blip r:embed="rId20"/>
                    <a:stretch>
                      <a:fillRect/>
                    </a:stretch>
                  </pic:blipFill>
                  <pic:spPr>
                    <a:xfrm>
                      <a:off x="0" y="0"/>
                      <a:ext cx="1504950" cy="3301719"/>
                    </a:xfrm>
                    <a:prstGeom prst="rect">
                      <a:avLst/>
                    </a:prstGeom>
                  </pic:spPr>
                </pic:pic>
              </a:graphicData>
            </a:graphic>
            <wp14:sizeRelH relativeFrom="margin">
              <wp14:pctWidth>0</wp14:pctWidth>
            </wp14:sizeRelH>
            <wp14:sizeRelV relativeFrom="margin">
              <wp14:pctHeight>0</wp14:pctHeight>
            </wp14:sizeRelV>
          </wp:anchor>
        </w:drawing>
      </w:r>
      <w:r w:rsidR="00111343" w:rsidRPr="00111343">
        <w:drawing>
          <wp:inline distT="0" distB="0" distL="0" distR="0" wp14:anchorId="79256755" wp14:editId="6DE7FA38">
            <wp:extent cx="4934335" cy="2705100"/>
            <wp:effectExtent l="0" t="0" r="0" b="0"/>
            <wp:docPr id="108300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02056" name=""/>
                    <pic:cNvPicPr/>
                  </pic:nvPicPr>
                  <pic:blipFill>
                    <a:blip r:embed="rId21"/>
                    <a:stretch>
                      <a:fillRect/>
                    </a:stretch>
                  </pic:blipFill>
                  <pic:spPr>
                    <a:xfrm>
                      <a:off x="0" y="0"/>
                      <a:ext cx="4941560" cy="2709061"/>
                    </a:xfrm>
                    <a:prstGeom prst="rect">
                      <a:avLst/>
                    </a:prstGeom>
                  </pic:spPr>
                </pic:pic>
              </a:graphicData>
            </a:graphic>
          </wp:inline>
        </w:drawing>
      </w:r>
    </w:p>
    <w:p w14:paraId="27C11AC0" w14:textId="17F2CCD3" w:rsidR="00506EF5" w:rsidRDefault="00000000" w:rsidP="00111343">
      <w:pPr>
        <w:pStyle w:val="Caption"/>
        <w:jc w:val="both"/>
      </w:pPr>
      <w:r>
        <w:t>Figure 6 6  Task information hierarchy shared across Tasks and Calendar</w:t>
      </w:r>
    </w:p>
    <w:p w14:paraId="362BF558" w14:textId="77777777" w:rsidR="00506EF5" w:rsidRDefault="00000000" w:rsidP="00111343">
      <w:pPr>
        <w:jc w:val="both"/>
      </w:pPr>
      <w:r>
        <w:t>Task creation remains a modal workflow, as introduced in A4. The current entry dialog uses concise Generate tasks and Break down choices, with manual entry as a visible alternative. Keeping task entry inside the active page preserves the user's position in a list or calendar. AI proposals still require confirmation before accepted task content is persisted; visual simplification does not remove that review step. The dialog uses Poppins for its heading and inherits the application body font for the input and actions. The inactive Generate tasks and Break down labels use a lighter text treatment while the selected mode retains its teal accent.</w:t>
      </w:r>
    </w:p>
    <w:p w14:paraId="4F6FF048" w14:textId="77777777" w:rsidR="00506EF5" w:rsidRDefault="00000000" w:rsidP="00111343">
      <w:pPr>
        <w:pStyle w:val="Heading3"/>
        <w:jc w:val="both"/>
      </w:pPr>
      <w:r>
        <w:t>6 4 6 Account Settings</w:t>
      </w:r>
    </w:p>
    <w:p w14:paraId="1461E6A8" w14:textId="77777777" w:rsidR="00506EF5" w:rsidRDefault="00000000" w:rsidP="00111343">
      <w:pPr>
        <w:jc w:val="both"/>
      </w:pPr>
      <w:r>
        <w:t xml:space="preserve">Account Settings provides the destination for profile information and personal preferences. On desktop, a left navigation column contains Account, Notifications, Theme, Work preferences and Scheduling priorities. Selecting an item displays its content in the right column, and Log out sits beneath the left navigation. This replaces the separate /settings route. Mobile uses a stacked account view: a centred </w:t>
      </w:r>
      <w:r>
        <w:lastRenderedPageBreak/>
        <w:t>avatar, name and email appear above Private information, Your progress and Preferences. The preference rows expand directly beneath the selected item with a slide-down transition and a visible open state. Log out is the final action in the scrolling content, above the bottom navigation.</w:t>
      </w:r>
    </w:p>
    <w:p w14:paraId="48F78B63" w14:textId="77777777" w:rsidR="00E83953" w:rsidRDefault="00000000" w:rsidP="00E83953">
      <w:pPr>
        <w:jc w:val="both"/>
        <w:rPr>
          <w:i/>
          <w:color w:val="595959"/>
        </w:rPr>
      </w:pPr>
      <w:r>
        <w:t>The Account view contains the profile summary, private information and links to AI Insights and Personal Forest. Mobile groups use flat lists with separators and section labels while retaining the established spacing; desktop content retains its bordered containers. Email remains read-only, while the user can edit their name. Work patterns, notification choices and scheduling weights use their existing backend contracts. Desktop selection and mobile expansion use local page state within /account. Mobile Profile, AI Insights and Personal Forest pages provide return navigation to Account.</w:t>
      </w:r>
    </w:p>
    <w:p w14:paraId="78E541DC" w14:textId="5BAB2E34" w:rsidR="00506EF5" w:rsidRDefault="00E83953" w:rsidP="00E83953">
      <w:pPr>
        <w:jc w:val="both"/>
      </w:pPr>
      <w:r w:rsidRPr="00111343">
        <w:rPr>
          <w:color w:val="595959"/>
        </w:rPr>
        <w:drawing>
          <wp:inline distT="0" distB="0" distL="0" distR="0" wp14:anchorId="64FDBED1" wp14:editId="229D9003">
            <wp:extent cx="6492240" cy="3648075"/>
            <wp:effectExtent l="0" t="0" r="3810" b="9525"/>
            <wp:docPr id="2092684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84620" name=""/>
                    <pic:cNvPicPr/>
                  </pic:nvPicPr>
                  <pic:blipFill>
                    <a:blip r:embed="rId22"/>
                    <a:stretch>
                      <a:fillRect/>
                    </a:stretch>
                  </pic:blipFill>
                  <pic:spPr>
                    <a:xfrm>
                      <a:off x="0" y="0"/>
                      <a:ext cx="6492240" cy="3648075"/>
                    </a:xfrm>
                    <a:prstGeom prst="rect">
                      <a:avLst/>
                    </a:prstGeom>
                  </pic:spPr>
                </pic:pic>
              </a:graphicData>
            </a:graphic>
          </wp:inline>
        </w:drawing>
      </w:r>
    </w:p>
    <w:p w14:paraId="0E1C9A13" w14:textId="77777777" w:rsidR="00506EF5" w:rsidRDefault="00000000" w:rsidP="00E83953">
      <w:pPr>
        <w:pStyle w:val="Caption"/>
        <w:jc w:val="center"/>
      </w:pPr>
      <w:r>
        <w:t>Figure 6 7  Account Settings navigation and selected content</w:t>
      </w:r>
    </w:p>
    <w:p w14:paraId="7A4F75D5" w14:textId="77777777" w:rsidR="00506EF5" w:rsidRDefault="00000000" w:rsidP="00111343">
      <w:pPr>
        <w:pStyle w:val="Heading3"/>
        <w:jc w:val="both"/>
      </w:pPr>
      <w:r>
        <w:t>6 4 7 Profile details</w:t>
      </w:r>
    </w:p>
    <w:p w14:paraId="55686FA7" w14:textId="77777777" w:rsidR="00506EF5" w:rsidRDefault="00000000" w:rsidP="00111343">
      <w:pPr>
        <w:jc w:val="both"/>
      </w:pPr>
      <w:r>
        <w:t>The dedicated Profile page separates editing identity from viewing account information. The current desktop layout uses two columns: My Profile, containing the photo and name form, occupies the left column; Account Security and Account Access stack in the right column. The page uses the available content width, and the columns stack vertically on mobile. First name and Last name appear together, with a full-width Save changes action below them.</w:t>
      </w:r>
    </w:p>
    <w:p w14:paraId="22903C80" w14:textId="77777777" w:rsidR="00506EF5" w:rsidRDefault="00000000" w:rsidP="00111343">
      <w:pPr>
        <w:jc w:val="both"/>
      </w:pPr>
      <w:r>
        <w:t>A small green camera icon over the avatar opens image selection. The earlier separate Change image and Remove image buttons are no longer shown on this page. Account Security displays read-only email and account type, while Account Access displays status, membership information and the current-session logout action. The reference layout informed the grouping, but password changes, two-step verification, support access, deletion and logout of every device are not implemented by these controls. This distinction keeps the documented interface consistent with the available account APIs.</w:t>
      </w:r>
    </w:p>
    <w:p w14:paraId="3049137E" w14:textId="742C16AF" w:rsidR="00E83953" w:rsidRDefault="00E83953" w:rsidP="00111343">
      <w:pPr>
        <w:jc w:val="both"/>
      </w:pPr>
      <w:r w:rsidRPr="00E83953">
        <w:lastRenderedPageBreak/>
        <w:drawing>
          <wp:inline distT="0" distB="0" distL="0" distR="0" wp14:anchorId="5A6F2950" wp14:editId="0840CDD1">
            <wp:extent cx="6492240" cy="3480435"/>
            <wp:effectExtent l="0" t="0" r="3810" b="5715"/>
            <wp:docPr id="74472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5033" name=""/>
                    <pic:cNvPicPr/>
                  </pic:nvPicPr>
                  <pic:blipFill>
                    <a:blip r:embed="rId23"/>
                    <a:stretch>
                      <a:fillRect/>
                    </a:stretch>
                  </pic:blipFill>
                  <pic:spPr>
                    <a:xfrm>
                      <a:off x="0" y="0"/>
                      <a:ext cx="6492240" cy="3480435"/>
                    </a:xfrm>
                    <a:prstGeom prst="rect">
                      <a:avLst/>
                    </a:prstGeom>
                  </pic:spPr>
                </pic:pic>
              </a:graphicData>
            </a:graphic>
          </wp:inline>
        </w:drawing>
      </w:r>
    </w:p>
    <w:p w14:paraId="18139AD4" w14:textId="3A562726" w:rsidR="00506EF5" w:rsidRDefault="00000000" w:rsidP="00E83953">
      <w:pPr>
        <w:pStyle w:val="Caption"/>
        <w:jc w:val="center"/>
      </w:pPr>
      <w:r>
        <w:t>Figure 6 8  Profile editing separated from account information</w:t>
      </w:r>
    </w:p>
    <w:p w14:paraId="43276579" w14:textId="77777777" w:rsidR="00506EF5" w:rsidRDefault="00000000" w:rsidP="00111343">
      <w:pPr>
        <w:pStyle w:val="Heading3"/>
        <w:jc w:val="both"/>
      </w:pPr>
      <w:r>
        <w:t>6 4 8 Usability review and remaining refinement</w:t>
      </w:r>
    </w:p>
    <w:p w14:paraId="596C9E1C" w14:textId="77777777" w:rsidR="00506EF5" w:rsidRDefault="00000000" w:rsidP="00111343">
      <w:pPr>
        <w:jc w:val="both"/>
      </w:pPr>
      <w:r>
        <w:t>The current revision makes substantial layout changes beyond the A4 redesign, but visual refinement remains an ongoing task. Review should cover long task titles, empty lists, loading and error states, narrow widths and browser zoom. Keyboard users should be able to reach navigation, form controls and menus with a visible focus indicator. Light and dark screenshots should be checked with the same data, including selected, completed and overdue states, because a balanced default view alone does not establish readable contrast.</w:t>
      </w:r>
    </w:p>
    <w:p w14:paraId="36FA7921" w14:textId="77777777" w:rsidR="00506EF5" w:rsidRDefault="00000000" w:rsidP="00111343">
      <w:pPr>
        <w:jc w:val="both"/>
      </w:pPr>
      <w:r>
        <w:t>The team should record whether users can find a task, complete it, change a preference and return from a detail page without assistance. Those observations can guide further reductions in competing controls and adjustments to spacing. The descriptions above document implemented presentation and intended usability benefits; they do not claim a completed accessibility audit or measured improvement from a user study. Screenshot placeholders should be replaced with the final demonstration build when the interface is frozen.</w:t>
      </w:r>
    </w:p>
    <w:p w14:paraId="11DD7CA3" w14:textId="77777777" w:rsidR="00E83953" w:rsidRDefault="00000000" w:rsidP="00E83953">
      <w:pPr>
        <w:pStyle w:val="Heading2"/>
        <w:jc w:val="both"/>
      </w:pPr>
      <w:r>
        <w:t>6 5 Component boundaries and state management</w:t>
      </w:r>
    </w:p>
    <w:p w14:paraId="720293D7" w14:textId="0EACAFB5" w:rsidR="00506EF5" w:rsidRDefault="00000000" w:rsidP="00E83953">
      <w:pPr>
        <w:pStyle w:val="Heading2"/>
        <w:jc w:val="both"/>
      </w:pPr>
      <w:r>
        <w:t>Feature structure</w:t>
      </w:r>
    </w:p>
    <w:p w14:paraId="67EE90EB" w14:textId="77777777" w:rsidR="00506EF5" w:rsidRDefault="00000000" w:rsidP="00111343">
      <w:pPr>
        <w:jc w:val="both"/>
      </w:pPr>
      <w:r>
        <w:t>The task feature separates orchestration, data loading, mutations, and presentation: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4173531A" w14:textId="77777777">
        <w:trPr>
          <w:cantSplit/>
          <w:tblHeader/>
          <w:jc w:val="center"/>
        </w:trPr>
        <w:tc>
          <w:tcPr>
            <w:tcW w:w="3024" w:type="dxa"/>
            <w:shd w:val="clear" w:color="auto" w:fill="244653"/>
            <w:tcMar>
              <w:top w:w="85" w:type="dxa"/>
              <w:left w:w="85" w:type="dxa"/>
              <w:bottom w:w="85" w:type="dxa"/>
              <w:right w:w="85" w:type="dxa"/>
            </w:tcMar>
            <w:vAlign w:val="center"/>
          </w:tcPr>
          <w:p w14:paraId="463A8447" w14:textId="77777777" w:rsidR="00506EF5" w:rsidRDefault="00000000" w:rsidP="00111343">
            <w:pPr>
              <w:keepNext/>
              <w:spacing w:before="40" w:after="40" w:line="259" w:lineRule="auto"/>
              <w:jc w:val="both"/>
            </w:pPr>
            <w:r>
              <w:rPr>
                <w:b/>
                <w:color w:val="FFFFFF"/>
                <w:sz w:val="19"/>
              </w:rPr>
              <w:t>Module</w:t>
            </w:r>
          </w:p>
        </w:tc>
        <w:tc>
          <w:tcPr>
            <w:tcW w:w="7200" w:type="dxa"/>
            <w:shd w:val="clear" w:color="auto" w:fill="244653"/>
            <w:tcMar>
              <w:top w:w="85" w:type="dxa"/>
              <w:left w:w="85" w:type="dxa"/>
              <w:bottom w:w="85" w:type="dxa"/>
              <w:right w:w="85" w:type="dxa"/>
            </w:tcMar>
            <w:vAlign w:val="center"/>
          </w:tcPr>
          <w:p w14:paraId="4DF169C4" w14:textId="77777777" w:rsidR="00506EF5" w:rsidRDefault="00000000" w:rsidP="00111343">
            <w:pPr>
              <w:keepNext/>
              <w:spacing w:before="40" w:after="40" w:line="259" w:lineRule="auto"/>
              <w:jc w:val="both"/>
            </w:pPr>
            <w:r>
              <w:rPr>
                <w:b/>
                <w:color w:val="FFFFFF"/>
                <w:sz w:val="19"/>
              </w:rPr>
              <w:t>Responsibility</w:t>
            </w:r>
          </w:p>
        </w:tc>
      </w:tr>
      <w:tr w:rsidR="00506EF5" w14:paraId="6471EC36" w14:textId="77777777">
        <w:trPr>
          <w:cantSplit/>
          <w:jc w:val="center"/>
        </w:trPr>
        <w:tc>
          <w:tcPr>
            <w:tcW w:w="3024" w:type="dxa"/>
            <w:shd w:val="clear" w:color="auto" w:fill="FFFFFF"/>
            <w:tcMar>
              <w:top w:w="85" w:type="dxa"/>
              <w:left w:w="85" w:type="dxa"/>
              <w:bottom w:w="85" w:type="dxa"/>
              <w:right w:w="85" w:type="dxa"/>
            </w:tcMar>
            <w:vAlign w:val="center"/>
          </w:tcPr>
          <w:p w14:paraId="0047F08E" w14:textId="77777777" w:rsidR="00506EF5" w:rsidRDefault="00000000" w:rsidP="00111343">
            <w:pPr>
              <w:spacing w:before="40" w:after="40" w:line="259" w:lineRule="auto"/>
              <w:jc w:val="both"/>
            </w:pPr>
            <w:r>
              <w:rPr>
                <w:sz w:val="19"/>
              </w:rPr>
              <w:t>components/tasks/task-page.tsx</w:t>
            </w:r>
          </w:p>
        </w:tc>
        <w:tc>
          <w:tcPr>
            <w:tcW w:w="7200" w:type="dxa"/>
            <w:shd w:val="clear" w:color="auto" w:fill="FFFFFF"/>
            <w:tcMar>
              <w:top w:w="85" w:type="dxa"/>
              <w:left w:w="85" w:type="dxa"/>
              <w:bottom w:w="85" w:type="dxa"/>
              <w:right w:w="85" w:type="dxa"/>
            </w:tcMar>
            <w:vAlign w:val="center"/>
          </w:tcPr>
          <w:p w14:paraId="62E41E79" w14:textId="77777777" w:rsidR="00506EF5" w:rsidRDefault="00000000" w:rsidP="00111343">
            <w:pPr>
              <w:spacing w:before="40" w:after="40" w:line="259" w:lineRule="auto"/>
              <w:jc w:val="both"/>
            </w:pPr>
            <w:r>
              <w:rPr>
                <w:sz w:val="19"/>
              </w:rPr>
              <w:t>Search parameters, filter/sort state, selection, modal coordination, and composition.</w:t>
            </w:r>
          </w:p>
        </w:tc>
      </w:tr>
      <w:tr w:rsidR="00506EF5" w14:paraId="6F30FBC6" w14:textId="77777777">
        <w:trPr>
          <w:cantSplit/>
          <w:jc w:val="center"/>
        </w:trPr>
        <w:tc>
          <w:tcPr>
            <w:tcW w:w="3024" w:type="dxa"/>
            <w:shd w:val="clear" w:color="auto" w:fill="F1F5F7"/>
            <w:tcMar>
              <w:top w:w="85" w:type="dxa"/>
              <w:left w:w="85" w:type="dxa"/>
              <w:bottom w:w="85" w:type="dxa"/>
              <w:right w:w="85" w:type="dxa"/>
            </w:tcMar>
            <w:vAlign w:val="center"/>
          </w:tcPr>
          <w:p w14:paraId="017FBD32" w14:textId="77777777" w:rsidR="00506EF5" w:rsidRDefault="00000000" w:rsidP="00111343">
            <w:pPr>
              <w:spacing w:before="40" w:after="40" w:line="259" w:lineRule="auto"/>
              <w:jc w:val="both"/>
            </w:pPr>
            <w:r>
              <w:rPr>
                <w:sz w:val="19"/>
              </w:rPr>
              <w:t>use-task-page-data.ts</w:t>
            </w:r>
          </w:p>
        </w:tc>
        <w:tc>
          <w:tcPr>
            <w:tcW w:w="7200" w:type="dxa"/>
            <w:shd w:val="clear" w:color="auto" w:fill="F1F5F7"/>
            <w:tcMar>
              <w:top w:w="85" w:type="dxa"/>
              <w:left w:w="85" w:type="dxa"/>
              <w:bottom w:w="85" w:type="dxa"/>
              <w:right w:w="85" w:type="dxa"/>
            </w:tcMar>
            <w:vAlign w:val="center"/>
          </w:tcPr>
          <w:p w14:paraId="1C89D805" w14:textId="77777777" w:rsidR="00506EF5" w:rsidRDefault="00000000" w:rsidP="00111343">
            <w:pPr>
              <w:spacing w:before="40" w:after="40" w:line="259" w:lineRule="auto"/>
              <w:jc w:val="both"/>
            </w:pPr>
            <w:r>
              <w:rPr>
                <w:sz w:val="19"/>
              </w:rPr>
              <w:t>Task/project reads, status counts, pagination totals, and event subscriptions.</w:t>
            </w:r>
          </w:p>
        </w:tc>
      </w:tr>
      <w:tr w:rsidR="00506EF5" w14:paraId="219446D4" w14:textId="77777777">
        <w:trPr>
          <w:cantSplit/>
          <w:jc w:val="center"/>
        </w:trPr>
        <w:tc>
          <w:tcPr>
            <w:tcW w:w="3024" w:type="dxa"/>
            <w:shd w:val="clear" w:color="auto" w:fill="FFFFFF"/>
            <w:tcMar>
              <w:top w:w="85" w:type="dxa"/>
              <w:left w:w="85" w:type="dxa"/>
              <w:bottom w:w="85" w:type="dxa"/>
              <w:right w:w="85" w:type="dxa"/>
            </w:tcMar>
            <w:vAlign w:val="center"/>
          </w:tcPr>
          <w:p w14:paraId="4537DCF8" w14:textId="77777777" w:rsidR="00506EF5" w:rsidRDefault="00000000" w:rsidP="00111343">
            <w:pPr>
              <w:spacing w:before="40" w:after="40" w:line="259" w:lineRule="auto"/>
              <w:jc w:val="both"/>
            </w:pPr>
            <w:r>
              <w:rPr>
                <w:sz w:val="19"/>
              </w:rPr>
              <w:lastRenderedPageBreak/>
              <w:t>use-task-page-actions.ts</w:t>
            </w:r>
          </w:p>
        </w:tc>
        <w:tc>
          <w:tcPr>
            <w:tcW w:w="7200" w:type="dxa"/>
            <w:shd w:val="clear" w:color="auto" w:fill="FFFFFF"/>
            <w:tcMar>
              <w:top w:w="85" w:type="dxa"/>
              <w:left w:w="85" w:type="dxa"/>
              <w:bottom w:w="85" w:type="dxa"/>
              <w:right w:w="85" w:type="dxa"/>
            </w:tcMar>
            <w:vAlign w:val="center"/>
          </w:tcPr>
          <w:p w14:paraId="0B24E5E5" w14:textId="77777777" w:rsidR="00506EF5" w:rsidRDefault="00000000" w:rsidP="00111343">
            <w:pPr>
              <w:spacing w:before="40" w:after="40" w:line="259" w:lineRule="auto"/>
              <w:jc w:val="both"/>
            </w:pPr>
            <w:r>
              <w:rPr>
                <w:sz w:val="19"/>
              </w:rPr>
              <w:t>Create/update/delete, status changes, bulk actions, duplication, locks, and rescheduling.</w:t>
            </w:r>
          </w:p>
        </w:tc>
      </w:tr>
      <w:tr w:rsidR="00506EF5" w14:paraId="7B349E5F" w14:textId="77777777">
        <w:trPr>
          <w:cantSplit/>
          <w:jc w:val="center"/>
        </w:trPr>
        <w:tc>
          <w:tcPr>
            <w:tcW w:w="3024" w:type="dxa"/>
            <w:shd w:val="clear" w:color="auto" w:fill="F1F5F7"/>
            <w:tcMar>
              <w:top w:w="85" w:type="dxa"/>
              <w:left w:w="85" w:type="dxa"/>
              <w:bottom w:w="85" w:type="dxa"/>
              <w:right w:w="85" w:type="dxa"/>
            </w:tcMar>
            <w:vAlign w:val="center"/>
          </w:tcPr>
          <w:p w14:paraId="506DF52D" w14:textId="77777777" w:rsidR="00506EF5" w:rsidRDefault="00000000" w:rsidP="00111343">
            <w:pPr>
              <w:spacing w:before="40" w:after="40" w:line="259" w:lineRule="auto"/>
              <w:jc w:val="both"/>
            </w:pPr>
            <w:r>
              <w:rPr>
                <w:sz w:val="19"/>
              </w:rPr>
              <w:t>task-page-model.ts</w:t>
            </w:r>
          </w:p>
        </w:tc>
        <w:tc>
          <w:tcPr>
            <w:tcW w:w="7200" w:type="dxa"/>
            <w:shd w:val="clear" w:color="auto" w:fill="F1F5F7"/>
            <w:tcMar>
              <w:top w:w="85" w:type="dxa"/>
              <w:left w:w="85" w:type="dxa"/>
              <w:bottom w:w="85" w:type="dxa"/>
              <w:right w:w="85" w:type="dxa"/>
            </w:tcMar>
            <w:vAlign w:val="center"/>
          </w:tcPr>
          <w:p w14:paraId="2563A819" w14:textId="77777777" w:rsidR="00506EF5" w:rsidRDefault="00000000" w:rsidP="00111343">
            <w:pPr>
              <w:spacing w:before="40" w:after="40" w:line="259" w:lineRule="auto"/>
              <w:jc w:val="both"/>
            </w:pPr>
            <w:r>
              <w:rPr>
                <w:sz w:val="19"/>
              </w:rPr>
              <w:t>API-to-view mappings, display/workflow statuses, labels, and filter definitions.</w:t>
            </w:r>
          </w:p>
        </w:tc>
      </w:tr>
      <w:tr w:rsidR="00506EF5" w14:paraId="1E4E1951" w14:textId="77777777">
        <w:trPr>
          <w:cantSplit/>
          <w:jc w:val="center"/>
        </w:trPr>
        <w:tc>
          <w:tcPr>
            <w:tcW w:w="3024" w:type="dxa"/>
            <w:shd w:val="clear" w:color="auto" w:fill="FFFFFF"/>
            <w:tcMar>
              <w:top w:w="85" w:type="dxa"/>
              <w:left w:w="85" w:type="dxa"/>
              <w:bottom w:w="85" w:type="dxa"/>
              <w:right w:w="85" w:type="dxa"/>
            </w:tcMar>
            <w:vAlign w:val="center"/>
          </w:tcPr>
          <w:p w14:paraId="2CAC93CE" w14:textId="77777777" w:rsidR="00506EF5" w:rsidRDefault="00000000" w:rsidP="00111343">
            <w:pPr>
              <w:spacing w:before="40" w:after="40" w:line="259" w:lineRule="auto"/>
              <w:jc w:val="both"/>
            </w:pPr>
            <w:r>
              <w:rPr>
                <w:sz w:val="19"/>
              </w:rPr>
              <w:t>task-list-views.tsx</w:t>
            </w:r>
          </w:p>
        </w:tc>
        <w:tc>
          <w:tcPr>
            <w:tcW w:w="7200" w:type="dxa"/>
            <w:shd w:val="clear" w:color="auto" w:fill="FFFFFF"/>
            <w:tcMar>
              <w:top w:w="85" w:type="dxa"/>
              <w:left w:w="85" w:type="dxa"/>
              <w:bottom w:w="85" w:type="dxa"/>
              <w:right w:w="85" w:type="dxa"/>
            </w:tcMar>
            <w:vAlign w:val="center"/>
          </w:tcPr>
          <w:p w14:paraId="73AF11E3" w14:textId="77777777" w:rsidR="00506EF5" w:rsidRDefault="00000000" w:rsidP="00111343">
            <w:pPr>
              <w:spacing w:before="40" w:after="40" w:line="259" w:lineRule="auto"/>
              <w:jc w:val="both"/>
            </w:pPr>
            <w:r>
              <w:rPr>
                <w:sz w:val="19"/>
              </w:rPr>
              <w:t>Desktop table and mobile list, driven by values and callbacks.</w:t>
            </w:r>
          </w:p>
        </w:tc>
      </w:tr>
      <w:tr w:rsidR="00506EF5" w14:paraId="251DCDD3" w14:textId="77777777">
        <w:trPr>
          <w:cantSplit/>
          <w:jc w:val="center"/>
        </w:trPr>
        <w:tc>
          <w:tcPr>
            <w:tcW w:w="3024" w:type="dxa"/>
            <w:shd w:val="clear" w:color="auto" w:fill="F1F5F7"/>
            <w:tcMar>
              <w:top w:w="85" w:type="dxa"/>
              <w:left w:w="85" w:type="dxa"/>
              <w:bottom w:w="85" w:type="dxa"/>
              <w:right w:w="85" w:type="dxa"/>
            </w:tcMar>
            <w:vAlign w:val="center"/>
          </w:tcPr>
          <w:p w14:paraId="352E08FA" w14:textId="77777777" w:rsidR="00506EF5" w:rsidRDefault="00000000" w:rsidP="00111343">
            <w:pPr>
              <w:spacing w:before="40" w:after="40" w:line="259" w:lineRule="auto"/>
              <w:jc w:val="both"/>
            </w:pPr>
            <w:r>
              <w:rPr>
                <w:sz w:val="19"/>
              </w:rPr>
              <w:t>create-task-modal.tsx</w:t>
            </w:r>
          </w:p>
        </w:tc>
        <w:tc>
          <w:tcPr>
            <w:tcW w:w="7200" w:type="dxa"/>
            <w:shd w:val="clear" w:color="auto" w:fill="F1F5F7"/>
            <w:tcMar>
              <w:top w:w="85" w:type="dxa"/>
              <w:left w:w="85" w:type="dxa"/>
              <w:bottom w:w="85" w:type="dxa"/>
              <w:right w:w="85" w:type="dxa"/>
            </w:tcMar>
            <w:vAlign w:val="center"/>
          </w:tcPr>
          <w:p w14:paraId="421B1C69" w14:textId="77777777" w:rsidR="00506EF5" w:rsidRDefault="00000000" w:rsidP="00111343">
            <w:pPr>
              <w:spacing w:before="40" w:after="40" w:line="259" w:lineRule="auto"/>
              <w:jc w:val="both"/>
            </w:pPr>
            <w:r>
              <w:rPr>
                <w:sz w:val="19"/>
              </w:rPr>
              <w:t>Shared create/edit form, validation, and AI-assisted task entry.</w:t>
            </w:r>
          </w:p>
        </w:tc>
      </w:tr>
    </w:tbl>
    <w:p w14:paraId="036DDDCA" w14:textId="77777777" w:rsidR="00506EF5" w:rsidRDefault="00506EF5" w:rsidP="00111343">
      <w:pPr>
        <w:spacing w:after="120" w:line="40" w:lineRule="exact"/>
        <w:jc w:val="both"/>
      </w:pPr>
    </w:p>
    <w:p w14:paraId="28E24276" w14:textId="77777777" w:rsidR="00506EF5" w:rsidRDefault="00000000" w:rsidP="00111343">
      <w:pPr>
        <w:jc w:val="both"/>
      </w:pPr>
      <w:r>
        <w:t xml:space="preserve">Calendar follows a similar split: </w:t>
      </w:r>
      <w:r>
        <w:rPr>
          <w:rFonts w:ascii="Consolas" w:hAnsi="Consolas"/>
          <w:sz w:val="19"/>
        </w:rPr>
        <w:t>calendar-page.tsx</w:t>
      </w:r>
      <w:r>
        <w:t xml:space="preserve"> coordinates navigation/view state, </w:t>
      </w:r>
      <w:r>
        <w:rPr>
          <w:rFonts w:ascii="Consolas" w:hAnsi="Consolas"/>
          <w:sz w:val="19"/>
        </w:rPr>
        <w:t>calendar-model.ts</w:t>
      </w:r>
      <w:r>
        <w:t xml:space="preserve"> maps dates/tasks, </w:t>
      </w:r>
      <w:r>
        <w:rPr>
          <w:rFonts w:ascii="Consolas" w:hAnsi="Consolas"/>
          <w:sz w:val="19"/>
        </w:rPr>
        <w:t>calendar-views.tsx</w:t>
      </w:r>
      <w:r>
        <w:t xml:space="preserve"> renders views/dialogs, and </w:t>
      </w:r>
      <w:r>
        <w:rPr>
          <w:rFonts w:ascii="Consolas" w:hAnsi="Consolas"/>
          <w:sz w:val="19"/>
        </w:rPr>
        <w:t>use-calendar-tasks.ts</w:t>
      </w:r>
      <w:r>
        <w:t xml:space="preserve"> loads and mutates tasks. Focus separates the UI in </w:t>
      </w:r>
      <w:r>
        <w:rPr>
          <w:rFonts w:ascii="Consolas" w:hAnsi="Consolas"/>
          <w:sz w:val="19"/>
        </w:rPr>
        <w:t>FocusMode.tsx</w:t>
      </w:r>
      <w:r>
        <w:t xml:space="preserve">, timer/session behavior in </w:t>
      </w:r>
      <w:r>
        <w:rPr>
          <w:rFonts w:ascii="Consolas" w:hAnsi="Consolas"/>
          <w:sz w:val="19"/>
        </w:rPr>
        <w:t>use-focus-timer.ts</w:t>
      </w:r>
      <w:r>
        <w:t xml:space="preserve">, and task choices in </w:t>
      </w:r>
      <w:r>
        <w:rPr>
          <w:rFonts w:ascii="Consolas" w:hAnsi="Consolas"/>
          <w:sz w:val="19"/>
        </w:rPr>
        <w:t>use-focus-tasks.ts</w:t>
      </w:r>
      <w:r>
        <w:t>.</w:t>
      </w:r>
    </w:p>
    <w:p w14:paraId="0B1C6590" w14:textId="77777777" w:rsidR="00506EF5" w:rsidRDefault="00000000" w:rsidP="00111343">
      <w:pPr>
        <w:pStyle w:val="Heading3"/>
        <w:jc w:val="both"/>
      </w:pPr>
      <w:r>
        <w:t>State ownership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41EA94EE" w14:textId="77777777">
        <w:trPr>
          <w:cantSplit/>
          <w:tblHeader/>
          <w:jc w:val="center"/>
        </w:trPr>
        <w:tc>
          <w:tcPr>
            <w:tcW w:w="1944" w:type="dxa"/>
            <w:shd w:val="clear" w:color="auto" w:fill="244653"/>
            <w:tcMar>
              <w:top w:w="85" w:type="dxa"/>
              <w:left w:w="85" w:type="dxa"/>
              <w:bottom w:w="85" w:type="dxa"/>
              <w:right w:w="85" w:type="dxa"/>
            </w:tcMar>
            <w:vAlign w:val="center"/>
          </w:tcPr>
          <w:p w14:paraId="5B70FDBB" w14:textId="77777777" w:rsidR="00506EF5" w:rsidRDefault="00000000" w:rsidP="00111343">
            <w:pPr>
              <w:keepNext/>
              <w:spacing w:before="40" w:after="40" w:line="259" w:lineRule="auto"/>
              <w:jc w:val="both"/>
            </w:pPr>
            <w:r>
              <w:rPr>
                <w:b/>
                <w:color w:val="FFFFFF"/>
                <w:sz w:val="19"/>
              </w:rPr>
              <w:t>State</w:t>
            </w:r>
          </w:p>
        </w:tc>
        <w:tc>
          <w:tcPr>
            <w:tcW w:w="3744" w:type="dxa"/>
            <w:shd w:val="clear" w:color="auto" w:fill="244653"/>
            <w:tcMar>
              <w:top w:w="85" w:type="dxa"/>
              <w:left w:w="85" w:type="dxa"/>
              <w:bottom w:w="85" w:type="dxa"/>
              <w:right w:w="85" w:type="dxa"/>
            </w:tcMar>
            <w:vAlign w:val="center"/>
          </w:tcPr>
          <w:p w14:paraId="18C2E686" w14:textId="77777777" w:rsidR="00506EF5" w:rsidRDefault="00000000" w:rsidP="00111343">
            <w:pPr>
              <w:keepNext/>
              <w:spacing w:before="40" w:after="40" w:line="259" w:lineRule="auto"/>
              <w:jc w:val="both"/>
            </w:pPr>
            <w:r>
              <w:rPr>
                <w:b/>
                <w:color w:val="FFFFFF"/>
                <w:sz w:val="19"/>
              </w:rPr>
              <w:t>Owner</w:t>
            </w:r>
          </w:p>
        </w:tc>
        <w:tc>
          <w:tcPr>
            <w:tcW w:w="4536" w:type="dxa"/>
            <w:shd w:val="clear" w:color="auto" w:fill="244653"/>
            <w:tcMar>
              <w:top w:w="85" w:type="dxa"/>
              <w:left w:w="85" w:type="dxa"/>
              <w:bottom w:w="85" w:type="dxa"/>
              <w:right w:w="85" w:type="dxa"/>
            </w:tcMar>
            <w:vAlign w:val="center"/>
          </w:tcPr>
          <w:p w14:paraId="08125243" w14:textId="77777777" w:rsidR="00506EF5" w:rsidRDefault="00000000" w:rsidP="00111343">
            <w:pPr>
              <w:keepNext/>
              <w:spacing w:before="40" w:after="40" w:line="259" w:lineRule="auto"/>
              <w:jc w:val="both"/>
            </w:pPr>
            <w:r>
              <w:rPr>
                <w:b/>
                <w:color w:val="FFFFFF"/>
                <w:sz w:val="19"/>
              </w:rPr>
              <w:t>Persistence / source of truth</w:t>
            </w:r>
          </w:p>
        </w:tc>
      </w:tr>
      <w:tr w:rsidR="00506EF5" w14:paraId="500580E6" w14:textId="77777777">
        <w:trPr>
          <w:cantSplit/>
          <w:jc w:val="center"/>
        </w:trPr>
        <w:tc>
          <w:tcPr>
            <w:tcW w:w="1944" w:type="dxa"/>
            <w:shd w:val="clear" w:color="auto" w:fill="FFFFFF"/>
            <w:tcMar>
              <w:top w:w="85" w:type="dxa"/>
              <w:left w:w="85" w:type="dxa"/>
              <w:bottom w:w="85" w:type="dxa"/>
              <w:right w:w="85" w:type="dxa"/>
            </w:tcMar>
            <w:vAlign w:val="center"/>
          </w:tcPr>
          <w:p w14:paraId="5F6037F7" w14:textId="77777777" w:rsidR="00506EF5" w:rsidRDefault="00000000" w:rsidP="00111343">
            <w:pPr>
              <w:spacing w:before="40" w:after="40" w:line="259" w:lineRule="auto"/>
              <w:jc w:val="both"/>
            </w:pPr>
            <w:r>
              <w:rPr>
                <w:sz w:val="19"/>
              </w:rPr>
              <w:t>Authenticated user and session status</w:t>
            </w:r>
          </w:p>
        </w:tc>
        <w:tc>
          <w:tcPr>
            <w:tcW w:w="3744" w:type="dxa"/>
            <w:shd w:val="clear" w:color="auto" w:fill="FFFFFF"/>
            <w:tcMar>
              <w:top w:w="85" w:type="dxa"/>
              <w:left w:w="85" w:type="dxa"/>
              <w:bottom w:w="85" w:type="dxa"/>
              <w:right w:w="85" w:type="dxa"/>
            </w:tcMar>
            <w:vAlign w:val="center"/>
          </w:tcPr>
          <w:p w14:paraId="094FDFD7" w14:textId="77777777" w:rsidR="00506EF5" w:rsidRDefault="00000000" w:rsidP="00111343">
            <w:pPr>
              <w:spacing w:before="40" w:after="40" w:line="259" w:lineRule="auto"/>
              <w:jc w:val="both"/>
            </w:pPr>
            <w:r>
              <w:rPr>
                <w:sz w:val="19"/>
              </w:rPr>
              <w:t>CurrentUserProvider and createCurrentUserSession</w:t>
            </w:r>
          </w:p>
        </w:tc>
        <w:tc>
          <w:tcPr>
            <w:tcW w:w="4536" w:type="dxa"/>
            <w:shd w:val="clear" w:color="auto" w:fill="FFFFFF"/>
            <w:tcMar>
              <w:top w:w="85" w:type="dxa"/>
              <w:left w:w="85" w:type="dxa"/>
              <w:bottom w:w="85" w:type="dxa"/>
              <w:right w:w="85" w:type="dxa"/>
            </w:tcMar>
            <w:vAlign w:val="center"/>
          </w:tcPr>
          <w:p w14:paraId="584AFE2A" w14:textId="77777777" w:rsidR="00506EF5" w:rsidRDefault="00000000" w:rsidP="00111343">
            <w:pPr>
              <w:spacing w:before="40" w:after="40" w:line="259" w:lineRule="auto"/>
              <w:jc w:val="both"/>
            </w:pPr>
            <w:r>
              <w:rPr>
                <w:sz w:val="19"/>
              </w:rPr>
              <w:t>Verified through /auth/me; local token/cache support session continuity.</w:t>
            </w:r>
          </w:p>
        </w:tc>
      </w:tr>
      <w:tr w:rsidR="00506EF5" w14:paraId="734C9D7C" w14:textId="77777777">
        <w:trPr>
          <w:cantSplit/>
          <w:jc w:val="center"/>
        </w:trPr>
        <w:tc>
          <w:tcPr>
            <w:tcW w:w="1944" w:type="dxa"/>
            <w:shd w:val="clear" w:color="auto" w:fill="F1F5F7"/>
            <w:tcMar>
              <w:top w:w="85" w:type="dxa"/>
              <w:left w:w="85" w:type="dxa"/>
              <w:bottom w:w="85" w:type="dxa"/>
              <w:right w:w="85" w:type="dxa"/>
            </w:tcMar>
            <w:vAlign w:val="center"/>
          </w:tcPr>
          <w:p w14:paraId="7E2EEA1E" w14:textId="77777777" w:rsidR="00506EF5" w:rsidRDefault="00000000" w:rsidP="00111343">
            <w:pPr>
              <w:spacing w:before="40" w:after="40" w:line="259" w:lineRule="auto"/>
              <w:jc w:val="both"/>
            </w:pPr>
            <w:r>
              <w:rPr>
                <w:sz w:val="19"/>
              </w:rPr>
              <w:t>Light/dark theme and sidebar collapse</w:t>
            </w:r>
          </w:p>
        </w:tc>
        <w:tc>
          <w:tcPr>
            <w:tcW w:w="3744" w:type="dxa"/>
            <w:shd w:val="clear" w:color="auto" w:fill="F1F5F7"/>
            <w:tcMar>
              <w:top w:w="85" w:type="dxa"/>
              <w:left w:w="85" w:type="dxa"/>
              <w:bottom w:w="85" w:type="dxa"/>
              <w:right w:w="85" w:type="dxa"/>
            </w:tcMar>
            <w:vAlign w:val="center"/>
          </w:tcPr>
          <w:p w14:paraId="68D876AF" w14:textId="77777777" w:rsidR="00506EF5" w:rsidRDefault="00000000" w:rsidP="00111343">
            <w:pPr>
              <w:spacing w:before="40" w:after="40" w:line="259" w:lineRule="auto"/>
              <w:jc w:val="both"/>
            </w:pPr>
            <w:r>
              <w:rPr>
                <w:sz w:val="19"/>
              </w:rPr>
              <w:t>UiPreferencesProvider</w:t>
            </w:r>
          </w:p>
        </w:tc>
        <w:tc>
          <w:tcPr>
            <w:tcW w:w="4536" w:type="dxa"/>
            <w:shd w:val="clear" w:color="auto" w:fill="F1F5F7"/>
            <w:tcMar>
              <w:top w:w="85" w:type="dxa"/>
              <w:left w:w="85" w:type="dxa"/>
              <w:bottom w:w="85" w:type="dxa"/>
              <w:right w:w="85" w:type="dxa"/>
            </w:tcMar>
            <w:vAlign w:val="center"/>
          </w:tcPr>
          <w:p w14:paraId="534E0618" w14:textId="77777777" w:rsidR="00506EF5" w:rsidRDefault="00000000" w:rsidP="00111343">
            <w:pPr>
              <w:spacing w:before="40" w:after="40" w:line="259" w:lineRule="auto"/>
              <w:jc w:val="both"/>
            </w:pPr>
            <w:r>
              <w:rPr>
                <w:sz w:val="19"/>
              </w:rPr>
              <w:t>Local storage keys chrono-color-theme and chrono-sidebar-collapsed.</w:t>
            </w:r>
          </w:p>
        </w:tc>
      </w:tr>
      <w:tr w:rsidR="00506EF5" w14:paraId="3660D835" w14:textId="77777777">
        <w:trPr>
          <w:cantSplit/>
          <w:jc w:val="center"/>
        </w:trPr>
        <w:tc>
          <w:tcPr>
            <w:tcW w:w="1944" w:type="dxa"/>
            <w:shd w:val="clear" w:color="auto" w:fill="FFFFFF"/>
            <w:tcMar>
              <w:top w:w="85" w:type="dxa"/>
              <w:left w:w="85" w:type="dxa"/>
              <w:bottom w:w="85" w:type="dxa"/>
              <w:right w:w="85" w:type="dxa"/>
            </w:tcMar>
            <w:vAlign w:val="center"/>
          </w:tcPr>
          <w:p w14:paraId="5D4284EC" w14:textId="77777777" w:rsidR="00506EF5" w:rsidRDefault="00000000" w:rsidP="00111343">
            <w:pPr>
              <w:spacing w:before="40" w:after="40" w:line="259" w:lineRule="auto"/>
              <w:jc w:val="both"/>
            </w:pPr>
            <w:r>
              <w:rPr>
                <w:sz w:val="19"/>
              </w:rPr>
              <w:t>Greeting and heading actions</w:t>
            </w:r>
          </w:p>
        </w:tc>
        <w:tc>
          <w:tcPr>
            <w:tcW w:w="3744" w:type="dxa"/>
            <w:shd w:val="clear" w:color="auto" w:fill="FFFFFF"/>
            <w:tcMar>
              <w:top w:w="85" w:type="dxa"/>
              <w:left w:w="85" w:type="dxa"/>
              <w:bottom w:w="85" w:type="dxa"/>
              <w:right w:w="85" w:type="dxa"/>
            </w:tcMar>
            <w:vAlign w:val="center"/>
          </w:tcPr>
          <w:p w14:paraId="5BF23AB5" w14:textId="77777777" w:rsidR="00506EF5" w:rsidRDefault="00000000" w:rsidP="00111343">
            <w:pPr>
              <w:spacing w:before="40" w:after="40" w:line="259" w:lineRule="auto"/>
              <w:jc w:val="both"/>
            </w:pPr>
            <w:r>
              <w:rPr>
                <w:sz w:val="19"/>
              </w:rPr>
              <w:t>DashboardHeadingProvider</w:t>
            </w:r>
          </w:p>
        </w:tc>
        <w:tc>
          <w:tcPr>
            <w:tcW w:w="4536" w:type="dxa"/>
            <w:shd w:val="clear" w:color="auto" w:fill="FFFFFF"/>
            <w:tcMar>
              <w:top w:w="85" w:type="dxa"/>
              <w:left w:w="85" w:type="dxa"/>
              <w:bottom w:w="85" w:type="dxa"/>
              <w:right w:w="85" w:type="dxa"/>
            </w:tcMar>
            <w:vAlign w:val="center"/>
          </w:tcPr>
          <w:p w14:paraId="76C31DF3" w14:textId="77777777" w:rsidR="00506EF5" w:rsidRDefault="00000000" w:rsidP="00111343">
            <w:pPr>
              <w:spacing w:before="40" w:after="40" w:line="259" w:lineRule="auto"/>
              <w:jc w:val="both"/>
            </w:pPr>
            <w:r>
              <w:rPr>
                <w:sz w:val="19"/>
              </w:rPr>
              <w:t>React context for the mounted dashboard shell.</w:t>
            </w:r>
          </w:p>
        </w:tc>
      </w:tr>
      <w:tr w:rsidR="00506EF5" w14:paraId="52EBA901" w14:textId="77777777">
        <w:trPr>
          <w:cantSplit/>
          <w:jc w:val="center"/>
        </w:trPr>
        <w:tc>
          <w:tcPr>
            <w:tcW w:w="1944" w:type="dxa"/>
            <w:shd w:val="clear" w:color="auto" w:fill="F1F5F7"/>
            <w:tcMar>
              <w:top w:w="85" w:type="dxa"/>
              <w:left w:w="85" w:type="dxa"/>
              <w:bottom w:w="85" w:type="dxa"/>
              <w:right w:w="85" w:type="dxa"/>
            </w:tcMar>
            <w:vAlign w:val="center"/>
          </w:tcPr>
          <w:p w14:paraId="3C533681" w14:textId="77777777" w:rsidR="00506EF5" w:rsidRDefault="00000000" w:rsidP="00111343">
            <w:pPr>
              <w:spacing w:before="40" w:after="40" w:line="259" w:lineRule="auto"/>
              <w:jc w:val="both"/>
            </w:pPr>
            <w:r>
              <w:rPr>
                <w:sz w:val="19"/>
              </w:rPr>
              <w:t>Task lists, summaries, calendars, and insights</w:t>
            </w:r>
          </w:p>
        </w:tc>
        <w:tc>
          <w:tcPr>
            <w:tcW w:w="3744" w:type="dxa"/>
            <w:shd w:val="clear" w:color="auto" w:fill="F1F5F7"/>
            <w:tcMar>
              <w:top w:w="85" w:type="dxa"/>
              <w:left w:w="85" w:type="dxa"/>
              <w:bottom w:w="85" w:type="dxa"/>
              <w:right w:w="85" w:type="dxa"/>
            </w:tcMar>
            <w:vAlign w:val="center"/>
          </w:tcPr>
          <w:p w14:paraId="5F5ED71E" w14:textId="77777777" w:rsidR="00506EF5" w:rsidRDefault="00000000" w:rsidP="00111343">
            <w:pPr>
              <w:spacing w:before="40" w:after="40" w:line="259" w:lineRule="auto"/>
              <w:jc w:val="both"/>
            </w:pPr>
            <w:r>
              <w:rPr>
                <w:sz w:val="19"/>
              </w:rPr>
              <w:t>Feature hooks/components</w:t>
            </w:r>
          </w:p>
        </w:tc>
        <w:tc>
          <w:tcPr>
            <w:tcW w:w="4536" w:type="dxa"/>
            <w:shd w:val="clear" w:color="auto" w:fill="F1F5F7"/>
            <w:tcMar>
              <w:top w:w="85" w:type="dxa"/>
              <w:left w:w="85" w:type="dxa"/>
              <w:bottom w:w="85" w:type="dxa"/>
              <w:right w:w="85" w:type="dxa"/>
            </w:tcMar>
            <w:vAlign w:val="center"/>
          </w:tcPr>
          <w:p w14:paraId="546F7516" w14:textId="77777777" w:rsidR="00506EF5" w:rsidRDefault="00000000" w:rsidP="00111343">
            <w:pPr>
              <w:jc w:val="both"/>
            </w:pPr>
            <w:r>
              <w:t>Backend data in component state; task lists/counts also use a bounded, token-scoped memory cache.</w:t>
            </w:r>
          </w:p>
        </w:tc>
      </w:tr>
      <w:tr w:rsidR="00506EF5" w14:paraId="202F9B4C" w14:textId="77777777">
        <w:trPr>
          <w:cantSplit/>
          <w:jc w:val="center"/>
        </w:trPr>
        <w:tc>
          <w:tcPr>
            <w:tcW w:w="1944" w:type="dxa"/>
            <w:shd w:val="clear" w:color="auto" w:fill="FFFFFF"/>
            <w:tcMar>
              <w:top w:w="85" w:type="dxa"/>
              <w:left w:w="85" w:type="dxa"/>
              <w:bottom w:w="85" w:type="dxa"/>
              <w:right w:w="85" w:type="dxa"/>
            </w:tcMar>
            <w:vAlign w:val="center"/>
          </w:tcPr>
          <w:p w14:paraId="35BF674D" w14:textId="77777777" w:rsidR="00506EF5" w:rsidRDefault="00000000" w:rsidP="00111343">
            <w:pPr>
              <w:spacing w:before="40" w:after="40" w:line="259" w:lineRule="auto"/>
              <w:jc w:val="both"/>
            </w:pPr>
            <w:r>
              <w:rPr>
                <w:sz w:val="19"/>
              </w:rPr>
              <w:t>Form fields, menus, selection, filters</w:t>
            </w:r>
          </w:p>
        </w:tc>
        <w:tc>
          <w:tcPr>
            <w:tcW w:w="3744" w:type="dxa"/>
            <w:shd w:val="clear" w:color="auto" w:fill="FFFFFF"/>
            <w:tcMar>
              <w:top w:w="85" w:type="dxa"/>
              <w:left w:w="85" w:type="dxa"/>
              <w:bottom w:w="85" w:type="dxa"/>
              <w:right w:w="85" w:type="dxa"/>
            </w:tcMar>
            <w:vAlign w:val="center"/>
          </w:tcPr>
          <w:p w14:paraId="0AEAC9F2" w14:textId="77777777" w:rsidR="00506EF5" w:rsidRDefault="00000000" w:rsidP="00111343">
            <w:pPr>
              <w:spacing w:before="40" w:after="40" w:line="259" w:lineRule="auto"/>
              <w:jc w:val="both"/>
            </w:pPr>
            <w:r>
              <w:rPr>
                <w:sz w:val="19"/>
              </w:rPr>
              <w:t>Relevant page/form</w:t>
            </w:r>
          </w:p>
        </w:tc>
        <w:tc>
          <w:tcPr>
            <w:tcW w:w="4536" w:type="dxa"/>
            <w:shd w:val="clear" w:color="auto" w:fill="FFFFFF"/>
            <w:tcMar>
              <w:top w:w="85" w:type="dxa"/>
              <w:left w:w="85" w:type="dxa"/>
              <w:bottom w:w="85" w:type="dxa"/>
              <w:right w:w="85" w:type="dxa"/>
            </w:tcMar>
            <w:vAlign w:val="center"/>
          </w:tcPr>
          <w:p w14:paraId="6C51FBA3" w14:textId="77777777" w:rsidR="00506EF5" w:rsidRDefault="00000000" w:rsidP="00111343">
            <w:pPr>
              <w:spacing w:before="40" w:after="40" w:line="259" w:lineRule="auto"/>
              <w:jc w:val="both"/>
            </w:pPr>
            <w:r>
              <w:rPr>
                <w:sz w:val="19"/>
              </w:rPr>
              <w:t>Local React state; selected navigation parameters live in the URL.</w:t>
            </w:r>
          </w:p>
        </w:tc>
      </w:tr>
      <w:tr w:rsidR="00506EF5" w14:paraId="76957084" w14:textId="77777777">
        <w:trPr>
          <w:cantSplit/>
          <w:jc w:val="center"/>
        </w:trPr>
        <w:tc>
          <w:tcPr>
            <w:tcW w:w="1944" w:type="dxa"/>
            <w:shd w:val="clear" w:color="auto" w:fill="F1F5F7"/>
            <w:tcMar>
              <w:top w:w="85" w:type="dxa"/>
              <w:left w:w="85" w:type="dxa"/>
              <w:bottom w:w="85" w:type="dxa"/>
              <w:right w:w="85" w:type="dxa"/>
            </w:tcMar>
            <w:vAlign w:val="center"/>
          </w:tcPr>
          <w:p w14:paraId="5D65687B" w14:textId="77777777" w:rsidR="00506EF5" w:rsidRDefault="00000000" w:rsidP="00111343">
            <w:pPr>
              <w:spacing w:before="40" w:after="40" w:line="259" w:lineRule="auto"/>
              <w:jc w:val="both"/>
            </w:pPr>
            <w:r>
              <w:rPr>
                <w:sz w:val="19"/>
              </w:rPr>
              <w:t>Timer countdown and restoration snapshot</w:t>
            </w:r>
          </w:p>
        </w:tc>
        <w:tc>
          <w:tcPr>
            <w:tcW w:w="3744" w:type="dxa"/>
            <w:shd w:val="clear" w:color="auto" w:fill="F1F5F7"/>
            <w:tcMar>
              <w:top w:w="85" w:type="dxa"/>
              <w:left w:w="85" w:type="dxa"/>
              <w:bottom w:w="85" w:type="dxa"/>
              <w:right w:w="85" w:type="dxa"/>
            </w:tcMar>
            <w:vAlign w:val="center"/>
          </w:tcPr>
          <w:p w14:paraId="16662787" w14:textId="77777777" w:rsidR="00506EF5" w:rsidRDefault="00000000" w:rsidP="00111343">
            <w:pPr>
              <w:spacing w:before="40" w:after="40" w:line="259" w:lineRule="auto"/>
              <w:jc w:val="both"/>
            </w:pPr>
            <w:r>
              <w:rPr>
                <w:sz w:val="19"/>
              </w:rPr>
              <w:t>use-focus-timer</w:t>
            </w:r>
          </w:p>
        </w:tc>
        <w:tc>
          <w:tcPr>
            <w:tcW w:w="4536" w:type="dxa"/>
            <w:shd w:val="clear" w:color="auto" w:fill="F1F5F7"/>
            <w:tcMar>
              <w:top w:w="85" w:type="dxa"/>
              <w:left w:w="85" w:type="dxa"/>
              <w:bottom w:w="85" w:type="dxa"/>
              <w:right w:w="85" w:type="dxa"/>
            </w:tcMar>
            <w:vAlign w:val="center"/>
          </w:tcPr>
          <w:p w14:paraId="68072EA5" w14:textId="77777777" w:rsidR="00506EF5" w:rsidRDefault="00000000" w:rsidP="00111343">
            <w:pPr>
              <w:spacing w:before="40" w:after="40" w:line="259" w:lineRule="auto"/>
              <w:jc w:val="both"/>
            </w:pPr>
            <w:r>
              <w:rPr>
                <w:sz w:val="19"/>
              </w:rPr>
              <w:t>React state/refs plus focus-timer-state-v1 in local storage; active sessions reconcile with FastAPI.</w:t>
            </w:r>
          </w:p>
        </w:tc>
      </w:tr>
      <w:tr w:rsidR="00506EF5" w14:paraId="2EFE5EA4" w14:textId="77777777">
        <w:trPr>
          <w:cantSplit/>
          <w:jc w:val="center"/>
        </w:trPr>
        <w:tc>
          <w:tcPr>
            <w:tcW w:w="1944" w:type="dxa"/>
            <w:shd w:val="clear" w:color="auto" w:fill="FFFFFF"/>
            <w:tcMar>
              <w:top w:w="85" w:type="dxa"/>
              <w:left w:w="85" w:type="dxa"/>
              <w:bottom w:w="85" w:type="dxa"/>
              <w:right w:w="85" w:type="dxa"/>
            </w:tcMar>
            <w:vAlign w:val="center"/>
          </w:tcPr>
          <w:p w14:paraId="5E0A6C77" w14:textId="77777777" w:rsidR="00506EF5" w:rsidRDefault="00000000" w:rsidP="00111343">
            <w:pPr>
              <w:spacing w:before="40" w:after="40" w:line="259" w:lineRule="auto"/>
              <w:jc w:val="both"/>
            </w:pPr>
            <w:r>
              <w:rPr>
                <w:sz w:val="19"/>
              </w:rPr>
              <w:t>Work and notification preferences</w:t>
            </w:r>
          </w:p>
        </w:tc>
        <w:tc>
          <w:tcPr>
            <w:tcW w:w="3744" w:type="dxa"/>
            <w:shd w:val="clear" w:color="auto" w:fill="FFFFFF"/>
            <w:tcMar>
              <w:top w:w="85" w:type="dxa"/>
              <w:left w:w="85" w:type="dxa"/>
              <w:bottom w:w="85" w:type="dxa"/>
              <w:right w:w="85" w:type="dxa"/>
            </w:tcMar>
            <w:vAlign w:val="center"/>
          </w:tcPr>
          <w:p w14:paraId="50EFFC74" w14:textId="77777777" w:rsidR="00506EF5" w:rsidRDefault="00000000" w:rsidP="00111343">
            <w:pPr>
              <w:jc w:val="both"/>
            </w:pPr>
            <w:r>
              <w:t>Account Settings feature</w:t>
            </w:r>
          </w:p>
        </w:tc>
        <w:tc>
          <w:tcPr>
            <w:tcW w:w="4536" w:type="dxa"/>
            <w:shd w:val="clear" w:color="auto" w:fill="FFFFFF"/>
            <w:tcMar>
              <w:top w:w="85" w:type="dxa"/>
              <w:left w:w="85" w:type="dxa"/>
              <w:bottom w:w="85" w:type="dxa"/>
              <w:right w:w="85" w:type="dxa"/>
            </w:tcMar>
            <w:vAlign w:val="center"/>
          </w:tcPr>
          <w:p w14:paraId="21B4C536" w14:textId="77777777" w:rsidR="00506EF5" w:rsidRDefault="00000000" w:rsidP="00111343">
            <w:pPr>
              <w:spacing w:before="40" w:after="40" w:line="259" w:lineRule="auto"/>
              <w:jc w:val="both"/>
            </w:pPr>
            <w:r>
              <w:rPr>
                <w:sz w:val="19"/>
              </w:rPr>
              <w:t>FastAPI settings endpoints and PostgreSQL.</w:t>
            </w:r>
          </w:p>
        </w:tc>
      </w:tr>
    </w:tbl>
    <w:p w14:paraId="6F8191FE" w14:textId="77777777" w:rsidR="00506EF5" w:rsidRDefault="00506EF5" w:rsidP="00111343">
      <w:pPr>
        <w:spacing w:after="120" w:line="40" w:lineRule="exact"/>
        <w:jc w:val="both"/>
      </w:pPr>
    </w:p>
    <w:p w14:paraId="58CAA400" w14:textId="77777777" w:rsidR="00506EF5" w:rsidRDefault="00000000" w:rsidP="00111343">
      <w:pPr>
        <w:jc w:val="both"/>
      </w:pPr>
      <w:r>
        <w:t>The application uses React state, context, custom hooks and a small external session store connected through useSyncExternalStore. It does not use Redux, Zustand, SWR or TanStack Query. A bounded memory cache in lib/read-cache.ts now shares task-list, task-count and project-list reads. The backend remains the source of persisted data; cached responses support faster navigation within the current browser window.</w:t>
      </w:r>
    </w:p>
    <w:p w14:paraId="71026F09" w14:textId="77777777" w:rsidR="00506EF5" w:rsidRDefault="00000000" w:rsidP="00111343">
      <w:pPr>
        <w:pStyle w:val="Heading3"/>
        <w:jc w:val="both"/>
      </w:pPr>
      <w:r>
        <w:lastRenderedPageBreak/>
        <w:t>Read cache ownership</w:t>
      </w:r>
    </w:p>
    <w:p w14:paraId="056AA0B6" w14:textId="77777777" w:rsidR="00506EF5" w:rsidRDefault="00000000" w:rsidP="00111343">
      <w:pPr>
        <w:jc w:val="both"/>
      </w:pPr>
      <w:r>
        <w:t>lib/read-cache.ts owns only cached response values, timestamps and shared pending Promises. lib/tasks.ts and lib/projects.ts select eligible reads and their freshness policies; apiRequest owns HTTP, credentials and errors. useTaskPageData owns loading/error presentation, selection and request revisions. The current token scopes cache reuse, but FastAPI continues to validate every network request. Keeping these roles separate prevents temporary browser state from being mistaken for persisted application state.</w:t>
      </w:r>
    </w:p>
    <w:p w14:paraId="66A42415" w14:textId="77777777" w:rsidR="00506EF5" w:rsidRDefault="00000000" w:rsidP="00111343">
      <w:pPr>
        <w:pStyle w:val="Heading3"/>
        <w:jc w:val="both"/>
      </w:pPr>
      <w:r>
        <w:t>API data and view data</w:t>
      </w:r>
    </w:p>
    <w:p w14:paraId="42091BC9" w14:textId="77777777" w:rsidR="00506EF5" w:rsidRDefault="00000000" w:rsidP="00111343">
      <w:pPr>
        <w:jc w:val="both"/>
      </w:pPr>
      <w:r>
        <w:t>Task payloads distinguish stored workflow status (</w:t>
      </w:r>
      <w:r>
        <w:rPr>
          <w:rFonts w:ascii="Consolas" w:hAnsi="Consolas"/>
          <w:sz w:val="19"/>
        </w:rPr>
        <w:t>pending</w:t>
      </w:r>
      <w:r>
        <w:t xml:space="preserve">, </w:t>
      </w:r>
      <w:r>
        <w:rPr>
          <w:rFonts w:ascii="Consolas" w:hAnsi="Consolas"/>
          <w:sz w:val="19"/>
        </w:rPr>
        <w:t>in_progress</w:t>
      </w:r>
      <w:r>
        <w:t xml:space="preserve">, </w:t>
      </w:r>
      <w:r>
        <w:rPr>
          <w:rFonts w:ascii="Consolas" w:hAnsi="Consolas"/>
          <w:sz w:val="19"/>
        </w:rPr>
        <w:t>done</w:t>
      </w:r>
      <w:r>
        <w:t xml:space="preserve">) from display status, which can additionally be </w:t>
      </w:r>
      <w:r>
        <w:rPr>
          <w:rFonts w:ascii="Consolas" w:hAnsi="Consolas"/>
          <w:sz w:val="19"/>
        </w:rPr>
        <w:t>overdue</w:t>
      </w:r>
      <w:r>
        <w:t>. Mapping functions preserve this distinction when presenting overdue tasks or sending status updates. Frontend display labels should be converted through the existing mapping helpers before mutation requests.</w:t>
      </w:r>
    </w:p>
    <w:p w14:paraId="727BC5E8" w14:textId="77777777" w:rsidR="00506EF5" w:rsidRDefault="00000000" w:rsidP="00111343">
      <w:pPr>
        <w:jc w:val="both"/>
      </w:pPr>
      <w:r>
        <w:rPr>
          <w:rFonts w:ascii="Consolas" w:hAnsi="Consolas"/>
          <w:sz w:val="19"/>
        </w:rPr>
        <w:t>listTasks</w:t>
      </w:r>
      <w:r>
        <w:t xml:space="preserve"> accepts the current paginated response and an older array response, normalizing both into </w:t>
      </w:r>
      <w:r>
        <w:rPr>
          <w:rFonts w:ascii="Consolas" w:hAnsi="Consolas"/>
          <w:sz w:val="19"/>
        </w:rPr>
        <w:t>TaskListResponse</w:t>
      </w:r>
      <w:r>
        <w:t xml:space="preserve">. This compatibility is specific to task lists; </w:t>
      </w:r>
      <w:r>
        <w:rPr>
          <w:rFonts w:ascii="Consolas" w:hAnsi="Consolas"/>
          <w:sz w:val="19"/>
        </w:rPr>
        <w:t>apiRequest&lt;T&gt;</w:t>
      </w:r>
      <w:r>
        <w:t xml:space="preserve"> is a TypeScript contract, not automatic runtime schema validation for every endpoint.</w:t>
      </w:r>
    </w:p>
    <w:p w14:paraId="116457F6" w14:textId="77777777" w:rsidR="00506EF5" w:rsidRDefault="00000000" w:rsidP="00111343">
      <w:pPr>
        <w:pStyle w:val="Heading2"/>
        <w:jc w:val="both"/>
      </w:pPr>
      <w:r>
        <w:t>6 6 API integration design</w:t>
      </w:r>
    </w:p>
    <w:p w14:paraId="518F2373" w14:textId="77777777" w:rsidR="00506EF5" w:rsidRDefault="00000000" w:rsidP="00111343">
      <w:pPr>
        <w:pStyle w:val="Heading3"/>
        <w:jc w:val="both"/>
      </w:pPr>
      <w:r>
        <w:t>Shared transport</w:t>
      </w:r>
    </w:p>
    <w:p w14:paraId="7B4FDD9F" w14:textId="77777777" w:rsidR="00506EF5" w:rsidRDefault="00000000" w:rsidP="00111343">
      <w:pPr>
        <w:jc w:val="both"/>
      </w:pPr>
      <w:r>
        <w:rPr>
          <w:rFonts w:ascii="Consolas" w:hAnsi="Consolas"/>
          <w:sz w:val="19"/>
        </w:rPr>
        <w:t>web/lib/api.ts</w:t>
      </w:r>
      <w:r>
        <w:t xml:space="preserve"> provides </w:t>
      </w:r>
      <w:r>
        <w:rPr>
          <w:rFonts w:ascii="Consolas" w:hAnsi="Consolas"/>
          <w:sz w:val="19"/>
        </w:rPr>
        <w:t>apiRequest&lt;T&gt;(path, options)</w:t>
      </w:r>
      <w:r>
        <w:t xml:space="preserve"> and </w:t>
      </w:r>
      <w:r>
        <w:rPr>
          <w:rFonts w:ascii="Consolas" w:hAnsi="Consolas"/>
          <w:sz w:val="19"/>
        </w:rPr>
        <w:t>ApiError</w:t>
      </w:r>
      <w:r>
        <w:t>.</w:t>
      </w:r>
    </w:p>
    <w:p w14:paraId="41F61DB7" w14:textId="77777777" w:rsidR="00506EF5" w:rsidRDefault="00000000" w:rsidP="00111343">
      <w:pPr>
        <w:pStyle w:val="ListNumber"/>
        <w:jc w:val="both"/>
      </w:pPr>
      <w:r>
        <w:t xml:space="preserve">Resolve the API base from </w:t>
      </w:r>
      <w:r>
        <w:rPr>
          <w:rFonts w:ascii="Consolas" w:hAnsi="Consolas"/>
          <w:sz w:val="19"/>
        </w:rPr>
        <w:t>NEXT_PUBLIC_API_URL</w:t>
      </w:r>
      <w:r>
        <w:t xml:space="preserve">, defaulting to </w:t>
      </w:r>
      <w:r>
        <w:rPr>
          <w:rFonts w:ascii="Consolas" w:hAnsi="Consolas"/>
          <w:sz w:val="19"/>
        </w:rPr>
        <w:t>http://localhost:8000</w:t>
      </w:r>
      <w:r>
        <w:t>.</w:t>
      </w:r>
    </w:p>
    <w:p w14:paraId="19DEC030" w14:textId="77777777" w:rsidR="00506EF5" w:rsidRDefault="00000000" w:rsidP="00111343">
      <w:pPr>
        <w:pStyle w:val="ListNumber"/>
        <w:jc w:val="both"/>
      </w:pPr>
      <w:r>
        <w:t xml:space="preserve">Read </w:t>
      </w:r>
      <w:r>
        <w:rPr>
          <w:rFonts w:ascii="Consolas" w:hAnsi="Consolas"/>
          <w:sz w:val="19"/>
        </w:rPr>
        <w:t>chrono_access_token</w:t>
      </w:r>
      <w:r>
        <w:t xml:space="preserve">, with a legacy </w:t>
      </w:r>
      <w:r>
        <w:rPr>
          <w:rFonts w:ascii="Consolas" w:hAnsi="Consolas"/>
          <w:sz w:val="19"/>
        </w:rPr>
        <w:t>access_token</w:t>
      </w:r>
      <w:r>
        <w:t xml:space="preserve"> fallback.</w:t>
      </w:r>
    </w:p>
    <w:p w14:paraId="117FA897" w14:textId="77777777" w:rsidR="00506EF5" w:rsidRDefault="00000000" w:rsidP="00111343">
      <w:pPr>
        <w:pStyle w:val="ListNumber"/>
        <w:jc w:val="both"/>
      </w:pPr>
      <w:r>
        <w:t xml:space="preserve">Attach </w:t>
      </w:r>
      <w:r>
        <w:rPr>
          <w:rFonts w:ascii="Consolas" w:hAnsi="Consolas"/>
          <w:sz w:val="19"/>
        </w:rPr>
        <w:t>Authorization: Bearer &lt;token&gt;</w:t>
      </w:r>
      <w:r>
        <w:t xml:space="preserve"> when </w:t>
      </w:r>
      <w:r>
        <w:rPr>
          <w:rFonts w:ascii="Consolas" w:hAnsi="Consolas"/>
          <w:sz w:val="19"/>
        </w:rPr>
        <w:t>auth</w:t>
      </w:r>
      <w:r>
        <w:t xml:space="preserve"> is enabled and a token exists.</w:t>
      </w:r>
    </w:p>
    <w:p w14:paraId="69735057" w14:textId="77777777" w:rsidR="00506EF5" w:rsidRDefault="00000000" w:rsidP="00111343">
      <w:pPr>
        <w:pStyle w:val="ListNumber"/>
        <w:jc w:val="both"/>
      </w:pPr>
      <w:r>
        <w:t xml:space="preserve">Add JSON content type for a body unless it is </w:t>
      </w:r>
      <w:r>
        <w:rPr>
          <w:rFonts w:ascii="Consolas" w:hAnsi="Consolas"/>
          <w:sz w:val="19"/>
        </w:rPr>
        <w:t>FormData</w:t>
      </w:r>
      <w:r>
        <w:t xml:space="preserve"> or a content type was supplied.</w:t>
      </w:r>
    </w:p>
    <w:p w14:paraId="07DE0F3F" w14:textId="77777777" w:rsidR="00506EF5" w:rsidRDefault="00000000" w:rsidP="00111343">
      <w:pPr>
        <w:pStyle w:val="ListNumber"/>
        <w:jc w:val="both"/>
      </w:pPr>
      <w:r>
        <w:t xml:space="preserve">Forward the request options, including an optional </w:t>
      </w:r>
      <w:r>
        <w:rPr>
          <w:rFonts w:ascii="Consolas" w:hAnsi="Consolas"/>
          <w:sz w:val="19"/>
        </w:rPr>
        <w:t>AbortSignal</w:t>
      </w:r>
      <w:r>
        <w:t xml:space="preserve">, to </w:t>
      </w:r>
      <w:r>
        <w:rPr>
          <w:rFonts w:ascii="Consolas" w:hAnsi="Consolas"/>
          <w:sz w:val="19"/>
        </w:rPr>
        <w:t>fetch</w:t>
      </w:r>
      <w:r>
        <w:t>.</w:t>
      </w:r>
    </w:p>
    <w:p w14:paraId="6CFB9E1B" w14:textId="77777777" w:rsidR="00506EF5" w:rsidRDefault="00000000" w:rsidP="00111343">
      <w:pPr>
        <w:pStyle w:val="ListNumber"/>
        <w:jc w:val="both"/>
      </w:pPr>
      <w:r>
        <w:t xml:space="preserve">Return parsed JSON on success, or </w:t>
      </w:r>
      <w:r>
        <w:rPr>
          <w:rFonts w:ascii="Consolas" w:hAnsi="Consolas"/>
          <w:sz w:val="19"/>
        </w:rPr>
        <w:t>undefined</w:t>
      </w:r>
      <w:r>
        <w:t xml:space="preserve"> for HTTP 204.</w:t>
      </w:r>
    </w:p>
    <w:p w14:paraId="0BED50D2" w14:textId="77777777" w:rsidR="00506EF5" w:rsidRDefault="00000000" w:rsidP="00111343">
      <w:pPr>
        <w:pStyle w:val="ListNumber"/>
        <w:jc w:val="both"/>
      </w:pPr>
      <w:r>
        <w:t xml:space="preserve">Parse a failed response and throw </w:t>
      </w:r>
      <w:r>
        <w:rPr>
          <w:rFonts w:ascii="Consolas" w:hAnsi="Consolas"/>
          <w:sz w:val="19"/>
        </w:rPr>
        <w:t>ApiError(message, status, details)</w:t>
      </w:r>
      <w:r>
        <w:t xml:space="preserve">. A string </w:t>
      </w:r>
      <w:r>
        <w:rPr>
          <w:rFonts w:ascii="Consolas" w:hAnsi="Consolas"/>
          <w:sz w:val="19"/>
        </w:rPr>
        <w:t>detail</w:t>
      </w:r>
      <w:r>
        <w:t xml:space="preserve"> becomes the message. Network failures use status </w:t>
      </w:r>
      <w:r>
        <w:rPr>
          <w:rFonts w:ascii="Consolas" w:hAnsi="Consolas"/>
          <w:sz w:val="19"/>
        </w:rPr>
        <w:t>0</w:t>
      </w:r>
      <w:r>
        <w:t>; aborted fetches remain abort errors.</w:t>
      </w:r>
    </w:p>
    <w:p w14:paraId="2A42480E" w14:textId="77777777" w:rsidR="00506EF5" w:rsidRDefault="00000000" w:rsidP="00111343">
      <w:pPr>
        <w:pStyle w:val="ListNumber"/>
        <w:jc w:val="both"/>
      </w:pPr>
      <w:r>
        <w:t>For an eligible authenticated 401, notify unauthorized listeners before throwing the error.</w:t>
      </w:r>
    </w:p>
    <w:p w14:paraId="4BD30AAA" w14:textId="77777777" w:rsidR="00506EF5" w:rsidRDefault="00000000" w:rsidP="00111343">
      <w:pPr>
        <w:jc w:val="both"/>
      </w:pPr>
      <w:r>
        <w:t xml:space="preserve">Public auth calls set </w:t>
      </w:r>
      <w:r>
        <w:rPr>
          <w:rFonts w:ascii="Consolas" w:hAnsi="Consolas"/>
          <w:sz w:val="19"/>
        </w:rPr>
        <w:t>auth: false</w:t>
      </w:r>
      <w:r>
        <w:t xml:space="preserve">. Avatar uploads use </w:t>
      </w:r>
      <w:r>
        <w:rPr>
          <w:rFonts w:ascii="Consolas" w:hAnsi="Consolas"/>
          <w:sz w:val="19"/>
        </w:rPr>
        <w:t>FormData</w:t>
      </w:r>
      <w:r>
        <w:t xml:space="preserve">, allowing the browser to supply its multipart boundary. Relative avatar paths are resolved against the API base through </w:t>
      </w:r>
      <w:r>
        <w:rPr>
          <w:rFonts w:ascii="Consolas" w:hAnsi="Consolas"/>
          <w:sz w:val="19"/>
        </w:rPr>
        <w:t>getApiUrl</w:t>
      </w:r>
      <w:r>
        <w:t>.</w:t>
      </w:r>
    </w:p>
    <w:p w14:paraId="7A4D03D4" w14:textId="77777777" w:rsidR="00506EF5" w:rsidRDefault="00000000" w:rsidP="00111343">
      <w:pPr>
        <w:pStyle w:val="Heading3"/>
        <w:jc w:val="both"/>
      </w:pPr>
      <w:r>
        <w:t>Domain integration map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32FC1797" w14:textId="77777777">
        <w:trPr>
          <w:cantSplit/>
          <w:tblHeader/>
          <w:jc w:val="center"/>
        </w:trPr>
        <w:tc>
          <w:tcPr>
            <w:tcW w:w="1944" w:type="dxa"/>
            <w:shd w:val="clear" w:color="auto" w:fill="244653"/>
            <w:tcMar>
              <w:top w:w="85" w:type="dxa"/>
              <w:left w:w="85" w:type="dxa"/>
              <w:bottom w:w="85" w:type="dxa"/>
              <w:right w:w="85" w:type="dxa"/>
            </w:tcMar>
            <w:vAlign w:val="center"/>
          </w:tcPr>
          <w:p w14:paraId="7798E7AE" w14:textId="77777777" w:rsidR="00506EF5" w:rsidRDefault="00000000" w:rsidP="00111343">
            <w:pPr>
              <w:keepNext/>
              <w:spacing w:before="40" w:after="40" w:line="259" w:lineRule="auto"/>
              <w:jc w:val="both"/>
            </w:pPr>
            <w:r>
              <w:rPr>
                <w:b/>
                <w:color w:val="FFFFFF"/>
                <w:sz w:val="19"/>
              </w:rPr>
              <w:t>Helper</w:t>
            </w:r>
          </w:p>
        </w:tc>
        <w:tc>
          <w:tcPr>
            <w:tcW w:w="3744" w:type="dxa"/>
            <w:shd w:val="clear" w:color="auto" w:fill="244653"/>
            <w:tcMar>
              <w:top w:w="85" w:type="dxa"/>
              <w:left w:w="85" w:type="dxa"/>
              <w:bottom w:w="85" w:type="dxa"/>
              <w:right w:w="85" w:type="dxa"/>
            </w:tcMar>
            <w:vAlign w:val="center"/>
          </w:tcPr>
          <w:p w14:paraId="3FFCEE3B" w14:textId="77777777" w:rsidR="00506EF5" w:rsidRDefault="00000000" w:rsidP="00111343">
            <w:pPr>
              <w:keepNext/>
              <w:spacing w:before="40" w:after="40" w:line="259" w:lineRule="auto"/>
              <w:jc w:val="both"/>
            </w:pPr>
            <w:r>
              <w:rPr>
                <w:b/>
                <w:color w:val="FFFFFF"/>
                <w:sz w:val="19"/>
              </w:rPr>
              <w:t>Representative endpoints</w:t>
            </w:r>
          </w:p>
        </w:tc>
        <w:tc>
          <w:tcPr>
            <w:tcW w:w="4536" w:type="dxa"/>
            <w:shd w:val="clear" w:color="auto" w:fill="244653"/>
            <w:tcMar>
              <w:top w:w="85" w:type="dxa"/>
              <w:left w:w="85" w:type="dxa"/>
              <w:bottom w:w="85" w:type="dxa"/>
              <w:right w:w="85" w:type="dxa"/>
            </w:tcMar>
            <w:vAlign w:val="center"/>
          </w:tcPr>
          <w:p w14:paraId="654C1630" w14:textId="77777777" w:rsidR="00506EF5" w:rsidRDefault="00000000" w:rsidP="00111343">
            <w:pPr>
              <w:keepNext/>
              <w:spacing w:before="40" w:after="40" w:line="259" w:lineRule="auto"/>
              <w:jc w:val="both"/>
            </w:pPr>
            <w:r>
              <w:rPr>
                <w:b/>
                <w:color w:val="FFFFFF"/>
                <w:sz w:val="19"/>
              </w:rPr>
              <w:t>Integration responsibility</w:t>
            </w:r>
          </w:p>
        </w:tc>
      </w:tr>
      <w:tr w:rsidR="00506EF5" w14:paraId="0E342225" w14:textId="77777777">
        <w:trPr>
          <w:cantSplit/>
          <w:jc w:val="center"/>
        </w:trPr>
        <w:tc>
          <w:tcPr>
            <w:tcW w:w="1944" w:type="dxa"/>
            <w:shd w:val="clear" w:color="auto" w:fill="FFFFFF"/>
            <w:tcMar>
              <w:top w:w="85" w:type="dxa"/>
              <w:left w:w="85" w:type="dxa"/>
              <w:bottom w:w="85" w:type="dxa"/>
              <w:right w:w="85" w:type="dxa"/>
            </w:tcMar>
            <w:vAlign w:val="center"/>
          </w:tcPr>
          <w:p w14:paraId="0C21C1C4" w14:textId="77777777" w:rsidR="00506EF5" w:rsidRDefault="00000000" w:rsidP="00111343">
            <w:pPr>
              <w:spacing w:before="40" w:after="40" w:line="259" w:lineRule="auto"/>
              <w:jc w:val="both"/>
            </w:pPr>
            <w:r>
              <w:rPr>
                <w:sz w:val="19"/>
              </w:rPr>
              <w:t>lib/auth.ts</w:t>
            </w:r>
          </w:p>
        </w:tc>
        <w:tc>
          <w:tcPr>
            <w:tcW w:w="3744" w:type="dxa"/>
            <w:shd w:val="clear" w:color="auto" w:fill="FFFFFF"/>
            <w:tcMar>
              <w:top w:w="85" w:type="dxa"/>
              <w:left w:w="85" w:type="dxa"/>
              <w:bottom w:w="85" w:type="dxa"/>
              <w:right w:w="85" w:type="dxa"/>
            </w:tcMar>
            <w:vAlign w:val="center"/>
          </w:tcPr>
          <w:p w14:paraId="061341BE" w14:textId="77777777" w:rsidR="00506EF5" w:rsidRDefault="00000000" w:rsidP="00111343">
            <w:pPr>
              <w:jc w:val="both"/>
            </w:pPr>
            <w:r>
              <w:t>POST /auth/login, POST /auth/register, GET/PATCH /auth/me, POST/DELETE /auth/me/avatar</w:t>
            </w:r>
          </w:p>
        </w:tc>
        <w:tc>
          <w:tcPr>
            <w:tcW w:w="4536" w:type="dxa"/>
            <w:shd w:val="clear" w:color="auto" w:fill="FFFFFF"/>
            <w:tcMar>
              <w:top w:w="85" w:type="dxa"/>
              <w:left w:w="85" w:type="dxa"/>
              <w:bottom w:w="85" w:type="dxa"/>
              <w:right w:w="85" w:type="dxa"/>
            </w:tcMar>
            <w:vAlign w:val="center"/>
          </w:tcPr>
          <w:p w14:paraId="2BCDB8B8" w14:textId="77777777" w:rsidR="00506EF5" w:rsidRDefault="00000000" w:rsidP="00111343">
            <w:pPr>
              <w:jc w:val="both"/>
            </w:pPr>
            <w:r>
              <w:t>Session establishment, profile reads and name updates, avatar helpers, and local session clearing.</w:t>
            </w:r>
          </w:p>
        </w:tc>
      </w:tr>
      <w:tr w:rsidR="00506EF5" w14:paraId="265F00F7" w14:textId="77777777">
        <w:trPr>
          <w:cantSplit/>
          <w:jc w:val="center"/>
        </w:trPr>
        <w:tc>
          <w:tcPr>
            <w:tcW w:w="1944" w:type="dxa"/>
            <w:shd w:val="clear" w:color="auto" w:fill="F1F5F7"/>
            <w:tcMar>
              <w:top w:w="85" w:type="dxa"/>
              <w:left w:w="85" w:type="dxa"/>
              <w:bottom w:w="85" w:type="dxa"/>
              <w:right w:w="85" w:type="dxa"/>
            </w:tcMar>
            <w:vAlign w:val="center"/>
          </w:tcPr>
          <w:p w14:paraId="010E9ADF" w14:textId="77777777" w:rsidR="00506EF5" w:rsidRDefault="00000000" w:rsidP="00111343">
            <w:pPr>
              <w:spacing w:before="40" w:after="40" w:line="259" w:lineRule="auto"/>
              <w:jc w:val="both"/>
            </w:pPr>
            <w:r>
              <w:rPr>
                <w:sz w:val="19"/>
              </w:rPr>
              <w:lastRenderedPageBreak/>
              <w:t>lib/tasks.ts</w:t>
            </w:r>
          </w:p>
        </w:tc>
        <w:tc>
          <w:tcPr>
            <w:tcW w:w="3744" w:type="dxa"/>
            <w:shd w:val="clear" w:color="auto" w:fill="F1F5F7"/>
            <w:tcMar>
              <w:top w:w="85" w:type="dxa"/>
              <w:left w:w="85" w:type="dxa"/>
              <w:bottom w:w="85" w:type="dxa"/>
              <w:right w:w="85" w:type="dxa"/>
            </w:tcMar>
            <w:vAlign w:val="center"/>
          </w:tcPr>
          <w:p w14:paraId="2857FDAF" w14:textId="77777777" w:rsidR="00506EF5" w:rsidRDefault="00000000" w:rsidP="00111343">
            <w:pPr>
              <w:jc w:val="both"/>
            </w:pPr>
            <w:r>
              <w:t>GET/POST /tasks, GET /tasks/counts, PATCH/DELETE /tasks/{id}, bulk/subtask/reschedule routes</w:t>
            </w:r>
          </w:p>
        </w:tc>
        <w:tc>
          <w:tcPr>
            <w:tcW w:w="4536" w:type="dxa"/>
            <w:shd w:val="clear" w:color="auto" w:fill="F1F5F7"/>
            <w:tcMar>
              <w:top w:w="85" w:type="dxa"/>
              <w:left w:w="85" w:type="dxa"/>
              <w:bottom w:w="85" w:type="dxa"/>
              <w:right w:w="85" w:type="dxa"/>
            </w:tcMar>
            <w:vAlign w:val="center"/>
          </w:tcPr>
          <w:p w14:paraId="52ABDD8B" w14:textId="77777777" w:rsidR="00506EF5" w:rsidRDefault="00000000" w:rsidP="00111343">
            <w:pPr>
              <w:jc w:val="both"/>
            </w:pPr>
            <w:r>
              <w:t>Task contracts, query serialization, aggregate counts, cached/shared list reads, mutations and task-change events.</w:t>
            </w:r>
          </w:p>
        </w:tc>
      </w:tr>
      <w:tr w:rsidR="00506EF5" w14:paraId="6135C8B9" w14:textId="77777777">
        <w:trPr>
          <w:cantSplit/>
          <w:jc w:val="center"/>
        </w:trPr>
        <w:tc>
          <w:tcPr>
            <w:tcW w:w="1944" w:type="dxa"/>
            <w:shd w:val="clear" w:color="auto" w:fill="FFFFFF"/>
            <w:tcMar>
              <w:top w:w="85" w:type="dxa"/>
              <w:left w:w="85" w:type="dxa"/>
              <w:bottom w:w="85" w:type="dxa"/>
              <w:right w:w="85" w:type="dxa"/>
            </w:tcMar>
            <w:vAlign w:val="center"/>
          </w:tcPr>
          <w:p w14:paraId="25B4CF43" w14:textId="77777777" w:rsidR="00506EF5" w:rsidRDefault="00000000" w:rsidP="00111343">
            <w:pPr>
              <w:spacing w:before="40" w:after="40" w:line="259" w:lineRule="auto"/>
              <w:jc w:val="both"/>
            </w:pPr>
            <w:r>
              <w:rPr>
                <w:sz w:val="19"/>
              </w:rPr>
              <w:t>lib/projects.ts, lib/folders.ts</w:t>
            </w:r>
          </w:p>
        </w:tc>
        <w:tc>
          <w:tcPr>
            <w:tcW w:w="3744" w:type="dxa"/>
            <w:shd w:val="clear" w:color="auto" w:fill="FFFFFF"/>
            <w:tcMar>
              <w:top w:w="85" w:type="dxa"/>
              <w:left w:w="85" w:type="dxa"/>
              <w:bottom w:w="85" w:type="dxa"/>
              <w:right w:w="85" w:type="dxa"/>
            </w:tcMar>
            <w:vAlign w:val="center"/>
          </w:tcPr>
          <w:p w14:paraId="247FF46A" w14:textId="77777777" w:rsidR="00506EF5" w:rsidRDefault="00000000" w:rsidP="00111343">
            <w:pPr>
              <w:spacing w:before="40" w:after="40" w:line="259" w:lineRule="auto"/>
              <w:jc w:val="both"/>
            </w:pPr>
            <w:r>
              <w:rPr>
                <w:sz w:val="19"/>
              </w:rPr>
              <w:t>/projects, /folders</w:t>
            </w:r>
          </w:p>
        </w:tc>
        <w:tc>
          <w:tcPr>
            <w:tcW w:w="4536" w:type="dxa"/>
            <w:shd w:val="clear" w:color="auto" w:fill="FFFFFF"/>
            <w:tcMar>
              <w:top w:w="85" w:type="dxa"/>
              <w:left w:w="85" w:type="dxa"/>
              <w:bottom w:w="85" w:type="dxa"/>
              <w:right w:w="85" w:type="dxa"/>
            </w:tcMar>
            <w:vAlign w:val="center"/>
          </w:tcPr>
          <w:p w14:paraId="5BD04D63" w14:textId="77777777" w:rsidR="00506EF5" w:rsidRDefault="00000000" w:rsidP="00111343">
            <w:pPr>
              <w:spacing w:before="40" w:after="40" w:line="259" w:lineRule="auto"/>
              <w:jc w:val="both"/>
            </w:pPr>
            <w:r>
              <w:rPr>
                <w:sz w:val="19"/>
              </w:rPr>
              <w:t>Organization data and project/task invalidation after relevant mutations.</w:t>
            </w:r>
          </w:p>
        </w:tc>
      </w:tr>
      <w:tr w:rsidR="00506EF5" w14:paraId="6C746411" w14:textId="77777777">
        <w:trPr>
          <w:cantSplit/>
          <w:jc w:val="center"/>
        </w:trPr>
        <w:tc>
          <w:tcPr>
            <w:tcW w:w="1944" w:type="dxa"/>
            <w:shd w:val="clear" w:color="auto" w:fill="F1F5F7"/>
            <w:tcMar>
              <w:top w:w="85" w:type="dxa"/>
              <w:left w:w="85" w:type="dxa"/>
              <w:bottom w:w="85" w:type="dxa"/>
              <w:right w:w="85" w:type="dxa"/>
            </w:tcMar>
            <w:vAlign w:val="center"/>
          </w:tcPr>
          <w:p w14:paraId="6762416A" w14:textId="77777777" w:rsidR="00506EF5" w:rsidRDefault="00000000" w:rsidP="00111343">
            <w:pPr>
              <w:spacing w:before="40" w:after="40" w:line="259" w:lineRule="auto"/>
              <w:jc w:val="both"/>
            </w:pPr>
            <w:r>
              <w:rPr>
                <w:sz w:val="19"/>
              </w:rPr>
              <w:t>lib/dashboard.ts</w:t>
            </w:r>
          </w:p>
        </w:tc>
        <w:tc>
          <w:tcPr>
            <w:tcW w:w="3744" w:type="dxa"/>
            <w:shd w:val="clear" w:color="auto" w:fill="F1F5F7"/>
            <w:tcMar>
              <w:top w:w="85" w:type="dxa"/>
              <w:left w:w="85" w:type="dxa"/>
              <w:bottom w:w="85" w:type="dxa"/>
              <w:right w:w="85" w:type="dxa"/>
            </w:tcMar>
            <w:vAlign w:val="center"/>
          </w:tcPr>
          <w:p w14:paraId="3F74620A" w14:textId="77777777" w:rsidR="00506EF5" w:rsidRDefault="00000000" w:rsidP="00111343">
            <w:pPr>
              <w:spacing w:before="40" w:after="40" w:line="259" w:lineRule="auto"/>
              <w:jc w:val="both"/>
            </w:pPr>
            <w:r>
              <w:rPr>
                <w:sz w:val="19"/>
              </w:rPr>
              <w:t>GET /dashboard/summary</w:t>
            </w:r>
          </w:p>
        </w:tc>
        <w:tc>
          <w:tcPr>
            <w:tcW w:w="4536" w:type="dxa"/>
            <w:shd w:val="clear" w:color="auto" w:fill="F1F5F7"/>
            <w:tcMar>
              <w:top w:w="85" w:type="dxa"/>
              <w:left w:w="85" w:type="dxa"/>
              <w:bottom w:w="85" w:type="dxa"/>
              <w:right w:w="85" w:type="dxa"/>
            </w:tcMar>
            <w:vAlign w:val="center"/>
          </w:tcPr>
          <w:p w14:paraId="6EE1EE00" w14:textId="77777777" w:rsidR="00506EF5" w:rsidRDefault="00000000" w:rsidP="00111343">
            <w:pPr>
              <w:spacing w:before="40" w:after="40" w:line="259" w:lineRule="auto"/>
              <w:jc w:val="both"/>
            </w:pPr>
            <w:r>
              <w:rPr>
                <w:sz w:val="19"/>
              </w:rPr>
              <w:t>Backend-computed aggregate summary; sends X-Client-Timezone.</w:t>
            </w:r>
          </w:p>
        </w:tc>
      </w:tr>
      <w:tr w:rsidR="00506EF5" w14:paraId="74FEDDF2" w14:textId="77777777">
        <w:trPr>
          <w:cantSplit/>
          <w:jc w:val="center"/>
        </w:trPr>
        <w:tc>
          <w:tcPr>
            <w:tcW w:w="1944" w:type="dxa"/>
            <w:shd w:val="clear" w:color="auto" w:fill="FFFFFF"/>
            <w:tcMar>
              <w:top w:w="85" w:type="dxa"/>
              <w:left w:w="85" w:type="dxa"/>
              <w:bottom w:w="85" w:type="dxa"/>
              <w:right w:w="85" w:type="dxa"/>
            </w:tcMar>
            <w:vAlign w:val="center"/>
          </w:tcPr>
          <w:p w14:paraId="482FD9EF" w14:textId="77777777" w:rsidR="00506EF5" w:rsidRDefault="00000000" w:rsidP="00111343">
            <w:pPr>
              <w:spacing w:before="40" w:after="40" w:line="259" w:lineRule="auto"/>
              <w:jc w:val="both"/>
            </w:pPr>
            <w:r>
              <w:rPr>
                <w:sz w:val="19"/>
              </w:rPr>
              <w:t>lib/focus.ts</w:t>
            </w:r>
          </w:p>
        </w:tc>
        <w:tc>
          <w:tcPr>
            <w:tcW w:w="3744" w:type="dxa"/>
            <w:shd w:val="clear" w:color="auto" w:fill="FFFFFF"/>
            <w:tcMar>
              <w:top w:w="85" w:type="dxa"/>
              <w:left w:w="85" w:type="dxa"/>
              <w:bottom w:w="85" w:type="dxa"/>
              <w:right w:w="85" w:type="dxa"/>
            </w:tcMar>
            <w:vAlign w:val="center"/>
          </w:tcPr>
          <w:p w14:paraId="6EC8861B" w14:textId="77777777" w:rsidR="00506EF5" w:rsidRDefault="00000000" w:rsidP="00111343">
            <w:pPr>
              <w:spacing w:before="40" w:after="40" w:line="259" w:lineRule="auto"/>
              <w:jc w:val="both"/>
            </w:pPr>
            <w:r>
              <w:rPr>
                <w:sz w:val="19"/>
              </w:rPr>
              <w:t>/focus/sessions/start, /active, /{id}, /{id}/complete, /{id}/cancel, /history</w:t>
            </w:r>
          </w:p>
        </w:tc>
        <w:tc>
          <w:tcPr>
            <w:tcW w:w="4536" w:type="dxa"/>
            <w:shd w:val="clear" w:color="auto" w:fill="FFFFFF"/>
            <w:tcMar>
              <w:top w:w="85" w:type="dxa"/>
              <w:left w:w="85" w:type="dxa"/>
              <w:bottom w:w="85" w:type="dxa"/>
              <w:right w:w="85" w:type="dxa"/>
            </w:tcMar>
            <w:vAlign w:val="center"/>
          </w:tcPr>
          <w:p w14:paraId="1DCDA34F" w14:textId="77777777" w:rsidR="00506EF5" w:rsidRDefault="00000000" w:rsidP="00111343">
            <w:pPr>
              <w:spacing w:before="40" w:after="40" w:line="259" w:lineRule="auto"/>
              <w:jc w:val="both"/>
            </w:pPr>
            <w:r>
              <w:rPr>
                <w:sz w:val="19"/>
              </w:rPr>
              <w:t>Focus lifecycle, elapsed-time persistence, and focus/reward events.</w:t>
            </w:r>
          </w:p>
        </w:tc>
      </w:tr>
      <w:tr w:rsidR="00506EF5" w14:paraId="65FBE0C8" w14:textId="77777777">
        <w:trPr>
          <w:cantSplit/>
          <w:jc w:val="center"/>
        </w:trPr>
        <w:tc>
          <w:tcPr>
            <w:tcW w:w="1944" w:type="dxa"/>
            <w:shd w:val="clear" w:color="auto" w:fill="F1F5F7"/>
            <w:tcMar>
              <w:top w:w="85" w:type="dxa"/>
              <w:left w:w="85" w:type="dxa"/>
              <w:bottom w:w="85" w:type="dxa"/>
              <w:right w:w="85" w:type="dxa"/>
            </w:tcMar>
            <w:vAlign w:val="center"/>
          </w:tcPr>
          <w:p w14:paraId="70957B5B" w14:textId="77777777" w:rsidR="00506EF5" w:rsidRDefault="00000000" w:rsidP="00111343">
            <w:pPr>
              <w:spacing w:before="40" w:after="40" w:line="259" w:lineRule="auto"/>
              <w:jc w:val="both"/>
            </w:pPr>
            <w:r>
              <w:rPr>
                <w:sz w:val="19"/>
              </w:rPr>
              <w:t>lib/settings.ts</w:t>
            </w:r>
          </w:p>
        </w:tc>
        <w:tc>
          <w:tcPr>
            <w:tcW w:w="3744" w:type="dxa"/>
            <w:shd w:val="clear" w:color="auto" w:fill="F1F5F7"/>
            <w:tcMar>
              <w:top w:w="85" w:type="dxa"/>
              <w:left w:w="85" w:type="dxa"/>
              <w:bottom w:w="85" w:type="dxa"/>
              <w:right w:w="85" w:type="dxa"/>
            </w:tcMar>
            <w:vAlign w:val="center"/>
          </w:tcPr>
          <w:p w14:paraId="31AA485F" w14:textId="77777777" w:rsidR="00506EF5" w:rsidRDefault="00000000" w:rsidP="00111343">
            <w:pPr>
              <w:spacing w:before="40" w:after="40" w:line="259" w:lineRule="auto"/>
              <w:jc w:val="both"/>
            </w:pPr>
            <w:r>
              <w:rPr>
                <w:sz w:val="19"/>
              </w:rPr>
              <w:t>GET/PATCH /settings, POST /settings/timezone/detect</w:t>
            </w:r>
          </w:p>
        </w:tc>
        <w:tc>
          <w:tcPr>
            <w:tcW w:w="4536" w:type="dxa"/>
            <w:shd w:val="clear" w:color="auto" w:fill="F1F5F7"/>
            <w:tcMar>
              <w:top w:w="85" w:type="dxa"/>
              <w:left w:w="85" w:type="dxa"/>
              <w:bottom w:w="85" w:type="dxa"/>
              <w:right w:w="85" w:type="dxa"/>
            </w:tcMar>
            <w:vAlign w:val="center"/>
          </w:tcPr>
          <w:p w14:paraId="6CA73728" w14:textId="77777777" w:rsidR="00506EF5" w:rsidRDefault="00000000" w:rsidP="00111343">
            <w:pPr>
              <w:spacing w:before="40" w:after="40" w:line="259" w:lineRule="auto"/>
              <w:jc w:val="both"/>
            </w:pPr>
            <w:r>
              <w:rPr>
                <w:sz w:val="19"/>
              </w:rPr>
              <w:t>Persisted user preferences and best-effort browser-timezone synchronization.</w:t>
            </w:r>
          </w:p>
        </w:tc>
      </w:tr>
      <w:tr w:rsidR="00506EF5" w14:paraId="61664FC9" w14:textId="77777777">
        <w:trPr>
          <w:cantSplit/>
          <w:jc w:val="center"/>
        </w:trPr>
        <w:tc>
          <w:tcPr>
            <w:tcW w:w="1944" w:type="dxa"/>
            <w:shd w:val="clear" w:color="auto" w:fill="FFFFFF"/>
            <w:tcMar>
              <w:top w:w="85" w:type="dxa"/>
              <w:left w:w="85" w:type="dxa"/>
              <w:bottom w:w="85" w:type="dxa"/>
              <w:right w:w="85" w:type="dxa"/>
            </w:tcMar>
            <w:vAlign w:val="center"/>
          </w:tcPr>
          <w:p w14:paraId="0AEB3E30" w14:textId="77777777" w:rsidR="00506EF5" w:rsidRDefault="00000000" w:rsidP="00111343">
            <w:pPr>
              <w:spacing w:before="40" w:after="40" w:line="259" w:lineRule="auto"/>
              <w:jc w:val="both"/>
            </w:pPr>
            <w:r>
              <w:rPr>
                <w:sz w:val="19"/>
              </w:rPr>
              <w:t>lib/analytics.ts</w:t>
            </w:r>
          </w:p>
        </w:tc>
        <w:tc>
          <w:tcPr>
            <w:tcW w:w="3744" w:type="dxa"/>
            <w:shd w:val="clear" w:color="auto" w:fill="FFFFFF"/>
            <w:tcMar>
              <w:top w:w="85" w:type="dxa"/>
              <w:left w:w="85" w:type="dxa"/>
              <w:bottom w:w="85" w:type="dxa"/>
              <w:right w:w="85" w:type="dxa"/>
            </w:tcMar>
            <w:vAlign w:val="center"/>
          </w:tcPr>
          <w:p w14:paraId="7DBD6FA1" w14:textId="77777777" w:rsidR="00506EF5" w:rsidRDefault="00000000" w:rsidP="00111343">
            <w:pPr>
              <w:spacing w:before="40" w:after="40" w:line="259" w:lineRule="auto"/>
              <w:jc w:val="both"/>
            </w:pPr>
            <w:r>
              <w:rPr>
                <w:sz w:val="19"/>
              </w:rPr>
              <w:t>/analytics/insights, /analytics/weekly-insight</w:t>
            </w:r>
          </w:p>
        </w:tc>
        <w:tc>
          <w:tcPr>
            <w:tcW w:w="4536" w:type="dxa"/>
            <w:shd w:val="clear" w:color="auto" w:fill="FFFFFF"/>
            <w:tcMar>
              <w:top w:w="85" w:type="dxa"/>
              <w:left w:w="85" w:type="dxa"/>
              <w:bottom w:w="85" w:type="dxa"/>
              <w:right w:w="85" w:type="dxa"/>
            </w:tcMar>
            <w:vAlign w:val="center"/>
          </w:tcPr>
          <w:p w14:paraId="67707C88" w14:textId="77777777" w:rsidR="00506EF5" w:rsidRDefault="00000000" w:rsidP="00111343">
            <w:pPr>
              <w:spacing w:before="40" w:after="40" w:line="259" w:lineRule="auto"/>
              <w:jc w:val="both"/>
            </w:pPr>
            <w:r>
              <w:rPr>
                <w:sz w:val="19"/>
              </w:rPr>
              <w:t>Productivity summaries and weekly interpretation.</w:t>
            </w:r>
          </w:p>
        </w:tc>
      </w:tr>
      <w:tr w:rsidR="00506EF5" w14:paraId="2E7EBA33" w14:textId="77777777">
        <w:trPr>
          <w:cantSplit/>
          <w:jc w:val="center"/>
        </w:trPr>
        <w:tc>
          <w:tcPr>
            <w:tcW w:w="1944" w:type="dxa"/>
            <w:shd w:val="clear" w:color="auto" w:fill="F1F5F7"/>
            <w:tcMar>
              <w:top w:w="85" w:type="dxa"/>
              <w:left w:w="85" w:type="dxa"/>
              <w:bottom w:w="85" w:type="dxa"/>
              <w:right w:w="85" w:type="dxa"/>
            </w:tcMar>
            <w:vAlign w:val="center"/>
          </w:tcPr>
          <w:p w14:paraId="2D0FBED1" w14:textId="77777777" w:rsidR="00506EF5" w:rsidRDefault="00000000" w:rsidP="00111343">
            <w:pPr>
              <w:spacing w:before="40" w:after="40" w:line="259" w:lineRule="auto"/>
              <w:jc w:val="both"/>
            </w:pPr>
            <w:r>
              <w:rPr>
                <w:sz w:val="19"/>
              </w:rPr>
              <w:t>lib/scheduling.ts</w:t>
            </w:r>
          </w:p>
        </w:tc>
        <w:tc>
          <w:tcPr>
            <w:tcW w:w="3744" w:type="dxa"/>
            <w:shd w:val="clear" w:color="auto" w:fill="F1F5F7"/>
            <w:tcMar>
              <w:top w:w="85" w:type="dxa"/>
              <w:left w:w="85" w:type="dxa"/>
              <w:bottom w:w="85" w:type="dxa"/>
              <w:right w:w="85" w:type="dxa"/>
            </w:tcMar>
            <w:vAlign w:val="center"/>
          </w:tcPr>
          <w:p w14:paraId="501827E0" w14:textId="77777777" w:rsidR="00506EF5" w:rsidRDefault="00000000" w:rsidP="00111343">
            <w:pPr>
              <w:spacing w:before="40" w:after="40" w:line="259" w:lineRule="auto"/>
              <w:jc w:val="both"/>
            </w:pPr>
            <w:r>
              <w:rPr>
                <w:sz w:val="19"/>
              </w:rPr>
              <w:t>/scheduling/plan, recommendation/suggestion routes, /scheduling/reschedule/preview</w:t>
            </w:r>
          </w:p>
        </w:tc>
        <w:tc>
          <w:tcPr>
            <w:tcW w:w="4536" w:type="dxa"/>
            <w:shd w:val="clear" w:color="auto" w:fill="F1F5F7"/>
            <w:tcMar>
              <w:top w:w="85" w:type="dxa"/>
              <w:left w:w="85" w:type="dxa"/>
              <w:bottom w:w="85" w:type="dxa"/>
              <w:right w:w="85" w:type="dxa"/>
            </w:tcMar>
            <w:vAlign w:val="center"/>
          </w:tcPr>
          <w:p w14:paraId="49BE8EF2" w14:textId="77777777" w:rsidR="00506EF5" w:rsidRDefault="00000000" w:rsidP="00111343">
            <w:pPr>
              <w:spacing w:before="40" w:after="40" w:line="259" w:lineRule="auto"/>
              <w:jc w:val="both"/>
            </w:pPr>
            <w:r>
              <w:rPr>
                <w:sz w:val="19"/>
              </w:rPr>
              <w:t>Scheduling proposals, acceptance/dismissal, and applying changes.</w:t>
            </w:r>
          </w:p>
        </w:tc>
      </w:tr>
      <w:tr w:rsidR="00506EF5" w14:paraId="3AC01000" w14:textId="77777777">
        <w:trPr>
          <w:cantSplit/>
          <w:jc w:val="center"/>
        </w:trPr>
        <w:tc>
          <w:tcPr>
            <w:tcW w:w="1944" w:type="dxa"/>
            <w:shd w:val="clear" w:color="auto" w:fill="FFFFFF"/>
            <w:tcMar>
              <w:top w:w="85" w:type="dxa"/>
              <w:left w:w="85" w:type="dxa"/>
              <w:bottom w:w="85" w:type="dxa"/>
              <w:right w:w="85" w:type="dxa"/>
            </w:tcMar>
            <w:vAlign w:val="center"/>
          </w:tcPr>
          <w:p w14:paraId="4EB9F9AA" w14:textId="77777777" w:rsidR="00506EF5" w:rsidRDefault="00000000" w:rsidP="00111343">
            <w:pPr>
              <w:spacing w:before="40" w:after="40" w:line="259" w:lineRule="auto"/>
              <w:jc w:val="both"/>
            </w:pPr>
            <w:r>
              <w:rPr>
                <w:sz w:val="19"/>
              </w:rPr>
              <w:t>lib/notifications.ts</w:t>
            </w:r>
          </w:p>
        </w:tc>
        <w:tc>
          <w:tcPr>
            <w:tcW w:w="3744" w:type="dxa"/>
            <w:shd w:val="clear" w:color="auto" w:fill="FFFFFF"/>
            <w:tcMar>
              <w:top w:w="85" w:type="dxa"/>
              <w:left w:w="85" w:type="dxa"/>
              <w:bottom w:w="85" w:type="dxa"/>
              <w:right w:w="85" w:type="dxa"/>
            </w:tcMar>
            <w:vAlign w:val="center"/>
          </w:tcPr>
          <w:p w14:paraId="4FABBF01" w14:textId="77777777" w:rsidR="00506EF5" w:rsidRDefault="00000000" w:rsidP="00111343">
            <w:pPr>
              <w:spacing w:before="40" w:after="40" w:line="259" w:lineRule="auto"/>
              <w:jc w:val="both"/>
            </w:pPr>
            <w:r>
              <w:rPr>
                <w:sz w:val="19"/>
              </w:rPr>
              <w:t>/notifications, /notifications/mark-read, /notifications/mark-all-read</w:t>
            </w:r>
          </w:p>
        </w:tc>
        <w:tc>
          <w:tcPr>
            <w:tcW w:w="4536" w:type="dxa"/>
            <w:shd w:val="clear" w:color="auto" w:fill="FFFFFF"/>
            <w:tcMar>
              <w:top w:w="85" w:type="dxa"/>
              <w:left w:w="85" w:type="dxa"/>
              <w:bottom w:w="85" w:type="dxa"/>
              <w:right w:w="85" w:type="dxa"/>
            </w:tcMar>
            <w:vAlign w:val="center"/>
          </w:tcPr>
          <w:p w14:paraId="0ACB77D0" w14:textId="77777777" w:rsidR="00506EF5" w:rsidRDefault="00000000" w:rsidP="00111343">
            <w:pPr>
              <w:spacing w:before="40" w:after="40" w:line="259" w:lineRule="auto"/>
              <w:jc w:val="both"/>
            </w:pPr>
            <w:r>
              <w:rPr>
                <w:sz w:val="19"/>
              </w:rPr>
              <w:t>Notification lists and read state.</w:t>
            </w:r>
          </w:p>
        </w:tc>
      </w:tr>
      <w:tr w:rsidR="00506EF5" w14:paraId="1FB5BB4A" w14:textId="77777777">
        <w:trPr>
          <w:cantSplit/>
          <w:jc w:val="center"/>
        </w:trPr>
        <w:tc>
          <w:tcPr>
            <w:tcW w:w="1944" w:type="dxa"/>
            <w:shd w:val="clear" w:color="auto" w:fill="F1F5F7"/>
            <w:tcMar>
              <w:top w:w="85" w:type="dxa"/>
              <w:left w:w="85" w:type="dxa"/>
              <w:bottom w:w="85" w:type="dxa"/>
              <w:right w:w="85" w:type="dxa"/>
            </w:tcMar>
            <w:vAlign w:val="center"/>
          </w:tcPr>
          <w:p w14:paraId="753294A2" w14:textId="77777777" w:rsidR="00506EF5" w:rsidRDefault="00000000" w:rsidP="00111343">
            <w:pPr>
              <w:spacing w:before="40" w:after="40" w:line="259" w:lineRule="auto"/>
              <w:jc w:val="both"/>
            </w:pPr>
            <w:r>
              <w:rPr>
                <w:sz w:val="19"/>
              </w:rPr>
              <w:t>lib/gamification.ts</w:t>
            </w:r>
          </w:p>
        </w:tc>
        <w:tc>
          <w:tcPr>
            <w:tcW w:w="3744" w:type="dxa"/>
            <w:shd w:val="clear" w:color="auto" w:fill="F1F5F7"/>
            <w:tcMar>
              <w:top w:w="85" w:type="dxa"/>
              <w:left w:w="85" w:type="dxa"/>
              <w:bottom w:w="85" w:type="dxa"/>
              <w:right w:w="85" w:type="dxa"/>
            </w:tcMar>
            <w:vAlign w:val="center"/>
          </w:tcPr>
          <w:p w14:paraId="307CF361" w14:textId="77777777" w:rsidR="00506EF5" w:rsidRDefault="00000000" w:rsidP="00111343">
            <w:pPr>
              <w:spacing w:before="40" w:after="40" w:line="259" w:lineRule="auto"/>
              <w:jc w:val="both"/>
            </w:pPr>
            <w:r>
              <w:rPr>
                <w:sz w:val="19"/>
              </w:rPr>
              <w:t>/gamification/profile, /plants, /forest/scene, achievement routes</w:t>
            </w:r>
          </w:p>
        </w:tc>
        <w:tc>
          <w:tcPr>
            <w:tcW w:w="4536" w:type="dxa"/>
            <w:shd w:val="clear" w:color="auto" w:fill="F1F5F7"/>
            <w:tcMar>
              <w:top w:w="85" w:type="dxa"/>
              <w:left w:w="85" w:type="dxa"/>
              <w:bottom w:w="85" w:type="dxa"/>
              <w:right w:w="85" w:type="dxa"/>
            </w:tcMar>
            <w:vAlign w:val="center"/>
          </w:tcPr>
          <w:p w14:paraId="449192B3" w14:textId="77777777" w:rsidR="00506EF5" w:rsidRDefault="00000000" w:rsidP="00111343">
            <w:pPr>
              <w:spacing w:before="40" w:after="40" w:line="259" w:lineRule="auto"/>
              <w:jc w:val="both"/>
            </w:pPr>
            <w:r>
              <w:rPr>
                <w:sz w:val="19"/>
              </w:rPr>
              <w:t>Growth, plant/forest state, placement, and reward feedback.</w:t>
            </w:r>
          </w:p>
        </w:tc>
      </w:tr>
    </w:tbl>
    <w:p w14:paraId="19DECCB1" w14:textId="77777777" w:rsidR="00506EF5" w:rsidRDefault="00506EF5" w:rsidP="00111343">
      <w:pPr>
        <w:spacing w:after="120" w:line="40" w:lineRule="exact"/>
        <w:jc w:val="both"/>
      </w:pPr>
    </w:p>
    <w:p w14:paraId="135F6EBB" w14:textId="77777777" w:rsidR="00506EF5" w:rsidRDefault="00000000" w:rsidP="00111343">
      <w:pPr>
        <w:jc w:val="both"/>
      </w:pPr>
      <w:r>
        <w:t>The frontend consumes AI and scheduling results through backend contracts. Task generation and decomposition have separate preview and confirmation calls. Preview proposals include a token and expiry; confirmation persists the accepted task content and emits a task-data change. The browser does not call the AI model provider directly in these flows.</w:t>
      </w:r>
    </w:p>
    <w:p w14:paraId="4F27B9E6" w14:textId="77777777" w:rsidR="00506EF5" w:rsidRDefault="00000000" w:rsidP="00111343">
      <w:pPr>
        <w:pStyle w:val="Heading3"/>
        <w:jc w:val="both"/>
      </w:pPr>
      <w:r>
        <w:t>Integration configuration</w:t>
      </w:r>
    </w:p>
    <w:p w14:paraId="42138EB6" w14:textId="77777777" w:rsidR="00506EF5" w:rsidRDefault="00000000" w:rsidP="00111343">
      <w:pPr>
        <w:jc w:val="both"/>
      </w:pPr>
      <w:r>
        <w:t xml:space="preserve">The browser must reach the configured FastAPI URL. </w:t>
      </w:r>
      <w:r>
        <w:rPr>
          <w:rFonts w:ascii="Consolas" w:hAnsi="Consolas"/>
          <w:sz w:val="19"/>
        </w:rPr>
        <w:t>NEXT_PUBLIC_API_URL</w:t>
      </w:r>
      <w:r>
        <w:t xml:space="preserve"> is a public frontend setting, so it must contain a service address rather than a secret. For the local demo, the backend CORS configuration permits localhost/127.0.0.1 origins across ports, including frontend ports such as 3001.</w:t>
      </w:r>
    </w:p>
    <w:p w14:paraId="0356B403" w14:textId="77777777" w:rsidR="00506EF5" w:rsidRDefault="00000000" w:rsidP="00111343">
      <w:pPr>
        <w:jc w:val="both"/>
      </w:pPr>
      <w:r>
        <w:t>The API owns authentication, task ownership, business validation, and database writes. The frontend presents validation feedback, serializes requests, and reflects accepted server results. Client-side validation improves form feedback; it does not replace backend validation.</w:t>
      </w:r>
    </w:p>
    <w:p w14:paraId="30448D0A" w14:textId="77777777" w:rsidR="00506EF5" w:rsidRDefault="00000000" w:rsidP="00111343">
      <w:pPr>
        <w:pStyle w:val="Heading2"/>
        <w:jc w:val="both"/>
      </w:pPr>
      <w:r>
        <w:t>6 7 Protected routes and session lifecycle</w:t>
      </w:r>
    </w:p>
    <w:p w14:paraId="50E38A14" w14:textId="77777777" w:rsidR="00506EF5" w:rsidRDefault="00000000" w:rsidP="00111343">
      <w:pPr>
        <w:jc w:val="both"/>
      </w:pPr>
      <w:r>
        <w:t xml:space="preserve">CurrentUserProvider creates a session controller in lib/auth-session.ts. React subscribes to its snapshots using useSyncExternalStore. Starting the provider checks for a token. Missing credentials lead directly to </w:t>
      </w:r>
      <w:r>
        <w:lastRenderedPageBreak/>
        <w:t>sign-in navigation; an existing token is verified through /auth/me. The provider also requests prefetching of /login, which Next.js applies in production rather than development.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29658941" w14:textId="77777777">
        <w:trPr>
          <w:cantSplit/>
          <w:tblHeader/>
          <w:jc w:val="center"/>
        </w:trPr>
        <w:tc>
          <w:tcPr>
            <w:tcW w:w="3024" w:type="dxa"/>
            <w:shd w:val="clear" w:color="auto" w:fill="244653"/>
            <w:tcMar>
              <w:top w:w="85" w:type="dxa"/>
              <w:left w:w="85" w:type="dxa"/>
              <w:bottom w:w="85" w:type="dxa"/>
              <w:right w:w="85" w:type="dxa"/>
            </w:tcMar>
            <w:vAlign w:val="center"/>
          </w:tcPr>
          <w:p w14:paraId="44350C1D" w14:textId="77777777" w:rsidR="00506EF5" w:rsidRDefault="00000000" w:rsidP="00111343">
            <w:pPr>
              <w:keepNext/>
              <w:spacing w:before="40" w:after="40" w:line="259" w:lineRule="auto"/>
              <w:jc w:val="both"/>
            </w:pPr>
            <w:r>
              <w:rPr>
                <w:b/>
                <w:color w:val="FFFFFF"/>
                <w:sz w:val="19"/>
              </w:rPr>
              <w:t>Session state</w:t>
            </w:r>
          </w:p>
        </w:tc>
        <w:tc>
          <w:tcPr>
            <w:tcW w:w="7200" w:type="dxa"/>
            <w:shd w:val="clear" w:color="auto" w:fill="244653"/>
            <w:tcMar>
              <w:top w:w="85" w:type="dxa"/>
              <w:left w:w="85" w:type="dxa"/>
              <w:bottom w:w="85" w:type="dxa"/>
              <w:right w:w="85" w:type="dxa"/>
            </w:tcMar>
            <w:vAlign w:val="center"/>
          </w:tcPr>
          <w:p w14:paraId="421E8F20" w14:textId="77777777" w:rsidR="00506EF5" w:rsidRDefault="00000000" w:rsidP="00111343">
            <w:pPr>
              <w:keepNext/>
              <w:spacing w:before="40" w:after="40" w:line="259" w:lineRule="auto"/>
              <w:jc w:val="both"/>
            </w:pPr>
            <w:r>
              <w:rPr>
                <w:b/>
                <w:color w:val="FFFFFF"/>
                <w:sz w:val="19"/>
              </w:rPr>
              <w:t>Shell behavior</w:t>
            </w:r>
          </w:p>
        </w:tc>
      </w:tr>
      <w:tr w:rsidR="00506EF5" w14:paraId="24D794C4" w14:textId="77777777">
        <w:trPr>
          <w:cantSplit/>
          <w:jc w:val="center"/>
        </w:trPr>
        <w:tc>
          <w:tcPr>
            <w:tcW w:w="3024" w:type="dxa"/>
            <w:shd w:val="clear" w:color="auto" w:fill="FFFFFF"/>
            <w:tcMar>
              <w:top w:w="85" w:type="dxa"/>
              <w:left w:w="85" w:type="dxa"/>
              <w:bottom w:w="85" w:type="dxa"/>
              <w:right w:w="85" w:type="dxa"/>
            </w:tcMar>
            <w:vAlign w:val="center"/>
          </w:tcPr>
          <w:p w14:paraId="374F5928" w14:textId="77777777" w:rsidR="00506EF5" w:rsidRDefault="00000000" w:rsidP="00111343">
            <w:pPr>
              <w:spacing w:before="40" w:after="40" w:line="259" w:lineRule="auto"/>
              <w:jc w:val="both"/>
            </w:pPr>
            <w:r>
              <w:rPr>
                <w:sz w:val="19"/>
              </w:rPr>
              <w:t>checking</w:t>
            </w:r>
          </w:p>
        </w:tc>
        <w:tc>
          <w:tcPr>
            <w:tcW w:w="7200" w:type="dxa"/>
            <w:shd w:val="clear" w:color="auto" w:fill="FFFFFF"/>
            <w:tcMar>
              <w:top w:w="85" w:type="dxa"/>
              <w:left w:w="85" w:type="dxa"/>
              <w:bottom w:w="85" w:type="dxa"/>
              <w:right w:w="85" w:type="dxa"/>
            </w:tcMar>
            <w:vAlign w:val="center"/>
          </w:tcPr>
          <w:p w14:paraId="7A1C2580" w14:textId="77777777" w:rsidR="00506EF5" w:rsidRDefault="00000000" w:rsidP="00111343">
            <w:pPr>
              <w:spacing w:before="40" w:after="40" w:line="259" w:lineRule="auto"/>
              <w:jc w:val="both"/>
            </w:pPr>
            <w:r>
              <w:rPr>
                <w:sz w:val="19"/>
              </w:rPr>
              <w:t>Display "Checking your session…" while user verification is pending.</w:t>
            </w:r>
          </w:p>
        </w:tc>
      </w:tr>
      <w:tr w:rsidR="00506EF5" w14:paraId="2144A668" w14:textId="77777777">
        <w:trPr>
          <w:cantSplit/>
          <w:jc w:val="center"/>
        </w:trPr>
        <w:tc>
          <w:tcPr>
            <w:tcW w:w="3024" w:type="dxa"/>
            <w:shd w:val="clear" w:color="auto" w:fill="F1F5F7"/>
            <w:tcMar>
              <w:top w:w="85" w:type="dxa"/>
              <w:left w:w="85" w:type="dxa"/>
              <w:bottom w:w="85" w:type="dxa"/>
              <w:right w:w="85" w:type="dxa"/>
            </w:tcMar>
            <w:vAlign w:val="center"/>
          </w:tcPr>
          <w:p w14:paraId="7D72E104" w14:textId="77777777" w:rsidR="00506EF5" w:rsidRDefault="00000000" w:rsidP="00111343">
            <w:pPr>
              <w:spacing w:before="40" w:after="40" w:line="259" w:lineRule="auto"/>
              <w:jc w:val="both"/>
            </w:pPr>
            <w:r>
              <w:rPr>
                <w:sz w:val="19"/>
              </w:rPr>
              <w:t>authenticated</w:t>
            </w:r>
          </w:p>
        </w:tc>
        <w:tc>
          <w:tcPr>
            <w:tcW w:w="7200" w:type="dxa"/>
            <w:shd w:val="clear" w:color="auto" w:fill="F1F5F7"/>
            <w:tcMar>
              <w:top w:w="85" w:type="dxa"/>
              <w:left w:w="85" w:type="dxa"/>
              <w:bottom w:w="85" w:type="dxa"/>
              <w:right w:w="85" w:type="dxa"/>
            </w:tcMar>
            <w:vAlign w:val="center"/>
          </w:tcPr>
          <w:p w14:paraId="3B2F5109" w14:textId="77777777" w:rsidR="00506EF5" w:rsidRDefault="00000000" w:rsidP="00111343">
            <w:pPr>
              <w:jc w:val="both"/>
            </w:pPr>
            <w:r>
              <w:t>Mount the shared navigation, headers, rewards and active feature page via PageEntrance.</w:t>
            </w:r>
          </w:p>
        </w:tc>
      </w:tr>
      <w:tr w:rsidR="00506EF5" w14:paraId="75B88D2D" w14:textId="77777777">
        <w:trPr>
          <w:cantSplit/>
          <w:jc w:val="center"/>
        </w:trPr>
        <w:tc>
          <w:tcPr>
            <w:tcW w:w="3024" w:type="dxa"/>
            <w:shd w:val="clear" w:color="auto" w:fill="FFFFFF"/>
            <w:tcMar>
              <w:top w:w="85" w:type="dxa"/>
              <w:left w:w="85" w:type="dxa"/>
              <w:bottom w:w="85" w:type="dxa"/>
              <w:right w:w="85" w:type="dxa"/>
            </w:tcMar>
            <w:vAlign w:val="center"/>
          </w:tcPr>
          <w:p w14:paraId="61B098FB" w14:textId="77777777" w:rsidR="00506EF5" w:rsidRDefault="00000000" w:rsidP="00111343">
            <w:pPr>
              <w:spacing w:before="40" w:after="40" w:line="259" w:lineRule="auto"/>
              <w:jc w:val="both"/>
            </w:pPr>
            <w:r>
              <w:rPr>
                <w:sz w:val="19"/>
              </w:rPr>
              <w:t>unavailable</w:t>
            </w:r>
          </w:p>
        </w:tc>
        <w:tc>
          <w:tcPr>
            <w:tcW w:w="7200" w:type="dxa"/>
            <w:shd w:val="clear" w:color="auto" w:fill="FFFFFF"/>
            <w:tcMar>
              <w:top w:w="85" w:type="dxa"/>
              <w:left w:w="85" w:type="dxa"/>
              <w:bottom w:w="85" w:type="dxa"/>
              <w:right w:w="85" w:type="dxa"/>
            </w:tcMar>
            <w:vAlign w:val="center"/>
          </w:tcPr>
          <w:p w14:paraId="4EE9ADAC" w14:textId="77777777" w:rsidR="00506EF5" w:rsidRDefault="00000000" w:rsidP="00111343">
            <w:pPr>
              <w:spacing w:before="40" w:after="40" w:line="259" w:lineRule="auto"/>
              <w:jc w:val="both"/>
            </w:pPr>
            <w:r>
              <w:rPr>
                <w:sz w:val="19"/>
              </w:rPr>
              <w:t>Show the error and a retry action while retaining local session information.</w:t>
            </w:r>
          </w:p>
        </w:tc>
      </w:tr>
      <w:tr w:rsidR="00506EF5" w14:paraId="0EFB57D4" w14:textId="77777777">
        <w:trPr>
          <w:cantSplit/>
          <w:jc w:val="center"/>
        </w:trPr>
        <w:tc>
          <w:tcPr>
            <w:tcW w:w="3024" w:type="dxa"/>
            <w:shd w:val="clear" w:color="auto" w:fill="F1F5F7"/>
            <w:tcMar>
              <w:top w:w="85" w:type="dxa"/>
              <w:left w:w="85" w:type="dxa"/>
              <w:bottom w:w="85" w:type="dxa"/>
              <w:right w:w="85" w:type="dxa"/>
            </w:tcMar>
            <w:vAlign w:val="center"/>
          </w:tcPr>
          <w:p w14:paraId="440CF48E" w14:textId="77777777" w:rsidR="00506EF5" w:rsidRDefault="00000000" w:rsidP="00111343">
            <w:pPr>
              <w:spacing w:before="40" w:after="40" w:line="259" w:lineRule="auto"/>
              <w:jc w:val="both"/>
            </w:pPr>
            <w:r>
              <w:rPr>
                <w:sz w:val="19"/>
              </w:rPr>
              <w:t>unauthenticated</w:t>
            </w:r>
          </w:p>
        </w:tc>
        <w:tc>
          <w:tcPr>
            <w:tcW w:w="7200" w:type="dxa"/>
            <w:shd w:val="clear" w:color="auto" w:fill="F1F5F7"/>
            <w:tcMar>
              <w:top w:w="85" w:type="dxa"/>
              <w:left w:w="85" w:type="dxa"/>
              <w:bottom w:w="85" w:type="dxa"/>
              <w:right w:w="85" w:type="dxa"/>
            </w:tcMar>
            <w:vAlign w:val="center"/>
          </w:tcPr>
          <w:p w14:paraId="400EB325" w14:textId="77777777" w:rsidR="00506EF5" w:rsidRDefault="00000000" w:rsidP="00111343">
            <w:pPr>
              <w:spacing w:before="40" w:after="40" w:line="259" w:lineRule="auto"/>
              <w:jc w:val="both"/>
            </w:pPr>
            <w:r>
              <w:rPr>
                <w:sz w:val="19"/>
              </w:rPr>
              <w:t>Clear local auth information and navigate with router.replace('/login').</w:t>
            </w:r>
          </w:p>
        </w:tc>
      </w:tr>
    </w:tbl>
    <w:p w14:paraId="5B651B22" w14:textId="77777777" w:rsidR="00506EF5" w:rsidRDefault="00506EF5" w:rsidP="00111343">
      <w:pPr>
        <w:spacing w:after="120" w:line="40" w:lineRule="exact"/>
        <w:jc w:val="both"/>
      </w:pPr>
    </w:p>
    <w:p w14:paraId="50CECD41" w14:textId="77777777" w:rsidR="00506EF5" w:rsidRDefault="00000000" w:rsidP="00111343">
      <w:pPr>
        <w:jc w:val="both"/>
      </w:pPr>
      <w:r>
        <w:t xml:space="preserve">Missing credentials or an eligible 401 invalidate the session. Network errors and non-401 failures during session verification move it to </w:t>
      </w:r>
      <w:r>
        <w:rPr>
          <w:rFonts w:ascii="Consolas" w:hAnsi="Consolas"/>
          <w:sz w:val="19"/>
        </w:rPr>
        <w:t>unavailable</w:t>
      </w:r>
      <w:r>
        <w:t>. The session controller aborts superseded checks and uses a revision counter plus token comparison to prevent old responses from overwriting a newer session. User-cache writes also check the request token and abort state.</w:t>
      </w:r>
    </w:p>
    <w:p w14:paraId="28A511A7" w14:textId="77777777" w:rsidR="00506EF5" w:rsidRDefault="00000000" w:rsidP="00111343">
      <w:pPr>
        <w:jc w:val="both"/>
      </w:pPr>
      <w:r>
        <w:t>The API transport only broadcasts a 401 when the request used authentication, carried the current token, and has not been aborted. Consequently, an invalid password on the public login request remains a form error, and an old request cannot clear a newer login.</w:t>
      </w:r>
    </w:p>
    <w:p w14:paraId="5FA301BE" w14:textId="77777777" w:rsidR="00506EF5" w:rsidRDefault="00000000" w:rsidP="00111343">
      <w:pPr>
        <w:jc w:val="both"/>
      </w:pPr>
      <w:r>
        <w:t>The protected-route behavior is a client-side rendering gate. The repository has no inspected Next.js middleware/proxy auth guard. FastAPI's get_current_user dependency validates the token and active user for protected API operations. DashboardShell displays only the session checking, retry or redirect state until authentication succeeds. Sidebar, headers, notifications, rewards, bottom navigation and feature content mount after verification; the shell growth-point request also requires an authenticated user. This prevents their loaders from competing with sign-in while a session is unresolved.</w:t>
      </w:r>
    </w:p>
    <w:p w14:paraId="0B86BA35" w14:textId="77777777" w:rsidR="00506EF5" w:rsidRDefault="00000000" w:rsidP="00111343">
      <w:pPr>
        <w:jc w:val="both"/>
      </w:pPr>
      <w:r>
        <w:rPr>
          <w:rFonts w:ascii="Consolas" w:hAnsi="Consolas"/>
          <w:sz w:val="19"/>
        </w:rPr>
        <w:t>NEXT_PUBLIC_BYPASS_AUTH=true</w:t>
      </w:r>
      <w:r>
        <w:t xml:space="preserve"> is an existing local UI development option that supplies a synthetic user. It does not produce a valid backend token or grant API access. Access tokens are currently stored in local storage; no refresh-token exchange or HTTP-only-cookie session is implemented in the inspected frontend. The cached user is display data, not the authority used to grant access.</w:t>
      </w:r>
    </w:p>
    <w:p w14:paraId="4AA2311C" w14:textId="77777777" w:rsidR="00506EF5" w:rsidRDefault="00000000" w:rsidP="00111343">
      <w:pPr>
        <w:pStyle w:val="Heading3"/>
        <w:jc w:val="both"/>
      </w:pPr>
      <w:r>
        <w:lastRenderedPageBreak/>
        <w:t>Sign-in sequence</w:t>
      </w:r>
    </w:p>
    <w:p w14:paraId="4B42DF4E" w14:textId="77777777" w:rsidR="00506EF5" w:rsidRDefault="00000000" w:rsidP="00111343">
      <w:pPr>
        <w:keepNext/>
        <w:jc w:val="both"/>
      </w:pPr>
      <w:r>
        <w:rPr>
          <w:noProof/>
        </w:rPr>
        <w:drawing>
          <wp:inline distT="0" distB="0" distL="0" distR="0" wp14:anchorId="2FE12EE5" wp14:editId="6CD0E201">
            <wp:extent cx="6446520" cy="5049774"/>
            <wp:effectExtent l="0" t="0" r="0" b="0"/>
            <wp:docPr id="3" name="Sign in and session verification sequence" descr="Sign in and session verific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sequence.png"/>
                    <pic:cNvPicPr/>
                  </pic:nvPicPr>
                  <pic:blipFill>
                    <a:blip r:embed="rId24"/>
                    <a:stretch>
                      <a:fillRect/>
                    </a:stretch>
                  </pic:blipFill>
                  <pic:spPr>
                    <a:xfrm>
                      <a:off x="0" y="0"/>
                      <a:ext cx="6446520" cy="5049774"/>
                    </a:xfrm>
                    <a:prstGeom prst="rect">
                      <a:avLst/>
                    </a:prstGeom>
                  </pic:spPr>
                </pic:pic>
              </a:graphicData>
            </a:graphic>
          </wp:inline>
        </w:drawing>
      </w:r>
    </w:p>
    <w:p w14:paraId="5F7D8EE6" w14:textId="77777777" w:rsidR="00506EF5" w:rsidRDefault="00000000" w:rsidP="00111343">
      <w:pPr>
        <w:pStyle w:val="Caption"/>
        <w:jc w:val="both"/>
      </w:pPr>
      <w:r>
        <w:t>Figure 6 9  Sign in and session verification sequence</w:t>
      </w:r>
    </w:p>
    <w:p w14:paraId="6EDFE60B" w14:textId="77777777" w:rsidR="00506EF5" w:rsidRDefault="00000000" w:rsidP="00111343">
      <w:pPr>
        <w:jc w:val="both"/>
      </w:pPr>
      <w:r>
        <w:t>After verification, the provider starts best-effort timezone synchronization. Failure of that synchronization does not invalidate a verified session. Sign-out clears the token/user cache and returns to /login through the session controller. The sign-in page's Remember me control currently does not change loginUser persistence; the helper always stores the token in local storage. Google and Facebook buttons are visual mock-ups. Password recovery and social sign-in controls do not implement those integrations.</w:t>
      </w:r>
    </w:p>
    <w:p w14:paraId="1E8921B2" w14:textId="77777777" w:rsidR="00506EF5" w:rsidRDefault="00000000" w:rsidP="00111343">
      <w:pPr>
        <w:pStyle w:val="Heading2"/>
        <w:jc w:val="both"/>
      </w:pPr>
      <w:r>
        <w:t>6 8 Data updates and consistency</w:t>
      </w:r>
    </w:p>
    <w:p w14:paraId="0DDE5A25" w14:textId="77777777" w:rsidR="00506EF5" w:rsidRDefault="00000000" w:rsidP="00111343">
      <w:pPr>
        <w:pStyle w:val="Heading3"/>
        <w:jc w:val="both"/>
      </w:pPr>
      <w:r>
        <w:t>Mutation and refresh pattern</w:t>
      </w:r>
    </w:p>
    <w:p w14:paraId="263504ED" w14:textId="77777777" w:rsidR="00506EF5" w:rsidRDefault="00000000" w:rsidP="00111343">
      <w:pPr>
        <w:jc w:val="both"/>
      </w:pPr>
      <w:r>
        <w:t>After successful task or project mutations, lib/data-events.ts invalidates both task and project cache groups before dispatching browser CustomEvents. Clearing project responses also discards task-count summaries embedded in those responses. Mounted consumers still need subscriptions to refresh their local state; the cache is not a reactive observer layer. Invalidation applies even when a feature view is unmounted, but events do not reach another tab or device.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744"/>
        <w:gridCol w:w="4536"/>
      </w:tblGrid>
      <w:tr w:rsidR="00506EF5" w14:paraId="231C2B14" w14:textId="77777777">
        <w:trPr>
          <w:cantSplit/>
          <w:tblHeader/>
          <w:jc w:val="center"/>
        </w:trPr>
        <w:tc>
          <w:tcPr>
            <w:tcW w:w="1944" w:type="dxa"/>
            <w:shd w:val="clear" w:color="auto" w:fill="244653"/>
            <w:tcMar>
              <w:top w:w="85" w:type="dxa"/>
              <w:left w:w="85" w:type="dxa"/>
              <w:bottom w:w="85" w:type="dxa"/>
              <w:right w:w="85" w:type="dxa"/>
            </w:tcMar>
            <w:vAlign w:val="center"/>
          </w:tcPr>
          <w:p w14:paraId="5B0AB683" w14:textId="77777777" w:rsidR="00506EF5" w:rsidRDefault="00000000" w:rsidP="00111343">
            <w:pPr>
              <w:keepNext/>
              <w:spacing w:before="40" w:after="40" w:line="259" w:lineRule="auto"/>
              <w:jc w:val="both"/>
            </w:pPr>
            <w:r>
              <w:rPr>
                <w:b/>
                <w:color w:val="FFFFFF"/>
                <w:sz w:val="19"/>
              </w:rPr>
              <w:lastRenderedPageBreak/>
              <w:t>Event</w:t>
            </w:r>
          </w:p>
        </w:tc>
        <w:tc>
          <w:tcPr>
            <w:tcW w:w="3744" w:type="dxa"/>
            <w:shd w:val="clear" w:color="auto" w:fill="244653"/>
            <w:tcMar>
              <w:top w:w="85" w:type="dxa"/>
              <w:left w:w="85" w:type="dxa"/>
              <w:bottom w:w="85" w:type="dxa"/>
              <w:right w:w="85" w:type="dxa"/>
            </w:tcMar>
            <w:vAlign w:val="center"/>
          </w:tcPr>
          <w:p w14:paraId="4508A531" w14:textId="77777777" w:rsidR="00506EF5" w:rsidRDefault="00000000" w:rsidP="00111343">
            <w:pPr>
              <w:keepNext/>
              <w:spacing w:before="40" w:after="40" w:line="259" w:lineRule="auto"/>
              <w:jc w:val="both"/>
            </w:pPr>
            <w:r>
              <w:rPr>
                <w:b/>
                <w:color w:val="FFFFFF"/>
                <w:sz w:val="19"/>
              </w:rPr>
              <w:t>Representative producers</w:t>
            </w:r>
          </w:p>
        </w:tc>
        <w:tc>
          <w:tcPr>
            <w:tcW w:w="4536" w:type="dxa"/>
            <w:shd w:val="clear" w:color="auto" w:fill="244653"/>
            <w:tcMar>
              <w:top w:w="85" w:type="dxa"/>
              <w:left w:w="85" w:type="dxa"/>
              <w:bottom w:w="85" w:type="dxa"/>
              <w:right w:w="85" w:type="dxa"/>
            </w:tcMar>
            <w:vAlign w:val="center"/>
          </w:tcPr>
          <w:p w14:paraId="77B62E53" w14:textId="77777777" w:rsidR="00506EF5" w:rsidRDefault="00000000" w:rsidP="00111343">
            <w:pPr>
              <w:keepNext/>
              <w:spacing w:before="40" w:after="40" w:line="259" w:lineRule="auto"/>
              <w:jc w:val="both"/>
            </w:pPr>
            <w:r>
              <w:rPr>
                <w:b/>
                <w:color w:val="FFFFFF"/>
                <w:sz w:val="19"/>
              </w:rPr>
              <w:t>Representative mounted consumers</w:t>
            </w:r>
          </w:p>
        </w:tc>
      </w:tr>
      <w:tr w:rsidR="00506EF5" w14:paraId="46CBDCA5" w14:textId="77777777">
        <w:trPr>
          <w:cantSplit/>
          <w:jc w:val="center"/>
        </w:trPr>
        <w:tc>
          <w:tcPr>
            <w:tcW w:w="1944" w:type="dxa"/>
            <w:shd w:val="clear" w:color="auto" w:fill="FFFFFF"/>
            <w:tcMar>
              <w:top w:w="85" w:type="dxa"/>
              <w:left w:w="85" w:type="dxa"/>
              <w:bottom w:w="85" w:type="dxa"/>
              <w:right w:w="85" w:type="dxa"/>
            </w:tcMar>
            <w:vAlign w:val="center"/>
          </w:tcPr>
          <w:p w14:paraId="0AAD5ABD" w14:textId="77777777" w:rsidR="00506EF5" w:rsidRDefault="00000000" w:rsidP="00111343">
            <w:pPr>
              <w:spacing w:before="40" w:after="40" w:line="259" w:lineRule="auto"/>
              <w:jc w:val="both"/>
            </w:pPr>
            <w:r>
              <w:rPr>
                <w:sz w:val="19"/>
              </w:rPr>
              <w:t>chrono:task-data-changed</w:t>
            </w:r>
          </w:p>
        </w:tc>
        <w:tc>
          <w:tcPr>
            <w:tcW w:w="3744" w:type="dxa"/>
            <w:shd w:val="clear" w:color="auto" w:fill="FFFFFF"/>
            <w:tcMar>
              <w:top w:w="85" w:type="dxa"/>
              <w:left w:w="85" w:type="dxa"/>
              <w:bottom w:w="85" w:type="dxa"/>
              <w:right w:w="85" w:type="dxa"/>
            </w:tcMar>
            <w:vAlign w:val="center"/>
          </w:tcPr>
          <w:p w14:paraId="377EA82D" w14:textId="77777777" w:rsidR="00506EF5" w:rsidRDefault="00000000" w:rsidP="00111343">
            <w:pPr>
              <w:spacing w:before="40" w:after="40" w:line="259" w:lineRule="auto"/>
              <w:jc w:val="both"/>
            </w:pPr>
            <w:r>
              <w:rPr>
                <w:sz w:val="19"/>
              </w:rPr>
              <w:t>Task CRUD, bulk/subtask actions, accepted scheduling changes, folder update/delete.</w:t>
            </w:r>
          </w:p>
        </w:tc>
        <w:tc>
          <w:tcPr>
            <w:tcW w:w="4536" w:type="dxa"/>
            <w:shd w:val="clear" w:color="auto" w:fill="FFFFFF"/>
            <w:tcMar>
              <w:top w:w="85" w:type="dxa"/>
              <w:left w:w="85" w:type="dxa"/>
              <w:bottom w:w="85" w:type="dxa"/>
              <w:right w:w="85" w:type="dxa"/>
            </w:tcMar>
            <w:vAlign w:val="center"/>
          </w:tcPr>
          <w:p w14:paraId="1106A3F0" w14:textId="77777777" w:rsidR="00506EF5" w:rsidRDefault="00000000" w:rsidP="00111343">
            <w:pPr>
              <w:spacing w:before="40" w:after="40" w:line="259" w:lineRule="auto"/>
              <w:jc w:val="both"/>
            </w:pPr>
            <w:r>
              <w:rPr>
                <w:sz w:val="19"/>
              </w:rPr>
              <w:t>Task data hook, calendar hook, dashboard, analytics, sidebar, header notifications, personal forest.</w:t>
            </w:r>
          </w:p>
        </w:tc>
      </w:tr>
      <w:tr w:rsidR="00506EF5" w14:paraId="32BA92C4" w14:textId="77777777">
        <w:trPr>
          <w:cantSplit/>
          <w:jc w:val="center"/>
        </w:trPr>
        <w:tc>
          <w:tcPr>
            <w:tcW w:w="1944" w:type="dxa"/>
            <w:shd w:val="clear" w:color="auto" w:fill="F1F5F7"/>
            <w:tcMar>
              <w:top w:w="85" w:type="dxa"/>
              <w:left w:w="85" w:type="dxa"/>
              <w:bottom w:w="85" w:type="dxa"/>
              <w:right w:w="85" w:type="dxa"/>
            </w:tcMar>
            <w:vAlign w:val="center"/>
          </w:tcPr>
          <w:p w14:paraId="15DC7119" w14:textId="77777777" w:rsidR="00506EF5" w:rsidRDefault="00000000" w:rsidP="00111343">
            <w:pPr>
              <w:spacing w:before="40" w:after="40" w:line="259" w:lineRule="auto"/>
              <w:jc w:val="both"/>
            </w:pPr>
            <w:r>
              <w:rPr>
                <w:sz w:val="19"/>
              </w:rPr>
              <w:t>chrono:project-data-changed</w:t>
            </w:r>
          </w:p>
        </w:tc>
        <w:tc>
          <w:tcPr>
            <w:tcW w:w="3744" w:type="dxa"/>
            <w:shd w:val="clear" w:color="auto" w:fill="F1F5F7"/>
            <w:tcMar>
              <w:top w:w="85" w:type="dxa"/>
              <w:left w:w="85" w:type="dxa"/>
              <w:bottom w:w="85" w:type="dxa"/>
              <w:right w:w="85" w:type="dxa"/>
            </w:tcMar>
            <w:vAlign w:val="center"/>
          </w:tcPr>
          <w:p w14:paraId="44EB86AD" w14:textId="77777777" w:rsidR="00506EF5" w:rsidRDefault="00000000" w:rsidP="00111343">
            <w:pPr>
              <w:spacing w:before="40" w:after="40" w:line="259" w:lineRule="auto"/>
              <w:jc w:val="both"/>
            </w:pPr>
            <w:r>
              <w:rPr>
                <w:sz w:val="19"/>
              </w:rPr>
              <w:t>Project/folder creation and relevant folder mutations.</w:t>
            </w:r>
          </w:p>
        </w:tc>
        <w:tc>
          <w:tcPr>
            <w:tcW w:w="4536" w:type="dxa"/>
            <w:shd w:val="clear" w:color="auto" w:fill="F1F5F7"/>
            <w:tcMar>
              <w:top w:w="85" w:type="dxa"/>
              <w:left w:w="85" w:type="dxa"/>
              <w:bottom w:w="85" w:type="dxa"/>
              <w:right w:w="85" w:type="dxa"/>
            </w:tcMar>
            <w:vAlign w:val="center"/>
          </w:tcPr>
          <w:p w14:paraId="1A9A7656" w14:textId="77777777" w:rsidR="00506EF5" w:rsidRDefault="00000000" w:rsidP="00111343">
            <w:pPr>
              <w:spacing w:before="40" w:after="40" w:line="259" w:lineRule="auto"/>
              <w:jc w:val="both"/>
            </w:pPr>
            <w:r>
              <w:rPr>
                <w:sz w:val="19"/>
              </w:rPr>
              <w:t>Task project lists/counts, calendar, sidebar.</w:t>
            </w:r>
          </w:p>
        </w:tc>
      </w:tr>
      <w:tr w:rsidR="00506EF5" w14:paraId="2474FBE3" w14:textId="77777777">
        <w:trPr>
          <w:cantSplit/>
          <w:jc w:val="center"/>
        </w:trPr>
        <w:tc>
          <w:tcPr>
            <w:tcW w:w="1944" w:type="dxa"/>
            <w:shd w:val="clear" w:color="auto" w:fill="FFFFFF"/>
            <w:tcMar>
              <w:top w:w="85" w:type="dxa"/>
              <w:left w:w="85" w:type="dxa"/>
              <w:bottom w:w="85" w:type="dxa"/>
              <w:right w:w="85" w:type="dxa"/>
            </w:tcMar>
            <w:vAlign w:val="center"/>
          </w:tcPr>
          <w:p w14:paraId="3A9D34A8" w14:textId="77777777" w:rsidR="00506EF5" w:rsidRDefault="00000000" w:rsidP="00111343">
            <w:pPr>
              <w:spacing w:before="40" w:after="40" w:line="259" w:lineRule="auto"/>
              <w:jc w:val="both"/>
            </w:pPr>
            <w:r>
              <w:rPr>
                <w:sz w:val="19"/>
              </w:rPr>
              <w:t>chrono:settings-data-changed</w:t>
            </w:r>
          </w:p>
        </w:tc>
        <w:tc>
          <w:tcPr>
            <w:tcW w:w="3744" w:type="dxa"/>
            <w:shd w:val="clear" w:color="auto" w:fill="FFFFFF"/>
            <w:tcMar>
              <w:top w:w="85" w:type="dxa"/>
              <w:left w:w="85" w:type="dxa"/>
              <w:bottom w:w="85" w:type="dxa"/>
              <w:right w:w="85" w:type="dxa"/>
            </w:tcMar>
            <w:vAlign w:val="center"/>
          </w:tcPr>
          <w:p w14:paraId="3BF9E780" w14:textId="77777777" w:rsidR="00506EF5" w:rsidRDefault="00000000" w:rsidP="00111343">
            <w:pPr>
              <w:jc w:val="both"/>
            </w:pPr>
            <w:r>
              <w:t>Account Settings after a successful preference save.</w:t>
            </w:r>
          </w:p>
        </w:tc>
        <w:tc>
          <w:tcPr>
            <w:tcW w:w="4536" w:type="dxa"/>
            <w:shd w:val="clear" w:color="auto" w:fill="FFFFFF"/>
            <w:tcMar>
              <w:top w:w="85" w:type="dxa"/>
              <w:left w:w="85" w:type="dxa"/>
              <w:bottom w:w="85" w:type="dxa"/>
              <w:right w:w="85" w:type="dxa"/>
            </w:tcMar>
            <w:vAlign w:val="center"/>
          </w:tcPr>
          <w:p w14:paraId="7D32E480" w14:textId="77777777" w:rsidR="00506EF5" w:rsidRDefault="00000000" w:rsidP="00111343">
            <w:pPr>
              <w:spacing w:before="40" w:after="40" w:line="259" w:lineRule="auto"/>
              <w:jc w:val="both"/>
            </w:pPr>
            <w:r>
              <w:rPr>
                <w:sz w:val="19"/>
              </w:rPr>
              <w:t>Dashboard and analytics summary loading.</w:t>
            </w:r>
          </w:p>
        </w:tc>
      </w:tr>
      <w:tr w:rsidR="00506EF5" w14:paraId="2D456113" w14:textId="77777777">
        <w:trPr>
          <w:cantSplit/>
          <w:jc w:val="center"/>
        </w:trPr>
        <w:tc>
          <w:tcPr>
            <w:tcW w:w="1944" w:type="dxa"/>
            <w:shd w:val="clear" w:color="auto" w:fill="F1F5F7"/>
            <w:tcMar>
              <w:top w:w="85" w:type="dxa"/>
              <w:left w:w="85" w:type="dxa"/>
              <w:bottom w:w="85" w:type="dxa"/>
              <w:right w:w="85" w:type="dxa"/>
            </w:tcMar>
            <w:vAlign w:val="center"/>
          </w:tcPr>
          <w:p w14:paraId="36EFF0D5" w14:textId="77777777" w:rsidR="00506EF5" w:rsidRDefault="00000000" w:rsidP="00111343">
            <w:pPr>
              <w:spacing w:before="40" w:after="40" w:line="259" w:lineRule="auto"/>
              <w:jc w:val="both"/>
            </w:pPr>
            <w:r>
              <w:rPr>
                <w:sz w:val="19"/>
              </w:rPr>
              <w:t>chrono:focus-data-changed</w:t>
            </w:r>
          </w:p>
        </w:tc>
        <w:tc>
          <w:tcPr>
            <w:tcW w:w="3744" w:type="dxa"/>
            <w:shd w:val="clear" w:color="auto" w:fill="F1F5F7"/>
            <w:tcMar>
              <w:top w:w="85" w:type="dxa"/>
              <w:left w:w="85" w:type="dxa"/>
              <w:bottom w:w="85" w:type="dxa"/>
              <w:right w:w="85" w:type="dxa"/>
            </w:tcMar>
            <w:vAlign w:val="center"/>
          </w:tcPr>
          <w:p w14:paraId="2DF6EC27" w14:textId="77777777" w:rsidR="00506EF5" w:rsidRDefault="00000000" w:rsidP="00111343">
            <w:pPr>
              <w:spacing w:before="40" w:after="40" w:line="259" w:lineRule="auto"/>
              <w:jc w:val="both"/>
            </w:pPr>
            <w:r>
              <w:rPr>
                <w:sz w:val="19"/>
              </w:rPr>
              <w:t>Focus update, completion/cancellation, or recorded session creation.</w:t>
            </w:r>
          </w:p>
        </w:tc>
        <w:tc>
          <w:tcPr>
            <w:tcW w:w="4536" w:type="dxa"/>
            <w:shd w:val="clear" w:color="auto" w:fill="F1F5F7"/>
            <w:tcMar>
              <w:top w:w="85" w:type="dxa"/>
              <w:left w:w="85" w:type="dxa"/>
              <w:bottom w:w="85" w:type="dxa"/>
              <w:right w:w="85" w:type="dxa"/>
            </w:tcMar>
            <w:vAlign w:val="center"/>
          </w:tcPr>
          <w:p w14:paraId="74CE66A9" w14:textId="77777777" w:rsidR="00506EF5" w:rsidRDefault="00000000" w:rsidP="00111343">
            <w:pPr>
              <w:spacing w:before="40" w:after="40" w:line="259" w:lineRule="auto"/>
              <w:jc w:val="both"/>
            </w:pPr>
            <w:r>
              <w:rPr>
                <w:sz w:val="19"/>
              </w:rPr>
              <w:t>Analytics summary loading.</w:t>
            </w:r>
          </w:p>
        </w:tc>
      </w:tr>
      <w:tr w:rsidR="00506EF5" w14:paraId="2977A807" w14:textId="77777777">
        <w:trPr>
          <w:cantSplit/>
          <w:jc w:val="center"/>
        </w:trPr>
        <w:tc>
          <w:tcPr>
            <w:tcW w:w="1944" w:type="dxa"/>
            <w:shd w:val="clear" w:color="auto" w:fill="FFFFFF"/>
            <w:tcMar>
              <w:top w:w="85" w:type="dxa"/>
              <w:left w:w="85" w:type="dxa"/>
              <w:bottom w:w="85" w:type="dxa"/>
              <w:right w:w="85" w:type="dxa"/>
            </w:tcMar>
            <w:vAlign w:val="center"/>
          </w:tcPr>
          <w:p w14:paraId="59A9DD28" w14:textId="77777777" w:rsidR="00506EF5" w:rsidRDefault="00000000" w:rsidP="00111343">
            <w:pPr>
              <w:spacing w:before="40" w:after="40" w:line="259" w:lineRule="auto"/>
              <w:jc w:val="both"/>
            </w:pPr>
            <w:r>
              <w:rPr>
                <w:sz w:val="19"/>
              </w:rPr>
              <w:t>chrono:growth-reward</w:t>
            </w:r>
          </w:p>
        </w:tc>
        <w:tc>
          <w:tcPr>
            <w:tcW w:w="3744" w:type="dxa"/>
            <w:shd w:val="clear" w:color="auto" w:fill="FFFFFF"/>
            <w:tcMar>
              <w:top w:w="85" w:type="dxa"/>
              <w:left w:w="85" w:type="dxa"/>
              <w:bottom w:w="85" w:type="dxa"/>
              <w:right w:w="85" w:type="dxa"/>
            </w:tcMar>
            <w:vAlign w:val="center"/>
          </w:tcPr>
          <w:p w14:paraId="64963DC4" w14:textId="77777777" w:rsidR="00506EF5" w:rsidRDefault="00000000" w:rsidP="00111343">
            <w:pPr>
              <w:spacing w:before="40" w:after="40" w:line="259" w:lineRule="auto"/>
              <w:jc w:val="both"/>
            </w:pPr>
            <w:r>
              <w:rPr>
                <w:sz w:val="19"/>
              </w:rPr>
              <w:t>Reward-bearing task/focus responses.</w:t>
            </w:r>
          </w:p>
        </w:tc>
        <w:tc>
          <w:tcPr>
            <w:tcW w:w="4536" w:type="dxa"/>
            <w:shd w:val="clear" w:color="auto" w:fill="FFFFFF"/>
            <w:tcMar>
              <w:top w:w="85" w:type="dxa"/>
              <w:left w:w="85" w:type="dxa"/>
              <w:bottom w:w="85" w:type="dxa"/>
              <w:right w:w="85" w:type="dxa"/>
            </w:tcMar>
            <w:vAlign w:val="center"/>
          </w:tcPr>
          <w:p w14:paraId="72CC7A2B" w14:textId="77777777" w:rsidR="00506EF5" w:rsidRDefault="00000000" w:rsidP="00111343">
            <w:pPr>
              <w:spacing w:before="40" w:after="40" w:line="259" w:lineRule="auto"/>
              <w:jc w:val="both"/>
            </w:pPr>
            <w:r>
              <w:rPr>
                <w:sz w:val="19"/>
              </w:rPr>
              <w:t>Shell growth-point total, reward toast, personal forest, forest world.</w:t>
            </w:r>
          </w:p>
        </w:tc>
      </w:tr>
      <w:tr w:rsidR="00506EF5" w14:paraId="3BB2B4CE" w14:textId="77777777">
        <w:trPr>
          <w:cantSplit/>
          <w:jc w:val="center"/>
        </w:trPr>
        <w:tc>
          <w:tcPr>
            <w:tcW w:w="1944" w:type="dxa"/>
            <w:shd w:val="clear" w:color="auto" w:fill="F1F5F7"/>
            <w:tcMar>
              <w:top w:w="85" w:type="dxa"/>
              <w:left w:w="85" w:type="dxa"/>
              <w:bottom w:w="85" w:type="dxa"/>
              <w:right w:w="85" w:type="dxa"/>
            </w:tcMar>
            <w:vAlign w:val="center"/>
          </w:tcPr>
          <w:p w14:paraId="6E75D74D" w14:textId="77777777" w:rsidR="00506EF5" w:rsidRDefault="00000000" w:rsidP="00111343">
            <w:pPr>
              <w:spacing w:before="40" w:after="40" w:line="259" w:lineRule="auto"/>
              <w:jc w:val="both"/>
            </w:pPr>
            <w:r>
              <w:rPr>
                <w:sz w:val="19"/>
              </w:rPr>
              <w:t>notifications-updated</w:t>
            </w:r>
          </w:p>
        </w:tc>
        <w:tc>
          <w:tcPr>
            <w:tcW w:w="3744" w:type="dxa"/>
            <w:shd w:val="clear" w:color="auto" w:fill="F1F5F7"/>
            <w:tcMar>
              <w:top w:w="85" w:type="dxa"/>
              <w:left w:w="85" w:type="dxa"/>
              <w:bottom w:w="85" w:type="dxa"/>
              <w:right w:w="85" w:type="dxa"/>
            </w:tcMar>
            <w:vAlign w:val="center"/>
          </w:tcPr>
          <w:p w14:paraId="39D19F1B" w14:textId="77777777" w:rsidR="00506EF5" w:rsidRDefault="00000000" w:rsidP="00111343">
            <w:pPr>
              <w:spacing w:before="40" w:after="40" w:line="259" w:lineRule="auto"/>
              <w:jc w:val="both"/>
            </w:pPr>
            <w:r>
              <w:rPr>
                <w:sz w:val="19"/>
              </w:rPr>
              <w:t>Notification-page updates.</w:t>
            </w:r>
          </w:p>
        </w:tc>
        <w:tc>
          <w:tcPr>
            <w:tcW w:w="4536" w:type="dxa"/>
            <w:shd w:val="clear" w:color="auto" w:fill="F1F5F7"/>
            <w:tcMar>
              <w:top w:w="85" w:type="dxa"/>
              <w:left w:w="85" w:type="dxa"/>
              <w:bottom w:w="85" w:type="dxa"/>
              <w:right w:w="85" w:type="dxa"/>
            </w:tcMar>
            <w:vAlign w:val="center"/>
          </w:tcPr>
          <w:p w14:paraId="39D1ABA5" w14:textId="77777777" w:rsidR="00506EF5" w:rsidRDefault="00000000" w:rsidP="00111343">
            <w:pPr>
              <w:spacing w:before="40" w:after="40" w:line="259" w:lineRule="auto"/>
              <w:jc w:val="both"/>
            </w:pPr>
            <w:r>
              <w:rPr>
                <w:sz w:val="19"/>
              </w:rPr>
              <w:t>Header notification refresh.</w:t>
            </w:r>
          </w:p>
        </w:tc>
      </w:tr>
    </w:tbl>
    <w:p w14:paraId="51CF10D6" w14:textId="77777777" w:rsidR="00506EF5" w:rsidRDefault="00506EF5" w:rsidP="00111343">
      <w:pPr>
        <w:spacing w:after="120" w:line="40" w:lineRule="exact"/>
        <w:jc w:val="both"/>
      </w:pPr>
    </w:p>
    <w:p w14:paraId="0FC5BEF5" w14:textId="77777777" w:rsidR="00506EF5" w:rsidRDefault="00000000" w:rsidP="00111343">
      <w:pPr>
        <w:jc w:val="both"/>
      </w:pPr>
      <w:r>
        <w:t>These notifications operate within the current browser window. They do not provide server push, durable event delivery, or automatic synchronization between browser tabs. A feature opened later loads data on mount. The dashboard currently subscribes to task/settings changes, but not directly to focus changes; revisiting the dashboard loads a new summary after a focus session.</w:t>
      </w:r>
    </w:p>
    <w:p w14:paraId="303B6EFB" w14:textId="77777777" w:rsidR="00506EF5" w:rsidRDefault="00000000" w:rsidP="00111343">
      <w:pPr>
        <w:pStyle w:val="Heading3"/>
        <w:jc w:val="both"/>
      </w:pPr>
      <w:r>
        <w:lastRenderedPageBreak/>
        <w:t>Task creation sequence</w:t>
      </w:r>
    </w:p>
    <w:p w14:paraId="731D72F0" w14:textId="77777777" w:rsidR="00506EF5" w:rsidRDefault="00000000" w:rsidP="00111343">
      <w:pPr>
        <w:keepNext/>
        <w:jc w:val="both"/>
      </w:pPr>
      <w:r>
        <w:rPr>
          <w:noProof/>
        </w:rPr>
        <w:drawing>
          <wp:inline distT="0" distB="0" distL="0" distR="0" wp14:anchorId="247B1FE6" wp14:editId="228384D0">
            <wp:extent cx="6446520" cy="4673727"/>
            <wp:effectExtent l="0" t="0" r="0" b="0"/>
            <wp:docPr id="4" name="Task creation and data refresh sequence" descr="Task creation and data refres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sequence.png"/>
                    <pic:cNvPicPr/>
                  </pic:nvPicPr>
                  <pic:blipFill>
                    <a:blip r:embed="rId25"/>
                    <a:stretch>
                      <a:fillRect/>
                    </a:stretch>
                  </pic:blipFill>
                  <pic:spPr>
                    <a:xfrm>
                      <a:off x="0" y="0"/>
                      <a:ext cx="6446520" cy="4673727"/>
                    </a:xfrm>
                    <a:prstGeom prst="rect">
                      <a:avLst/>
                    </a:prstGeom>
                  </pic:spPr>
                </pic:pic>
              </a:graphicData>
            </a:graphic>
          </wp:inline>
        </w:drawing>
      </w:r>
    </w:p>
    <w:p w14:paraId="4BCF66A2" w14:textId="77777777" w:rsidR="00506EF5" w:rsidRDefault="00000000" w:rsidP="00111343">
      <w:pPr>
        <w:pStyle w:val="Caption"/>
        <w:jc w:val="both"/>
      </w:pPr>
      <w:r>
        <w:t>Figure 6 10  Task creation and data refresh sequence</w:t>
      </w:r>
    </w:p>
    <w:p w14:paraId="6EA14205" w14:textId="77777777" w:rsidR="00506EF5" w:rsidRDefault="00000000" w:rsidP="00111343">
      <w:pPr>
        <w:jc w:val="both"/>
      </w:pPr>
      <w:r>
        <w:t>The form trims the title, converts priority labels to API values, normalizes subtasks, validates custom duration, and converts the local due date/time to an ISO timestamp. A date without a time defaults to 23:59:00 in this form. If creation fails, the helper emits no task-change event; the action propagates the error and the form displays it.</w:t>
      </w:r>
    </w:p>
    <w:p w14:paraId="3B6EAC9B" w14:textId="77777777" w:rsidR="00506EF5" w:rsidRDefault="00000000" w:rsidP="00111343">
      <w:pPr>
        <w:jc w:val="both"/>
      </w:pPr>
      <w:r>
        <w:t>The action callback also explicitly refreshes task data after the mutation event has fired. Existing callers can therefore ask for overlapping reads. Unsignalled task-list, count and project reads now share an in-flight request and reuse a recently completed result for the same query. This reduces repeated network work without removing the existing view-refresh callbacks. Abortable callers retain independent requests so one view cannot cancel another view's shared read.</w:t>
      </w:r>
    </w:p>
    <w:p w14:paraId="1FE09AA4" w14:textId="77777777" w:rsidR="00506EF5" w:rsidRDefault="00000000" w:rsidP="00111343">
      <w:pPr>
        <w:pStyle w:val="Heading3"/>
        <w:jc w:val="both"/>
      </w:pPr>
      <w:r>
        <w:t>Dashboard update sequence</w:t>
      </w:r>
    </w:p>
    <w:p w14:paraId="06994160" w14:textId="77777777" w:rsidR="00506EF5" w:rsidRDefault="00000000" w:rsidP="00111343">
      <w:pPr>
        <w:jc w:val="both"/>
      </w:pPr>
      <w:r>
        <w:t xml:space="preserve">The dashboard fetches one aggregate </w:t>
      </w:r>
      <w:r>
        <w:rPr>
          <w:rFonts w:ascii="Consolas" w:hAnsi="Consolas"/>
          <w:sz w:val="19"/>
        </w:rPr>
        <w:t>DashboardSummary</w:t>
      </w:r>
      <w:r>
        <w:t>, covering progress, focus goal, streak, overdue count, recommendations, task lists, weekly activity, and optional forest data. The following sequence uses completion of a dashboard Quick Win as the trigger.</w:t>
      </w:r>
    </w:p>
    <w:p w14:paraId="406DB167" w14:textId="77777777" w:rsidR="00506EF5" w:rsidRDefault="00000000" w:rsidP="00111343">
      <w:pPr>
        <w:keepNext/>
        <w:jc w:val="both"/>
      </w:pPr>
      <w:r>
        <w:rPr>
          <w:noProof/>
        </w:rPr>
        <w:lastRenderedPageBreak/>
        <w:drawing>
          <wp:inline distT="0" distB="0" distL="0" distR="0" wp14:anchorId="2A8AD344" wp14:editId="2AD797EB">
            <wp:extent cx="6446520" cy="5049774"/>
            <wp:effectExtent l="0" t="0" r="0" b="0"/>
            <wp:docPr id="5" name="Dashboard Quick Win update sequence" descr="Dashboard Quick Win upda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sequence.png"/>
                    <pic:cNvPicPr/>
                  </pic:nvPicPr>
                  <pic:blipFill>
                    <a:blip r:embed="rId26"/>
                    <a:stretch>
                      <a:fillRect/>
                    </a:stretch>
                  </pic:blipFill>
                  <pic:spPr>
                    <a:xfrm>
                      <a:off x="0" y="0"/>
                      <a:ext cx="6446520" cy="5049774"/>
                    </a:xfrm>
                    <a:prstGeom prst="rect">
                      <a:avLst/>
                    </a:prstGeom>
                  </pic:spPr>
                </pic:pic>
              </a:graphicData>
            </a:graphic>
          </wp:inline>
        </w:drawing>
      </w:r>
    </w:p>
    <w:p w14:paraId="4B3B98BB" w14:textId="77777777" w:rsidR="00506EF5" w:rsidRDefault="00000000" w:rsidP="00111343">
      <w:pPr>
        <w:pStyle w:val="Caption"/>
        <w:jc w:val="both"/>
      </w:pPr>
      <w:r>
        <w:t>Figure 6 11  Dashboard Quick Win update sequence</w:t>
      </w:r>
    </w:p>
    <w:p w14:paraId="485F0F61" w14:textId="77777777" w:rsidR="00506EF5" w:rsidRDefault="00000000" w:rsidP="00111343">
      <w:pPr>
        <w:jc w:val="both"/>
      </w:pPr>
      <w:r>
        <w:t>On initial entry, an abortable effect loads the summary. A mounted dashboard also reloads after task/settings events and selected feature callbacks. The first load uses a loading state; an initial failure offers retry. When a previous summary exists, refresh failures retain it. In the current rendering code, the dedicated dashboard error component is used only when no summary exists, so background refresh errors do not receive the same full error view.</w:t>
      </w:r>
    </w:p>
    <w:p w14:paraId="01DDE717" w14:textId="77777777" w:rsidR="00506EF5" w:rsidRDefault="00000000" w:rsidP="00111343">
      <w:pPr>
        <w:pStyle w:val="Heading3"/>
        <w:jc w:val="both"/>
      </w:pPr>
      <w:r>
        <w:t>Focus and reward integration</w:t>
      </w:r>
    </w:p>
    <w:p w14:paraId="38F71195" w14:textId="77777777" w:rsidR="00506EF5" w:rsidRDefault="00000000" w:rsidP="00111343">
      <w:pPr>
        <w:jc w:val="both"/>
      </w:pPr>
      <w:r>
        <w:t xml:space="preserve">The timer uses a 250 ms local tick and wall-clock deadline to update the countdown. This interval is a UI timer, not periodic API polling. The hook stores a local snapshot and reconciles with </w:t>
      </w:r>
      <w:r>
        <w:rPr>
          <w:rFonts w:ascii="Consolas" w:hAnsi="Consolas"/>
          <w:sz w:val="19"/>
        </w:rPr>
        <w:t>/focus/sessions/active</w:t>
      </w:r>
      <w:r>
        <w:t xml:space="preserve"> when restoring a session. Refs track active elapsed segments so paused time is excluded from recorded focus duration.</w:t>
      </w:r>
    </w:p>
    <w:p w14:paraId="796A4BC2" w14:textId="77777777" w:rsidR="00506EF5" w:rsidRDefault="00000000" w:rsidP="00111343">
      <w:pPr>
        <w:jc w:val="both"/>
      </w:pPr>
      <w:r>
        <w:t>Successful recording resets the displayed countdown. Skip records an active focus session before advancing to a fresh break/focus countdown. A failed save retains session identity and task locking so the user can retry. Focus mutations emit focus-change events, and awarded rewards emit growth-reward events. The shell can use the reward's included profile or fetch the current gamification profile to update its displayed points.</w:t>
      </w:r>
    </w:p>
    <w:p w14:paraId="7DE93F05" w14:textId="77777777" w:rsidR="00506EF5" w:rsidRDefault="00000000" w:rsidP="00111343">
      <w:pPr>
        <w:pStyle w:val="Heading2"/>
        <w:jc w:val="both"/>
      </w:pPr>
      <w:r>
        <w:lastRenderedPageBreak/>
        <w:t>6 9 Loading errors and request coordination</w:t>
      </w:r>
    </w:p>
    <w:p w14:paraId="7823923B" w14:textId="77777777" w:rsidR="00506EF5" w:rsidRDefault="00000000" w:rsidP="00111343">
      <w:pPr>
        <w:jc w:val="both"/>
      </w:pPr>
      <w:r>
        <w:t>Page-specific hooks own loading and mutation flags. Buttons and dialogs use these flags to avoid conflicting operations and show progress. Some actions update the UI optimistically: task status changes preserve the previous task for rollback, and notification selection adjusts unread state before the read request completes.</w:t>
      </w:r>
    </w:p>
    <w:p w14:paraId="07ADE589" w14:textId="77777777" w:rsidR="00506EF5" w:rsidRDefault="00000000" w:rsidP="00111343">
      <w:pPr>
        <w:jc w:val="both"/>
      </w:pPr>
      <w:r>
        <w:t>Abort controllers are used in session verification and several mount-time feature requests. Session verification and the shell growth-point loader guard against stale responses. The Tasks loader now uses separate request revisions for rows, counts and projects, and increments them on cleanup or superseding queries. Event-triggered dashboard refreshes still lack equivalent deduplication and ordering. Protection is therefore feature-specific rather than universal.</w:t>
      </w:r>
    </w:p>
    <w:p w14:paraId="354B753D" w14:textId="77777777" w:rsidR="00506EF5" w:rsidRDefault="00000000" w:rsidP="00111343">
      <w:pPr>
        <w:jc w:val="both"/>
      </w:pPr>
      <w:r>
        <w:t>Task status counts now use GET /tasks/counts, replacing five separate list requests. The endpoint runs one aggregate SQL query scoped to the authenticated user and optional search/project or Inbox filters. Pending and In Progress exclude computed-overdue rows, Done counts completed tasks and Overdue retains the existing due-date rule. The Tasks page still obtains its filtered rows separately; counts do not depend on the priority filter, while pagination follows the filtered list total. A cold Tasks visit therefore needs three feature reads: tasks, counts and projects, rather than seven. Shared shell requests are additional and are not included in this comparison.</w:t>
      </w:r>
    </w:p>
    <w:p w14:paraId="2ADD6F0B" w14:textId="77777777" w:rsidR="00506EF5" w:rsidRDefault="00000000" w:rsidP="00111343">
      <w:pPr>
        <w:jc w:val="both"/>
      </w:pPr>
      <w:r>
        <w:t>Eligible task lists and counts are fresh for 15 seconds and project lists for 60 seconds. Tasks can display snapshots younger than five minutes while stale reads revalidate. These times are checked on access; they do not create polling, automatic focus/reconnect refetch or a timed garbage collector. The memory Map holds at most 50 entries and evicts in insertion order rather than by least recent use. Token changes and sign-out clear it. Invalidated in-flight requests cannot refill discarded entries; separate loader revisions guard component state.</w:t>
      </w:r>
    </w:p>
    <w:p w14:paraId="0BF9B039" w14:textId="77777777" w:rsidR="00506EF5" w:rsidRDefault="00000000" w:rsidP="00111343">
      <w:pPr>
        <w:jc w:val="both"/>
      </w:pPr>
      <w:r>
        <w:t>Folder functionality remains available. Project choices share the cache and no longer reload for each task search, but are still loaded on a cold Tasks visit. Calls with an AbortSignal bypass request sharing, and targeted getTask reads remain uncached. Sidebar, notification and XP work is outside the seven-to-three feature-read comparison. Calendar still loads all task pages and chooses scheduled_start before due_date when determining calendar placement. A future server-range query must preserve that meaning rather than simply apply a deadline filter.</w:t>
      </w:r>
    </w:p>
    <w:p w14:paraId="04EA292B" w14:textId="77777777" w:rsidR="00506EF5" w:rsidRDefault="00000000" w:rsidP="00111343">
      <w:pPr>
        <w:jc w:val="both"/>
      </w:pPr>
      <w:r>
        <w:t>The forest world loads its 3D scene dynamically with server-side rendering disabled and a loading placeholder. This defers scene rendering to that feature rather than placing the 3D renderer directly in every screen's shell.</w:t>
      </w:r>
    </w:p>
    <w:p w14:paraId="2639FB6A" w14:textId="77777777" w:rsidR="00506EF5" w:rsidRDefault="00000000" w:rsidP="00111343">
      <w:pPr>
        <w:jc w:val="both"/>
      </w:pPr>
      <w:r>
        <w:t>A mounted view can retain stale component values after cache invalidation unless its event handler refreshes them. Cached task rows are preserved when a matching background read fails, with the error exposed; count errors preserve prior values without blocking rows. Expiry alone does not update overdue totals on an idle page. Cross-tab invalidation, forced refresh and explicit stale indicators remain follow-up design work. The detailed before/after explanation and prioritised proposals are recorded in Chrono Data Fetching and Performance Review, Section 3 onward.</w:t>
      </w:r>
    </w:p>
    <w:p w14:paraId="196ECC1B" w14:textId="77777777" w:rsidR="00506EF5" w:rsidRDefault="00000000" w:rsidP="00111343">
      <w:pPr>
        <w:pStyle w:val="Heading2"/>
        <w:pageBreakBefore/>
        <w:jc w:val="both"/>
      </w:pPr>
      <w:r>
        <w:lastRenderedPageBreak/>
        <w:t>6 10 Implementation boundaries and maintenance guidance</w:t>
      </w:r>
    </w:p>
    <w:p w14:paraId="4A98DCEF" w14:textId="77777777" w:rsidR="00506EF5" w:rsidRDefault="00000000" w:rsidP="00111343">
      <w:pPr>
        <w:jc w:val="both"/>
      </w:pPr>
      <w:r>
        <w:t>The following points describe the current design and useful constraints for subsequent development:</w:t>
      </w:r>
    </w:p>
    <w:p w14:paraId="65608E58" w14:textId="77777777" w:rsidR="00506EF5" w:rsidRDefault="00000000" w:rsidP="00111343">
      <w:pPr>
        <w:pStyle w:val="ListBullet"/>
        <w:jc w:val="both"/>
      </w:pPr>
      <w:r>
        <w:t>Keep route entries small and reuse the dashboard layout. Shared navigation, session behavior, and headings belong in the shell.</w:t>
      </w:r>
    </w:p>
    <w:p w14:paraId="4441B7C9" w14:textId="77777777" w:rsidR="00506EF5" w:rsidRDefault="00000000" w:rsidP="00111343">
      <w:pPr>
        <w:pStyle w:val="ListBullet"/>
        <w:jc w:val="both"/>
      </w:pPr>
      <w:r>
        <w:t>Keep API paths, payload types, response types, and data-change emission in domain helpers. Presentation components should receive data and callbacks where the feature already provides that boundary.</w:t>
      </w:r>
    </w:p>
    <w:p w14:paraId="2834707D" w14:textId="77777777" w:rsidR="00506EF5" w:rsidRDefault="00000000" w:rsidP="00111343">
      <w:pPr>
        <w:pStyle w:val="ListBullet"/>
        <w:jc w:val="both"/>
      </w:pPr>
      <w:r>
        <w:t>Treat FastAPI as the persisted source of truth. Local UI preferences, cached user display data, and timer snapshots each have narrower storage responsibilities.</w:t>
      </w:r>
    </w:p>
    <w:p w14:paraId="7ECC3669" w14:textId="77777777" w:rsidR="00506EF5" w:rsidRDefault="00000000" w:rsidP="00111343">
      <w:pPr>
        <w:pStyle w:val="ListBullet"/>
        <w:jc w:val="both"/>
      </w:pPr>
      <w:r>
        <w:t>Preserve the distinction between workflow status and derived overdue display state.</w:t>
      </w:r>
    </w:p>
    <w:p w14:paraId="7B505386" w14:textId="77777777" w:rsidR="00506EF5" w:rsidRDefault="00000000" w:rsidP="00111343">
      <w:pPr>
        <w:pStyle w:val="ListBullet"/>
        <w:jc w:val="both"/>
      </w:pPr>
      <w:r>
        <w:t>Subscribe and unsubscribe in effects. If refresh coordination is improved later, address duplicate requests and stale-response handling consistently across consumers.</w:t>
      </w:r>
    </w:p>
    <w:p w14:paraId="53A145C6" w14:textId="77777777" w:rsidR="00506EF5" w:rsidRDefault="00000000" w:rsidP="00111343">
      <w:pPr>
        <w:pStyle w:val="ListBullet"/>
        <w:jc w:val="both"/>
      </w:pPr>
      <w:r>
        <w:t>Document event coverage explicitly. A new mutation or feature does not automatically refresh every screen.</w:t>
      </w:r>
    </w:p>
    <w:p w14:paraId="6CFE8DC6" w14:textId="77777777" w:rsidR="00506EF5" w:rsidRDefault="00000000" w:rsidP="00111343">
      <w:pPr>
        <w:pStyle w:val="ListBullet"/>
        <w:jc w:val="both"/>
      </w:pPr>
      <w:r>
        <w:t>Keep preview/confirmation boundaries for AI-assisted task and scheduling flows, and render backend errors through existing form/feature error states.</w:t>
      </w:r>
    </w:p>
    <w:p w14:paraId="7C91E4C1" w14:textId="77777777" w:rsidR="00506EF5" w:rsidRDefault="00000000" w:rsidP="00111343">
      <w:pPr>
        <w:jc w:val="both"/>
      </w:pPr>
      <w:r>
        <w:t>The current optimisation shares recent task and project reads and replaces repeated status-count requests with an aggregate endpoint. Further options include server-filtered calendar reads, coordinated dashboard refreshes and a production-build navigation benchmark. The frontend and backend should be released together because the updated Tasks page expects /tasks/counts. No database migration is required for this endpoint.</w:t>
      </w:r>
    </w:p>
    <w:p w14:paraId="0401BBD3" w14:textId="77777777" w:rsidR="00506EF5" w:rsidRDefault="00000000" w:rsidP="00111343">
      <w:pPr>
        <w:pStyle w:val="Heading2"/>
        <w:pageBreakBefore/>
        <w:jc w:val="both"/>
      </w:pPr>
      <w:r>
        <w:lastRenderedPageBreak/>
        <w:t>6 11 Source references and verification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7200"/>
      </w:tblGrid>
      <w:tr w:rsidR="00506EF5" w14:paraId="3F9BE2E8" w14:textId="77777777">
        <w:trPr>
          <w:cantSplit/>
          <w:tblHeader/>
          <w:jc w:val="center"/>
        </w:trPr>
        <w:tc>
          <w:tcPr>
            <w:tcW w:w="3024" w:type="dxa"/>
            <w:shd w:val="clear" w:color="auto" w:fill="244653"/>
            <w:tcMar>
              <w:top w:w="85" w:type="dxa"/>
              <w:left w:w="85" w:type="dxa"/>
              <w:bottom w:w="85" w:type="dxa"/>
              <w:right w:w="85" w:type="dxa"/>
            </w:tcMar>
            <w:vAlign w:val="center"/>
          </w:tcPr>
          <w:p w14:paraId="518F3CEE" w14:textId="77777777" w:rsidR="00506EF5" w:rsidRDefault="00000000" w:rsidP="00111343">
            <w:pPr>
              <w:keepNext/>
              <w:spacing w:before="40" w:after="40" w:line="259" w:lineRule="auto"/>
              <w:jc w:val="both"/>
            </w:pPr>
            <w:r>
              <w:rPr>
                <w:b/>
                <w:color w:val="FFFFFF"/>
                <w:sz w:val="19"/>
              </w:rPr>
              <w:t>Topic</w:t>
            </w:r>
          </w:p>
        </w:tc>
        <w:tc>
          <w:tcPr>
            <w:tcW w:w="7200" w:type="dxa"/>
            <w:shd w:val="clear" w:color="auto" w:fill="244653"/>
            <w:tcMar>
              <w:top w:w="85" w:type="dxa"/>
              <w:left w:w="85" w:type="dxa"/>
              <w:bottom w:w="85" w:type="dxa"/>
              <w:right w:w="85" w:type="dxa"/>
            </w:tcMar>
            <w:vAlign w:val="center"/>
          </w:tcPr>
          <w:p w14:paraId="7F2167E6" w14:textId="77777777" w:rsidR="00506EF5" w:rsidRDefault="00000000" w:rsidP="00111343">
            <w:pPr>
              <w:keepNext/>
              <w:spacing w:before="40" w:after="40" w:line="259" w:lineRule="auto"/>
              <w:jc w:val="both"/>
            </w:pPr>
            <w:r>
              <w:rPr>
                <w:b/>
                <w:color w:val="FFFFFF"/>
                <w:sz w:val="19"/>
              </w:rPr>
              <w:t>Primary source files</w:t>
            </w:r>
          </w:p>
        </w:tc>
      </w:tr>
      <w:tr w:rsidR="00506EF5" w14:paraId="502543AF" w14:textId="77777777">
        <w:trPr>
          <w:cantSplit/>
          <w:jc w:val="center"/>
        </w:trPr>
        <w:tc>
          <w:tcPr>
            <w:tcW w:w="3024" w:type="dxa"/>
            <w:shd w:val="clear" w:color="auto" w:fill="FFFFFF"/>
            <w:tcMar>
              <w:top w:w="85" w:type="dxa"/>
              <w:left w:w="85" w:type="dxa"/>
              <w:bottom w:w="85" w:type="dxa"/>
              <w:right w:w="85" w:type="dxa"/>
            </w:tcMar>
            <w:vAlign w:val="center"/>
          </w:tcPr>
          <w:p w14:paraId="5A5CBDF7" w14:textId="77777777" w:rsidR="00506EF5" w:rsidRDefault="00000000" w:rsidP="00111343">
            <w:pPr>
              <w:spacing w:before="40" w:after="40" w:line="259" w:lineRule="auto"/>
              <w:jc w:val="both"/>
            </w:pPr>
            <w:r>
              <w:rPr>
                <w:sz w:val="19"/>
              </w:rPr>
              <w:t>App Router and layouts</w:t>
            </w:r>
          </w:p>
        </w:tc>
        <w:tc>
          <w:tcPr>
            <w:tcW w:w="7200" w:type="dxa"/>
            <w:shd w:val="clear" w:color="auto" w:fill="FFFFFF"/>
            <w:tcMar>
              <w:top w:w="85" w:type="dxa"/>
              <w:left w:w="85" w:type="dxa"/>
              <w:bottom w:w="85" w:type="dxa"/>
              <w:right w:w="85" w:type="dxa"/>
            </w:tcMar>
            <w:vAlign w:val="center"/>
          </w:tcPr>
          <w:p w14:paraId="32F084D9" w14:textId="77777777" w:rsidR="00506EF5" w:rsidRDefault="00000000" w:rsidP="00111343">
            <w:pPr>
              <w:spacing w:before="40" w:after="40" w:line="259" w:lineRule="auto"/>
              <w:jc w:val="both"/>
            </w:pPr>
            <w:r>
              <w:rPr>
                <w:sz w:val="19"/>
              </w:rPr>
              <w:t>web/app/layout.tsx, web/app/(dashboard)/layout.tsx, web/components/layout/dashboard-shell.tsx.</w:t>
            </w:r>
          </w:p>
        </w:tc>
      </w:tr>
      <w:tr w:rsidR="00506EF5" w14:paraId="2FA39068" w14:textId="77777777">
        <w:trPr>
          <w:cantSplit/>
          <w:jc w:val="center"/>
        </w:trPr>
        <w:tc>
          <w:tcPr>
            <w:tcW w:w="3024" w:type="dxa"/>
            <w:shd w:val="clear" w:color="auto" w:fill="F1F5F7"/>
            <w:tcMar>
              <w:top w:w="85" w:type="dxa"/>
              <w:left w:w="85" w:type="dxa"/>
              <w:bottom w:w="85" w:type="dxa"/>
              <w:right w:w="85" w:type="dxa"/>
            </w:tcMar>
            <w:vAlign w:val="center"/>
          </w:tcPr>
          <w:p w14:paraId="40A27C06" w14:textId="77777777" w:rsidR="00506EF5" w:rsidRDefault="00000000" w:rsidP="00111343">
            <w:pPr>
              <w:spacing w:before="40" w:after="40" w:line="259" w:lineRule="auto"/>
              <w:jc w:val="both"/>
            </w:pPr>
            <w:r>
              <w:rPr>
                <w:sz w:val="19"/>
              </w:rPr>
              <w:t>Session and protected content</w:t>
            </w:r>
          </w:p>
        </w:tc>
        <w:tc>
          <w:tcPr>
            <w:tcW w:w="7200" w:type="dxa"/>
            <w:shd w:val="clear" w:color="auto" w:fill="F1F5F7"/>
            <w:tcMar>
              <w:top w:w="85" w:type="dxa"/>
              <w:left w:w="85" w:type="dxa"/>
              <w:bottom w:w="85" w:type="dxa"/>
              <w:right w:w="85" w:type="dxa"/>
            </w:tcMar>
            <w:vAlign w:val="center"/>
          </w:tcPr>
          <w:p w14:paraId="347CB7CA" w14:textId="77777777" w:rsidR="00506EF5" w:rsidRDefault="00000000" w:rsidP="00111343">
            <w:pPr>
              <w:spacing w:before="40" w:after="40" w:line="259" w:lineRule="auto"/>
              <w:jc w:val="both"/>
            </w:pPr>
            <w:r>
              <w:rPr>
                <w:sz w:val="19"/>
              </w:rPr>
              <w:t>web/components/auth/current-user-provider.tsx, web/lib/auth-session.ts, web/lib/auth.ts.</w:t>
            </w:r>
          </w:p>
        </w:tc>
      </w:tr>
      <w:tr w:rsidR="00506EF5" w14:paraId="2DC9BC27" w14:textId="77777777">
        <w:trPr>
          <w:cantSplit/>
          <w:jc w:val="center"/>
        </w:trPr>
        <w:tc>
          <w:tcPr>
            <w:tcW w:w="3024" w:type="dxa"/>
            <w:shd w:val="clear" w:color="auto" w:fill="FFFFFF"/>
            <w:tcMar>
              <w:top w:w="85" w:type="dxa"/>
              <w:left w:w="85" w:type="dxa"/>
              <w:bottom w:w="85" w:type="dxa"/>
              <w:right w:w="85" w:type="dxa"/>
            </w:tcMar>
            <w:vAlign w:val="center"/>
          </w:tcPr>
          <w:p w14:paraId="30E7BF52" w14:textId="77777777" w:rsidR="00506EF5" w:rsidRDefault="00000000" w:rsidP="00111343">
            <w:pPr>
              <w:spacing w:before="40" w:after="40" w:line="259" w:lineRule="auto"/>
              <w:jc w:val="both"/>
            </w:pPr>
            <w:r>
              <w:rPr>
                <w:sz w:val="19"/>
              </w:rPr>
              <w:t>Transport and invalidation</w:t>
            </w:r>
          </w:p>
        </w:tc>
        <w:tc>
          <w:tcPr>
            <w:tcW w:w="7200" w:type="dxa"/>
            <w:shd w:val="clear" w:color="auto" w:fill="FFFFFF"/>
            <w:tcMar>
              <w:top w:w="85" w:type="dxa"/>
              <w:left w:w="85" w:type="dxa"/>
              <w:bottom w:w="85" w:type="dxa"/>
              <w:right w:w="85" w:type="dxa"/>
            </w:tcMar>
            <w:vAlign w:val="center"/>
          </w:tcPr>
          <w:p w14:paraId="45A388F3" w14:textId="77777777" w:rsidR="00506EF5" w:rsidRDefault="00000000" w:rsidP="00111343">
            <w:pPr>
              <w:jc w:val="both"/>
            </w:pPr>
            <w:r>
              <w:t>web/lib/api.ts, web/lib/read-cache.ts, web/lib/data-events.ts, web/lib/gamification.ts; Chrono_Data_Fetching_and_Performance_Review.docx.</w:t>
            </w:r>
          </w:p>
        </w:tc>
      </w:tr>
      <w:tr w:rsidR="00506EF5" w14:paraId="501A1394" w14:textId="77777777">
        <w:trPr>
          <w:cantSplit/>
          <w:jc w:val="center"/>
        </w:trPr>
        <w:tc>
          <w:tcPr>
            <w:tcW w:w="3024" w:type="dxa"/>
            <w:shd w:val="clear" w:color="auto" w:fill="F1F5F7"/>
            <w:tcMar>
              <w:top w:w="85" w:type="dxa"/>
              <w:left w:w="85" w:type="dxa"/>
              <w:bottom w:w="85" w:type="dxa"/>
              <w:right w:w="85" w:type="dxa"/>
            </w:tcMar>
            <w:vAlign w:val="center"/>
          </w:tcPr>
          <w:p w14:paraId="2F43F0E5" w14:textId="77777777" w:rsidR="00506EF5" w:rsidRDefault="00000000" w:rsidP="00111343">
            <w:pPr>
              <w:spacing w:before="40" w:after="40" w:line="259" w:lineRule="auto"/>
              <w:jc w:val="both"/>
            </w:pPr>
            <w:r>
              <w:rPr>
                <w:sz w:val="19"/>
              </w:rPr>
              <w:t>Task creation and updates</w:t>
            </w:r>
          </w:p>
        </w:tc>
        <w:tc>
          <w:tcPr>
            <w:tcW w:w="7200" w:type="dxa"/>
            <w:shd w:val="clear" w:color="auto" w:fill="F1F5F7"/>
            <w:tcMar>
              <w:top w:w="85" w:type="dxa"/>
              <w:left w:w="85" w:type="dxa"/>
              <w:bottom w:w="85" w:type="dxa"/>
              <w:right w:w="85" w:type="dxa"/>
            </w:tcMar>
            <w:vAlign w:val="center"/>
          </w:tcPr>
          <w:p w14:paraId="5C7D5B07" w14:textId="77777777" w:rsidR="00506EF5" w:rsidRDefault="00000000" w:rsidP="00111343">
            <w:pPr>
              <w:spacing w:before="40" w:after="40" w:line="259" w:lineRule="auto"/>
              <w:jc w:val="both"/>
            </w:pPr>
            <w:r>
              <w:rPr>
                <w:sz w:val="19"/>
              </w:rPr>
              <w:t>web/components/tasks/task-page.tsx, web/components/tasks/create-task-modal.tsx, web/components/tasks/use-task-page-data.ts, web/components/tasks/use-task-page-actions.ts, web/lib/tasks.ts.</w:t>
            </w:r>
          </w:p>
        </w:tc>
      </w:tr>
      <w:tr w:rsidR="00506EF5" w14:paraId="374BD83B" w14:textId="77777777">
        <w:trPr>
          <w:cantSplit/>
          <w:jc w:val="center"/>
        </w:trPr>
        <w:tc>
          <w:tcPr>
            <w:tcW w:w="3024" w:type="dxa"/>
            <w:shd w:val="clear" w:color="auto" w:fill="FFFFFF"/>
            <w:tcMar>
              <w:top w:w="85" w:type="dxa"/>
              <w:left w:w="85" w:type="dxa"/>
              <w:bottom w:w="85" w:type="dxa"/>
              <w:right w:w="85" w:type="dxa"/>
            </w:tcMar>
            <w:vAlign w:val="center"/>
          </w:tcPr>
          <w:p w14:paraId="136DEE28" w14:textId="77777777" w:rsidR="00506EF5" w:rsidRDefault="00000000" w:rsidP="00111343">
            <w:pPr>
              <w:jc w:val="both"/>
            </w:pPr>
            <w:r>
              <w:t>Dashboard layout and refresh</w:t>
            </w:r>
          </w:p>
        </w:tc>
        <w:tc>
          <w:tcPr>
            <w:tcW w:w="7200" w:type="dxa"/>
            <w:shd w:val="clear" w:color="auto" w:fill="FFFFFF"/>
            <w:tcMar>
              <w:top w:w="85" w:type="dxa"/>
              <w:left w:w="85" w:type="dxa"/>
              <w:bottom w:w="85" w:type="dxa"/>
              <w:right w:w="85" w:type="dxa"/>
            </w:tcMar>
            <w:vAlign w:val="center"/>
          </w:tcPr>
          <w:p w14:paraId="7B5642C1" w14:textId="77777777" w:rsidR="00506EF5" w:rsidRDefault="00000000" w:rsidP="00111343">
            <w:pPr>
              <w:jc w:val="both"/>
            </w:pPr>
            <w:r>
              <w:t>web/components/dashboard/dashboard-page.tsx; dashboard-stat-card.tsx; suggested-task-card.tsx; weekly-activity-card.tsx; web/lib/dashboard.ts.</w:t>
            </w:r>
          </w:p>
        </w:tc>
      </w:tr>
      <w:tr w:rsidR="00506EF5" w14:paraId="5996871A" w14:textId="77777777">
        <w:trPr>
          <w:cantSplit/>
          <w:jc w:val="center"/>
        </w:trPr>
        <w:tc>
          <w:tcPr>
            <w:tcW w:w="3024" w:type="dxa"/>
            <w:shd w:val="clear" w:color="auto" w:fill="F1F5F7"/>
            <w:tcMar>
              <w:top w:w="85" w:type="dxa"/>
              <w:left w:w="85" w:type="dxa"/>
              <w:bottom w:w="85" w:type="dxa"/>
              <w:right w:w="85" w:type="dxa"/>
            </w:tcMar>
            <w:vAlign w:val="center"/>
          </w:tcPr>
          <w:p w14:paraId="73B31B7C" w14:textId="77777777" w:rsidR="00506EF5" w:rsidRDefault="00000000" w:rsidP="00111343">
            <w:pPr>
              <w:spacing w:before="40" w:after="40" w:line="259" w:lineRule="auto"/>
              <w:jc w:val="both"/>
            </w:pPr>
            <w:r>
              <w:rPr>
                <w:sz w:val="19"/>
              </w:rPr>
              <w:t>Calendar and focus</w:t>
            </w:r>
          </w:p>
        </w:tc>
        <w:tc>
          <w:tcPr>
            <w:tcW w:w="7200" w:type="dxa"/>
            <w:shd w:val="clear" w:color="auto" w:fill="F1F5F7"/>
            <w:tcMar>
              <w:top w:w="85" w:type="dxa"/>
              <w:left w:w="85" w:type="dxa"/>
              <w:bottom w:w="85" w:type="dxa"/>
              <w:right w:w="85" w:type="dxa"/>
            </w:tcMar>
            <w:vAlign w:val="center"/>
          </w:tcPr>
          <w:p w14:paraId="39324BE6" w14:textId="77777777" w:rsidR="00506EF5" w:rsidRDefault="00000000" w:rsidP="00111343">
            <w:pPr>
              <w:spacing w:before="40" w:after="40" w:line="259" w:lineRule="auto"/>
              <w:jc w:val="both"/>
            </w:pPr>
            <w:r>
              <w:rPr>
                <w:sz w:val="19"/>
              </w:rPr>
              <w:t>web/components/calendar/use-calendar-tasks.ts, web/components/focus/use-focus-timer.ts, web/lib/focus.ts.</w:t>
            </w:r>
          </w:p>
        </w:tc>
      </w:tr>
      <w:tr w:rsidR="00506EF5" w14:paraId="5D351C81" w14:textId="77777777">
        <w:trPr>
          <w:cantSplit/>
          <w:jc w:val="center"/>
        </w:trPr>
        <w:tc>
          <w:tcPr>
            <w:tcW w:w="3024" w:type="dxa"/>
            <w:shd w:val="clear" w:color="auto" w:fill="FFFFFF"/>
            <w:tcMar>
              <w:top w:w="85" w:type="dxa"/>
              <w:left w:w="85" w:type="dxa"/>
              <w:bottom w:w="85" w:type="dxa"/>
              <w:right w:w="85" w:type="dxa"/>
            </w:tcMar>
            <w:vAlign w:val="center"/>
          </w:tcPr>
          <w:p w14:paraId="7EC9D465" w14:textId="77777777" w:rsidR="00506EF5" w:rsidRDefault="00000000" w:rsidP="00111343">
            <w:pPr>
              <w:spacing w:before="40" w:after="40" w:line="259" w:lineRule="auto"/>
              <w:jc w:val="both"/>
            </w:pPr>
            <w:r>
              <w:rPr>
                <w:sz w:val="19"/>
              </w:rPr>
              <w:t>Shared presentation</w:t>
            </w:r>
          </w:p>
        </w:tc>
        <w:tc>
          <w:tcPr>
            <w:tcW w:w="7200" w:type="dxa"/>
            <w:shd w:val="clear" w:color="auto" w:fill="FFFFFF"/>
            <w:tcMar>
              <w:top w:w="85" w:type="dxa"/>
              <w:left w:w="85" w:type="dxa"/>
              <w:bottom w:w="85" w:type="dxa"/>
              <w:right w:w="85" w:type="dxa"/>
            </w:tcMar>
            <w:vAlign w:val="center"/>
          </w:tcPr>
          <w:p w14:paraId="1FE632BC" w14:textId="77777777" w:rsidR="00506EF5" w:rsidRDefault="00000000" w:rsidP="00111343">
            <w:pPr>
              <w:spacing w:before="40" w:after="40" w:line="259" w:lineRule="auto"/>
              <w:jc w:val="both"/>
            </w:pPr>
            <w:r>
              <w:rPr>
                <w:sz w:val="19"/>
              </w:rPr>
              <w:t>web/components/layout/ui-preferences-provider.tsx, web/components/layout/page-heading.tsx, web/components/layout/page-entrance.tsx, web/tailwind.config.ts, web/app/globals.css.</w:t>
            </w:r>
          </w:p>
        </w:tc>
      </w:tr>
      <w:tr w:rsidR="00506EF5" w14:paraId="26916F29" w14:textId="77777777">
        <w:trPr>
          <w:cantSplit/>
          <w:jc w:val="center"/>
        </w:trPr>
        <w:tc>
          <w:tcPr>
            <w:tcW w:w="3024" w:type="dxa"/>
            <w:shd w:val="clear" w:color="auto" w:fill="F1F5F7"/>
            <w:tcMar>
              <w:top w:w="85" w:type="dxa"/>
              <w:left w:w="85" w:type="dxa"/>
              <w:bottom w:w="85" w:type="dxa"/>
              <w:right w:w="85" w:type="dxa"/>
            </w:tcMar>
            <w:vAlign w:val="center"/>
          </w:tcPr>
          <w:p w14:paraId="59936245" w14:textId="77777777" w:rsidR="00506EF5" w:rsidRDefault="00000000" w:rsidP="00111343">
            <w:pPr>
              <w:spacing w:before="40" w:after="40" w:line="259" w:lineRule="auto"/>
              <w:jc w:val="both"/>
            </w:pPr>
            <w:r>
              <w:rPr>
                <w:sz w:val="19"/>
              </w:rPr>
              <w:t>Backend integration boundary</w:t>
            </w:r>
          </w:p>
        </w:tc>
        <w:tc>
          <w:tcPr>
            <w:tcW w:w="7200" w:type="dxa"/>
            <w:shd w:val="clear" w:color="auto" w:fill="F1F5F7"/>
            <w:tcMar>
              <w:top w:w="85" w:type="dxa"/>
              <w:left w:w="85" w:type="dxa"/>
              <w:bottom w:w="85" w:type="dxa"/>
              <w:right w:w="85" w:type="dxa"/>
            </w:tcMar>
            <w:vAlign w:val="center"/>
          </w:tcPr>
          <w:p w14:paraId="062DD001" w14:textId="77777777" w:rsidR="00506EF5" w:rsidRDefault="00000000" w:rsidP="00111343">
            <w:pPr>
              <w:spacing w:before="40" w:after="40" w:line="259" w:lineRule="auto"/>
              <w:jc w:val="both"/>
            </w:pPr>
            <w:r>
              <w:rPr>
                <w:sz w:val="19"/>
              </w:rPr>
              <w:t>Repository-root backend/api/app/main.py, backend/api/app/auth/dependencies.py, and the corresponding feature routers.</w:t>
            </w:r>
          </w:p>
        </w:tc>
      </w:tr>
      <w:tr w:rsidR="00506EF5" w14:paraId="6C138332" w14:textId="77777777">
        <w:trPr>
          <w:jc w:val="center"/>
        </w:trPr>
        <w:tc>
          <w:tcPr>
            <w:tcW w:w="3024" w:type="dxa"/>
          </w:tcPr>
          <w:p w14:paraId="34624599" w14:textId="77777777" w:rsidR="00506EF5" w:rsidRDefault="00000000" w:rsidP="00111343">
            <w:pPr>
              <w:jc w:val="both"/>
            </w:pPr>
            <w:r>
              <w:rPr>
                <w:sz w:val="20"/>
              </w:rPr>
              <w:t>Interface comparison</w:t>
            </w:r>
          </w:p>
        </w:tc>
        <w:tc>
          <w:tcPr>
            <w:tcW w:w="7200" w:type="dxa"/>
          </w:tcPr>
          <w:p w14:paraId="3914BFEC" w14:textId="77777777" w:rsidR="00506EF5" w:rsidRDefault="00000000" w:rsidP="00111343">
            <w:pPr>
              <w:jc w:val="both"/>
            </w:pPr>
            <w:r>
              <w:rPr>
                <w:sz w:val="20"/>
              </w:rPr>
              <w:t>CSIT321 - Group27 - A4 Prototype Presentation.pdf, 6 August 2026, pages 9 to 11 and 23 to 28.</w:t>
            </w:r>
          </w:p>
        </w:tc>
      </w:tr>
      <w:tr w:rsidR="00506EF5" w14:paraId="097F18F4" w14:textId="77777777">
        <w:trPr>
          <w:jc w:val="center"/>
        </w:trPr>
        <w:tc>
          <w:tcPr>
            <w:tcW w:w="3024" w:type="dxa"/>
          </w:tcPr>
          <w:p w14:paraId="439CF36D" w14:textId="77777777" w:rsidR="00506EF5" w:rsidRDefault="00000000" w:rsidP="00111343">
            <w:pPr>
              <w:jc w:val="both"/>
            </w:pPr>
            <w:r>
              <w:rPr>
                <w:sz w:val="20"/>
              </w:rPr>
              <w:t>Current account and profile</w:t>
            </w:r>
          </w:p>
        </w:tc>
        <w:tc>
          <w:tcPr>
            <w:tcW w:w="7200" w:type="dxa"/>
          </w:tcPr>
          <w:p w14:paraId="7733638D" w14:textId="77777777" w:rsidR="00506EF5" w:rsidRDefault="00000000" w:rsidP="00111343">
            <w:pPr>
              <w:jc w:val="both"/>
            </w:pPr>
            <w:r>
              <w:t>web/components/profile/account-page.tsx, profile-page.tsx; web/lib/auth.ts; web/lib/settings.ts. Personal Forest placement: web/components/gamification/forest-page.tsx.</w:t>
            </w:r>
          </w:p>
        </w:tc>
      </w:tr>
      <w:tr w:rsidR="00506EF5" w14:paraId="0237E315" w14:textId="77777777">
        <w:trPr>
          <w:jc w:val="center"/>
        </w:trPr>
        <w:tc>
          <w:tcPr>
            <w:tcW w:w="3024" w:type="dxa"/>
          </w:tcPr>
          <w:p w14:paraId="6BECFE83" w14:textId="77777777" w:rsidR="00506EF5" w:rsidRDefault="00000000" w:rsidP="00111343">
            <w:pPr>
              <w:jc w:val="both"/>
            </w:pPr>
            <w:r>
              <w:rPr>
                <w:sz w:val="20"/>
              </w:rPr>
              <w:t>Responsive interface</w:t>
            </w:r>
          </w:p>
        </w:tc>
        <w:tc>
          <w:tcPr>
            <w:tcW w:w="7200" w:type="dxa"/>
          </w:tcPr>
          <w:p w14:paraId="7DECD86E" w14:textId="77777777" w:rsidR="00506EF5" w:rsidRDefault="00000000" w:rsidP="00111343">
            <w:pPr>
              <w:jc w:val="both"/>
            </w:pPr>
            <w:r>
              <w:rPr>
                <w:sz w:val="20"/>
              </w:rPr>
              <w:t>web/components/auth/auth-shell.tsx; web/components/layout/mobile-bottom-navigation.tsx; web/components/tasks/task-list-views.tsx; web/components/calendar/calendar-views.tsx; web/components/layout/notification-dropdown.tsx.</w:t>
            </w:r>
          </w:p>
        </w:tc>
      </w:tr>
    </w:tbl>
    <w:p w14:paraId="350F5E7E" w14:textId="77777777" w:rsidR="00506EF5" w:rsidRDefault="00506EF5" w:rsidP="00111343">
      <w:pPr>
        <w:spacing w:after="120" w:line="40" w:lineRule="exact"/>
        <w:jc w:val="both"/>
      </w:pPr>
    </w:p>
    <w:p w14:paraId="29A8D4A7" w14:textId="77777777" w:rsidR="00506EF5" w:rsidRDefault="00000000" w:rsidP="00111343">
      <w:pPr>
        <w:jc w:val="both"/>
      </w:pPr>
      <w:r>
        <w:t>This document was checked against source code and existing repository guidance. It does not claim a fresh authenticated browser demonstration or backend integration test. Existing Node regression tests cover selected auth, task, calendar, and focus behavior; their simulated API/storage/clock dependencies are documented in README.md and web/components/tasks/README.md. Demonstration evidence and its limits are maintained in DEMO_VERIFICATION.md.</w:t>
      </w:r>
    </w:p>
    <w:sectPr w:rsidR="00506EF5" w:rsidSect="00111343">
      <w:type w:val="continuous"/>
      <w:pgSz w:w="12240" w:h="15840"/>
      <w:pgMar w:top="1037" w:right="1008" w:bottom="979"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2A48D" w14:textId="77777777" w:rsidR="0015286E" w:rsidRDefault="0015286E">
      <w:pPr>
        <w:spacing w:after="0" w:line="240" w:lineRule="auto"/>
      </w:pPr>
      <w:r>
        <w:separator/>
      </w:r>
    </w:p>
  </w:endnote>
  <w:endnote w:type="continuationSeparator" w:id="0">
    <w:p w14:paraId="11DE647B" w14:textId="77777777" w:rsidR="0015286E" w:rsidRDefault="0015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767C6" w14:textId="77777777" w:rsidR="00506EF5" w:rsidRDefault="00000000">
    <w:pPr>
      <w:pStyle w:val="Footer"/>
      <w:jc w:val="right"/>
    </w:pPr>
    <w:r>
      <w:rPr>
        <w:sz w:val="18"/>
      </w:rPr>
      <w:t xml:space="preserve">Chrono  |  </w:t>
    </w:r>
    <w:r>
      <w:fldChar w:fldCharType="begin"/>
    </w:r>
    <w:r>
      <w:instrText>PAGE</w:instrText>
    </w:r>
    <w:r>
      <w:fldChar w:fldCharType="separate"/>
    </w:r>
    <w:r w:rsidR="001113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20C6B" w14:textId="77777777" w:rsidR="0015286E" w:rsidRDefault="0015286E">
      <w:pPr>
        <w:spacing w:after="0" w:line="240" w:lineRule="auto"/>
      </w:pPr>
      <w:r>
        <w:separator/>
      </w:r>
    </w:p>
  </w:footnote>
  <w:footnote w:type="continuationSeparator" w:id="0">
    <w:p w14:paraId="78475FA7" w14:textId="77777777" w:rsidR="0015286E" w:rsidRDefault="00152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25C0" w14:textId="77777777" w:rsidR="00506EF5" w:rsidRDefault="00506E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5090411">
    <w:abstractNumId w:val="8"/>
  </w:num>
  <w:num w:numId="2" w16cid:durableId="1161198281">
    <w:abstractNumId w:val="6"/>
  </w:num>
  <w:num w:numId="3" w16cid:durableId="1240334633">
    <w:abstractNumId w:val="5"/>
  </w:num>
  <w:num w:numId="4" w16cid:durableId="236945399">
    <w:abstractNumId w:val="4"/>
  </w:num>
  <w:num w:numId="5" w16cid:durableId="648560429">
    <w:abstractNumId w:val="7"/>
  </w:num>
  <w:num w:numId="6" w16cid:durableId="647590141">
    <w:abstractNumId w:val="3"/>
  </w:num>
  <w:num w:numId="7" w16cid:durableId="2080904218">
    <w:abstractNumId w:val="2"/>
  </w:num>
  <w:num w:numId="8" w16cid:durableId="881744177">
    <w:abstractNumId w:val="1"/>
  </w:num>
  <w:num w:numId="9" w16cid:durableId="183417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343"/>
    <w:rsid w:val="0015074B"/>
    <w:rsid w:val="0015286E"/>
    <w:rsid w:val="0029639D"/>
    <w:rsid w:val="00326F90"/>
    <w:rsid w:val="00506EF5"/>
    <w:rsid w:val="00AA1D8D"/>
    <w:rsid w:val="00AB63F2"/>
    <w:rsid w:val="00B47730"/>
    <w:rsid w:val="00CB0664"/>
    <w:rsid w:val="00E83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88A4"/>
  <w14:defaultImageDpi w14:val="300"/>
  <w15:docId w15:val="{2C717692-167B-4DDE-8ACF-2C7124EB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00" w:after="1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22</Pages>
  <Words>6338</Words>
  <Characters>36129</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Chrono Frontend Architecture and Integration Design</vt:lpstr>
    </vt:vector>
  </TitlesOfParts>
  <Manager/>
  <Company/>
  <LinksUpToDate>false</LinksUpToDate>
  <CharactersWithSpaces>42383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 Frontend Architecture and Integration Design</dc:title>
  <dc:subject>Frontend architecture and system integration report</dc:subject>
  <dc:creator/>
  <cp:keywords>Next.js, App Router, FastAPI, React, architecture, integration</cp:keywords>
  <dc:description>generated by python-docx</dc:description>
  <cp:lastModifiedBy>Minh Truong</cp:lastModifiedBy>
  <cp:revision>2</cp:revision>
  <dcterms:created xsi:type="dcterms:W3CDTF">2013-12-23T23:15:00Z</dcterms:created>
  <dcterms:modified xsi:type="dcterms:W3CDTF">2026-10-18T11:25:00Z</dcterms:modified>
  <cp:category/>
</cp:coreProperties>
</file>