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Rule="auto"/>
        <w:jc w:val="center"/>
        <w:rPr>
          <w:b w:val="1"/>
          <w:bCs w:val="1"/>
          <w:sz w:val="30"/>
          <w:szCs w:val="30"/>
        </w:rPr>
      </w:pPr>
      <w:r w:rsidDel="00000000" w:rsidR="00000000" w:rsidRPr="00000000">
        <w:rPr>
          <w:rtl w:val="0"/>
        </w:rPr>
      </w:r>
    </w:p>
    <w:p w:rsidR="00000000" w:rsidDel="00000000" w:rsidP="00000000" w:rsidRDefault="00000000" w:rsidRPr="00000000" w14:paraId="0000000B">
      <w:pPr>
        <w:spacing w:after="160" w:lineRule="auto"/>
        <w:jc w:val="center"/>
        <w:rPr>
          <w:b w:val="1"/>
          <w:bCs w:val="1"/>
          <w:sz w:val="30"/>
          <w:szCs w:val="30"/>
        </w:rPr>
      </w:pPr>
      <w:r w:rsidDel="00000000" w:rsidR="00000000" w:rsidRPr="00000000">
        <w:rPr>
          <w:b w:val="1"/>
          <w:bCs w:val="1"/>
          <w:sz w:val="30"/>
          <w:szCs w:val="30"/>
          <w:rtl w:val="0"/>
        </w:rPr>
        <w:t xml:space="preserve">ICT2142 E-Business Systems</w:t>
      </w:r>
    </w:p>
    <w:p w:rsidR="00000000" w:rsidDel="00000000" w:rsidP="00000000" w:rsidRDefault="00000000" w:rsidRPr="00000000" w14:paraId="0000000C">
      <w:pPr>
        <w:spacing w:after="80" w:lineRule="auto"/>
        <w:jc w:val="center"/>
        <w:rPr>
          <w:b w:val="1"/>
          <w:bCs w:val="1"/>
          <w:sz w:val="30"/>
          <w:szCs w:val="30"/>
        </w:rPr>
      </w:pPr>
      <w:r w:rsidDel="00000000" w:rsidR="00000000" w:rsidRPr="00000000">
        <w:rPr>
          <w:b w:val="1"/>
          <w:bCs w:val="1"/>
          <w:sz w:val="30"/>
          <w:szCs w:val="30"/>
          <w:rtl w:val="0"/>
        </w:rPr>
        <w:t xml:space="preserve">Week 05 Practical Report</w:t>
      </w:r>
    </w:p>
    <w:p w:rsidR="00000000" w:rsidDel="00000000" w:rsidP="00000000" w:rsidRDefault="00000000" w:rsidRPr="00000000" w14:paraId="0000000D">
      <w:pPr>
        <w:spacing w:after="460" w:lineRule="auto"/>
        <w:jc w:val="center"/>
        <w:rPr>
          <w:i w:val="1"/>
          <w:iCs w:val="1"/>
          <w:sz w:val="30"/>
          <w:szCs w:val="30"/>
        </w:rPr>
      </w:pPr>
      <w:r w:rsidDel="00000000" w:rsidR="00000000" w:rsidRPr="00000000">
        <w:rPr>
          <w:i w:val="1"/>
          <w:iCs w:val="1"/>
          <w:sz w:val="30"/>
          <w:szCs w:val="30"/>
          <w:rtl w:val="0"/>
        </w:rPr>
        <w:t xml:space="preserve">nr accessories.lk — Smartphone Accessories E-Commerce Platform</w:t>
      </w:r>
    </w:p>
    <w:p w:rsidR="00000000" w:rsidDel="00000000" w:rsidP="00000000" w:rsidRDefault="00000000" w:rsidRPr="00000000" w14:paraId="0000000E">
      <w:pPr>
        <w:spacing w:after="460" w:lineRule="auto"/>
        <w:jc w:val="center"/>
        <w:rPr>
          <w:sz w:val="30"/>
          <w:szCs w:val="30"/>
        </w:rPr>
      </w:pPr>
      <w:r w:rsidDel="00000000" w:rsidR="00000000" w:rsidRPr="00000000">
        <w:rPr>
          <w:i w:val="1"/>
          <w:iCs w:val="1"/>
          <w:sz w:val="30"/>
          <w:szCs w:val="30"/>
          <w:rtl w:val="0"/>
        </w:rPr>
        <w:t xml:space="preserve"> </w:t>
      </w:r>
      <w:r w:rsidDel="00000000" w:rsidR="00000000" w:rsidRPr="00000000">
        <w:rPr>
          <w:sz w:val="30"/>
          <w:szCs w:val="30"/>
          <w:rtl w:val="0"/>
        </w:rPr>
        <w:t xml:space="preserve">TG/2024/2147</w:t>
      </w:r>
    </w:p>
    <w:p w:rsidR="00000000" w:rsidDel="00000000" w:rsidP="00000000" w:rsidRDefault="00000000" w:rsidRPr="00000000" w14:paraId="0000000F">
      <w:pPr>
        <w:spacing w:after="900" w:lineRule="auto"/>
        <w:jc w:val="center"/>
        <w:rPr>
          <w:sz w:val="30"/>
          <w:szCs w:val="30"/>
        </w:rPr>
      </w:pPr>
      <w:r w:rsidDel="00000000" w:rsidR="00000000" w:rsidRPr="00000000">
        <w:rPr>
          <w:sz w:val="30"/>
          <w:szCs w:val="30"/>
          <w:rtl w:val="0"/>
        </w:rPr>
        <w:t xml:space="preserve">Add Cart and Quantity Updates</w:t>
      </w:r>
      <w:r w:rsidDel="00000000" w:rsidR="00000000" w:rsidRPr="00000000">
        <w:rPr>
          <w:rtl w:val="0"/>
        </w:rPr>
      </w:r>
    </w:p>
    <w:p w:rsidR="00000000" w:rsidDel="00000000" w:rsidP="00000000" w:rsidRDefault="00000000" w:rsidRPr="00000000" w14:paraId="00000010">
      <w:pPr>
        <w:spacing w:after="900" w:lineRule="auto"/>
        <w:jc w:val="left"/>
        <w:rPr>
          <w:sz w:val="30"/>
          <w:szCs w:val="30"/>
        </w:rPr>
      </w:pPr>
      <w:r w:rsidDel="00000000" w:rsidR="00000000" w:rsidRPr="00000000">
        <w:rPr>
          <w:rtl w:val="0"/>
        </w:rPr>
      </w:r>
    </w:p>
    <w:p w:rsidR="00000000" w:rsidDel="00000000" w:rsidP="00000000" w:rsidRDefault="00000000" w:rsidRPr="00000000" w14:paraId="00000011">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12">
      <w:pPr>
        <w:spacing w:after="900" w:lineRule="auto"/>
        <w:jc w:val="left"/>
        <w:rPr>
          <w:sz w:val="26"/>
          <w:szCs w:val="26"/>
        </w:rPr>
      </w:pPr>
      <w:r w:rsidDel="00000000" w:rsidR="00000000" w:rsidRPr="00000000">
        <w:rPr>
          <w:rtl w:val="0"/>
        </w:rPr>
      </w:r>
    </w:p>
    <w:p w:rsidR="00000000" w:rsidDel="00000000" w:rsidP="00000000" w:rsidRDefault="00000000" w:rsidRPr="00000000" w14:paraId="00000013">
      <w:pPr>
        <w:spacing w:after="900" w:lineRule="auto"/>
        <w:jc w:val="left"/>
        <w:rPr>
          <w:sz w:val="26"/>
          <w:szCs w:val="26"/>
        </w:rPr>
      </w:pPr>
      <w:r w:rsidDel="00000000" w:rsidR="00000000" w:rsidRPr="00000000">
        <w:rPr>
          <w:rtl w:val="0"/>
        </w:rPr>
      </w:r>
    </w:p>
    <w:p w:rsidR="00000000" w:rsidDel="00000000" w:rsidP="00000000" w:rsidRDefault="00000000" w:rsidRPr="00000000" w14:paraId="00000014">
      <w:pPr>
        <w:spacing w:after="900" w:lineRule="auto"/>
        <w:rPr>
          <w:b w:val="1"/>
          <w:bCs w:val="1"/>
          <w:sz w:val="30"/>
          <w:szCs w:val="30"/>
        </w:rPr>
      </w:pPr>
      <w:r w:rsidDel="00000000" w:rsidR="00000000" w:rsidRPr="00000000">
        <w:rPr>
          <w:rtl w:val="0"/>
        </w:rPr>
      </w:r>
    </w:p>
    <w:p w:rsidR="00000000" w:rsidDel="00000000" w:rsidP="00000000" w:rsidRDefault="00000000" w:rsidRPr="00000000" w14:paraId="00000015">
      <w:pPr>
        <w:spacing w:after="900" w:lineRule="auto"/>
        <w:rPr>
          <w:b w:val="1"/>
          <w:bCs w:val="1"/>
          <w:sz w:val="30"/>
          <w:szCs w:val="30"/>
        </w:rPr>
      </w:pPr>
      <w:r w:rsidDel="00000000" w:rsidR="00000000" w:rsidRPr="00000000">
        <w:rPr>
          <w:b w:val="1"/>
          <w:bCs w:val="1"/>
          <w:sz w:val="30"/>
          <w:szCs w:val="30"/>
          <w:rtl w:val="0"/>
        </w:rPr>
        <w:t xml:space="preserve"> State Architecture Notes</w:t>
      </w:r>
    </w:p>
    <w:p w:rsidR="00000000" w:rsidDel="00000000" w:rsidP="00000000" w:rsidRDefault="00000000" w:rsidRPr="00000000" w14:paraId="00000016">
      <w:pPr>
        <w:spacing w:after="900" w:lineRule="auto"/>
        <w:rPr>
          <w:sz w:val="26"/>
          <w:szCs w:val="26"/>
        </w:rPr>
      </w:pPr>
      <w:r w:rsidDel="00000000" w:rsidR="00000000" w:rsidRPr="00000000">
        <w:rPr>
          <w:sz w:val="26"/>
          <w:szCs w:val="26"/>
          <w:rtl w:val="0"/>
        </w:rPr>
        <w:t xml:space="preserve">How data flows from the product button into the cart state:</w:t>
      </w:r>
    </w:p>
    <w:p w:rsidR="00000000" w:rsidDel="00000000" w:rsidP="00000000" w:rsidRDefault="00000000" w:rsidRPr="00000000" w14:paraId="00000017">
      <w:pPr>
        <w:spacing w:after="900" w:lineRule="auto"/>
        <w:rPr>
          <w:sz w:val="26"/>
          <w:szCs w:val="26"/>
        </w:rPr>
      </w:pPr>
      <w:r w:rsidDel="00000000" w:rsidR="00000000" w:rsidRPr="00000000">
        <w:rPr>
          <w:sz w:val="26"/>
          <w:szCs w:val="26"/>
          <w:rtl w:val="0"/>
        </w:rPr>
        <w:t xml:space="preserve">Component Level (ProductCard / ProductDetail): When the user clicks the "Add to Cart" button, it triggers the addToCart(productId, quantity) function provided by the CartContext.</w:t>
      </w:r>
    </w:p>
    <w:p w:rsidR="00000000" w:rsidDel="00000000" w:rsidP="00000000" w:rsidRDefault="00000000" w:rsidRPr="00000000" w14:paraId="00000018">
      <w:pPr>
        <w:spacing w:after="900" w:lineRule="auto"/>
        <w:rPr>
          <w:sz w:val="26"/>
          <w:szCs w:val="26"/>
        </w:rPr>
      </w:pPr>
      <w:r w:rsidDel="00000000" w:rsidR="00000000" w:rsidRPr="00000000">
        <w:rPr>
          <w:sz w:val="26"/>
          <w:szCs w:val="26"/>
          <w:rtl w:val="0"/>
        </w:rPr>
        <w:t xml:space="preserve">Context API Level (CartContext.tsx): The cart state (cart, loading, error) is globally shared across the app using React Context. When addToCart is called, it triggers the apiAddToCart function (from api.ts), which sends an HTTP POST request to the backend.</w:t>
      </w:r>
    </w:p>
    <w:p w:rsidR="00000000" w:rsidDel="00000000" w:rsidP="00000000" w:rsidRDefault="00000000" w:rsidRPr="00000000" w14:paraId="00000019">
      <w:pPr>
        <w:spacing w:after="900" w:lineRule="auto"/>
        <w:rPr>
          <w:sz w:val="26"/>
          <w:szCs w:val="26"/>
        </w:rPr>
      </w:pPr>
      <w:r w:rsidDel="00000000" w:rsidR="00000000" w:rsidRPr="00000000">
        <w:rPr>
          <w:sz w:val="26"/>
          <w:szCs w:val="26"/>
          <w:rtl w:val="0"/>
        </w:rPr>
        <w:t xml:space="preserve">Data Persistence (Backend): The Node.js/Express backend updates the specific user's cart in the MongoDB database and returns the updated cart object.</w:t>
      </w:r>
    </w:p>
    <w:p w:rsidR="00000000" w:rsidDel="00000000" w:rsidP="00000000" w:rsidRDefault="00000000" w:rsidRPr="00000000" w14:paraId="0000001A">
      <w:pPr>
        <w:spacing w:after="900" w:lineRule="auto"/>
        <w:rPr>
          <w:sz w:val="26"/>
          <w:szCs w:val="26"/>
        </w:rPr>
      </w:pPr>
      <w:r w:rsidDel="00000000" w:rsidR="00000000" w:rsidRPr="00000000">
        <w:rPr>
          <w:sz w:val="26"/>
          <w:szCs w:val="26"/>
          <w:rtl w:val="0"/>
        </w:rPr>
        <w:t xml:space="preserve">State Update: The newly returned cart data from the backend is set into the React state via setCart(data) within CartContext. This automatically triggers a re-render, instantly updating the UI (such as the item count on the Cart Badge).</w:t>
      </w:r>
    </w:p>
    <w:p w:rsidR="00000000" w:rsidDel="00000000" w:rsidP="00000000" w:rsidRDefault="00000000" w:rsidRPr="00000000" w14:paraId="0000001B">
      <w:pPr>
        <w:spacing w:after="900" w:lineRule="auto"/>
        <w:rPr>
          <w:sz w:val="26"/>
          <w:szCs w:val="26"/>
        </w:rPr>
      </w:pPr>
      <w:r w:rsidDel="00000000" w:rsidR="00000000" w:rsidRPr="00000000">
        <w:rPr>
          <w:sz w:val="26"/>
          <w:szCs w:val="26"/>
          <w:rtl w:val="0"/>
        </w:rPr>
        <w:t xml:space="preserve">Authentication Flow: Since adding to the cart requires authorization, CartContext relies on the isAuthenticated state from AuthContext to ensure the user is logged in before allowing cart operations.</w:t>
      </w:r>
    </w:p>
    <w:p w:rsidR="00000000" w:rsidDel="00000000" w:rsidP="00000000" w:rsidRDefault="00000000" w:rsidRPr="00000000" w14:paraId="0000001C">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1D">
      <w:pPr>
        <w:spacing w:after="900" w:lineRule="auto"/>
        <w:jc w:val="left"/>
        <w:rPr>
          <w:b w:val="1"/>
          <w:bCs w:val="1"/>
          <w:sz w:val="30"/>
          <w:szCs w:val="30"/>
        </w:rPr>
      </w:pPr>
      <w:r w:rsidDel="00000000" w:rsidR="00000000" w:rsidRPr="00000000">
        <w:rPr>
          <w:b w:val="1"/>
          <w:bCs w:val="1"/>
          <w:sz w:val="30"/>
          <w:szCs w:val="30"/>
          <w:rtl w:val="0"/>
        </w:rPr>
        <w:t xml:space="preserve">Code Snippets</w:t>
      </w:r>
    </w:p>
    <w:p w:rsidR="00000000" w:rsidDel="00000000" w:rsidP="00000000" w:rsidRDefault="00000000" w:rsidRPr="00000000" w14:paraId="0000001E">
      <w:pPr>
        <w:spacing w:after="900" w:lineRule="auto"/>
        <w:jc w:val="left"/>
        <w:rPr>
          <w:b w:val="1"/>
          <w:bCs w:val="1"/>
          <w:sz w:val="30"/>
          <w:szCs w:val="30"/>
        </w:rPr>
      </w:pPr>
      <w:r w:rsidDel="00000000" w:rsidR="00000000" w:rsidRPr="00000000">
        <w:rPr>
          <w:b w:val="1"/>
          <w:bCs w:val="1"/>
          <w:sz w:val="30"/>
          <w:szCs w:val="30"/>
        </w:rPr>
        <w:drawing>
          <wp:inline distB="114300" distT="114300" distL="114300" distR="114300">
            <wp:extent cx="5943600" cy="10414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1041400"/>
                    </a:xfrm>
                    <a:prstGeom prst="rect"/>
                    <a:ln/>
                  </pic:spPr>
                </pic:pic>
              </a:graphicData>
            </a:graphic>
          </wp:inline>
        </w:drawing>
      </w:r>
      <w:r w:rsidDel="00000000" w:rsidR="00000000" w:rsidRPr="00000000">
        <w:rPr>
          <w:b w:val="1"/>
          <w:bCs w:val="1"/>
          <w:sz w:val="30"/>
          <w:szCs w:val="30"/>
        </w:rPr>
        <w:drawing>
          <wp:inline distB="114300" distT="114300" distL="114300" distR="114300">
            <wp:extent cx="5943600" cy="23622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362200"/>
                    </a:xfrm>
                    <a:prstGeom prst="rect"/>
                    <a:ln/>
                  </pic:spPr>
                </pic:pic>
              </a:graphicData>
            </a:graphic>
          </wp:inline>
        </w:drawing>
      </w:r>
      <w:r w:rsidDel="00000000" w:rsidR="00000000" w:rsidRPr="00000000">
        <w:rPr>
          <w:b w:val="1"/>
          <w:bCs w:val="1"/>
          <w:sz w:val="30"/>
          <w:szCs w:val="30"/>
        </w:rPr>
        <w:drawing>
          <wp:inline distB="114300" distT="114300" distL="114300" distR="114300">
            <wp:extent cx="5943600" cy="332740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900" w:lineRule="auto"/>
        <w:jc w:val="left"/>
        <w:rPr>
          <w:b w:val="1"/>
          <w:bCs w:val="1"/>
          <w:sz w:val="30"/>
          <w:szCs w:val="30"/>
        </w:rPr>
      </w:pPr>
      <w:r w:rsidDel="00000000" w:rsidR="00000000" w:rsidRPr="00000000">
        <w:rPr>
          <w:b w:val="1"/>
          <w:bCs w:val="1"/>
          <w:sz w:val="30"/>
          <w:szCs w:val="30"/>
          <w:rtl w:val="0"/>
        </w:rPr>
        <w:t xml:space="preserve">Bug Log</w:t>
      </w:r>
    </w:p>
    <w:p w:rsidR="00000000" w:rsidDel="00000000" w:rsidP="00000000" w:rsidRDefault="00000000" w:rsidRPr="00000000" w14:paraId="00000020">
      <w:pPr>
        <w:spacing w:after="900" w:line="240" w:lineRule="auto"/>
        <w:rPr>
          <w:sz w:val="24"/>
          <w:szCs w:val="24"/>
        </w:rPr>
      </w:pPr>
      <w:r w:rsidDel="00000000" w:rsidR="00000000" w:rsidRPr="00000000">
        <w:rPr>
          <w:sz w:val="24"/>
          <w:szCs w:val="24"/>
          <w:rtl w:val="0"/>
        </w:rPr>
        <w:t xml:space="preserve">Issue Description: Cart badge didn’t update instantly when the user logged in, or the cart data remained from a previous session until a manual page refresh.</w:t>
      </w:r>
    </w:p>
    <w:p w:rsidR="00000000" w:rsidDel="00000000" w:rsidP="00000000" w:rsidRDefault="00000000" w:rsidRPr="00000000" w14:paraId="00000021">
      <w:pPr>
        <w:spacing w:after="900" w:line="240" w:lineRule="auto"/>
        <w:rPr>
          <w:sz w:val="24"/>
          <w:szCs w:val="24"/>
        </w:rPr>
      </w:pPr>
      <w:r w:rsidDel="00000000" w:rsidR="00000000" w:rsidRPr="00000000">
        <w:rPr>
          <w:sz w:val="24"/>
          <w:szCs w:val="24"/>
          <w:rtl w:val="0"/>
        </w:rPr>
        <w:t xml:space="preserve">Root Cause: The CartContext was not reacting reactively to changes in the Authentication state. The initial cart fetch was running independently of whether the local storage token had been fully initialized.</w:t>
      </w:r>
    </w:p>
    <w:p w:rsidR="00000000" w:rsidDel="00000000" w:rsidP="00000000" w:rsidRDefault="00000000" w:rsidRPr="00000000" w14:paraId="00000022">
      <w:pPr>
        <w:spacing w:after="900" w:line="240" w:lineRule="auto"/>
        <w:rPr>
          <w:sz w:val="24"/>
          <w:szCs w:val="24"/>
        </w:rPr>
      </w:pPr>
      <w:r w:rsidDel="00000000" w:rsidR="00000000" w:rsidRPr="00000000">
        <w:rPr>
          <w:sz w:val="24"/>
          <w:szCs w:val="24"/>
          <w:rtl w:val="0"/>
        </w:rPr>
        <w:t xml:space="preserve">Resolution / Fix:</w:t>
      </w:r>
    </w:p>
    <w:p w:rsidR="00000000" w:rsidDel="00000000" w:rsidP="00000000" w:rsidRDefault="00000000" w:rsidRPr="00000000" w14:paraId="00000023">
      <w:pPr>
        <w:spacing w:after="900" w:line="240" w:lineRule="auto"/>
        <w:rPr>
          <w:sz w:val="24"/>
          <w:szCs w:val="24"/>
        </w:rPr>
      </w:pPr>
      <w:r w:rsidDel="00000000" w:rsidR="00000000" w:rsidRPr="00000000">
        <w:rPr>
          <w:sz w:val="24"/>
          <w:szCs w:val="24"/>
          <w:rtl w:val="0"/>
        </w:rPr>
        <w:t xml:space="preserve">Fetched the isAuthenticated boolean from useAuth() inside CartContext.</w:t>
      </w:r>
    </w:p>
    <w:p w:rsidR="00000000" w:rsidDel="00000000" w:rsidP="00000000" w:rsidRDefault="00000000" w:rsidRPr="00000000" w14:paraId="00000024">
      <w:pPr>
        <w:spacing w:after="900" w:line="240" w:lineRule="auto"/>
        <w:rPr>
          <w:sz w:val="24"/>
          <w:szCs w:val="24"/>
        </w:rPr>
      </w:pPr>
      <w:r w:rsidDel="00000000" w:rsidR="00000000" w:rsidRPr="00000000">
        <w:rPr>
          <w:sz w:val="24"/>
          <w:szCs w:val="24"/>
          <w:rtl w:val="0"/>
        </w:rPr>
        <w:t xml:space="preserve">Added isAuthenticated to the useEffect dependency array so that the refreshCart() function automatically runs whenever the user logs in or logs out.</w:t>
      </w:r>
    </w:p>
    <w:p w:rsidR="00000000" w:rsidDel="00000000" w:rsidP="00000000" w:rsidRDefault="00000000" w:rsidRPr="00000000" w14:paraId="00000025">
      <w:pPr>
        <w:spacing w:after="900" w:line="240" w:lineRule="auto"/>
        <w:rPr>
          <w:sz w:val="24"/>
          <w:szCs w:val="24"/>
        </w:rPr>
      </w:pPr>
      <w:r w:rsidDel="00000000" w:rsidR="00000000" w:rsidRPr="00000000">
        <w:rPr>
          <w:sz w:val="24"/>
          <w:szCs w:val="24"/>
          <w:rtl w:val="0"/>
        </w:rPr>
        <w:t xml:space="preserve">This ensures the global state remains perfectly synced without needing a manual browser refresh.</w:t>
      </w:r>
    </w:p>
    <w:p w:rsidR="00000000" w:rsidDel="00000000" w:rsidP="00000000" w:rsidRDefault="00000000" w:rsidRPr="00000000" w14:paraId="00000026">
      <w:pPr>
        <w:spacing w:after="900" w:line="240" w:lineRule="auto"/>
        <w:rPr>
          <w:sz w:val="24"/>
          <w:szCs w:val="24"/>
        </w:rPr>
      </w:pPr>
      <w:r w:rsidDel="00000000" w:rsidR="00000000" w:rsidRPr="00000000">
        <w:rPr>
          <w:rtl w:val="0"/>
        </w:rPr>
      </w:r>
    </w:p>
    <w:p w:rsidR="00000000" w:rsidDel="00000000" w:rsidP="00000000" w:rsidRDefault="00000000" w:rsidRPr="00000000" w14:paraId="00000027">
      <w:pPr>
        <w:spacing w:after="900" w:line="240" w:lineRule="auto"/>
        <w:rPr>
          <w:sz w:val="24"/>
          <w:szCs w:val="24"/>
        </w:rPr>
      </w:pPr>
      <w:r w:rsidDel="00000000" w:rsidR="00000000" w:rsidRPr="00000000">
        <w:rPr>
          <w:rtl w:val="0"/>
        </w:rPr>
      </w:r>
    </w:p>
    <w:p w:rsidR="00000000" w:rsidDel="00000000" w:rsidP="00000000" w:rsidRDefault="00000000" w:rsidRPr="00000000" w14:paraId="00000028">
      <w:pPr>
        <w:spacing w:after="900" w:line="240" w:lineRule="auto"/>
        <w:rPr>
          <w:sz w:val="24"/>
          <w:szCs w:val="24"/>
        </w:rPr>
      </w:pPr>
      <w:r w:rsidDel="00000000" w:rsidR="00000000" w:rsidRPr="00000000">
        <w:rPr>
          <w:rtl w:val="0"/>
        </w:rPr>
      </w:r>
    </w:p>
    <w:p w:rsidR="00000000" w:rsidDel="00000000" w:rsidP="00000000" w:rsidRDefault="00000000" w:rsidRPr="00000000" w14:paraId="00000029">
      <w:pPr>
        <w:spacing w:after="900" w:line="240" w:lineRule="auto"/>
        <w:rPr>
          <w:sz w:val="24"/>
          <w:szCs w:val="24"/>
        </w:rPr>
      </w:pPr>
      <w:r w:rsidDel="00000000" w:rsidR="00000000" w:rsidRPr="00000000">
        <w:rPr>
          <w:sz w:val="24"/>
          <w:szCs w:val="24"/>
          <w:rtl w:val="0"/>
        </w:rPr>
        <w:t xml:space="preserve">Git Commit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765795</wp:posOffset>
            </wp:positionV>
            <wp:extent cx="5943600" cy="2197100"/>
            <wp:effectExtent b="0" l="0" r="0" t="0"/>
            <wp:wrapNone/>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197100"/>
                    </a:xfrm>
                    <a:prstGeom prst="rect"/>
                    <a:ln/>
                  </pic:spPr>
                </pic:pic>
              </a:graphicData>
            </a:graphic>
          </wp:anchor>
        </w:drawing>
      </w:r>
    </w:p>
    <w:p w:rsidR="00000000" w:rsidDel="00000000" w:rsidP="00000000" w:rsidRDefault="00000000" w:rsidRPr="00000000" w14:paraId="0000002A">
      <w:pPr>
        <w:spacing w:after="900" w:line="240" w:lineRule="auto"/>
        <w:rPr>
          <w:sz w:val="24"/>
          <w:szCs w:val="24"/>
        </w:rPr>
      </w:pPr>
      <w:r w:rsidDel="00000000" w:rsidR="00000000" w:rsidRPr="00000000">
        <w:rPr>
          <w:rtl w:val="0"/>
        </w:rPr>
      </w:r>
    </w:p>
    <w:p w:rsidR="00000000" w:rsidDel="00000000" w:rsidP="00000000" w:rsidRDefault="00000000" w:rsidRPr="00000000" w14:paraId="0000002B">
      <w:pPr>
        <w:spacing w:after="900" w:line="240" w:lineRule="auto"/>
        <w:rPr>
          <w:sz w:val="24"/>
          <w:szCs w:val="24"/>
        </w:rPr>
      </w:pPr>
      <w:r w:rsidDel="00000000" w:rsidR="00000000" w:rsidRPr="00000000">
        <w:rPr>
          <w:rtl w:val="0"/>
        </w:rPr>
      </w:r>
    </w:p>
    <w:p w:rsidR="00000000" w:rsidDel="00000000" w:rsidP="00000000" w:rsidRDefault="00000000" w:rsidRPr="00000000" w14:paraId="0000002C">
      <w:pPr>
        <w:spacing w:after="900" w:line="240" w:lineRule="auto"/>
        <w:jc w:val="left"/>
        <w:rPr>
          <w:sz w:val="20"/>
          <w:szCs w:val="20"/>
        </w:rPr>
      </w:pPr>
      <w:r w:rsidDel="00000000" w:rsidR="00000000" w:rsidRPr="00000000">
        <w:rPr>
          <w:rtl w:val="0"/>
        </w:rPr>
      </w:r>
    </w:p>
    <w:p w:rsidR="00000000" w:rsidDel="00000000" w:rsidP="00000000" w:rsidRDefault="00000000" w:rsidRPr="00000000" w14:paraId="0000002D">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2E">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2F">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0">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1">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2">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3">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4">
      <w:pPr>
        <w:spacing w:after="900" w:lineRule="auto"/>
        <w:jc w:val="left"/>
        <w:rPr>
          <w:b w:val="1"/>
          <w:bCs w:val="1"/>
          <w:sz w:val="30"/>
          <w:szCs w:val="30"/>
        </w:rPr>
      </w:pPr>
      <w:r w:rsidDel="00000000" w:rsidR="00000000" w:rsidRPr="00000000">
        <w:rPr>
          <w:b w:val="1"/>
          <w:bCs w:val="1"/>
          <w:sz w:val="30"/>
          <w:szCs w:val="30"/>
          <w:rtl w:val="0"/>
        </w:rPr>
        <w:t xml:space="preserve">Added Add to Cart Logic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368205</wp:posOffset>
            </wp:positionV>
            <wp:extent cx="5943600" cy="3860800"/>
            <wp:effectExtent b="0" l="0" r="0" t="0"/>
            <wp:wrapNone/>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35">
      <w:pPr>
        <w:spacing w:after="900" w:lineRule="auto"/>
        <w:jc w:val="left"/>
        <w:rPr>
          <w:b w:val="1"/>
          <w:bCs w:val="1"/>
          <w:sz w:val="30"/>
          <w:szCs w:val="30"/>
        </w:rPr>
      </w:pPr>
      <w:r w:rsidDel="00000000" w:rsidR="00000000" w:rsidRPr="00000000">
        <w:rPr>
          <w:rtl w:val="0"/>
        </w:rPr>
      </w:r>
    </w:p>
    <w:p w:rsidR="00000000" w:rsidDel="00000000" w:rsidP="00000000" w:rsidRDefault="00000000" w:rsidRPr="00000000" w14:paraId="00000036">
      <w:pPr>
        <w:spacing w:after="900" w:lineRule="auto"/>
        <w:jc w:val="left"/>
        <w:rPr>
          <w:sz w:val="30"/>
          <w:szCs w:val="30"/>
        </w:rPr>
      </w:pPr>
      <w:r w:rsidDel="00000000" w:rsidR="00000000" w:rsidRPr="00000000">
        <w:rPr>
          <w:rtl w:val="0"/>
        </w:rPr>
      </w:r>
    </w:p>
    <w:p w:rsidR="00000000" w:rsidDel="00000000" w:rsidP="00000000" w:rsidRDefault="00000000" w:rsidRPr="00000000" w14:paraId="00000037">
      <w:pPr>
        <w:spacing w:after="900" w:lineRule="auto"/>
        <w:jc w:val="center"/>
        <w:rPr>
          <w:sz w:val="30"/>
          <w:szCs w:val="3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226600</wp:posOffset>
            </wp:positionV>
            <wp:extent cx="5943600" cy="3860800"/>
            <wp:effectExtent b="0" l="0" r="0" t="0"/>
            <wp:wrapNone/>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30"/>
          <w:szCs w:val="30"/>
        </w:rPr>
      </w:pPr>
      <w:r w:rsidDel="00000000" w:rsidR="00000000" w:rsidRPr="00000000">
        <w:rPr>
          <w:b w:val="1"/>
          <w:bCs w:val="1"/>
          <w:sz w:val="30"/>
          <w:szCs w:val="30"/>
          <w:rtl w:val="0"/>
        </w:rPr>
        <w:t xml:space="preserve">Remove Item" &amp; Quantity Updates</w:t>
      </w:r>
    </w:p>
    <w:p w:rsidR="00000000" w:rsidDel="00000000" w:rsidP="00000000" w:rsidRDefault="00000000" w:rsidRPr="00000000" w14:paraId="00000053">
      <w:pPr>
        <w:rPr>
          <w:b w:val="1"/>
          <w:bCs w:val="1"/>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270965</wp:posOffset>
            </wp:positionV>
            <wp:extent cx="5943600" cy="3860800"/>
            <wp:effectExtent b="0" l="0" r="0" t="0"/>
            <wp:wrapNone/>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54">
      <w:pPr>
        <w:rPr>
          <w:b w:val="1"/>
          <w:bCs w:val="1"/>
          <w:sz w:val="30"/>
          <w:szCs w:val="3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5943600" cy="3860800"/>
            <wp:effectExtent b="0" l="0" r="0" t="0"/>
            <wp:wrapNone/>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sz w:val="30"/>
          <w:szCs w:val="30"/>
        </w:rPr>
      </w:pPr>
      <w:r w:rsidDel="00000000" w:rsidR="00000000" w:rsidRPr="00000000">
        <w:rPr>
          <w:b w:val="1"/>
          <w:bCs w:val="1"/>
          <w:sz w:val="30"/>
          <w:szCs w:val="30"/>
          <w:rtl w:val="0"/>
        </w:rPr>
        <w:t xml:space="preserve">Session Storage &amp; State Persistence</w:t>
      </w:r>
    </w:p>
    <w:p w:rsidR="00000000" w:rsidDel="00000000" w:rsidP="00000000" w:rsidRDefault="00000000" w:rsidRPr="00000000" w14:paraId="0000007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146638</wp:posOffset>
            </wp:positionV>
            <wp:extent cx="5943600" cy="3860800"/>
            <wp:effectExtent b="0" l="0" r="0" t="0"/>
            <wp:wrapNone/>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2686050</wp:posOffset>
            </wp:positionV>
            <wp:extent cx="5943600" cy="3860800"/>
            <wp:effectExtent b="0" l="0" r="0" t="0"/>
            <wp:wrapNone/>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860800"/>
                    </a:xfrm>
                    <a:prstGeom prst="rect"/>
                    <a:ln/>
                  </pic:spPr>
                </pic:pic>
              </a:graphicData>
            </a:graphic>
          </wp:anchor>
        </w:drawing>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Git repo - https://github.com/nadularanathunga/nr-accessories.lk.git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