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ICT2142 E-Business Systems</w:t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 01 Practical Report</w:t>
      </w:r>
    </w:p>
    <w:p w:rsidR="00000000" w:rsidDel="00000000" w:rsidP="00000000" w:rsidRDefault="00000000" w:rsidRPr="00000000" w14:paraId="00000009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6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nr accessories.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.lk — Smartphone Accessories E-Commerce Platform</w:t>
      </w:r>
    </w:p>
    <w:p w:rsidR="00000000" w:rsidDel="00000000" w:rsidP="00000000" w:rsidRDefault="00000000" w:rsidRPr="00000000" w14:paraId="0000000B">
      <w:pPr>
        <w:spacing w:after="4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TG/2024/2147 - R.A.P.N.Ranathunga</w:t>
      </w:r>
    </w:p>
    <w:p w:rsidR="00000000" w:rsidDel="00000000" w:rsidP="00000000" w:rsidRDefault="00000000" w:rsidRPr="00000000" w14:paraId="0000000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Phase 1: Planning &amp; Requirements</w:t>
      </w:r>
    </w:p>
    <w:p w:rsidR="00000000" w:rsidDel="00000000" w:rsidP="00000000" w:rsidRDefault="00000000" w:rsidRPr="00000000" w14:paraId="0000000E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Project Initiation &amp; Requirement Gathering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report covers the first part of the mini project ICT2142 E-Business Systems which involves project initialization and requirements gathering for an e-commerce platform. The objective of this project is to develop and deploy a fully functional online store that provides hands-on experience with web interface design, database construction, online payment processing, security, and core e-commerce functionality.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selected business concept for this project is “nr accessories.lk” which is an online store specializing on smartphone accessories. The platform is aimed to be a one-stop-shop for customers to browse, compare and purchase accessories for their mobile devices, without having to search out multiple retailers or general marketplaces.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document provides the deliverables for Week 01 of Phase 1 (Planning &amp; Requirements): Introduction, Business Description, Requirement Analysis, and System Architecture. Together these sections establish what is being built and for whom, before development starts in the following weeks.</w:t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8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Business Description</w:t>
      </w:r>
    </w:p>
    <w:p w:rsidR="00000000" w:rsidDel="00000000" w:rsidP="00000000" w:rsidRDefault="00000000" w:rsidRPr="00000000" w14:paraId="00000037">
      <w:pPr>
        <w:spacing w:after="10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Store Concept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nr accessories.lk is a dedicated online store for smartphone accessories. The platform can build a deep and well-organized catalog, rather than a shallow and generic one, by focusing on one product category and keeping the needed features manageable within the project timeline.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Product Categories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 cases and covers (by brand and model)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 protectors (tempered glass and film)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Chargers and charging cables (wired and wireless)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 banks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Earphones, earbuds, and Bluetooth headsets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 holders, mounts, and stands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Memory cards and storage accessories</w:t>
      </w:r>
    </w:p>
    <w:p w:rsidR="00000000" w:rsidDel="00000000" w:rsidP="00000000" w:rsidRDefault="00000000" w:rsidRPr="00000000" w14:paraId="00000042">
      <w:pPr>
        <w:spacing w:after="100" w:before="2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Target Market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main users of </w:t>
      </w:r>
      <w:r w:rsidDel="00000000" w:rsidR="00000000" w:rsidRPr="00000000">
        <w:rPr>
          <w:sz w:val="30"/>
          <w:szCs w:val="30"/>
          <w:rtl w:val="0"/>
        </w:rPr>
        <w:t xml:space="preserve">nr accessories.lk</w:t>
      </w:r>
      <w:r w:rsidDel="00000000" w:rsidR="00000000" w:rsidRPr="00000000">
        <w:rPr>
          <w:sz w:val="28"/>
          <w:szCs w:val="28"/>
          <w:rtl w:val="0"/>
        </w:rPr>
        <w:t xml:space="preserve"> are young adults and university students who own smartphones and buy accessories like cases, chargers and earphones on a regular basis. This audience is comfortable with online shopping, price-sensitive and expects a fast and mobile-friendly browsing and checkout experience. A secondary audience is general smartphone users who are looking for replacement parts or accessories after upgrading their phone.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target users are largely mobile-first shoppers, so design decisions like a responsive, mobile-optimized layout, large tap-friendly buttons, simple filtering by phone brand/model and a short, low-friction checkout process are influenced.</w:t>
      </w:r>
    </w:p>
    <w:p w:rsidR="00000000" w:rsidDel="00000000" w:rsidP="00000000" w:rsidRDefault="00000000" w:rsidRPr="00000000" w14:paraId="0000004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8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Requirement Analysis</w:t>
      </w:r>
    </w:p>
    <w:p w:rsidR="00000000" w:rsidDel="00000000" w:rsidP="00000000" w:rsidRDefault="00000000" w:rsidRPr="00000000" w14:paraId="00000048">
      <w:pPr>
        <w:spacing w:after="10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Functional Requirements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are the core features required for the platform to function as a usable e-commerce system: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.0000000000005"/>
        <w:gridCol w:w="8035"/>
        <w:tblGridChange w:id="0">
          <w:tblGrid>
            <w:gridCol w:w="2105.0000000000005"/>
            <w:gridCol w:w="8035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 Catalog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Customers can view all smartphone accessories, organized by category and phone brand/model, with images, price, and stock status.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 &amp; Filter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Customers can search by product name and filter by category, brand, availability.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Shopping Cart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Customers can add items to a cart, update quantities, and remove items before checkout.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Authentication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Customers can sign up, log in, and log out; the system distinguishes between customer and admin accounts.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Checkout Process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Customers can enter a shipping address, review their order, and place it; the system generates an order confirmation.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 Product Management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 admin can add, edit, or remove products and manage stock levels.</w:t>
            </w:r>
          </w:p>
        </w:tc>
      </w:tr>
    </w:tbl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 Non-Functional Requirements</w:t>
      </w:r>
    </w:p>
    <w:p w:rsidR="00000000" w:rsidDel="00000000" w:rsidP="00000000" w:rsidRDefault="00000000" w:rsidRPr="00000000" w14:paraId="00000061">
      <w:pPr>
        <w:spacing w:after="100"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5.0" w:type="dxa"/>
        <w:jc w:val="left"/>
        <w:tblInd w:w="-100.0000000000000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9.9999999999998"/>
        <w:gridCol w:w="7425"/>
        <w:tblGridChange w:id="0">
          <w:tblGrid>
            <w:gridCol w:w="2029.9999999999998"/>
            <w:gridCol w:w="7425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Usability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interface must be simple and mobile-responsive, since most target users will browse from a smartphone.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Performance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 pages need to be fast, even with a moderate sized catalog.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passwords should be stored securely (hashed) and input should be validated to prevent common web attacks such as SQL injection.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Reliability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cart and checkout process must not lose data if a user navigates between pages.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Maintainability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codebase should be organized (separated frontend, backend, and database logic) so features can be added in later weeks.</w:t>
            </w:r>
          </w:p>
        </w:tc>
      </w:tr>
    </w:tbl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8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System Architecture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Based on the project goals and the team's interest in working with a modern, industry-relevant stack, the MERN stack (MongoDB, Express.js, React.js, Node.js) has been selected for this project. This approach separates the frontend and backend into independent applications that communicate through a REST API, which supports a fast, component-based user interface and a scalable backend.</w:t>
      </w:r>
    </w:p>
    <w:p w:rsidR="00000000" w:rsidDel="00000000" w:rsidP="00000000" w:rsidRDefault="00000000" w:rsidRPr="00000000" w14:paraId="0000007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Selected Technology Stack</w:t>
      </w:r>
    </w:p>
    <w:p w:rsidR="00000000" w:rsidDel="00000000" w:rsidP="00000000" w:rsidRDefault="00000000" w:rsidRPr="00000000" w14:paraId="00000081">
      <w:pPr>
        <w:spacing w:after="100"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8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7010.000000000001"/>
        <w:tblGridChange w:id="0">
          <w:tblGrid>
            <w:gridCol w:w="2175"/>
            <w:gridCol w:w="7010.000000000001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Layer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Technology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React.js (component-based UI, React Router for navigation, Context API / Redux for cart &amp; auth state)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 with Express.js (REST API, routing, business logic, middleware)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MongoDB (NoSQL document database for products, users, orders, and cart data)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Authentication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JWT (JSON Web Tokens) for stateless session management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 Tools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npm, Postman (API testing), MongoDB Compass (database browsing)</w:t>
            </w:r>
          </w:p>
        </w:tc>
      </w:tr>
    </w:tbl>
    <w:p w:rsidR="00000000" w:rsidDel="00000000" w:rsidP="00000000" w:rsidRDefault="00000000" w:rsidRPr="00000000" w14:paraId="0000008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Architecture Overview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nr accessories.lk</w:t>
      </w:r>
      <w:r w:rsidDel="00000000" w:rsidR="00000000" w:rsidRPr="00000000">
        <w:rPr>
          <w:sz w:val="28"/>
          <w:szCs w:val="28"/>
          <w:rtl w:val="0"/>
        </w:rPr>
        <w:t xml:space="preserve"> follows a three-tier, client-server architecture built on the MERN stack, with the frontend and backend deployed as separate applications communicating over HTTP: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Presentation Layer (Client) — A React.js single-page application renders the product catalogue, cart, and checkout pages. React components manage UI state locally, while a global state (Context API or Redux) tracks the logged-in user and cart contents. The client calls the backend REST API using fetch/Axios.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 Layer (Server) — A Node.js + Express.js server exposes REST API endpoints (e.g. /api/products, /api/cart, /api/orders, /api/auth). Express middleware handles request validation, JWT-based authentication, and error handling before passing requests to controller functions.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Layer (Database) — MongoDB stores data as JSON-like documents in collections, including Products, Users, Orders, and Carts, accessed through Mongoose schemas that define the structure and validation rules for each collection.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 High-Level Data Flow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The React client sends an HTTP request (e.g. GET /api/products) to the Express server when a page loads.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Express routes the request to the relevant controller, which uses a Mongoose model to query MongoDB.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MongoDB returns the matching documents to the controller.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Express sends the data back to the client as a JSON response.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React updates the UI with the received data without a full page reload.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For actions such as "Add to Cart" or "Place Order", React sends a POST/PUT request with a JWT in the header; Express verifies the token, validates the data, writes to MongoDB, and returns a confirmation to the client.</w:t>
      </w:r>
    </w:p>
    <w:p w:rsidR="00000000" w:rsidDel="00000000" w:rsidP="00000000" w:rsidRDefault="00000000" w:rsidRPr="00000000" w14:paraId="000000A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Thank You!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