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C5DFA" w14:textId="63C35A55" w:rsidR="00D7522C" w:rsidRPr="003934D4" w:rsidRDefault="007461B3" w:rsidP="00C23C38">
      <w:pPr>
        <w:pStyle w:val="Caption"/>
        <w:rPr>
          <w:sz w:val="48"/>
          <w:szCs w:val="48"/>
        </w:rPr>
      </w:pPr>
      <w:r>
        <w:rPr>
          <w:sz w:val="48"/>
          <w:szCs w:val="48"/>
          <w:shd w:val="clear" w:color="auto" w:fill="FFFFFF"/>
        </w:rPr>
        <w:t>Semantic Similarity Analysis of Textual Data</w:t>
      </w:r>
      <w:r w:rsidR="00C23C38" w:rsidRPr="003934D4">
        <w:rPr>
          <w:sz w:val="48"/>
          <w:szCs w:val="48"/>
          <w:shd w:val="clear" w:color="auto" w:fill="FFFFFF"/>
        </w:rPr>
        <w:br/>
      </w: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0C689F">
          <w:headerReference w:type="first" r:id="rId8"/>
          <w:footerReference w:type="first" r:id="rId9"/>
          <w:pgSz w:w="11906" w:h="16838" w:code="9"/>
          <w:pgMar w:top="540" w:right="893" w:bottom="1440" w:left="893" w:header="720" w:footer="720" w:gutter="0"/>
          <w:cols w:space="720"/>
          <w:titlePg/>
          <w:docGrid w:linePitch="360"/>
        </w:sectPr>
      </w:pPr>
    </w:p>
    <w:p w14:paraId="7682E712" w14:textId="198F403F" w:rsidR="00BD670B" w:rsidRPr="00ED47A2" w:rsidRDefault="00CD4E5D" w:rsidP="00CD4E5D">
      <w:pPr>
        <w:tabs>
          <w:tab w:val="left" w:pos="720"/>
          <w:tab w:val="left" w:pos="1440"/>
          <w:tab w:val="left" w:pos="2160"/>
          <w:tab w:val="left" w:pos="2880"/>
          <w:tab w:val="left" w:pos="3600"/>
          <w:tab w:val="left" w:pos="4320"/>
          <w:tab w:val="left" w:pos="5040"/>
          <w:tab w:val="left" w:pos="5760"/>
          <w:tab w:val="left" w:pos="6624"/>
        </w:tabs>
        <w:rPr>
          <w:color w:val="7F7F7F" w:themeColor="text1" w:themeTint="80"/>
        </w:rPr>
      </w:pPr>
      <w:r>
        <w:t>M A B Siddique Naeem</w:t>
      </w:r>
      <w:r>
        <w:t xml:space="preserve"> </w:t>
      </w:r>
      <w:r w:rsidR="001A3B3D" w:rsidRPr="00F847A6">
        <w:rPr>
          <w:sz w:val="18"/>
          <w:szCs w:val="18"/>
        </w:rPr>
        <w:br/>
      </w:r>
      <w:r>
        <w:rPr>
          <w:color w:val="7F7F7F" w:themeColor="text1" w:themeTint="80"/>
        </w:rPr>
        <w:t>m.naeem</w:t>
      </w:r>
      <w:r w:rsidRPr="00774AE4">
        <w:rPr>
          <w:color w:val="7F7F7F" w:themeColor="text1" w:themeTint="80"/>
        </w:rPr>
        <w:t>@stud.fra-uas.de</w:t>
      </w:r>
      <w:r>
        <w:rPr>
          <w:color w:val="7F7F7F" w:themeColor="text1" w:themeTint="80"/>
        </w:rPr>
        <w:t xml:space="preserve"> </w:t>
      </w:r>
    </w:p>
    <w:p w14:paraId="180FD2B0" w14:textId="7CF52863" w:rsidR="00B84017" w:rsidRDefault="00BD670B" w:rsidP="0004004F">
      <w:pPr>
        <w:tabs>
          <w:tab w:val="left" w:pos="720"/>
          <w:tab w:val="left" w:pos="1440"/>
          <w:tab w:val="left" w:pos="2160"/>
          <w:tab w:val="left" w:pos="2880"/>
          <w:tab w:val="left" w:pos="3600"/>
          <w:tab w:val="left" w:pos="4320"/>
          <w:tab w:val="left" w:pos="5040"/>
          <w:tab w:val="left" w:pos="5760"/>
          <w:tab w:val="left" w:pos="6624"/>
        </w:tabs>
      </w:pPr>
      <w:r w:rsidRPr="00774AE4">
        <w:rPr>
          <w:color w:val="7F7F7F" w:themeColor="text1" w:themeTint="80"/>
          <w:sz w:val="18"/>
          <w:szCs w:val="18"/>
        </w:rPr>
        <w:br w:type="column"/>
      </w:r>
      <w:r w:rsidR="00CD4E5D" w:rsidRPr="00C23C38">
        <w:t>M</w:t>
      </w:r>
      <w:r w:rsidR="00CD4E5D">
        <w:t>d Abdul Ahad</w:t>
      </w:r>
    </w:p>
    <w:p w14:paraId="251CC71C" w14:textId="4F84CE0F" w:rsidR="00CD4E5D" w:rsidRDefault="00CD4E5D" w:rsidP="00CD4E5D">
      <w:pPr>
        <w:tabs>
          <w:tab w:val="left" w:pos="720"/>
          <w:tab w:val="left" w:pos="1440"/>
          <w:tab w:val="left" w:pos="2160"/>
          <w:tab w:val="left" w:pos="2880"/>
          <w:tab w:val="left" w:pos="3600"/>
          <w:tab w:val="left" w:pos="4320"/>
          <w:tab w:val="left" w:pos="5040"/>
          <w:tab w:val="left" w:pos="5760"/>
          <w:tab w:val="left" w:pos="6624"/>
        </w:tabs>
      </w:pPr>
      <w:r>
        <w:rPr>
          <w:color w:val="7F7F7F" w:themeColor="text1" w:themeTint="80"/>
        </w:rPr>
        <w:t>abdul.ahad</w:t>
      </w:r>
      <w:r w:rsidRPr="00C000B7">
        <w:rPr>
          <w:color w:val="7F7F7F" w:themeColor="text1" w:themeTint="80"/>
        </w:rPr>
        <w:t>@stud.fra-uas.de</w:t>
      </w:r>
    </w:p>
    <w:p w14:paraId="4AFDBD6A" w14:textId="59CF5F0C" w:rsidR="001A3B3D" w:rsidRPr="00316564" w:rsidRDefault="00BD670B" w:rsidP="00316564">
      <w:pPr>
        <w:tabs>
          <w:tab w:val="left" w:pos="720"/>
          <w:tab w:val="left" w:pos="1440"/>
          <w:tab w:val="left" w:pos="2160"/>
          <w:tab w:val="left" w:pos="2880"/>
          <w:tab w:val="left" w:pos="3600"/>
          <w:tab w:val="left" w:pos="4320"/>
          <w:tab w:val="left" w:pos="5040"/>
          <w:tab w:val="left" w:pos="5760"/>
          <w:tab w:val="left" w:pos="6624"/>
        </w:tabs>
      </w:pPr>
      <w:r>
        <w:rPr>
          <w:sz w:val="18"/>
          <w:szCs w:val="18"/>
        </w:rPr>
        <w:br w:type="column"/>
      </w:r>
      <w:r w:rsidR="00CD4E5D">
        <w:t>Haimanti Biswas</w:t>
      </w:r>
      <w:r w:rsidR="00CD4E5D" w:rsidRPr="00316564">
        <w:t xml:space="preserve"> </w:t>
      </w:r>
      <w:r w:rsidR="001A3B3D" w:rsidRPr="00316564">
        <w:br/>
      </w:r>
      <w:r w:rsidR="00CD4E5D">
        <w:rPr>
          <w:color w:val="7F7F7F" w:themeColor="text1" w:themeTint="80"/>
        </w:rPr>
        <w:t>haimanti.biswas</w:t>
      </w:r>
      <w:r w:rsidR="00CD4E5D" w:rsidRPr="00ED47A2">
        <w:rPr>
          <w:color w:val="7F7F7F" w:themeColor="text1" w:themeTint="80"/>
        </w:rPr>
        <w:t>@stud.fra-uas.de</w:t>
      </w:r>
    </w:p>
    <w:p w14:paraId="03585C22" w14:textId="7616FB7D" w:rsidR="00B84017" w:rsidRPr="00B84017" w:rsidRDefault="00B84017" w:rsidP="00B84017">
      <w:pPr>
        <w:tabs>
          <w:tab w:val="left" w:pos="720"/>
          <w:tab w:val="left" w:pos="1440"/>
          <w:tab w:val="left" w:pos="2160"/>
          <w:tab w:val="left" w:pos="2880"/>
          <w:tab w:val="left" w:pos="3600"/>
          <w:tab w:val="left" w:pos="4320"/>
          <w:tab w:val="left" w:pos="5040"/>
          <w:tab w:val="left" w:pos="5760"/>
          <w:tab w:val="left" w:pos="6624"/>
        </w:tabs>
        <w:rPr>
          <w:color w:val="7F7F7F" w:themeColor="text1" w:themeTint="80"/>
        </w:rPr>
        <w:sectPr w:rsidR="00B84017" w:rsidRPr="00B84017" w:rsidSect="00B84017">
          <w:type w:val="continuous"/>
          <w:pgSz w:w="11906" w:h="16838" w:code="9"/>
          <w:pgMar w:top="450" w:right="893" w:bottom="1440" w:left="893" w:header="720" w:footer="720" w:gutter="0"/>
          <w:cols w:num="4" w:space="720"/>
          <w:docGrid w:linePitch="360"/>
        </w:sectPr>
      </w:pPr>
      <w:r>
        <w:br w:type="column"/>
      </w:r>
      <w:r>
        <w:t>Muhammad Faraz Abbasi</w:t>
      </w:r>
      <w:r w:rsidRPr="00F847A6">
        <w:rPr>
          <w:sz w:val="18"/>
          <w:szCs w:val="18"/>
        </w:rPr>
        <w:br/>
      </w:r>
      <w:r>
        <w:rPr>
          <w:color w:val="7F7F7F" w:themeColor="text1" w:themeTint="80"/>
        </w:rPr>
        <w:t>m</w:t>
      </w:r>
      <w:r w:rsidR="00440E4C" w:rsidRPr="00440E4C">
        <w:rPr>
          <w:color w:val="7F7F7F" w:themeColor="text1" w:themeTint="80"/>
        </w:rPr>
        <w:t>uhammad</w:t>
      </w:r>
      <w:r>
        <w:rPr>
          <w:color w:val="7F7F7F" w:themeColor="text1" w:themeTint="80"/>
        </w:rPr>
        <w:t>.abbasi</w:t>
      </w:r>
      <w:r w:rsidRPr="00ED47A2">
        <w:rPr>
          <w:color w:val="7F7F7F" w:themeColor="text1" w:themeTint="80"/>
        </w:rPr>
        <w:t>@stud.fra-uas.de</w:t>
      </w:r>
    </w:p>
    <w:p w14:paraId="6FD348E9" w14:textId="77777777" w:rsidR="009303D9" w:rsidRPr="00CD4E5D" w:rsidRDefault="00BD670B" w:rsidP="00B84017">
      <w:pPr>
        <w:jc w:val="both"/>
        <w:rPr>
          <w:b/>
          <w:i/>
        </w:rPr>
        <w:sectPr w:rsidR="009303D9" w:rsidRPr="00CD4E5D" w:rsidSect="000C689F">
          <w:type w:val="continuous"/>
          <w:pgSz w:w="11906" w:h="16838" w:code="9"/>
          <w:pgMar w:top="450" w:right="893" w:bottom="1440" w:left="893" w:header="720" w:footer="720" w:gutter="0"/>
          <w:cols w:num="3" w:space="720"/>
          <w:docGrid w:linePitch="360"/>
        </w:sectPr>
      </w:pPr>
      <w:r w:rsidRPr="00CD4E5D">
        <w:rPr>
          <w:b/>
          <w:i/>
        </w:rPr>
        <w:br w:type="column"/>
      </w:r>
    </w:p>
    <w:p w14:paraId="2FED2853" w14:textId="77777777" w:rsidR="00435AEC" w:rsidRPr="00844816" w:rsidRDefault="00435AEC" w:rsidP="00435AEC">
      <w:pPr>
        <w:pStyle w:val="Keywords"/>
        <w:ind w:firstLine="0"/>
        <w:rPr>
          <w:rFonts w:eastAsia="Times New Roman"/>
          <w:b w:val="0"/>
          <w:i w:val="0"/>
          <w:color w:val="000000" w:themeColor="text1"/>
        </w:rPr>
      </w:pPr>
      <w:r w:rsidRPr="00CD4E5D">
        <w:rPr>
          <w:rFonts w:eastAsia="Times New Roman"/>
          <w:color w:val="000000" w:themeColor="text1"/>
        </w:rPr>
        <w:t xml:space="preserve">Abstract - Semantic similarity analysis is a fundamental task in Natural Language Processing (NLP) that quantifies the degree of similarity between textual data, and </w:t>
      </w:r>
      <w:r w:rsidRPr="00CD4E5D">
        <w:rPr>
          <w:rFonts w:eastAsia="Times New Roman"/>
          <w:iCs/>
          <w:color w:val="000000" w:themeColor="text1"/>
          <w:kern w:val="36"/>
          <w:sz w:val="20"/>
          <w:szCs w:val="20"/>
        </w:rPr>
        <w:t>semantic equivalence of multi-word sentences for rules and procedures contained in the documents on railway safety and</w:t>
      </w:r>
      <w:r w:rsidRPr="00CD4E5D">
        <w:rPr>
          <w:rFonts w:eastAsia="Times New Roman"/>
          <w:color w:val="000000" w:themeColor="text1"/>
        </w:rPr>
        <w:t xml:space="preserve"> ranging from search engine to machine translation and document clustering. This project leverages OpenAI’s embedding models – text-embedding-ada-002, text-embedding-3-small, and text-embedding-3-large – to compute cosine similarity scores across different levels of textual data including words, phrases, and documents. The study explores semantic relationships at both word/phrase and document levels, employing well-known entities (e.g., "Angela Merkel" vs. "Government") and contextual document pairs to highlight variations across domains. Implemented in .NET, the project generates similarity metrics, the results are exported to CSV files for further analysis and visualized using a Python-based scatter plots. The study investigates the variation in similarity across different contexts and highlights the importance of embedding-based approaches in capturing semantic relationships. Through well-documented code, rigorous methodology, and intuitive visualization, this work provides a reproducible framework for assessing semantic similarity in diverse text-based applications</w:t>
      </w:r>
      <w:r w:rsidRPr="00844816">
        <w:rPr>
          <w:rFonts w:eastAsia="Times New Roman"/>
          <w:b w:val="0"/>
          <w:i w:val="0"/>
          <w:color w:val="000000" w:themeColor="text1"/>
        </w:rPr>
        <w:t>.</w:t>
      </w:r>
      <w:r w:rsidRPr="00844816">
        <w:rPr>
          <w:rFonts w:eastAsia="Times New Roman"/>
          <w:b w:val="0"/>
          <w:i w:val="0"/>
          <w:iCs/>
          <w:color w:val="000000" w:themeColor="text1"/>
        </w:rPr>
        <w:br/>
      </w:r>
    </w:p>
    <w:p w14:paraId="3830B2D2" w14:textId="77777777" w:rsidR="00435AEC" w:rsidRPr="00A73670" w:rsidRDefault="00435AEC" w:rsidP="00435AEC">
      <w:pPr>
        <w:autoSpaceDE w:val="0"/>
        <w:autoSpaceDN w:val="0"/>
        <w:adjustRightInd w:val="0"/>
        <w:jc w:val="both"/>
        <w:rPr>
          <w:b/>
          <w:i/>
          <w:iCs/>
          <w:color w:val="000000" w:themeColor="text1"/>
        </w:rPr>
      </w:pPr>
      <w:r w:rsidRPr="00A73670">
        <w:rPr>
          <w:rFonts w:eastAsia="Times New Roman"/>
          <w:b/>
          <w:bCs/>
          <w:i/>
          <w:iCs/>
          <w:color w:val="000000" w:themeColor="text1"/>
          <w:kern w:val="36"/>
        </w:rPr>
        <w:t xml:space="preserve">Keywords —Natural Language Processing, </w:t>
      </w:r>
      <w:r w:rsidRPr="00A73670">
        <w:rPr>
          <w:rFonts w:eastAsia="Times New Roman"/>
          <w:b/>
          <w:bCs/>
          <w:i/>
          <w:iCs/>
          <w:color w:val="000000" w:themeColor="text1"/>
        </w:rPr>
        <w:t>OpenAI's embedding models</w:t>
      </w:r>
      <w:r w:rsidRPr="00A73670">
        <w:rPr>
          <w:rFonts w:eastAsia="Times New Roman"/>
          <w:b/>
          <w:bCs/>
          <w:i/>
          <w:iCs/>
          <w:color w:val="000000" w:themeColor="text1"/>
          <w:kern w:val="36"/>
        </w:rPr>
        <w:t>, Cosine Similari</w:t>
      </w:r>
      <w:bookmarkStart w:id="0" w:name="_GoBack"/>
      <w:bookmarkEnd w:id="0"/>
      <w:r w:rsidRPr="00A73670">
        <w:rPr>
          <w:rFonts w:eastAsia="Times New Roman"/>
          <w:b/>
          <w:bCs/>
          <w:i/>
          <w:iCs/>
          <w:color w:val="000000" w:themeColor="text1"/>
          <w:kern w:val="36"/>
        </w:rPr>
        <w:t xml:space="preserve">ty, </w:t>
      </w:r>
      <w:r w:rsidRPr="00A73670">
        <w:rPr>
          <w:b/>
          <w:bCs/>
          <w:i/>
          <w:iCs/>
          <w:color w:val="000000" w:themeColor="text1"/>
        </w:rPr>
        <w:t>Semantic Textual Similarity, Information Content.</w:t>
      </w:r>
      <w:r w:rsidRPr="00A73670">
        <w:rPr>
          <w:b/>
          <w:i/>
          <w:iCs/>
          <w:color w:val="000000" w:themeColor="text1"/>
        </w:rPr>
        <w:t xml:space="preserve"> </w:t>
      </w:r>
    </w:p>
    <w:p w14:paraId="27CD4066" w14:textId="73840DCC" w:rsidR="0049401F" w:rsidRPr="00AC1F44" w:rsidRDefault="0049401F" w:rsidP="00740088">
      <w:pPr>
        <w:pStyle w:val="Keywords"/>
        <w:ind w:firstLine="0"/>
        <w:rPr>
          <w:rFonts w:eastAsia="Times New Roman"/>
          <w:b w:val="0"/>
          <w:bCs w:val="0"/>
          <w:i w:val="0"/>
          <w:iCs/>
        </w:rPr>
      </w:pPr>
    </w:p>
    <w:p w14:paraId="6099DD30" w14:textId="662D1F83" w:rsidR="0004004F" w:rsidRPr="00394C97" w:rsidRDefault="0004004F" w:rsidP="00394C97">
      <w:pPr>
        <w:pStyle w:val="Heading1"/>
      </w:pPr>
      <w:r w:rsidRPr="00394C97">
        <w:t xml:space="preserve">Introduction </w:t>
      </w:r>
      <w:bookmarkStart w:id="1" w:name="_Hlk98197882"/>
    </w:p>
    <w:p w14:paraId="2EBFA096" w14:textId="77777777" w:rsidR="00435AEC" w:rsidRPr="00844816" w:rsidRDefault="00435AEC" w:rsidP="00435AEC">
      <w:pPr>
        <w:pStyle w:val="BodyText"/>
        <w:rPr>
          <w:color w:val="000000" w:themeColor="text1"/>
          <w:lang w:val="en-US"/>
        </w:rPr>
      </w:pPr>
      <w:r w:rsidRPr="00844816">
        <w:rPr>
          <w:color w:val="000000" w:themeColor="text1"/>
          <w:lang w:val="en-US"/>
        </w:rPr>
        <w:t xml:space="preserve">Semantic similarity measures the degree </w:t>
      </w:r>
      <w:r w:rsidRPr="00844816">
        <w:rPr>
          <w:rFonts w:eastAsia="Times New Roman"/>
          <w:color w:val="000000" w:themeColor="text1"/>
        </w:rPr>
        <w:t>of equivalency between two textual entities, which can be words, phrases, sentences, or entire documents.</w:t>
      </w:r>
      <w:r w:rsidRPr="00844816">
        <w:rPr>
          <w:color w:val="000000" w:themeColor="text1"/>
          <w:lang w:val="en-US"/>
        </w:rPr>
        <w:t xml:space="preserve"> Semantic similarity analysis plays a pivotal role in NLP applications such as information retrieval, recommendation systems, plagiarism detection, question-answering system, and text classification. Traditional approaches to similarity measurement relied on lexical matching techniques, such as Jaccard similarity or term frequency-inverse document frequency (TF-IDF). However, these methods fail to capture the contextual and semantic meaning of words effectively. </w:t>
      </w:r>
    </w:p>
    <w:p w14:paraId="0880778F" w14:textId="77777777" w:rsidR="00435AEC" w:rsidRPr="00844816" w:rsidRDefault="00435AEC" w:rsidP="00435AEC">
      <w:pPr>
        <w:jc w:val="both"/>
        <w:rPr>
          <w:rFonts w:eastAsia="Times New Roman"/>
          <w:color w:val="000000" w:themeColor="text1"/>
        </w:rPr>
      </w:pPr>
      <w:r w:rsidRPr="00844816">
        <w:rPr>
          <w:rFonts w:eastAsia="Times New Roman"/>
          <w:color w:val="000000" w:themeColor="text1"/>
        </w:rPr>
        <w:t>The accuracy of semantic similarity models is critical to ensuring reliable and meaningful results, making it an essential factor in real-world NLP applications. There are several computational techniques available to measure the similarity between textual data, each offering different levels of precision and efficiency. This project explores and implements advanced methodologies for semantic similarity analysis to enhance the understanding of text-based relationships.</w:t>
      </w:r>
    </w:p>
    <w:p w14:paraId="43774CFD" w14:textId="77777777" w:rsidR="00435AEC" w:rsidRPr="00844816" w:rsidRDefault="00435AEC" w:rsidP="00435AEC">
      <w:pPr>
        <w:jc w:val="both"/>
        <w:rPr>
          <w:rFonts w:eastAsia="Times New Roman"/>
          <w:color w:val="000000" w:themeColor="text1"/>
        </w:rPr>
      </w:pPr>
      <w:r w:rsidRPr="00844816">
        <w:rPr>
          <w:rFonts w:eastAsia="Times New Roman"/>
          <w:color w:val="000000" w:themeColor="text1"/>
        </w:rPr>
        <w:t>Text similarity can be evaluated using lexical or semantic approaches. Lexical similarity is based on surface-level string matching, where a sentence is treated as a sequence of characters or words. In contrast, semantic similarity focuses on the meaning behind the words, rather than their literal form. String-based or lexical similarity measures rely on comparing character sequences, which may fail to capture the true intent and meaning of a sentence. Various computational models have been developed to improve similarity metrics, including embedding-based approaches that convert text into high-dimensional numerical representations. This project leverages state-of-the-art embedding models to improve the accuracy and efficiency of semantic similarity analysis, enabling machines to interpret human language more effectively.</w:t>
      </w:r>
    </w:p>
    <w:p w14:paraId="52D16DE9" w14:textId="77777777" w:rsidR="00435AEC" w:rsidRPr="00844816" w:rsidRDefault="00435AEC" w:rsidP="00435AEC">
      <w:pPr>
        <w:jc w:val="both"/>
        <w:rPr>
          <w:rFonts w:eastAsia="Times New Roman"/>
          <w:color w:val="000000" w:themeColor="text1"/>
        </w:rPr>
      </w:pPr>
    </w:p>
    <w:p w14:paraId="477261FB" w14:textId="39A1116E" w:rsidR="00435AEC" w:rsidRPr="00844816" w:rsidRDefault="00435AEC" w:rsidP="00435AEC">
      <w:pPr>
        <w:pStyle w:val="BodyText"/>
        <w:ind w:firstLine="0"/>
        <w:rPr>
          <w:color w:val="000000" w:themeColor="text1"/>
          <w:lang w:val="en-US"/>
        </w:rPr>
      </w:pPr>
      <w:r w:rsidRPr="00844816">
        <w:rPr>
          <w:color w:val="000000" w:themeColor="text1"/>
          <w:lang w:val="en-US"/>
        </w:rPr>
        <w:t>Recent advancements in deep learning have led to the adoption of word embeddings, where words and phrases are transformed into high-dimensional vector representations. Models like Word2Vec, GloVe, and transformer-based architectures such as BERT and OpenAI’s embedding models have significantly improved the accuracy of semantic similarity computations. By using</w:t>
      </w:r>
      <w:r w:rsidRPr="00844816">
        <w:rPr>
          <w:color w:val="000000" w:themeColor="text1"/>
        </w:rPr>
        <w:t xml:space="preserve"> OpenAI's embedding API to generate these vector representations. The system compares embeddings using cosine similarity and supports multiple input modes—including single input comparisons and batch file comparisons across different file formats.</w:t>
      </w:r>
    </w:p>
    <w:p w14:paraId="0A25A7F6" w14:textId="77777777" w:rsidR="00435AEC" w:rsidRPr="00844816" w:rsidRDefault="00435AEC" w:rsidP="00435AEC">
      <w:pPr>
        <w:jc w:val="both"/>
        <w:rPr>
          <w:color w:val="000000" w:themeColor="text1"/>
        </w:rPr>
      </w:pPr>
    </w:p>
    <w:p w14:paraId="61A950AC" w14:textId="77777777" w:rsidR="00435AEC" w:rsidRPr="00844816" w:rsidRDefault="00435AEC" w:rsidP="00435AEC">
      <w:pPr>
        <w:jc w:val="both"/>
        <w:rPr>
          <w:color w:val="000000" w:themeColor="text1"/>
        </w:rPr>
      </w:pPr>
      <w:r w:rsidRPr="00844816">
        <w:rPr>
          <w:color w:val="000000" w:themeColor="text1"/>
        </w:rPr>
        <w:t>The study addresses two primary objectives:</w:t>
      </w:r>
    </w:p>
    <w:p w14:paraId="3788BB30" w14:textId="77777777" w:rsidR="00435AEC" w:rsidRPr="00844816" w:rsidRDefault="00435AEC" w:rsidP="00435AEC">
      <w:pPr>
        <w:jc w:val="both"/>
        <w:rPr>
          <w:color w:val="000000" w:themeColor="text1"/>
        </w:rPr>
      </w:pPr>
    </w:p>
    <w:p w14:paraId="1381FF13" w14:textId="77777777" w:rsidR="00435AEC" w:rsidRPr="00844816" w:rsidRDefault="00435AEC" w:rsidP="00435AEC">
      <w:pPr>
        <w:jc w:val="both"/>
        <w:rPr>
          <w:color w:val="000000" w:themeColor="text1"/>
        </w:rPr>
      </w:pPr>
      <w:r w:rsidRPr="00844816">
        <w:rPr>
          <w:color w:val="000000" w:themeColor="text1"/>
        </w:rPr>
        <w:t xml:space="preserve">    </w:t>
      </w:r>
      <w:r w:rsidRPr="00844816">
        <w:rPr>
          <w:b/>
          <w:bCs/>
          <w:color w:val="000000" w:themeColor="text1"/>
        </w:rPr>
        <w:t>1. Word/Phrase-Level Analysis:</w:t>
      </w:r>
      <w:r w:rsidRPr="00844816">
        <w:rPr>
          <w:color w:val="000000" w:themeColor="text1"/>
        </w:rPr>
        <w:t xml:space="preserve"> Investigating how semantically related terms (e.g., "Angela Merkel" and "Government") compare to unrelated pairs (e.g., "Cristiano Ronaldo" and "Government"). This highlights the role of domain-specific context in similarity metrics.</w:t>
      </w:r>
    </w:p>
    <w:p w14:paraId="7D233F2F" w14:textId="77777777" w:rsidR="00435AEC" w:rsidRPr="00844816" w:rsidRDefault="00435AEC" w:rsidP="00435AEC">
      <w:pPr>
        <w:jc w:val="both"/>
        <w:rPr>
          <w:color w:val="000000" w:themeColor="text1"/>
        </w:rPr>
      </w:pPr>
    </w:p>
    <w:p w14:paraId="4C3BF29F" w14:textId="77777777" w:rsidR="00435AEC" w:rsidRPr="00844816" w:rsidRDefault="00435AEC" w:rsidP="00435AEC">
      <w:pPr>
        <w:jc w:val="both"/>
        <w:rPr>
          <w:color w:val="000000" w:themeColor="text1"/>
        </w:rPr>
      </w:pPr>
      <w:r w:rsidRPr="00844816">
        <w:rPr>
          <w:b/>
          <w:bCs/>
          <w:color w:val="000000" w:themeColor="text1"/>
        </w:rPr>
        <w:t xml:space="preserve">    2. Document-Level Analysis:</w:t>
      </w:r>
      <w:r w:rsidRPr="00844816">
        <w:rPr>
          <w:color w:val="000000" w:themeColor="text1"/>
        </w:rPr>
        <w:t xml:space="preserve"> Evaluating similarity between documents on aligned topics (e.g., two articles about machine learning) versus disparate topics to assess the impact of contextual alignment.</w:t>
      </w:r>
    </w:p>
    <w:p w14:paraId="32D7A40A" w14:textId="77777777" w:rsidR="00435AEC" w:rsidRPr="00844816" w:rsidRDefault="00435AEC" w:rsidP="00435AEC">
      <w:pPr>
        <w:jc w:val="both"/>
        <w:rPr>
          <w:color w:val="000000" w:themeColor="text1"/>
        </w:rPr>
      </w:pPr>
    </w:p>
    <w:p w14:paraId="15BCEB27" w14:textId="77777777" w:rsidR="00435AEC" w:rsidRPr="00844816" w:rsidRDefault="00435AEC" w:rsidP="00435AEC">
      <w:pPr>
        <w:jc w:val="both"/>
        <w:rPr>
          <w:color w:val="000000" w:themeColor="text1"/>
        </w:rPr>
      </w:pPr>
      <w:r w:rsidRPr="00844816">
        <w:rPr>
          <w:color w:val="000000" w:themeColor="text1"/>
        </w:rPr>
        <w:t xml:space="preserve">The project provides efficient implementation using .NET framework and OpenAI NuGet package, enabling users to input textual data, computes similarity scores using multiple models, exports results to CSV files, and visualizes findings using Python-based scatter plot. The methodology emphasizes reproducibility, leveraging the OpenAI NuGet package and Python scripts for post-processing. By </w:t>
      </w:r>
      <w:r w:rsidRPr="00844816">
        <w:rPr>
          <w:color w:val="000000" w:themeColor="text1"/>
        </w:rPr>
        <w:lastRenderedPageBreak/>
        <w:t>combining theoretical insights with practical implementation, this work contributes to the broader understanding of semantic similarity in NLP.</w:t>
      </w:r>
    </w:p>
    <w:p w14:paraId="420D9CD2" w14:textId="3BDF0B4C" w:rsidR="00BA475A" w:rsidRDefault="00BA475A" w:rsidP="00740088">
      <w:pPr>
        <w:jc w:val="both"/>
      </w:pPr>
    </w:p>
    <w:p w14:paraId="76C12FC8" w14:textId="77777777" w:rsidR="00BA475A" w:rsidRDefault="00BA475A" w:rsidP="00740088">
      <w:pPr>
        <w:jc w:val="both"/>
      </w:pPr>
    </w:p>
    <w:bookmarkEnd w:id="1"/>
    <w:p w14:paraId="61592952" w14:textId="249F1DCC" w:rsidR="00DB09DA" w:rsidRPr="00394C97" w:rsidRDefault="0004004F" w:rsidP="00394C97">
      <w:pPr>
        <w:pStyle w:val="Heading1"/>
      </w:pPr>
      <w:r w:rsidRPr="00394C97">
        <w:t>Literature Review</w:t>
      </w:r>
    </w:p>
    <w:p w14:paraId="239510C4" w14:textId="77777777" w:rsidR="00435AEC" w:rsidRDefault="00435AEC" w:rsidP="00BA475A">
      <w:pPr>
        <w:pStyle w:val="BodyText"/>
        <w:rPr>
          <w:lang w:val="en-US"/>
        </w:rPr>
      </w:pPr>
    </w:p>
    <w:p w14:paraId="504B8F34" w14:textId="732668F2" w:rsidR="00AD1C6A" w:rsidRDefault="00BA475A" w:rsidP="00BA475A">
      <w:pPr>
        <w:pStyle w:val="BodyText"/>
        <w:rPr>
          <w:lang w:val="en-US"/>
        </w:rPr>
      </w:pPr>
      <w:r w:rsidRPr="00BA475A">
        <w:rPr>
          <w:lang w:val="en-US"/>
        </w:rPr>
        <w:t xml:space="preserve">Semantic similarity analysis has been a key focus in NLP research for decades. </w:t>
      </w:r>
    </w:p>
    <w:p w14:paraId="07DB079E" w14:textId="062D3887" w:rsidR="00AD1C6A" w:rsidRDefault="00AD1C6A" w:rsidP="00AD1C6A">
      <w:pPr>
        <w:pStyle w:val="Heading2"/>
        <w:numPr>
          <w:ilvl w:val="0"/>
          <w:numId w:val="0"/>
        </w:numPr>
      </w:pPr>
      <w:r>
        <w:t>Early Approaches to Semantic Similarity</w:t>
      </w:r>
    </w:p>
    <w:p w14:paraId="0FDE4745" w14:textId="62C280E4" w:rsidR="00AD1C6A" w:rsidRDefault="00AD1C6A" w:rsidP="00AD1C6A">
      <w:pPr>
        <w:ind w:firstLine="288"/>
        <w:jc w:val="both"/>
      </w:pPr>
      <w:r w:rsidRPr="00AD1C6A">
        <w:t xml:space="preserve">One of the earliest methods for measuring semantic similarity was lexical and syntactic matching, where similarity was determined based on exact word overlap or dictionary-based relationships. WordNet, a lexical database, played a significant role in this </w:t>
      </w:r>
      <w:r w:rsidRPr="00AD1C6A">
        <w:rPr>
          <w:rFonts w:hint="eastAsia"/>
        </w:rPr>
        <w:t>era by grouping words into synsets and using path-based similarity measures (Miller, 1995). However, these approaches struggled with issues of polysemy (words with multiple meanings) and synonymy (different words with similar meanings), making them insu</w:t>
      </w:r>
      <w:r w:rsidRPr="00AD1C6A">
        <w:t>fficient for complex NLP tasks.</w:t>
      </w:r>
    </w:p>
    <w:p w14:paraId="5AD7A45C" w14:textId="1DC94F17" w:rsidR="00AD1C6A" w:rsidRDefault="00AD1C6A" w:rsidP="00AD1C6A">
      <w:pPr>
        <w:ind w:firstLine="288"/>
        <w:jc w:val="both"/>
      </w:pPr>
    </w:p>
    <w:p w14:paraId="4EEBEDE3" w14:textId="5921D025" w:rsidR="00AD1C6A" w:rsidRDefault="00AD1C6A" w:rsidP="00AD1C6A">
      <w:pPr>
        <w:pStyle w:val="Heading2"/>
        <w:numPr>
          <w:ilvl w:val="0"/>
          <w:numId w:val="0"/>
        </w:numPr>
      </w:pPr>
      <w:r w:rsidRPr="00AD1C6A">
        <w:t>Statistical and Vector Space Models</w:t>
      </w:r>
    </w:p>
    <w:p w14:paraId="0CAAC123" w14:textId="798ACF76" w:rsidR="00AD1C6A" w:rsidRDefault="00AD1C6A" w:rsidP="00AD1C6A">
      <w:pPr>
        <w:ind w:firstLine="288"/>
        <w:jc w:val="both"/>
      </w:pPr>
      <w:r w:rsidRPr="00AD1C6A">
        <w:t>With the advancement of computational linguistics, vector space models (VSMs) gained prominence. Term Frequency-Inverse Document Frequency (TF-IDF) was widely used to represent textual data in a high-dimensional space, computing similarity based on term co</w:t>
      </w:r>
      <w:r w:rsidRPr="00AD1C6A">
        <w:rPr>
          <w:rFonts w:hint="eastAsia"/>
        </w:rPr>
        <w:t>-occurrence (Salton &amp; McGill, 1983</w:t>
      </w:r>
      <w:r>
        <w:t>)</w:t>
      </w:r>
      <w:r w:rsidRPr="00AD1C6A">
        <w:rPr>
          <w:rFonts w:hint="eastAsia"/>
        </w:rPr>
        <w:t>. However, TF-IDF was unable to capture semantic relationships beyond surface-level term matching.</w:t>
      </w:r>
    </w:p>
    <w:p w14:paraId="5D45E4C4" w14:textId="77777777" w:rsidR="00AD1C6A" w:rsidRDefault="00AD1C6A" w:rsidP="00AD1C6A">
      <w:pPr>
        <w:ind w:firstLine="288"/>
        <w:jc w:val="both"/>
      </w:pPr>
    </w:p>
    <w:p w14:paraId="20FE3C8D" w14:textId="57F8A97C" w:rsidR="00AD1C6A" w:rsidRDefault="00AD1C6A" w:rsidP="00AD1C6A">
      <w:pPr>
        <w:ind w:firstLine="288"/>
        <w:jc w:val="both"/>
      </w:pPr>
      <w:r w:rsidRPr="00AD1C6A">
        <w:rPr>
          <w:rFonts w:hint="eastAsia"/>
        </w:rPr>
        <w:t>Latent Semantic Analysis (LSA) improved upon VSMs by applying Singular Value Decomposition (SVD) to reduce dimensionality and uncover hidden semantic structures in text corpora (Deerwester et al., 1990</w:t>
      </w:r>
      <w:r>
        <w:t>)</w:t>
      </w:r>
      <w:r w:rsidRPr="00AD1C6A">
        <w:rPr>
          <w:rFonts w:hint="eastAsia"/>
        </w:rPr>
        <w:t>. LSA demonstrated effectiveness in capturing meani</w:t>
      </w:r>
      <w:r w:rsidRPr="00AD1C6A">
        <w:t>ng beyond word matching but still faced limitations in modeling word order and context.</w:t>
      </w:r>
    </w:p>
    <w:p w14:paraId="0C710B43" w14:textId="77777777" w:rsidR="00AD1C6A" w:rsidRPr="00AD1C6A" w:rsidRDefault="00AD1C6A" w:rsidP="00AD1C6A">
      <w:pPr>
        <w:ind w:firstLine="288"/>
        <w:jc w:val="both"/>
      </w:pPr>
    </w:p>
    <w:p w14:paraId="2404EF8C" w14:textId="25413DDA" w:rsidR="00AB166C" w:rsidRPr="00AB166C" w:rsidRDefault="00AD1C6A" w:rsidP="00AB166C">
      <w:pPr>
        <w:pStyle w:val="Heading2"/>
        <w:numPr>
          <w:ilvl w:val="0"/>
          <w:numId w:val="0"/>
        </w:numPr>
      </w:pPr>
      <w:r w:rsidRPr="00AD1C6A">
        <w:t>Neural Network-Based Embeddings</w:t>
      </w:r>
    </w:p>
    <w:p w14:paraId="29588C61" w14:textId="4BFAC395" w:rsidR="00AB166C" w:rsidRPr="00AB166C" w:rsidRDefault="00AB166C" w:rsidP="00AB166C">
      <w:pPr>
        <w:pStyle w:val="BodyText"/>
        <w:rPr>
          <w:lang w:val="en-US"/>
        </w:rPr>
      </w:pPr>
      <w:r w:rsidRPr="00AB166C">
        <w:rPr>
          <w:rFonts w:hint="eastAsia"/>
          <w:lang w:val="en-US"/>
        </w:rPr>
        <w:t>The introduction of word embeddings marked a major shift in NLP. Word2Vec, introduced by Mikolov et al. (2013), trained neural networks on large corpora to generate dense vector representations of words based on their co-occurrence. Word2Vec's Skip-gram</w:t>
      </w:r>
      <w:r w:rsidRPr="00AB166C">
        <w:rPr>
          <w:lang w:val="en-US"/>
        </w:rPr>
        <w:t xml:space="preserve"> and Continuous Bag-of-Words (CBOW) models captured word meaning more effectively than previous methods.</w:t>
      </w:r>
    </w:p>
    <w:p w14:paraId="450E35C9" w14:textId="785C096D" w:rsidR="00AB166C" w:rsidRPr="00AB166C" w:rsidRDefault="00AB166C" w:rsidP="00AB166C">
      <w:pPr>
        <w:pStyle w:val="BodyText"/>
        <w:rPr>
          <w:lang w:val="en-US"/>
        </w:rPr>
      </w:pPr>
      <w:r w:rsidRPr="00AB166C">
        <w:rPr>
          <w:rFonts w:hint="eastAsia"/>
          <w:lang w:val="en-US"/>
        </w:rPr>
        <w:t>GloVe (Global Vectors for Word Representation) further enhanced word embeddings by incorporating both global corpus statistics and local context (Pennington, Socher, &amp; Manning, 2014). These models significantly improved semantic similarity computations,</w:t>
      </w:r>
      <w:r w:rsidRPr="00AB166C">
        <w:rPr>
          <w:lang w:val="en-US"/>
        </w:rPr>
        <w:t xml:space="preserve"> enabling better performance in NLP tasks such as document classification and machine translation.</w:t>
      </w:r>
    </w:p>
    <w:p w14:paraId="4D3243F9" w14:textId="08B3055C" w:rsidR="00AB166C" w:rsidRPr="00AB166C" w:rsidRDefault="00AB166C" w:rsidP="00AB166C">
      <w:pPr>
        <w:pStyle w:val="Heading2"/>
        <w:numPr>
          <w:ilvl w:val="0"/>
          <w:numId w:val="0"/>
        </w:numPr>
      </w:pPr>
      <w:r w:rsidRPr="00AB166C">
        <w:t>Transformer-Based Models and Contextual Embeddings</w:t>
      </w:r>
    </w:p>
    <w:p w14:paraId="242143AE" w14:textId="22B16906" w:rsidR="00AB166C" w:rsidRDefault="00AB166C" w:rsidP="00AB166C">
      <w:pPr>
        <w:pStyle w:val="BodyText"/>
        <w:rPr>
          <w:lang w:val="en-US"/>
        </w:rPr>
      </w:pPr>
      <w:r w:rsidRPr="00AB166C">
        <w:rPr>
          <w:lang w:val="en-US"/>
        </w:rPr>
        <w:t xml:space="preserve">The advent of transformer-based architectures, particularly BERT (Bidirectional Encoder Representations </w:t>
      </w:r>
      <w:r w:rsidRPr="00AB166C">
        <w:rPr>
          <w:lang w:val="en-US"/>
        </w:rPr>
        <w:t xml:space="preserve">from Transformers), revolutionized NLP. Unlike previous models, BERT produced dynamic embeddings, meaning the representation of a word changed based on </w:t>
      </w:r>
      <w:r w:rsidRPr="00AB166C">
        <w:rPr>
          <w:rFonts w:hint="eastAsia"/>
          <w:lang w:val="en-US"/>
        </w:rPr>
        <w:t>its surrounding context (Devlin et al., 2019</w:t>
      </w:r>
      <w:r>
        <w:rPr>
          <w:lang w:val="en-US"/>
        </w:rPr>
        <w:t>)</w:t>
      </w:r>
      <w:r w:rsidRPr="00AB166C">
        <w:rPr>
          <w:rFonts w:hint="eastAsia"/>
          <w:lang w:val="en-US"/>
        </w:rPr>
        <w:t>. This approach significantly improved semantic similarity analysis by considering the entire sentence structure.</w:t>
      </w:r>
    </w:p>
    <w:p w14:paraId="25A85E6B" w14:textId="6731C151" w:rsidR="00AB166C" w:rsidRDefault="00AB166C" w:rsidP="00AB166C">
      <w:pPr>
        <w:pStyle w:val="BodyText"/>
        <w:rPr>
          <w:lang w:val="en-US"/>
        </w:rPr>
      </w:pPr>
      <w:r w:rsidRPr="00AB166C">
        <w:rPr>
          <w:rFonts w:hint="eastAsia"/>
          <w:lang w:val="en-US"/>
        </w:rPr>
        <w:t>More recent advancements include OpenAI's GPT-based embeddings, which leverage self-supervised learning on vast textual data to generate high-quality embeddings for semantic similarity tasks (Brown et al., 2020</w:t>
      </w:r>
      <w:r>
        <w:rPr>
          <w:lang w:val="en-US"/>
        </w:rPr>
        <w:t>)</w:t>
      </w:r>
      <w:r w:rsidRPr="00AB166C">
        <w:rPr>
          <w:rFonts w:hint="eastAsia"/>
          <w:lang w:val="en-US"/>
        </w:rPr>
        <w:t>. The OpenAI embedding models used in this</w:t>
      </w:r>
      <w:r w:rsidRPr="00AB166C">
        <w:rPr>
          <w:lang w:val="en-US"/>
        </w:rPr>
        <w:t xml:space="preserve"> project—text-embedding-ada-002, text-embedding-3-small, and text-embedding-3-large—build on these transformer-based approaches to provide accurate and scalable semantic similarity measurements.</w:t>
      </w:r>
    </w:p>
    <w:p w14:paraId="0A286E9C" w14:textId="32370E98" w:rsidR="00AB166C" w:rsidRDefault="00AB166C" w:rsidP="00AB166C">
      <w:pPr>
        <w:pStyle w:val="Heading2"/>
        <w:numPr>
          <w:ilvl w:val="0"/>
          <w:numId w:val="0"/>
        </w:numPr>
      </w:pPr>
      <w:r w:rsidRPr="00AB166C">
        <w:t>Current Study Contribution</w:t>
      </w:r>
    </w:p>
    <w:p w14:paraId="6D798401" w14:textId="1D48491A" w:rsidR="00AB166C" w:rsidRDefault="00AB166C" w:rsidP="00AB166C">
      <w:pPr>
        <w:pStyle w:val="BodyText"/>
        <w:rPr>
          <w:lang w:val="en-US"/>
        </w:rPr>
      </w:pPr>
      <w:r w:rsidRPr="00AB166C">
        <w:rPr>
          <w:lang w:val="en-US"/>
        </w:rPr>
        <w:t>This project builds upon the existing literature by implementing OpenAI’s embedding models within a structured framework in .NET. By computing cosine similarity between embeddings at word, phrase, and document levels, the study provides insights into the effectiveness of modern NLP embeddings. The project also incorporates visualization techniques to analyze trends in similarity scores, making it a valuable contribution to the field of semantic similarity analysis</w:t>
      </w:r>
      <w:r>
        <w:rPr>
          <w:lang w:val="en-US"/>
        </w:rPr>
        <w:t xml:space="preserve">, </w:t>
      </w:r>
      <w:r w:rsidRPr="00AB166C">
        <w:rPr>
          <w:lang w:val="en-US"/>
        </w:rPr>
        <w:t>aligning with recent trends in explainable AI (Samek et al., 2021).</w:t>
      </w:r>
    </w:p>
    <w:p w14:paraId="04D5FF38" w14:textId="5A86071E" w:rsidR="00740088" w:rsidRPr="00740088" w:rsidRDefault="00740088" w:rsidP="00740088">
      <w:pPr>
        <w:pStyle w:val="Heading2"/>
        <w:numPr>
          <w:ilvl w:val="0"/>
          <w:numId w:val="0"/>
        </w:numPr>
      </w:pPr>
      <w:r w:rsidRPr="00740088">
        <w:t>Applications and Challenges:</w:t>
      </w:r>
    </w:p>
    <w:p w14:paraId="1E6AF1BF" w14:textId="4F046AA3" w:rsidR="00740088" w:rsidRPr="00BA475A" w:rsidRDefault="00740088" w:rsidP="00A40963">
      <w:pPr>
        <w:pStyle w:val="BodyText"/>
        <w:numPr>
          <w:ilvl w:val="0"/>
          <w:numId w:val="9"/>
        </w:numPr>
        <w:ind w:left="648"/>
        <w:rPr>
          <w:lang w:val="en-US"/>
        </w:rPr>
      </w:pPr>
      <w:r w:rsidRPr="00740088">
        <w:rPr>
          <w:b/>
          <w:bCs/>
          <w:lang w:val="en-US"/>
        </w:rPr>
        <w:t>Applications:</w:t>
      </w:r>
      <w:r w:rsidRPr="00740088">
        <w:rPr>
          <w:lang w:val="en-US"/>
        </w:rPr>
        <w:t xml:space="preserve"> Semantic similarity is critical for chatbots (e.g., matching user queries to responses), plagiarism detection, and clustering (e.g., grouping news articles by topic).</w:t>
      </w:r>
    </w:p>
    <w:p w14:paraId="07C8F31F" w14:textId="48C49253" w:rsidR="00740088" w:rsidRPr="00740088" w:rsidRDefault="00740088" w:rsidP="00A40963">
      <w:pPr>
        <w:pStyle w:val="BodyText"/>
        <w:numPr>
          <w:ilvl w:val="0"/>
          <w:numId w:val="9"/>
        </w:numPr>
        <w:ind w:left="648"/>
        <w:rPr>
          <w:lang w:val="en-US"/>
        </w:rPr>
      </w:pPr>
      <w:r w:rsidRPr="00740088">
        <w:rPr>
          <w:b/>
          <w:bCs/>
          <w:lang w:val="en-US"/>
        </w:rPr>
        <w:t>Challenges:</w:t>
      </w:r>
      <w:r w:rsidRPr="00740088">
        <w:rPr>
          <w:lang w:val="en-US"/>
        </w:rPr>
        <w:t xml:space="preserve"> Variability in similarity scores across models (e.g., ada-002 vs. text-embedding-3-large) and the need for domain adaptation remain active research areas.</w:t>
      </w:r>
    </w:p>
    <w:p w14:paraId="63BD25AB" w14:textId="77777777" w:rsidR="00BA475A" w:rsidRDefault="00BA475A" w:rsidP="00AB166C">
      <w:pPr>
        <w:pStyle w:val="BodyText"/>
        <w:ind w:firstLine="0"/>
        <w:rPr>
          <w:lang w:val="en-US"/>
        </w:rPr>
      </w:pPr>
    </w:p>
    <w:p w14:paraId="0E483E22" w14:textId="5F49D7E0" w:rsidR="00AC597F" w:rsidRPr="00394C97" w:rsidRDefault="0045073C" w:rsidP="00394C97">
      <w:pPr>
        <w:pStyle w:val="Heading1"/>
      </w:pPr>
      <w:r w:rsidRPr="00394C97">
        <w:t>Methodology</w:t>
      </w:r>
    </w:p>
    <w:p w14:paraId="0945A2DD" w14:textId="2EEAC296" w:rsidR="00C96EF7" w:rsidRDefault="0045073C" w:rsidP="00C96EF7">
      <w:pPr>
        <w:pStyle w:val="BodyText"/>
        <w:rPr>
          <w:lang w:val="en-US"/>
        </w:rPr>
      </w:pPr>
      <w:r>
        <w:br/>
      </w:r>
      <w:r w:rsidR="00C96EF7" w:rsidRPr="00C96EF7">
        <w:rPr>
          <w:lang w:val="en-US"/>
        </w:rPr>
        <w:t xml:space="preserve">The Semantic Similarity Analysis of Textual Data project </w:t>
      </w:r>
      <w:r w:rsidR="00235209">
        <w:rPr>
          <w:lang w:val="en-US"/>
        </w:rPr>
        <w:t>follows</w:t>
      </w:r>
      <w:r w:rsidR="00C96EF7" w:rsidRPr="00C96EF7">
        <w:rPr>
          <w:lang w:val="en-US"/>
        </w:rPr>
        <w:t xml:space="preserve"> a structured </w:t>
      </w:r>
      <w:r w:rsidR="00235209">
        <w:rPr>
          <w:lang w:val="en-US"/>
        </w:rPr>
        <w:t xml:space="preserve">approach </w:t>
      </w:r>
      <w:r w:rsidR="00C96EF7" w:rsidRPr="00C96EF7">
        <w:rPr>
          <w:lang w:val="en-US"/>
        </w:rPr>
        <w:t>to compute similarity scores between text inputs using OpenAI’s embedding models. This methodology section de</w:t>
      </w:r>
      <w:r w:rsidR="00235209">
        <w:rPr>
          <w:lang w:val="en-US"/>
        </w:rPr>
        <w:t>scribes</w:t>
      </w:r>
      <w:r w:rsidR="00C96EF7" w:rsidRPr="00C96EF7">
        <w:rPr>
          <w:lang w:val="en-US"/>
        </w:rPr>
        <w:t xml:space="preserve"> the key components, including data preprocessing, embedding generation, similarity computation, result storage, and visualization. The system is designed to handle both word/phrase-level and document-level comparisons, ensuring flexibility for diverse text analysis needs.</w:t>
      </w:r>
    </w:p>
    <w:p w14:paraId="477CDC31" w14:textId="0F3CCC08" w:rsidR="00C96EF7" w:rsidRDefault="00C96EF7" w:rsidP="00C96EF7">
      <w:pPr>
        <w:pStyle w:val="Heading2"/>
        <w:numPr>
          <w:ilvl w:val="1"/>
          <w:numId w:val="25"/>
        </w:numPr>
      </w:pPr>
      <w:r w:rsidRPr="00C96EF7">
        <w:t>System Architecture</w:t>
      </w:r>
    </w:p>
    <w:p w14:paraId="2A6C121E" w14:textId="77777777" w:rsidR="00C96EF7" w:rsidRPr="00C96EF7" w:rsidRDefault="00C96EF7" w:rsidP="00C96EF7">
      <w:pPr>
        <w:rPr>
          <w:sz w:val="12"/>
          <w:szCs w:val="12"/>
        </w:rPr>
      </w:pPr>
    </w:p>
    <w:p w14:paraId="62FF7C37" w14:textId="54A85A32" w:rsidR="00C96EF7" w:rsidRDefault="00C96EF7" w:rsidP="00C96EF7">
      <w:pPr>
        <w:jc w:val="both"/>
      </w:pPr>
      <w:r w:rsidRPr="00C96EF7">
        <w:t>The system consists of the following key components:</w:t>
      </w:r>
    </w:p>
    <w:p w14:paraId="59990415" w14:textId="77777777" w:rsidR="00C96EF7" w:rsidRPr="00C96EF7" w:rsidRDefault="00C96EF7" w:rsidP="00C96EF7">
      <w:pPr>
        <w:jc w:val="both"/>
      </w:pPr>
    </w:p>
    <w:p w14:paraId="1D636A80" w14:textId="77777777" w:rsidR="001B3032" w:rsidRDefault="00C96EF7" w:rsidP="001B3032">
      <w:pPr>
        <w:pStyle w:val="Heading3"/>
        <w:numPr>
          <w:ilvl w:val="0"/>
          <w:numId w:val="32"/>
        </w:numPr>
        <w:rPr>
          <w:i w:val="0"/>
          <w:iCs w:val="0"/>
        </w:rPr>
      </w:pPr>
      <w:r w:rsidRPr="00C96EF7">
        <w:rPr>
          <w:b/>
          <w:bCs/>
        </w:rPr>
        <w:t>User Input Handling</w:t>
      </w:r>
      <w:r w:rsidR="004C1786" w:rsidRPr="0049401F">
        <w:rPr>
          <w:b/>
          <w:bCs/>
        </w:rPr>
        <w:t>:</w:t>
      </w:r>
      <w:r w:rsidR="004C1786" w:rsidRPr="004C1786">
        <w:t xml:space="preserve"> </w:t>
      </w:r>
      <w:r w:rsidRPr="001B3032">
        <w:rPr>
          <w:i w:val="0"/>
          <w:iCs w:val="0"/>
        </w:rPr>
        <w:t>Accepts textual data</w:t>
      </w:r>
      <w:r w:rsidR="001B3032">
        <w:rPr>
          <w:i w:val="0"/>
          <w:iCs w:val="0"/>
        </w:rPr>
        <w:t xml:space="preserve"> </w:t>
      </w:r>
    </w:p>
    <w:p w14:paraId="02023DA0" w14:textId="34EA58F4" w:rsidR="00EA1170" w:rsidRPr="001B3032" w:rsidRDefault="00C96EF7" w:rsidP="001B3032">
      <w:pPr>
        <w:pStyle w:val="Heading3"/>
        <w:numPr>
          <w:ilvl w:val="0"/>
          <w:numId w:val="0"/>
        </w:numPr>
        <w:jc w:val="left"/>
        <w:rPr>
          <w:i w:val="0"/>
          <w:iCs w:val="0"/>
        </w:rPr>
      </w:pPr>
      <w:r w:rsidRPr="001B3032">
        <w:rPr>
          <w:i w:val="0"/>
          <w:iCs w:val="0"/>
        </w:rPr>
        <w:t>from users via direct input or document upload</w:t>
      </w:r>
      <w:r w:rsidR="00744AB4" w:rsidRPr="001B3032">
        <w:rPr>
          <w:i w:val="0"/>
          <w:iCs w:val="0"/>
        </w:rPr>
        <w:t>.</w:t>
      </w:r>
      <w:r w:rsidR="00E42778" w:rsidRPr="001B3032">
        <w:rPr>
          <w:i w:val="0"/>
          <w:iCs w:val="0"/>
        </w:rPr>
        <w:br/>
      </w:r>
    </w:p>
    <w:p w14:paraId="51D358EB" w14:textId="77777777" w:rsidR="001B3032" w:rsidRDefault="00C96EF7" w:rsidP="00C96EF7">
      <w:pPr>
        <w:pStyle w:val="Heading3"/>
        <w:numPr>
          <w:ilvl w:val="0"/>
          <w:numId w:val="0"/>
        </w:numPr>
        <w:ind w:left="180"/>
        <w:rPr>
          <w:i w:val="0"/>
          <w:iCs w:val="0"/>
        </w:rPr>
      </w:pPr>
      <w:r>
        <w:rPr>
          <w:b/>
          <w:bCs/>
        </w:rPr>
        <w:t xml:space="preserve"> </w:t>
      </w:r>
      <w:r>
        <w:rPr>
          <w:b/>
          <w:bCs/>
        </w:rPr>
        <w:tab/>
        <w:t xml:space="preserve">ii) </w:t>
      </w:r>
      <w:r w:rsidRPr="00C96EF7">
        <w:rPr>
          <w:b/>
          <w:bCs/>
        </w:rPr>
        <w:t>Text Preprocessing</w:t>
      </w:r>
      <w:r w:rsidR="00EA1170" w:rsidRPr="00EA1170">
        <w:t xml:space="preserve">: </w:t>
      </w:r>
      <w:r w:rsidRPr="00C96EF7">
        <w:rPr>
          <w:i w:val="0"/>
          <w:iCs w:val="0"/>
        </w:rPr>
        <w:t>Extracts and cleans text for</w:t>
      </w:r>
    </w:p>
    <w:p w14:paraId="5BE79FDA" w14:textId="34070098" w:rsidR="00EA1170" w:rsidRPr="002016F3" w:rsidRDefault="00C96EF7" w:rsidP="001B3032">
      <w:pPr>
        <w:pStyle w:val="Heading3"/>
        <w:numPr>
          <w:ilvl w:val="0"/>
          <w:numId w:val="0"/>
        </w:numPr>
        <w:rPr>
          <w:rFonts w:eastAsia="Times New Roman"/>
          <w:b/>
          <w:bCs/>
          <w:i w:val="0"/>
          <w:iCs w:val="0"/>
          <w:sz w:val="24"/>
          <w:szCs w:val="24"/>
        </w:rPr>
      </w:pPr>
      <w:r w:rsidRPr="00C96EF7">
        <w:rPr>
          <w:i w:val="0"/>
          <w:iCs w:val="0"/>
        </w:rPr>
        <w:t>analysis.</w:t>
      </w:r>
      <w:r w:rsidR="00DC0302">
        <w:rPr>
          <w:i w:val="0"/>
          <w:iCs w:val="0"/>
        </w:rPr>
        <w:t xml:space="preserve"> </w:t>
      </w:r>
    </w:p>
    <w:p w14:paraId="07B303D8" w14:textId="0BAE9D2A" w:rsidR="003C3A1E" w:rsidRPr="002016F3" w:rsidRDefault="003C3A1E" w:rsidP="00C96EF7">
      <w:pPr>
        <w:pStyle w:val="Caption"/>
        <w:jc w:val="both"/>
        <w:rPr>
          <w:rFonts w:eastAsia="Times New Roman"/>
          <w:b w:val="0"/>
          <w:bCs w:val="0"/>
          <w:i/>
          <w:iCs/>
        </w:rPr>
      </w:pPr>
    </w:p>
    <w:p w14:paraId="18C945A4" w14:textId="77777777" w:rsidR="001B3032" w:rsidRDefault="00C96EF7" w:rsidP="001B3032">
      <w:pPr>
        <w:pStyle w:val="Heading3"/>
        <w:numPr>
          <w:ilvl w:val="0"/>
          <w:numId w:val="0"/>
        </w:numPr>
        <w:ind w:left="180" w:firstLine="540"/>
        <w:rPr>
          <w:i w:val="0"/>
          <w:iCs w:val="0"/>
        </w:rPr>
      </w:pPr>
      <w:r>
        <w:rPr>
          <w:b/>
          <w:bCs/>
        </w:rPr>
        <w:t xml:space="preserve">iii) </w:t>
      </w:r>
      <w:r w:rsidRPr="00C96EF7">
        <w:rPr>
          <w:b/>
          <w:bCs/>
        </w:rPr>
        <w:t>Embedding Generation</w:t>
      </w:r>
      <w:r w:rsidR="003C3A1E" w:rsidRPr="001B3032">
        <w:rPr>
          <w:b/>
          <w:bCs/>
        </w:rPr>
        <w:t xml:space="preserve">: </w:t>
      </w:r>
      <w:r w:rsidRPr="001B3032">
        <w:rPr>
          <w:i w:val="0"/>
          <w:iCs w:val="0"/>
        </w:rPr>
        <w:t>Uses OpenAI’s API to</w:t>
      </w:r>
      <w:r w:rsidR="001B3032">
        <w:rPr>
          <w:i w:val="0"/>
          <w:iCs w:val="0"/>
        </w:rPr>
        <w:t xml:space="preserve"> </w:t>
      </w:r>
    </w:p>
    <w:p w14:paraId="087F1891" w14:textId="2121626A" w:rsidR="003C3A1E" w:rsidRPr="001B3032" w:rsidRDefault="00C96EF7" w:rsidP="001B3032">
      <w:pPr>
        <w:pStyle w:val="Heading3"/>
        <w:numPr>
          <w:ilvl w:val="0"/>
          <w:numId w:val="0"/>
        </w:numPr>
        <w:rPr>
          <w:i w:val="0"/>
          <w:iCs w:val="0"/>
        </w:rPr>
      </w:pPr>
      <w:r w:rsidRPr="001B3032">
        <w:rPr>
          <w:i w:val="0"/>
          <w:iCs w:val="0"/>
        </w:rPr>
        <w:lastRenderedPageBreak/>
        <w:t>generate vector representations of text.</w:t>
      </w:r>
    </w:p>
    <w:p w14:paraId="53781994" w14:textId="77777777" w:rsidR="00C96EF7" w:rsidRPr="00C96EF7" w:rsidRDefault="00C96EF7" w:rsidP="00C96EF7">
      <w:pPr>
        <w:rPr>
          <w:lang w:eastAsia="x-none"/>
        </w:rPr>
      </w:pPr>
    </w:p>
    <w:p w14:paraId="0AB9D023" w14:textId="77777777" w:rsidR="001B3032" w:rsidRDefault="00C96EF7" w:rsidP="00C96EF7">
      <w:pPr>
        <w:pStyle w:val="Heading3"/>
        <w:numPr>
          <w:ilvl w:val="0"/>
          <w:numId w:val="0"/>
        </w:numPr>
        <w:ind w:left="180" w:firstLine="540"/>
        <w:rPr>
          <w:i w:val="0"/>
          <w:iCs w:val="0"/>
        </w:rPr>
      </w:pPr>
      <w:r>
        <w:rPr>
          <w:b/>
          <w:bCs/>
        </w:rPr>
        <w:t xml:space="preserve">iv) </w:t>
      </w:r>
      <w:r w:rsidRPr="00C96EF7">
        <w:rPr>
          <w:b/>
          <w:bCs/>
        </w:rPr>
        <w:t>Similarity Computation</w:t>
      </w:r>
      <w:r w:rsidR="003C3A1E" w:rsidRPr="0049401F">
        <w:rPr>
          <w:b/>
          <w:bCs/>
        </w:rPr>
        <w:t>:</w:t>
      </w:r>
      <w:r w:rsidR="003C3A1E" w:rsidRPr="003C3A1E">
        <w:t xml:space="preserve"> </w:t>
      </w:r>
      <w:r w:rsidRPr="00C96EF7">
        <w:rPr>
          <w:i w:val="0"/>
          <w:iCs w:val="0"/>
        </w:rPr>
        <w:t>Applies cosine</w:t>
      </w:r>
      <w:r>
        <w:rPr>
          <w:i w:val="0"/>
          <w:iCs w:val="0"/>
        </w:rPr>
        <w:t xml:space="preserve"> </w:t>
      </w:r>
    </w:p>
    <w:p w14:paraId="3CAB76DB" w14:textId="7C8162D7" w:rsidR="00C96EF7" w:rsidRDefault="00C96EF7" w:rsidP="001B3032">
      <w:pPr>
        <w:pStyle w:val="Heading3"/>
        <w:numPr>
          <w:ilvl w:val="0"/>
          <w:numId w:val="0"/>
        </w:numPr>
        <w:rPr>
          <w:i w:val="0"/>
          <w:iCs w:val="0"/>
        </w:rPr>
      </w:pPr>
      <w:r w:rsidRPr="00C96EF7">
        <w:rPr>
          <w:i w:val="0"/>
          <w:iCs w:val="0"/>
        </w:rPr>
        <w:t>similarity to calculate similarity scores.</w:t>
      </w:r>
    </w:p>
    <w:p w14:paraId="04854339" w14:textId="77777777" w:rsidR="00C96EF7" w:rsidRPr="00C96EF7" w:rsidRDefault="00C96EF7" w:rsidP="00C96EF7"/>
    <w:p w14:paraId="4EDFEE4E" w14:textId="77777777" w:rsidR="001B3032" w:rsidRDefault="00C96EF7" w:rsidP="001B3032">
      <w:pPr>
        <w:pStyle w:val="Heading3"/>
        <w:numPr>
          <w:ilvl w:val="0"/>
          <w:numId w:val="31"/>
        </w:numPr>
        <w:rPr>
          <w:i w:val="0"/>
          <w:iCs w:val="0"/>
        </w:rPr>
      </w:pPr>
      <w:r w:rsidRPr="00C96EF7">
        <w:rPr>
          <w:b/>
          <w:bCs/>
        </w:rPr>
        <w:t>Result Storage and Output:</w:t>
      </w:r>
      <w:r>
        <w:rPr>
          <w:i w:val="0"/>
          <w:iCs w:val="0"/>
        </w:rPr>
        <w:t xml:space="preserve"> </w:t>
      </w:r>
      <w:r w:rsidRPr="00C96EF7">
        <w:rPr>
          <w:i w:val="0"/>
          <w:iCs w:val="0"/>
        </w:rPr>
        <w:t>Saves similarity</w:t>
      </w:r>
    </w:p>
    <w:p w14:paraId="6967A986" w14:textId="093B9C18" w:rsidR="00C96EF7" w:rsidRDefault="00C96EF7" w:rsidP="001B3032">
      <w:pPr>
        <w:pStyle w:val="Heading3"/>
        <w:numPr>
          <w:ilvl w:val="0"/>
          <w:numId w:val="0"/>
        </w:numPr>
        <w:rPr>
          <w:i w:val="0"/>
          <w:iCs w:val="0"/>
        </w:rPr>
      </w:pPr>
      <w:r w:rsidRPr="00C96EF7">
        <w:rPr>
          <w:i w:val="0"/>
          <w:iCs w:val="0"/>
        </w:rPr>
        <w:t>scores in a CSV file for further analysis.</w:t>
      </w:r>
    </w:p>
    <w:p w14:paraId="3FD80A56" w14:textId="77777777" w:rsidR="00C96EF7" w:rsidRDefault="00C96EF7" w:rsidP="00C96EF7">
      <w:pPr>
        <w:pStyle w:val="Heading3"/>
        <w:numPr>
          <w:ilvl w:val="0"/>
          <w:numId w:val="0"/>
        </w:numPr>
        <w:ind w:left="288"/>
        <w:rPr>
          <w:i w:val="0"/>
          <w:iCs w:val="0"/>
        </w:rPr>
      </w:pPr>
    </w:p>
    <w:p w14:paraId="6FE096C1" w14:textId="25083A06" w:rsidR="001B3032" w:rsidRDefault="00C96EF7" w:rsidP="00435AEC">
      <w:pPr>
        <w:pStyle w:val="Heading3"/>
        <w:numPr>
          <w:ilvl w:val="0"/>
          <w:numId w:val="0"/>
        </w:numPr>
        <w:ind w:firstLine="720"/>
        <w:rPr>
          <w:i w:val="0"/>
          <w:iCs w:val="0"/>
        </w:rPr>
      </w:pPr>
      <w:r>
        <w:rPr>
          <w:b/>
          <w:bCs/>
        </w:rPr>
        <w:t xml:space="preserve">vi) </w:t>
      </w:r>
      <w:r w:rsidRPr="00C96EF7">
        <w:rPr>
          <w:b/>
          <w:bCs/>
        </w:rPr>
        <w:t>Visualization:</w:t>
      </w:r>
      <w:r>
        <w:rPr>
          <w:i w:val="0"/>
          <w:iCs w:val="0"/>
        </w:rPr>
        <w:t xml:space="preserve"> </w:t>
      </w:r>
      <w:r w:rsidRPr="00C96EF7">
        <w:rPr>
          <w:i w:val="0"/>
          <w:iCs w:val="0"/>
        </w:rPr>
        <w:t>Uses Python for graphical representation of results.</w:t>
      </w:r>
    </w:p>
    <w:p w14:paraId="47A6CF9F" w14:textId="77777777" w:rsidR="00435AEC" w:rsidRPr="00435AEC" w:rsidRDefault="00435AEC" w:rsidP="00435AEC"/>
    <w:p w14:paraId="0A3C63A9" w14:textId="49C80F41" w:rsidR="00435AEC" w:rsidRDefault="00435AEC" w:rsidP="00435AEC"/>
    <w:p w14:paraId="1AFE07AF" w14:textId="0D1B4314" w:rsidR="00435AEC" w:rsidRDefault="00013ED4" w:rsidP="00435AEC">
      <w:r w:rsidRPr="00013ED4">
        <w:rPr>
          <w:noProof/>
        </w:rPr>
        <w:drawing>
          <wp:inline distT="0" distB="0" distL="0" distR="0" wp14:anchorId="54C24120" wp14:editId="794F150C">
            <wp:extent cx="3089910" cy="2411839"/>
            <wp:effectExtent l="0" t="0" r="0" b="7620"/>
            <wp:docPr id="14" name="Picture 14" descr="H:\Frankfurt University\1st Semester\Software engineering\SW_PAPER\SW_PAPER\Flowcharts\System Architecture 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rankfurt University\1st Semester\Software engineering\SW_PAPER\SW_PAPER\Flowcharts\System Architecture Flow Cha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411839"/>
                    </a:xfrm>
                    <a:prstGeom prst="rect">
                      <a:avLst/>
                    </a:prstGeom>
                    <a:noFill/>
                    <a:ln>
                      <a:noFill/>
                    </a:ln>
                  </pic:spPr>
                </pic:pic>
              </a:graphicData>
            </a:graphic>
          </wp:inline>
        </w:drawing>
      </w:r>
    </w:p>
    <w:p w14:paraId="5595A851" w14:textId="32F43AC7" w:rsidR="00435AEC" w:rsidRDefault="00435AEC" w:rsidP="00435AEC"/>
    <w:p w14:paraId="63D9651A" w14:textId="54F19426" w:rsidR="00435AEC" w:rsidRPr="00FA4ACB" w:rsidRDefault="00435AEC" w:rsidP="00435AEC">
      <w:pPr>
        <w:spacing w:before="100" w:beforeAutospacing="1" w:after="100" w:afterAutospacing="1"/>
        <w:rPr>
          <w:i/>
          <w:color w:val="FF0000"/>
        </w:rPr>
      </w:pPr>
      <w:r w:rsidRPr="003202E0">
        <w:rPr>
          <w:rFonts w:eastAsia="Times New Roman"/>
          <w:i/>
          <w:color w:val="000000" w:themeColor="text1"/>
        </w:rPr>
        <w:t>Figure</w:t>
      </w:r>
      <w:r w:rsidR="00DA1C7C">
        <w:rPr>
          <w:rFonts w:eastAsia="Times New Roman"/>
          <w:i/>
          <w:color w:val="000000" w:themeColor="text1"/>
        </w:rPr>
        <w:t xml:space="preserve"> 1</w:t>
      </w:r>
      <w:r w:rsidRPr="003202E0">
        <w:rPr>
          <w:rFonts w:eastAsia="Times New Roman"/>
          <w:i/>
          <w:color w:val="000000" w:themeColor="text1"/>
        </w:rPr>
        <w:t xml:space="preserve">: </w:t>
      </w:r>
      <w:r>
        <w:rPr>
          <w:rFonts w:eastAsia="Times New Roman"/>
          <w:i/>
          <w:color w:val="000000" w:themeColor="text1"/>
        </w:rPr>
        <w:t>System Architecture flow chart.</w:t>
      </w:r>
    </w:p>
    <w:p w14:paraId="7DFE47BB" w14:textId="77777777" w:rsidR="001B3032" w:rsidRDefault="001B3032" w:rsidP="00435AEC">
      <w:pPr>
        <w:pStyle w:val="Heading3"/>
        <w:numPr>
          <w:ilvl w:val="0"/>
          <w:numId w:val="0"/>
        </w:numPr>
        <w:rPr>
          <w:i w:val="0"/>
          <w:iCs w:val="0"/>
        </w:rPr>
      </w:pPr>
    </w:p>
    <w:p w14:paraId="2FD36A89" w14:textId="395A17CA" w:rsidR="001B3032" w:rsidRDefault="001B3032" w:rsidP="001B3032">
      <w:pPr>
        <w:pStyle w:val="Heading2"/>
        <w:numPr>
          <w:ilvl w:val="1"/>
          <w:numId w:val="25"/>
        </w:numPr>
      </w:pPr>
      <w:r w:rsidRPr="001B3032">
        <w:t>Data Collection and Preprocessing</w:t>
      </w:r>
    </w:p>
    <w:p w14:paraId="02964012" w14:textId="45EE71C3" w:rsidR="001B3032" w:rsidRPr="000A55E8" w:rsidRDefault="001B3032" w:rsidP="000A55E8">
      <w:pPr>
        <w:pStyle w:val="Heading2"/>
        <w:numPr>
          <w:ilvl w:val="0"/>
          <w:numId w:val="0"/>
        </w:numPr>
        <w:ind w:left="288" w:hanging="288"/>
        <w:jc w:val="both"/>
        <w:rPr>
          <w:i w:val="0"/>
          <w:iCs w:val="0"/>
        </w:rPr>
      </w:pPr>
      <w:r w:rsidRPr="001B3032">
        <w:rPr>
          <w:i w:val="0"/>
          <w:iCs w:val="0"/>
        </w:rPr>
        <w:t>The system supports two modes of input</w:t>
      </w:r>
      <w:r w:rsidR="000A55E8">
        <w:rPr>
          <w:i w:val="0"/>
          <w:iCs w:val="0"/>
        </w:rPr>
        <w:t xml:space="preserve"> for similarity analysis</w:t>
      </w:r>
      <w:r w:rsidRPr="001B3032">
        <w:rPr>
          <w:i w:val="0"/>
          <w:iCs w:val="0"/>
        </w:rPr>
        <w:t>:</w:t>
      </w:r>
      <w:r>
        <w:rPr>
          <w:i w:val="0"/>
          <w:iCs w:val="0"/>
        </w:rPr>
        <w:t xml:space="preserve"> </w:t>
      </w:r>
    </w:p>
    <w:p w14:paraId="00F7E733" w14:textId="1D2FB749" w:rsidR="00DC1CEC" w:rsidRDefault="001B3032" w:rsidP="001B3032">
      <w:pPr>
        <w:pStyle w:val="Heading2"/>
        <w:numPr>
          <w:ilvl w:val="0"/>
          <w:numId w:val="0"/>
        </w:numPr>
        <w:ind w:firstLine="288"/>
        <w:rPr>
          <w:i w:val="0"/>
          <w:iCs w:val="0"/>
          <w:spacing w:val="-1"/>
          <w:lang w:eastAsia="x-none"/>
        </w:rPr>
      </w:pPr>
      <w:r w:rsidRPr="001B3032">
        <w:rPr>
          <w:b/>
          <w:bCs/>
          <w:spacing w:val="-1"/>
          <w:lang w:eastAsia="x-none"/>
        </w:rPr>
        <w:t xml:space="preserve">Word/Phrase Level Comparison: </w:t>
      </w:r>
      <w:r w:rsidRPr="001B3032">
        <w:rPr>
          <w:i w:val="0"/>
          <w:iCs w:val="0"/>
          <w:spacing w:val="-1"/>
          <w:lang w:eastAsia="x-none"/>
        </w:rPr>
        <w:t>Users manually input multiple words or phrases, which are stored in a list for processing</w:t>
      </w:r>
      <w:r>
        <w:rPr>
          <w:i w:val="0"/>
          <w:iCs w:val="0"/>
          <w:spacing w:val="-1"/>
          <w:lang w:eastAsia="x-none"/>
        </w:rPr>
        <w:t>.</w:t>
      </w:r>
    </w:p>
    <w:p w14:paraId="3A362729" w14:textId="15046FBB" w:rsidR="001B3032" w:rsidRDefault="001B3032" w:rsidP="001B3032">
      <w:pPr>
        <w:ind w:firstLine="288"/>
        <w:jc w:val="both"/>
        <w:rPr>
          <w:lang w:eastAsia="x-none"/>
        </w:rPr>
      </w:pPr>
      <w:r w:rsidRPr="001B3032">
        <w:rPr>
          <w:b/>
          <w:bCs/>
          <w:i/>
          <w:iCs/>
          <w:noProof/>
          <w:spacing w:val="-1"/>
          <w:lang w:eastAsia="x-none"/>
        </w:rPr>
        <w:t xml:space="preserve">Document Level Comparison: </w:t>
      </w:r>
      <w:r w:rsidRPr="001B3032">
        <w:rPr>
          <w:lang w:eastAsia="x-none"/>
        </w:rPr>
        <w:t>Users provide directories containing .txt,</w:t>
      </w:r>
      <w:r w:rsidR="000A55E8">
        <w:rPr>
          <w:lang w:eastAsia="x-none"/>
        </w:rPr>
        <w:t xml:space="preserve"> or</w:t>
      </w:r>
      <w:r w:rsidRPr="001B3032">
        <w:rPr>
          <w:lang w:eastAsia="x-none"/>
        </w:rPr>
        <w:t xml:space="preserve"> .pdf files</w:t>
      </w:r>
      <w:r w:rsidR="000A55E8">
        <w:rPr>
          <w:lang w:eastAsia="x-none"/>
        </w:rPr>
        <w:t xml:space="preserve"> from which t</w:t>
      </w:r>
      <w:r w:rsidRPr="001B3032">
        <w:rPr>
          <w:lang w:eastAsia="x-none"/>
        </w:rPr>
        <w:t>he system extracts textual content for further processing.</w:t>
      </w:r>
    </w:p>
    <w:p w14:paraId="3FF58806" w14:textId="497024A6" w:rsidR="000A55E8" w:rsidRDefault="000A55E8" w:rsidP="001B3032">
      <w:pPr>
        <w:ind w:firstLine="288"/>
        <w:jc w:val="both"/>
        <w:rPr>
          <w:lang w:eastAsia="x-none"/>
        </w:rPr>
      </w:pPr>
    </w:p>
    <w:p w14:paraId="23C694A7" w14:textId="719B060A" w:rsidR="000A55E8" w:rsidRDefault="000A55E8" w:rsidP="000A55E8">
      <w:pPr>
        <w:jc w:val="both"/>
        <w:rPr>
          <w:lang w:eastAsia="x-none"/>
        </w:rPr>
      </w:pPr>
      <w:r w:rsidRPr="000A55E8">
        <w:rPr>
          <w:lang w:eastAsia="x-none"/>
        </w:rPr>
        <w:t xml:space="preserve">To efficiently process these inputs, the system employs two key methods within the </w:t>
      </w:r>
      <w:r w:rsidR="006E003F" w:rsidRPr="006E003F">
        <w:rPr>
          <w:lang w:eastAsia="x-none"/>
        </w:rPr>
        <w:t xml:space="preserve">InputCollector </w:t>
      </w:r>
      <w:r w:rsidRPr="000A55E8">
        <w:rPr>
          <w:lang w:eastAsia="x-none"/>
        </w:rPr>
        <w:t>class: GetFileContents and GetUserInputs.</w:t>
      </w:r>
    </w:p>
    <w:p w14:paraId="7C8F336E" w14:textId="50A7DCD5" w:rsidR="008E0398" w:rsidRDefault="008E0398" w:rsidP="000A55E8">
      <w:pPr>
        <w:jc w:val="both"/>
        <w:rPr>
          <w:lang w:eastAsia="x-none"/>
        </w:rPr>
      </w:pPr>
    </w:p>
    <w:p w14:paraId="52CFB0FE" w14:textId="331E2AE3" w:rsidR="008E0398" w:rsidRDefault="008E0398" w:rsidP="000A55E8">
      <w:pPr>
        <w:jc w:val="both"/>
        <w:rPr>
          <w:lang w:eastAsia="x-none"/>
        </w:rPr>
      </w:pPr>
      <w:r w:rsidRPr="003D2A2D">
        <w:rPr>
          <w:rFonts w:eastAsia="Times New Roman"/>
          <w:noProof/>
          <w:color w:val="000000" w:themeColor="text1"/>
        </w:rPr>
        <w:drawing>
          <wp:inline distT="0" distB="0" distL="0" distR="0" wp14:anchorId="36B1CC2C" wp14:editId="5DF28116">
            <wp:extent cx="2915728" cy="2856930"/>
            <wp:effectExtent l="0" t="0" r="0" b="635"/>
            <wp:docPr id="22" name="Picture 22" descr="H:\Frankfurt University\1st Semester\Software engineering\SoftwareEngineeringProject\semantic-similarity-analysis\Documentation\SW_PAPER\SW_PAPER\Flowcharts\InputHelper.cs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Frankfurt University\1st Semester\Software engineering\SoftwareEngineeringProject\semantic-similarity-analysis\Documentation\SW_PAPER\SW_PAPER\Flowcharts\InputHelper.cs Flowcha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6582" cy="2887161"/>
                    </a:xfrm>
                    <a:prstGeom prst="rect">
                      <a:avLst/>
                    </a:prstGeom>
                    <a:noFill/>
                    <a:ln>
                      <a:noFill/>
                    </a:ln>
                  </pic:spPr>
                </pic:pic>
              </a:graphicData>
            </a:graphic>
          </wp:inline>
        </w:drawing>
      </w:r>
    </w:p>
    <w:p w14:paraId="27601CA2" w14:textId="2EC4D74C" w:rsidR="008E0398" w:rsidRDefault="008E0398" w:rsidP="000A55E8">
      <w:pPr>
        <w:jc w:val="both"/>
        <w:rPr>
          <w:lang w:eastAsia="x-none"/>
        </w:rPr>
      </w:pPr>
    </w:p>
    <w:p w14:paraId="0002C84C" w14:textId="601444E0" w:rsidR="008E0398" w:rsidRPr="00FA4ACB" w:rsidRDefault="008E0398" w:rsidP="008E0398">
      <w:pPr>
        <w:spacing w:before="100" w:beforeAutospacing="1" w:after="100" w:afterAutospacing="1"/>
        <w:rPr>
          <w:i/>
          <w:color w:val="FF0000"/>
        </w:rPr>
      </w:pPr>
      <w:r w:rsidRPr="003202E0">
        <w:rPr>
          <w:rFonts w:eastAsia="Times New Roman"/>
          <w:i/>
          <w:color w:val="000000" w:themeColor="text1"/>
        </w:rPr>
        <w:t>Figure</w:t>
      </w:r>
      <w:r w:rsidR="00DA1C7C">
        <w:rPr>
          <w:rFonts w:eastAsia="Times New Roman"/>
          <w:i/>
          <w:color w:val="000000" w:themeColor="text1"/>
        </w:rPr>
        <w:t xml:space="preserve"> 2</w:t>
      </w:r>
      <w:r w:rsidRPr="003202E0">
        <w:rPr>
          <w:rFonts w:eastAsia="Times New Roman"/>
          <w:i/>
          <w:color w:val="000000" w:themeColor="text1"/>
        </w:rPr>
        <w:t xml:space="preserve">: </w:t>
      </w:r>
      <w:r w:rsidR="00435AEC">
        <w:rPr>
          <w:rFonts w:eastAsia="Times New Roman"/>
          <w:i/>
          <w:color w:val="000000" w:themeColor="text1"/>
        </w:rPr>
        <w:t>Data collection (</w:t>
      </w:r>
      <w:r w:rsidR="001620BA">
        <w:rPr>
          <w:rFonts w:eastAsia="Times New Roman"/>
          <w:i/>
          <w:color w:val="000000" w:themeColor="text1"/>
        </w:rPr>
        <w:t>InputCollector</w:t>
      </w:r>
      <w:r w:rsidR="00435AEC">
        <w:rPr>
          <w:rFonts w:eastAsia="Times New Roman"/>
          <w:i/>
          <w:color w:val="000000" w:themeColor="text1"/>
        </w:rPr>
        <w:t xml:space="preserve"> class) flow chart.</w:t>
      </w:r>
    </w:p>
    <w:p w14:paraId="508456CD" w14:textId="77777777" w:rsidR="008E0398" w:rsidRDefault="008E0398" w:rsidP="000A55E8">
      <w:pPr>
        <w:jc w:val="both"/>
        <w:rPr>
          <w:lang w:eastAsia="x-none"/>
        </w:rPr>
      </w:pPr>
    </w:p>
    <w:p w14:paraId="71B5E689" w14:textId="77777777" w:rsidR="000A55E8" w:rsidRDefault="000A55E8" w:rsidP="000A55E8">
      <w:pPr>
        <w:jc w:val="both"/>
        <w:rPr>
          <w:lang w:eastAsia="x-none"/>
        </w:rPr>
      </w:pPr>
    </w:p>
    <w:p w14:paraId="6E3ABF4E" w14:textId="11EBF299" w:rsidR="000A55E8" w:rsidRPr="00435AEC" w:rsidRDefault="000A55E8" w:rsidP="00435AEC">
      <w:pPr>
        <w:pStyle w:val="Heading2"/>
        <w:numPr>
          <w:ilvl w:val="0"/>
          <w:numId w:val="0"/>
        </w:numPr>
        <w:ind w:left="288" w:hanging="288"/>
      </w:pPr>
      <w:r w:rsidRPr="00435AEC">
        <w:t>2.1 Manual Text Input Handling (GetUserInputs)</w:t>
      </w:r>
    </w:p>
    <w:p w14:paraId="3E565AF3" w14:textId="14417F92" w:rsidR="000A55E8" w:rsidRDefault="000A55E8" w:rsidP="000A55E8">
      <w:pPr>
        <w:jc w:val="both"/>
        <w:rPr>
          <w:lang w:eastAsia="x-none"/>
        </w:rPr>
      </w:pPr>
    </w:p>
    <w:p w14:paraId="6CAAF6B9" w14:textId="2DC9D067" w:rsidR="008E0398" w:rsidRDefault="000A55E8" w:rsidP="000A55E8">
      <w:pPr>
        <w:jc w:val="both"/>
        <w:rPr>
          <w:lang w:eastAsia="x-none"/>
        </w:rPr>
      </w:pPr>
      <w:r w:rsidRPr="000A55E8">
        <w:rPr>
          <w:lang w:eastAsia="x-none"/>
        </w:rPr>
        <w:t>The “GetUserInputs” method in facilitates the collection of user-provided textual data for two distinct categories: "Source Input" and "Reference Input." It initializes two lists, “sourceContents” and “refContents”, to store these inputs separately. The method prompts the user to enter multiple lines of text for the source content, signaling to type 'done' when input is complete. It enters a loop where it reads user input using “Console.ReadLine()”, appends each line to the “sourceContents” list, and exits the loop upon detecting the sentinel value 'done' (case-insensitive). This process is then mirrored for the reference content, collecting inputs into the “refContents” list. Upon completion, the method returns a tuple containing both lists. This design allows for flexible and user-friendly data entry, enabling the input of multiple lines for each category until the user indicates completion.</w:t>
      </w:r>
    </w:p>
    <w:p w14:paraId="78193F55" w14:textId="77777777" w:rsidR="008E0398" w:rsidRDefault="008E0398" w:rsidP="000A55E8">
      <w:pPr>
        <w:jc w:val="both"/>
        <w:rPr>
          <w:rFonts w:ascii="Cascadia Mono" w:hAnsi="Cascadia Mono" w:cs="Cascadia Mono"/>
          <w:sz w:val="19"/>
          <w:szCs w:val="19"/>
          <w:highlight w:val="white"/>
          <w:lang w:eastAsia="ja-JP"/>
        </w:rPr>
      </w:pPr>
    </w:p>
    <w:p w14:paraId="48BDD81E" w14:textId="6B535CBA" w:rsidR="008E0398" w:rsidRPr="008E0398" w:rsidRDefault="008E0398" w:rsidP="000A55E8">
      <w:pPr>
        <w:jc w:val="both"/>
        <w:rPr>
          <w:lang w:eastAsia="x-none"/>
        </w:rPr>
      </w:pPr>
      <w:r w:rsidRPr="008E0398">
        <w:rPr>
          <w:rFonts w:ascii="Cascadia Mono" w:hAnsi="Cascadia Mono" w:cs="Cascadia Mono"/>
          <w:sz w:val="19"/>
          <w:szCs w:val="19"/>
          <w:highlight w:val="white"/>
          <w:lang w:eastAsia="ja-JP"/>
        </w:rPr>
        <w:t>GetUserInputs</w:t>
      </w:r>
    </w:p>
    <w:p w14:paraId="16487F23" w14:textId="504F7341" w:rsidR="008E0398" w:rsidRDefault="008E0398" w:rsidP="000A55E8">
      <w:pPr>
        <w:jc w:val="both"/>
        <w:rPr>
          <w:lang w:eastAsia="x-none"/>
        </w:rPr>
      </w:pPr>
      <w:r>
        <w:rPr>
          <w:noProof/>
        </w:rPr>
        <mc:AlternateContent>
          <mc:Choice Requires="wps">
            <w:drawing>
              <wp:anchor distT="45720" distB="45720" distL="114300" distR="114300" simplePos="0" relativeHeight="251675648" behindDoc="0" locked="0" layoutInCell="1" allowOverlap="1" wp14:anchorId="473EBEF8" wp14:editId="0B4CCBCB">
                <wp:simplePos x="0" y="0"/>
                <wp:positionH relativeFrom="margin">
                  <wp:align>right</wp:align>
                </wp:positionH>
                <wp:positionV relativeFrom="paragraph">
                  <wp:posOffset>69215</wp:posOffset>
                </wp:positionV>
                <wp:extent cx="3073400" cy="2362200"/>
                <wp:effectExtent l="0" t="0" r="12700"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2362200"/>
                        </a:xfrm>
                        <a:prstGeom prst="rect">
                          <a:avLst/>
                        </a:prstGeom>
                        <a:solidFill>
                          <a:srgbClr val="FFFFFF"/>
                        </a:solidFill>
                        <a:ln w="9525">
                          <a:solidFill>
                            <a:srgbClr val="000000"/>
                          </a:solidFill>
                          <a:miter lim="800000"/>
                          <a:headEnd/>
                          <a:tailEnd/>
                        </a:ln>
                      </wps:spPr>
                      <wps:txbx>
                        <w:txbxContent>
                          <w:p w14:paraId="5A89D9D4"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Console.WriteLine(</w:t>
                            </w:r>
                            <w:r>
                              <w:rPr>
                                <w:rFonts w:ascii="Cascadia Mono" w:hAnsi="Cascadia Mono" w:cs="Cascadia Mono"/>
                                <w:color w:val="A31515"/>
                                <w:sz w:val="19"/>
                                <w:szCs w:val="19"/>
                                <w:highlight w:val="white"/>
                                <w:lang w:eastAsia="ja-JP"/>
                              </w:rPr>
                              <w:t>"Enter Source Input (Type 'done' to finish):"</w:t>
                            </w:r>
                            <w:r>
                              <w:rPr>
                                <w:rFonts w:ascii="Cascadia Mono" w:hAnsi="Cascadia Mono" w:cs="Cascadia Mono"/>
                                <w:color w:val="000000"/>
                                <w:sz w:val="19"/>
                                <w:szCs w:val="19"/>
                                <w:highlight w:val="white"/>
                                <w:lang w:eastAsia="ja-JP"/>
                              </w:rPr>
                              <w:t>);</w:t>
                            </w:r>
                          </w:p>
                          <w:p w14:paraId="7576872F"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while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true</w:t>
                            </w:r>
                            <w:r>
                              <w:rPr>
                                <w:rFonts w:ascii="Cascadia Mono" w:hAnsi="Cascadia Mono" w:cs="Cascadia Mono"/>
                                <w:color w:val="000000"/>
                                <w:sz w:val="19"/>
                                <w:szCs w:val="19"/>
                                <w:highlight w:val="white"/>
                                <w:lang w:eastAsia="ja-JP"/>
                              </w:rPr>
                              <w:t>) {</w:t>
                            </w:r>
                          </w:p>
                          <w:p w14:paraId="5F2D08DD"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input = Console.ReadLine();</w:t>
                            </w:r>
                          </w:p>
                          <w:p w14:paraId="5DB9EA9D"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if</w:t>
                            </w:r>
                            <w:r>
                              <w:rPr>
                                <w:rFonts w:ascii="Cascadia Mono" w:hAnsi="Cascadia Mono" w:cs="Cascadia Mono"/>
                                <w:color w:val="000000"/>
                                <w:sz w:val="19"/>
                                <w:szCs w:val="19"/>
                                <w:highlight w:val="white"/>
                                <w:lang w:eastAsia="ja-JP"/>
                              </w:rPr>
                              <w:t xml:space="preserve"> (input.ToLower() == </w:t>
                            </w:r>
                            <w:r>
                              <w:rPr>
                                <w:rFonts w:ascii="Cascadia Mono" w:hAnsi="Cascadia Mono" w:cs="Cascadia Mono"/>
                                <w:color w:val="A31515"/>
                                <w:sz w:val="19"/>
                                <w:szCs w:val="19"/>
                                <w:highlight w:val="white"/>
                                <w:lang w:eastAsia="ja-JP"/>
                              </w:rPr>
                              <w:t>"done"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break</w:t>
                            </w:r>
                            <w:r>
                              <w:rPr>
                                <w:rFonts w:ascii="Cascadia Mono" w:hAnsi="Cascadia Mono" w:cs="Cascadia Mono"/>
                                <w:color w:val="000000"/>
                                <w:sz w:val="19"/>
                                <w:szCs w:val="19"/>
                                <w:highlight w:val="white"/>
                                <w:lang w:eastAsia="ja-JP"/>
                              </w:rPr>
                              <w:t>;</w:t>
                            </w:r>
                          </w:p>
                          <w:p w14:paraId="406A6B31"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sourceContents.Add(input);</w:t>
                            </w:r>
                          </w:p>
                          <w:p w14:paraId="4D9F0EB1"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6A03789C"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Console.WriteLine(</w:t>
                            </w:r>
                            <w:r>
                              <w:rPr>
                                <w:rFonts w:ascii="Cascadia Mono" w:hAnsi="Cascadia Mono" w:cs="Cascadia Mono"/>
                                <w:color w:val="A31515"/>
                                <w:sz w:val="19"/>
                                <w:szCs w:val="19"/>
                                <w:highlight w:val="white"/>
                                <w:lang w:eastAsia="ja-JP"/>
                              </w:rPr>
                              <w:t>"Enter Reference Input (Type 'done' to finish):"</w:t>
                            </w:r>
                            <w:r>
                              <w:rPr>
                                <w:rFonts w:ascii="Cascadia Mono" w:hAnsi="Cascadia Mono" w:cs="Cascadia Mono"/>
                                <w:color w:val="000000"/>
                                <w:sz w:val="19"/>
                                <w:szCs w:val="19"/>
                                <w:highlight w:val="white"/>
                                <w:lang w:eastAsia="ja-JP"/>
                              </w:rPr>
                              <w:t>);</w:t>
                            </w:r>
                          </w:p>
                          <w:p w14:paraId="2236F07C"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while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true</w:t>
                            </w:r>
                            <w:r>
                              <w:rPr>
                                <w:rFonts w:ascii="Cascadia Mono" w:hAnsi="Cascadia Mono" w:cs="Cascadia Mono"/>
                                <w:color w:val="000000"/>
                                <w:sz w:val="19"/>
                                <w:szCs w:val="19"/>
                                <w:highlight w:val="white"/>
                                <w:lang w:eastAsia="ja-JP"/>
                              </w:rPr>
                              <w:t>) {</w:t>
                            </w:r>
                          </w:p>
                          <w:p w14:paraId="30B48988"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input = Console.ReadLine();</w:t>
                            </w:r>
                          </w:p>
                          <w:p w14:paraId="190D00FF"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if</w:t>
                            </w:r>
                            <w:r>
                              <w:rPr>
                                <w:rFonts w:ascii="Cascadia Mono" w:hAnsi="Cascadia Mono" w:cs="Cascadia Mono"/>
                                <w:color w:val="000000"/>
                                <w:sz w:val="19"/>
                                <w:szCs w:val="19"/>
                                <w:highlight w:val="white"/>
                                <w:lang w:eastAsia="ja-JP"/>
                              </w:rPr>
                              <w:t xml:space="preserve"> (input.ToLower() == </w:t>
                            </w:r>
                            <w:r>
                              <w:rPr>
                                <w:rFonts w:ascii="Cascadia Mono" w:hAnsi="Cascadia Mono" w:cs="Cascadia Mono"/>
                                <w:color w:val="A31515"/>
                                <w:sz w:val="19"/>
                                <w:szCs w:val="19"/>
                                <w:highlight w:val="white"/>
                                <w:lang w:eastAsia="ja-JP"/>
                              </w:rPr>
                              <w:t>"done"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break</w:t>
                            </w:r>
                            <w:r>
                              <w:rPr>
                                <w:rFonts w:ascii="Cascadia Mono" w:hAnsi="Cascadia Mono" w:cs="Cascadia Mono"/>
                                <w:color w:val="000000"/>
                                <w:sz w:val="19"/>
                                <w:szCs w:val="19"/>
                                <w:highlight w:val="white"/>
                                <w:lang w:eastAsia="ja-JP"/>
                              </w:rPr>
                              <w:t>;</w:t>
                            </w:r>
                          </w:p>
                          <w:p w14:paraId="22EC0144"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refContents.Add(input);</w:t>
                            </w:r>
                          </w:p>
                          <w:p w14:paraId="4A96C7CE" w14:textId="52F9643F" w:rsidR="0042091D" w:rsidRDefault="0042091D" w:rsidP="008E0398">
                            <w:pPr>
                              <w:jc w:val="left"/>
                            </w:pPr>
                            <w:r>
                              <w:rPr>
                                <w:rFonts w:ascii="Cascadia Mono" w:hAnsi="Cascadia Mono" w:cs="Cascadia Mono"/>
                                <w:color w:val="000000"/>
                                <w:sz w:val="19"/>
                                <w:szCs w:val="19"/>
                                <w:highlight w:val="white"/>
                                <w:lang w:eastAsia="ja-JP"/>
                              </w:rPr>
                              <w:t>}</w:t>
                            </w:r>
                          </w:p>
                          <w:p w14:paraId="529D0A66" w14:textId="6DA4BB4D" w:rsidR="0042091D" w:rsidRDefault="0042091D" w:rsidP="008E0398">
                            <w:pPr>
                              <w:jc w:val="left"/>
                            </w:pPr>
                          </w:p>
                          <w:p w14:paraId="63B2676A" w14:textId="4E3643D2" w:rsidR="0042091D" w:rsidRDefault="0042091D" w:rsidP="008E0398">
                            <w:pPr>
                              <w:jc w:val="left"/>
                            </w:pPr>
                          </w:p>
                          <w:p w14:paraId="12D4A1DD" w14:textId="02525535" w:rsidR="0042091D" w:rsidRDefault="0042091D" w:rsidP="008E0398">
                            <w:pPr>
                              <w:jc w:val="left"/>
                            </w:pPr>
                          </w:p>
                          <w:p w14:paraId="2B9B9564" w14:textId="0ABEED95" w:rsidR="0042091D" w:rsidRDefault="0042091D" w:rsidP="008E0398">
                            <w:pPr>
                              <w:jc w:val="left"/>
                            </w:pPr>
                          </w:p>
                          <w:p w14:paraId="59AD25D9" w14:textId="6291E2ED" w:rsidR="0042091D" w:rsidRDefault="0042091D" w:rsidP="008E0398">
                            <w:pPr>
                              <w:jc w:val="left"/>
                            </w:pPr>
                          </w:p>
                          <w:p w14:paraId="11BB89EC" w14:textId="62A6E4D2" w:rsidR="0042091D" w:rsidRDefault="0042091D" w:rsidP="008E0398">
                            <w:pPr>
                              <w:jc w:val="left"/>
                            </w:pPr>
                          </w:p>
                          <w:p w14:paraId="37A52E12" w14:textId="77777777" w:rsidR="0042091D" w:rsidRDefault="0042091D" w:rsidP="008E0398">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73EBEF8" id="_x0000_t202" coordsize="21600,21600" o:spt="202" path="m,l,21600r21600,l21600,xe">
                <v:stroke joinstyle="miter"/>
                <v:path gradientshapeok="t" o:connecttype="rect"/>
              </v:shapetype>
              <v:shape id="Text Box 2" o:spid="_x0000_s1026" type="#_x0000_t202" style="position:absolute;left:0;text-align:left;margin-left:190.8pt;margin-top:5.45pt;width:242pt;height:186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">
                <v:textbox>
                  <w:txbxContent>
                    <w:p w14:paraId="5A89D9D4"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Console.WriteLine(</w:t>
                      </w:r>
                      <w:r>
                        <w:rPr>
                          <w:rFonts w:ascii="Cascadia Mono" w:hAnsi="Cascadia Mono" w:cs="Cascadia Mono"/>
                          <w:color w:val="A31515"/>
                          <w:sz w:val="19"/>
                          <w:szCs w:val="19"/>
                          <w:highlight w:val="white"/>
                          <w:lang w:eastAsia="ja-JP"/>
                        </w:rPr>
                        <w:t>"Enter Source Input (Type 'done' to finish):"</w:t>
                      </w:r>
                      <w:r>
                        <w:rPr>
                          <w:rFonts w:ascii="Cascadia Mono" w:hAnsi="Cascadia Mono" w:cs="Cascadia Mono"/>
                          <w:color w:val="000000"/>
                          <w:sz w:val="19"/>
                          <w:szCs w:val="19"/>
                          <w:highlight w:val="white"/>
                          <w:lang w:eastAsia="ja-JP"/>
                        </w:rPr>
                        <w:t>);</w:t>
                      </w:r>
                    </w:p>
                    <w:p w14:paraId="7576872F"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while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true</w:t>
                      </w:r>
                      <w:r>
                        <w:rPr>
                          <w:rFonts w:ascii="Cascadia Mono" w:hAnsi="Cascadia Mono" w:cs="Cascadia Mono"/>
                          <w:color w:val="000000"/>
                          <w:sz w:val="19"/>
                          <w:szCs w:val="19"/>
                          <w:highlight w:val="white"/>
                          <w:lang w:eastAsia="ja-JP"/>
                        </w:rPr>
                        <w:t>) {</w:t>
                      </w:r>
                    </w:p>
                    <w:p w14:paraId="5F2D08DD"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input = Console.ReadLine();</w:t>
                      </w:r>
                    </w:p>
                    <w:p w14:paraId="5DB9EA9D"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if</w:t>
                      </w:r>
                      <w:r>
                        <w:rPr>
                          <w:rFonts w:ascii="Cascadia Mono" w:hAnsi="Cascadia Mono" w:cs="Cascadia Mono"/>
                          <w:color w:val="000000"/>
                          <w:sz w:val="19"/>
                          <w:szCs w:val="19"/>
                          <w:highlight w:val="white"/>
                          <w:lang w:eastAsia="ja-JP"/>
                        </w:rPr>
                        <w:t xml:space="preserve"> (input.ToLower() == </w:t>
                      </w:r>
                      <w:r>
                        <w:rPr>
                          <w:rFonts w:ascii="Cascadia Mono" w:hAnsi="Cascadia Mono" w:cs="Cascadia Mono"/>
                          <w:color w:val="A31515"/>
                          <w:sz w:val="19"/>
                          <w:szCs w:val="19"/>
                          <w:highlight w:val="white"/>
                          <w:lang w:eastAsia="ja-JP"/>
                        </w:rPr>
                        <w:t>"done"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break</w:t>
                      </w:r>
                      <w:r>
                        <w:rPr>
                          <w:rFonts w:ascii="Cascadia Mono" w:hAnsi="Cascadia Mono" w:cs="Cascadia Mono"/>
                          <w:color w:val="000000"/>
                          <w:sz w:val="19"/>
                          <w:szCs w:val="19"/>
                          <w:highlight w:val="white"/>
                          <w:lang w:eastAsia="ja-JP"/>
                        </w:rPr>
                        <w:t>;</w:t>
                      </w:r>
                    </w:p>
                    <w:p w14:paraId="406A6B31"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sourceContents.Add(input);</w:t>
                      </w:r>
                    </w:p>
                    <w:p w14:paraId="4D9F0EB1"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6A03789C"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Console.WriteLine(</w:t>
                      </w:r>
                      <w:r>
                        <w:rPr>
                          <w:rFonts w:ascii="Cascadia Mono" w:hAnsi="Cascadia Mono" w:cs="Cascadia Mono"/>
                          <w:color w:val="A31515"/>
                          <w:sz w:val="19"/>
                          <w:szCs w:val="19"/>
                          <w:highlight w:val="white"/>
                          <w:lang w:eastAsia="ja-JP"/>
                        </w:rPr>
                        <w:t>"Enter Reference Input (Type 'done' to finish):"</w:t>
                      </w:r>
                      <w:r>
                        <w:rPr>
                          <w:rFonts w:ascii="Cascadia Mono" w:hAnsi="Cascadia Mono" w:cs="Cascadia Mono"/>
                          <w:color w:val="000000"/>
                          <w:sz w:val="19"/>
                          <w:szCs w:val="19"/>
                          <w:highlight w:val="white"/>
                          <w:lang w:eastAsia="ja-JP"/>
                        </w:rPr>
                        <w:t>);</w:t>
                      </w:r>
                    </w:p>
                    <w:p w14:paraId="2236F07C"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while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true</w:t>
                      </w:r>
                      <w:r>
                        <w:rPr>
                          <w:rFonts w:ascii="Cascadia Mono" w:hAnsi="Cascadia Mono" w:cs="Cascadia Mono"/>
                          <w:color w:val="000000"/>
                          <w:sz w:val="19"/>
                          <w:szCs w:val="19"/>
                          <w:highlight w:val="white"/>
                          <w:lang w:eastAsia="ja-JP"/>
                        </w:rPr>
                        <w:t>) {</w:t>
                      </w:r>
                    </w:p>
                    <w:p w14:paraId="30B48988"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input = Console.ReadLine();</w:t>
                      </w:r>
                    </w:p>
                    <w:p w14:paraId="190D00FF"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if</w:t>
                      </w:r>
                      <w:r>
                        <w:rPr>
                          <w:rFonts w:ascii="Cascadia Mono" w:hAnsi="Cascadia Mono" w:cs="Cascadia Mono"/>
                          <w:color w:val="000000"/>
                          <w:sz w:val="19"/>
                          <w:szCs w:val="19"/>
                          <w:highlight w:val="white"/>
                          <w:lang w:eastAsia="ja-JP"/>
                        </w:rPr>
                        <w:t xml:space="preserve"> (input.ToLower() == </w:t>
                      </w:r>
                      <w:r>
                        <w:rPr>
                          <w:rFonts w:ascii="Cascadia Mono" w:hAnsi="Cascadia Mono" w:cs="Cascadia Mono"/>
                          <w:color w:val="A31515"/>
                          <w:sz w:val="19"/>
                          <w:szCs w:val="19"/>
                          <w:highlight w:val="white"/>
                          <w:lang w:eastAsia="ja-JP"/>
                        </w:rPr>
                        <w:t>"done"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break</w:t>
                      </w:r>
                      <w:r>
                        <w:rPr>
                          <w:rFonts w:ascii="Cascadia Mono" w:hAnsi="Cascadia Mono" w:cs="Cascadia Mono"/>
                          <w:color w:val="000000"/>
                          <w:sz w:val="19"/>
                          <w:szCs w:val="19"/>
                          <w:highlight w:val="white"/>
                          <w:lang w:eastAsia="ja-JP"/>
                        </w:rPr>
                        <w:t>;</w:t>
                      </w:r>
                    </w:p>
                    <w:p w14:paraId="22EC0144"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refContents.Add(input);</w:t>
                      </w:r>
                    </w:p>
                    <w:p w14:paraId="4A96C7CE" w14:textId="52F9643F" w:rsidR="0042091D" w:rsidRDefault="0042091D" w:rsidP="008E0398">
                      <w:pPr>
                        <w:jc w:val="left"/>
                      </w:pPr>
                      <w:r>
                        <w:rPr>
                          <w:rFonts w:ascii="Cascadia Mono" w:hAnsi="Cascadia Mono" w:cs="Cascadia Mono"/>
                          <w:color w:val="000000"/>
                          <w:sz w:val="19"/>
                          <w:szCs w:val="19"/>
                          <w:highlight w:val="white"/>
                          <w:lang w:eastAsia="ja-JP"/>
                        </w:rPr>
                        <w:t>}</w:t>
                      </w:r>
                    </w:p>
                    <w:p w14:paraId="529D0A66" w14:textId="6DA4BB4D" w:rsidR="0042091D" w:rsidRDefault="0042091D" w:rsidP="008E0398">
                      <w:pPr>
                        <w:jc w:val="left"/>
                      </w:pPr>
                    </w:p>
                    <w:p w14:paraId="63B2676A" w14:textId="4E3643D2" w:rsidR="0042091D" w:rsidRDefault="0042091D" w:rsidP="008E0398">
                      <w:pPr>
                        <w:jc w:val="left"/>
                      </w:pPr>
                    </w:p>
                    <w:p w14:paraId="12D4A1DD" w14:textId="02525535" w:rsidR="0042091D" w:rsidRDefault="0042091D" w:rsidP="008E0398">
                      <w:pPr>
                        <w:jc w:val="left"/>
                      </w:pPr>
                    </w:p>
                    <w:p w14:paraId="2B9B9564" w14:textId="0ABEED95" w:rsidR="0042091D" w:rsidRDefault="0042091D" w:rsidP="008E0398">
                      <w:pPr>
                        <w:jc w:val="left"/>
                      </w:pPr>
                    </w:p>
                    <w:p w14:paraId="59AD25D9" w14:textId="6291E2ED" w:rsidR="0042091D" w:rsidRDefault="0042091D" w:rsidP="008E0398">
                      <w:pPr>
                        <w:jc w:val="left"/>
                      </w:pPr>
                    </w:p>
                    <w:p w14:paraId="11BB89EC" w14:textId="62A6E4D2" w:rsidR="0042091D" w:rsidRDefault="0042091D" w:rsidP="008E0398">
                      <w:pPr>
                        <w:jc w:val="left"/>
                      </w:pPr>
                    </w:p>
                    <w:p w14:paraId="37A52E12" w14:textId="77777777" w:rsidR="0042091D" w:rsidRDefault="0042091D" w:rsidP="008E0398">
                      <w:pPr>
                        <w:jc w:val="left"/>
                      </w:pPr>
                    </w:p>
                  </w:txbxContent>
                </v:textbox>
                <w10:wrap anchorx="margin"/>
              </v:shape>
            </w:pict>
          </mc:Fallback>
        </mc:AlternateContent>
      </w:r>
    </w:p>
    <w:p w14:paraId="470FB863" w14:textId="56E543F3" w:rsidR="008E0398" w:rsidRDefault="008E0398" w:rsidP="000A55E8">
      <w:pPr>
        <w:jc w:val="both"/>
        <w:rPr>
          <w:lang w:eastAsia="x-none"/>
        </w:rPr>
      </w:pPr>
    </w:p>
    <w:p w14:paraId="346CB232" w14:textId="48FCF7BD" w:rsidR="008E0398" w:rsidRDefault="008E0398" w:rsidP="000A55E8">
      <w:pPr>
        <w:jc w:val="both"/>
        <w:rPr>
          <w:lang w:eastAsia="x-none"/>
        </w:rPr>
      </w:pPr>
    </w:p>
    <w:p w14:paraId="2BB8E3C1" w14:textId="6F0631A3" w:rsidR="008E0398" w:rsidRDefault="008E0398" w:rsidP="000A55E8">
      <w:pPr>
        <w:jc w:val="both"/>
        <w:rPr>
          <w:lang w:eastAsia="x-none"/>
        </w:rPr>
      </w:pPr>
    </w:p>
    <w:p w14:paraId="5BAB21D7" w14:textId="4F3E1709" w:rsidR="008E0398" w:rsidRDefault="008E0398" w:rsidP="000A55E8">
      <w:pPr>
        <w:jc w:val="both"/>
        <w:rPr>
          <w:lang w:eastAsia="x-none"/>
        </w:rPr>
      </w:pPr>
    </w:p>
    <w:p w14:paraId="1C069D9F" w14:textId="44D99F13" w:rsidR="008E0398" w:rsidRDefault="008E0398" w:rsidP="000A55E8">
      <w:pPr>
        <w:jc w:val="both"/>
        <w:rPr>
          <w:lang w:eastAsia="x-none"/>
        </w:rPr>
      </w:pPr>
    </w:p>
    <w:p w14:paraId="6BB86C39" w14:textId="1D1CBC1F" w:rsidR="008E0398" w:rsidRDefault="008E0398" w:rsidP="000A55E8">
      <w:pPr>
        <w:jc w:val="both"/>
        <w:rPr>
          <w:lang w:eastAsia="x-none"/>
        </w:rPr>
      </w:pPr>
    </w:p>
    <w:p w14:paraId="7269BD03" w14:textId="5D850E6E" w:rsidR="008E0398" w:rsidRDefault="008E0398" w:rsidP="000A55E8">
      <w:pPr>
        <w:jc w:val="both"/>
        <w:rPr>
          <w:lang w:eastAsia="x-none"/>
        </w:rPr>
      </w:pPr>
    </w:p>
    <w:p w14:paraId="548772FE" w14:textId="77777777" w:rsidR="008E0398" w:rsidRDefault="008E0398" w:rsidP="000A55E8">
      <w:pPr>
        <w:jc w:val="both"/>
        <w:rPr>
          <w:lang w:eastAsia="x-none"/>
        </w:rPr>
      </w:pPr>
    </w:p>
    <w:p w14:paraId="3F3E31AE" w14:textId="5004B34E" w:rsidR="008E0398" w:rsidRDefault="008E0398" w:rsidP="000A55E8">
      <w:pPr>
        <w:jc w:val="both"/>
        <w:rPr>
          <w:lang w:eastAsia="x-none"/>
        </w:rPr>
      </w:pPr>
    </w:p>
    <w:p w14:paraId="5F5FA208" w14:textId="72D7FFEB" w:rsidR="008E0398" w:rsidRDefault="008E0398" w:rsidP="000A55E8">
      <w:pPr>
        <w:jc w:val="both"/>
        <w:rPr>
          <w:lang w:eastAsia="x-none"/>
        </w:rPr>
      </w:pPr>
    </w:p>
    <w:p w14:paraId="6381D39A" w14:textId="069FB741" w:rsidR="008E0398" w:rsidRDefault="008E0398" w:rsidP="000A55E8">
      <w:pPr>
        <w:jc w:val="both"/>
        <w:rPr>
          <w:lang w:eastAsia="x-none"/>
        </w:rPr>
      </w:pPr>
    </w:p>
    <w:p w14:paraId="3845F934" w14:textId="6F760965" w:rsidR="008E0398" w:rsidRDefault="008E0398" w:rsidP="000A55E8">
      <w:pPr>
        <w:jc w:val="both"/>
        <w:rPr>
          <w:lang w:eastAsia="x-none"/>
        </w:rPr>
      </w:pPr>
    </w:p>
    <w:p w14:paraId="1E5348CD" w14:textId="77777777" w:rsidR="008E0398" w:rsidRDefault="008E0398" w:rsidP="000A55E8">
      <w:pPr>
        <w:jc w:val="both"/>
        <w:rPr>
          <w:lang w:eastAsia="x-none"/>
        </w:rPr>
      </w:pPr>
    </w:p>
    <w:p w14:paraId="21C0BFF6" w14:textId="77777777" w:rsidR="008E0398" w:rsidRDefault="008E0398" w:rsidP="000A55E8">
      <w:pPr>
        <w:jc w:val="both"/>
      </w:pPr>
    </w:p>
    <w:p w14:paraId="292ED161" w14:textId="77777777" w:rsidR="008E0398" w:rsidRDefault="008E0398" w:rsidP="000A55E8">
      <w:pPr>
        <w:jc w:val="both"/>
      </w:pPr>
    </w:p>
    <w:p w14:paraId="55C1998F" w14:textId="77777777" w:rsidR="008E0398" w:rsidRDefault="008E0398" w:rsidP="000A55E8">
      <w:pPr>
        <w:jc w:val="both"/>
      </w:pPr>
    </w:p>
    <w:p w14:paraId="7710A3B3" w14:textId="77777777" w:rsidR="008E0398" w:rsidRDefault="008E0398" w:rsidP="000A55E8">
      <w:pPr>
        <w:jc w:val="both"/>
      </w:pPr>
    </w:p>
    <w:p w14:paraId="1EFD4D3C" w14:textId="7F2CDC69" w:rsidR="000A55E8" w:rsidRDefault="000A55E8" w:rsidP="000A55E8">
      <w:pPr>
        <w:jc w:val="both"/>
      </w:pPr>
      <w:r>
        <w:lastRenderedPageBreak/>
        <w:t>The purpose of the “GetUserInputs” method is to gather two sets of textual inputs—</w:t>
      </w:r>
      <w:r>
        <w:rPr>
          <w:rStyle w:val="Strong"/>
        </w:rPr>
        <w:t>Source Input</w:t>
      </w:r>
      <w:r>
        <w:t xml:space="preserve"> and </w:t>
      </w:r>
      <w:r>
        <w:rPr>
          <w:rStyle w:val="Strong"/>
        </w:rPr>
        <w:t>Reference Input</w:t>
      </w:r>
      <w:r>
        <w:t>—from the user for similarity analysis. It provides an interactive way for users to manually enter multiple lines of text, terminating each input session with the keyword 'done'. The method then returns these inputs as separate lists within a tuple, ensuring structured and organized data collection for further processing. This approach enhances usability while maintaining clarity in handling user-provided content.</w:t>
      </w:r>
    </w:p>
    <w:p w14:paraId="2DE756E5" w14:textId="490C4E69" w:rsidR="000A55E8" w:rsidRDefault="000A55E8" w:rsidP="000A55E8">
      <w:pPr>
        <w:jc w:val="both"/>
        <w:rPr>
          <w:lang w:eastAsia="x-none"/>
        </w:rPr>
      </w:pPr>
    </w:p>
    <w:p w14:paraId="76539494" w14:textId="1C32DDED" w:rsidR="000A55E8" w:rsidRDefault="000A55E8" w:rsidP="000A55E8">
      <w:pPr>
        <w:jc w:val="both"/>
        <w:rPr>
          <w:lang w:eastAsia="x-none"/>
        </w:rPr>
      </w:pPr>
    </w:p>
    <w:p w14:paraId="667882E5" w14:textId="1DBAB8E7" w:rsidR="008E0398" w:rsidRDefault="008E0398" w:rsidP="000A55E8">
      <w:pPr>
        <w:jc w:val="both"/>
        <w:rPr>
          <w:lang w:eastAsia="x-none"/>
        </w:rPr>
      </w:pPr>
      <w:r>
        <w:rPr>
          <w:noProof/>
        </w:rPr>
        <w:drawing>
          <wp:inline distT="0" distB="0" distL="0" distR="0" wp14:anchorId="5CE60714" wp14:editId="7C3D686B">
            <wp:extent cx="3089910" cy="21945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extLst>
                        <a:ext uri="{28A0092B-C50C-407E-A947-70E740481C1C}">
                          <a14:useLocalDpi xmlns:a14="http://schemas.microsoft.com/office/drawing/2010/main" val="0"/>
                        </a:ext>
                      </a:extLst>
                    </a:blip>
                    <a:stretch>
                      <a:fillRect/>
                    </a:stretch>
                  </pic:blipFill>
                  <pic:spPr>
                    <a:xfrm>
                      <a:off x="0" y="0"/>
                      <a:ext cx="3089910" cy="2194560"/>
                    </a:xfrm>
                    <a:prstGeom prst="rect">
                      <a:avLst/>
                    </a:prstGeom>
                  </pic:spPr>
                </pic:pic>
              </a:graphicData>
            </a:graphic>
          </wp:inline>
        </w:drawing>
      </w:r>
    </w:p>
    <w:p w14:paraId="6891D9E6" w14:textId="72C3CA60" w:rsidR="008E0398" w:rsidRDefault="008E0398" w:rsidP="000A55E8">
      <w:pPr>
        <w:jc w:val="both"/>
        <w:rPr>
          <w:lang w:eastAsia="x-none"/>
        </w:rPr>
      </w:pPr>
    </w:p>
    <w:p w14:paraId="5C37AA8D" w14:textId="531E1B26" w:rsidR="008E0398" w:rsidRPr="008E0398" w:rsidRDefault="008E0398" w:rsidP="008E0398">
      <w:pPr>
        <w:spacing w:before="100" w:beforeAutospacing="1" w:after="100" w:afterAutospacing="1"/>
        <w:rPr>
          <w:i/>
          <w:color w:val="FF0000"/>
        </w:rPr>
      </w:pPr>
      <w:r w:rsidRPr="003202E0">
        <w:rPr>
          <w:rFonts w:eastAsia="Times New Roman"/>
          <w:i/>
          <w:color w:val="000000" w:themeColor="text1"/>
        </w:rPr>
        <w:t>Figure</w:t>
      </w:r>
      <w:r w:rsidR="00DA1C7C">
        <w:rPr>
          <w:rFonts w:eastAsia="Times New Roman"/>
          <w:i/>
          <w:color w:val="000000" w:themeColor="text1"/>
        </w:rPr>
        <w:t xml:space="preserve"> 3</w:t>
      </w:r>
      <w:r w:rsidRPr="003202E0">
        <w:rPr>
          <w:rFonts w:eastAsia="Times New Roman"/>
          <w:i/>
          <w:color w:val="000000" w:themeColor="text1"/>
        </w:rPr>
        <w:t xml:space="preserve">: </w:t>
      </w:r>
      <w:r>
        <w:rPr>
          <w:rFonts w:eastAsia="Times New Roman"/>
          <w:i/>
          <w:color w:val="000000" w:themeColor="text1"/>
        </w:rPr>
        <w:t>Word/Phrase level input collection from user</w:t>
      </w:r>
    </w:p>
    <w:p w14:paraId="35CA8026" w14:textId="77777777" w:rsidR="008E0398" w:rsidRDefault="008E0398" w:rsidP="000A55E8">
      <w:pPr>
        <w:jc w:val="both"/>
        <w:rPr>
          <w:lang w:eastAsia="x-none"/>
        </w:rPr>
      </w:pPr>
    </w:p>
    <w:p w14:paraId="2210A30F" w14:textId="37D6AD8B" w:rsidR="000A55E8" w:rsidRPr="00435AEC" w:rsidRDefault="000A55E8" w:rsidP="00435AEC">
      <w:pPr>
        <w:pStyle w:val="Heading2"/>
        <w:numPr>
          <w:ilvl w:val="0"/>
          <w:numId w:val="0"/>
        </w:numPr>
        <w:ind w:left="288" w:hanging="288"/>
      </w:pPr>
      <w:r w:rsidRPr="00435AEC">
        <w:t>2.2 File-Based Input Handling (GetFileContents)</w:t>
      </w:r>
    </w:p>
    <w:p w14:paraId="2DE3E59D" w14:textId="00D42400" w:rsidR="000A55E8" w:rsidRDefault="000A55E8" w:rsidP="000A55E8">
      <w:pPr>
        <w:jc w:val="both"/>
        <w:rPr>
          <w:b/>
          <w:bCs/>
          <w:lang w:eastAsia="x-none"/>
        </w:rPr>
      </w:pPr>
    </w:p>
    <w:p w14:paraId="4972F2F0" w14:textId="14294A4C" w:rsidR="00FA4ACB" w:rsidRDefault="000A55E8" w:rsidP="000A55E8">
      <w:pPr>
        <w:jc w:val="both"/>
        <w:rPr>
          <w:lang w:eastAsia="x-none"/>
        </w:rPr>
      </w:pPr>
      <w:r w:rsidRPr="000A55E8">
        <w:rPr>
          <w:lang w:eastAsia="x-none"/>
        </w:rPr>
        <w:t>The “GetFileContents” method in the “</w:t>
      </w:r>
      <w:r w:rsidR="001620BA">
        <w:rPr>
          <w:lang w:eastAsia="x-none"/>
        </w:rPr>
        <w:t>InputCollector</w:t>
      </w:r>
      <w:r w:rsidRPr="000A55E8">
        <w:rPr>
          <w:lang w:eastAsia="x-none"/>
        </w:rPr>
        <w:t>” is designed to retrieve and read the contents of all “.txt” and “.pdf” files located within a specified directory. Initially, it verifies the existence of the provided “folderPath”; if the directory does not exist, an “ArgumentException” is thrown, indicating the path is invalid. The method then utilizes “Directory.GetFiles” to enumerate files in the directory, filtering for those with “.txt” or “.pdf” extensions by applying a LINQ query with “EndsWith” checks. If no matching files are found, another “ArgumentException” is raised to inform that the directory lacks the specified file types. For each identified file, the method instantiates a “</w:t>
      </w:r>
      <w:r w:rsidR="0042091D">
        <w:rPr>
          <w:lang w:eastAsia="x-none"/>
        </w:rPr>
        <w:t>FileProcessor</w:t>
      </w:r>
      <w:r w:rsidRPr="000A55E8">
        <w:rPr>
          <w:lang w:eastAsia="x-none"/>
        </w:rPr>
        <w:t>” object to read the file's content via its “ReadFileText” method, appending the retrieved text to a “List&lt;string&gt;“ named “fileContents”. Should an exception occur during the reading process, it is caught, and an “IOException” is thrown, detailing the specific file that caused the error. Upon successful processing, the method returns the “fileContents” list, containing the text of all relevant files. This implementation ensures robust error handling and efficient aggregation of file contents from the specified directory.</w:t>
      </w:r>
    </w:p>
    <w:p w14:paraId="78751BB6" w14:textId="77777777" w:rsidR="00FA4ACB" w:rsidRDefault="00FA4ACB" w:rsidP="000A55E8">
      <w:pPr>
        <w:jc w:val="both"/>
        <w:rPr>
          <w:lang w:eastAsia="x-none"/>
        </w:rPr>
      </w:pPr>
    </w:p>
    <w:p w14:paraId="26B6C1BC" w14:textId="77777777" w:rsidR="00435AEC" w:rsidRDefault="00435AEC" w:rsidP="000A55E8">
      <w:pPr>
        <w:jc w:val="both"/>
        <w:rPr>
          <w:rFonts w:ascii="Cascadia Mono" w:hAnsi="Cascadia Mono" w:cs="Cascadia Mono"/>
          <w:sz w:val="19"/>
          <w:szCs w:val="19"/>
          <w:highlight w:val="white"/>
          <w:lang w:eastAsia="ja-JP"/>
        </w:rPr>
      </w:pPr>
    </w:p>
    <w:p w14:paraId="5CF25443" w14:textId="77777777" w:rsidR="00435AEC" w:rsidRDefault="00435AEC" w:rsidP="000A55E8">
      <w:pPr>
        <w:jc w:val="both"/>
        <w:rPr>
          <w:rFonts w:ascii="Cascadia Mono" w:hAnsi="Cascadia Mono" w:cs="Cascadia Mono"/>
          <w:sz w:val="19"/>
          <w:szCs w:val="19"/>
          <w:highlight w:val="white"/>
          <w:lang w:eastAsia="ja-JP"/>
        </w:rPr>
      </w:pPr>
    </w:p>
    <w:p w14:paraId="68088CEC" w14:textId="77777777" w:rsidR="00435AEC" w:rsidRDefault="00435AEC" w:rsidP="000A55E8">
      <w:pPr>
        <w:jc w:val="both"/>
        <w:rPr>
          <w:rFonts w:ascii="Cascadia Mono" w:hAnsi="Cascadia Mono" w:cs="Cascadia Mono"/>
          <w:sz w:val="19"/>
          <w:szCs w:val="19"/>
          <w:highlight w:val="white"/>
          <w:lang w:eastAsia="ja-JP"/>
        </w:rPr>
      </w:pPr>
    </w:p>
    <w:p w14:paraId="18AE7FE0" w14:textId="77777777" w:rsidR="00435AEC" w:rsidRDefault="00435AEC" w:rsidP="000A55E8">
      <w:pPr>
        <w:jc w:val="both"/>
        <w:rPr>
          <w:rFonts w:ascii="Cascadia Mono" w:hAnsi="Cascadia Mono" w:cs="Cascadia Mono"/>
          <w:sz w:val="19"/>
          <w:szCs w:val="19"/>
          <w:highlight w:val="white"/>
          <w:lang w:eastAsia="ja-JP"/>
        </w:rPr>
      </w:pPr>
    </w:p>
    <w:p w14:paraId="503A77F6" w14:textId="77777777" w:rsidR="00435AEC" w:rsidRDefault="00435AEC" w:rsidP="000A55E8">
      <w:pPr>
        <w:jc w:val="both"/>
        <w:rPr>
          <w:rFonts w:ascii="Cascadia Mono" w:hAnsi="Cascadia Mono" w:cs="Cascadia Mono"/>
          <w:sz w:val="19"/>
          <w:szCs w:val="19"/>
          <w:highlight w:val="white"/>
          <w:lang w:eastAsia="ja-JP"/>
        </w:rPr>
      </w:pPr>
    </w:p>
    <w:p w14:paraId="4CC8FBAB" w14:textId="77777777" w:rsidR="00435AEC" w:rsidRDefault="00435AEC" w:rsidP="000A55E8">
      <w:pPr>
        <w:jc w:val="both"/>
        <w:rPr>
          <w:rFonts w:ascii="Cascadia Mono" w:hAnsi="Cascadia Mono" w:cs="Cascadia Mono"/>
          <w:sz w:val="19"/>
          <w:szCs w:val="19"/>
          <w:highlight w:val="white"/>
          <w:lang w:eastAsia="ja-JP"/>
        </w:rPr>
      </w:pPr>
    </w:p>
    <w:p w14:paraId="654CE87D" w14:textId="77777777" w:rsidR="00FB7E96" w:rsidRDefault="00FB7E96" w:rsidP="000A55E8">
      <w:pPr>
        <w:jc w:val="both"/>
        <w:rPr>
          <w:rFonts w:ascii="Cascadia Mono" w:hAnsi="Cascadia Mono" w:cs="Cascadia Mono"/>
          <w:sz w:val="19"/>
          <w:szCs w:val="19"/>
          <w:highlight w:val="white"/>
          <w:lang w:eastAsia="ja-JP"/>
        </w:rPr>
      </w:pPr>
    </w:p>
    <w:p w14:paraId="02029257" w14:textId="6E18E9A9" w:rsidR="008E0398" w:rsidRDefault="00FA4ACB" w:rsidP="000A55E8">
      <w:pPr>
        <w:jc w:val="both"/>
        <w:rPr>
          <w:rFonts w:ascii="Cascadia Mono" w:hAnsi="Cascadia Mono" w:cs="Cascadia Mono"/>
          <w:sz w:val="19"/>
          <w:szCs w:val="19"/>
          <w:lang w:eastAsia="ja-JP"/>
        </w:rPr>
      </w:pPr>
      <w:r w:rsidRPr="00FA4ACB">
        <w:rPr>
          <w:rFonts w:ascii="Cascadia Mono" w:hAnsi="Cascadia Mono" w:cs="Cascadia Mono"/>
          <w:sz w:val="19"/>
          <w:szCs w:val="19"/>
          <w:highlight w:val="white"/>
          <w:lang w:eastAsia="ja-JP"/>
        </w:rPr>
        <w:t>GetFileContents</w:t>
      </w:r>
    </w:p>
    <w:p w14:paraId="65879FA8" w14:textId="1BA57999" w:rsidR="002E377E" w:rsidRDefault="008E0398" w:rsidP="000A55E8">
      <w:pPr>
        <w:jc w:val="both"/>
        <w:rPr>
          <w:lang w:eastAsia="x-none"/>
        </w:rPr>
      </w:pPr>
      <w:r>
        <w:rPr>
          <w:noProof/>
        </w:rPr>
        <mc:AlternateContent>
          <mc:Choice Requires="wps">
            <w:drawing>
              <wp:anchor distT="45720" distB="45720" distL="114300" distR="114300" simplePos="0" relativeHeight="251677696" behindDoc="0" locked="0" layoutInCell="1" allowOverlap="1" wp14:anchorId="7208FC18" wp14:editId="75B2418A">
                <wp:simplePos x="0" y="0"/>
                <wp:positionH relativeFrom="column">
                  <wp:align>right</wp:align>
                </wp:positionH>
                <wp:positionV relativeFrom="paragraph">
                  <wp:posOffset>81280</wp:posOffset>
                </wp:positionV>
                <wp:extent cx="3067050" cy="3073400"/>
                <wp:effectExtent l="0" t="0" r="19050" b="1270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3073400"/>
                        </a:xfrm>
                        <a:prstGeom prst="rect">
                          <a:avLst/>
                        </a:prstGeom>
                        <a:solidFill>
                          <a:srgbClr val="FFFFFF"/>
                        </a:solidFill>
                        <a:ln w="9525">
                          <a:solidFill>
                            <a:srgbClr val="000000"/>
                          </a:solidFill>
                          <a:miter lim="800000"/>
                          <a:headEnd/>
                          <a:tailEnd/>
                        </a:ln>
                      </wps:spPr>
                      <wps:txbx>
                        <w:txbxContent>
                          <w:p w14:paraId="47003DED" w14:textId="547662E9" w:rsidR="0042091D" w:rsidRDefault="0042091D" w:rsidP="008E0398">
                            <w:pPr>
                              <w:autoSpaceDE w:val="0"/>
                              <w:autoSpaceDN w:val="0"/>
                              <w:adjustRightInd w:val="0"/>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files = Directory.GetFiles(folderPath, </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 SearchOption.TopDirectoryOnly).Where(file =&gt; file.EndsWith(</w:t>
                            </w:r>
                            <w:r>
                              <w:rPr>
                                <w:rFonts w:ascii="Cascadia Mono" w:hAnsi="Cascadia Mono" w:cs="Cascadia Mono"/>
                                <w:color w:val="A31515"/>
                                <w:sz w:val="19"/>
                                <w:szCs w:val="19"/>
                                <w:highlight w:val="white"/>
                                <w:lang w:eastAsia="ja-JP"/>
                              </w:rPr>
                              <w:t>".txt"</w:t>
                            </w:r>
                            <w:r>
                              <w:rPr>
                                <w:rFonts w:ascii="Cascadia Mono" w:hAnsi="Cascadia Mono" w:cs="Cascadia Mono"/>
                                <w:color w:val="000000"/>
                                <w:sz w:val="19"/>
                                <w:szCs w:val="19"/>
                                <w:highlight w:val="white"/>
                                <w:lang w:eastAsia="ja-JP"/>
                              </w:rPr>
                              <w:t>, StringComparison.OrdinalIgnoreCase) || file.EndsWith(</w:t>
                            </w:r>
                            <w:r>
                              <w:rPr>
                                <w:rFonts w:ascii="Cascadia Mono" w:hAnsi="Cascadia Mono" w:cs="Cascadia Mono"/>
                                <w:color w:val="A31515"/>
                                <w:sz w:val="19"/>
                                <w:szCs w:val="19"/>
                                <w:highlight w:val="white"/>
                                <w:lang w:eastAsia="ja-JP"/>
                              </w:rPr>
                              <w:t>".pdf"</w:t>
                            </w:r>
                            <w:r>
                              <w:rPr>
                                <w:rFonts w:ascii="Cascadia Mono" w:hAnsi="Cascadia Mono" w:cs="Cascadia Mono"/>
                                <w:color w:val="000000"/>
                                <w:sz w:val="19"/>
                                <w:szCs w:val="19"/>
                                <w:highlight w:val="white"/>
                                <w:lang w:eastAsia="ja-JP"/>
                              </w:rPr>
                              <w:t>, StringComparison.OrdinalIgnoreCase)).ToList();</w:t>
                            </w:r>
                          </w:p>
                          <w:p w14:paraId="5CBD5857" w14:textId="66F2D752" w:rsidR="0042091D" w:rsidRDefault="0042091D" w:rsidP="008E0398">
                            <w:pPr>
                              <w:autoSpaceDE w:val="0"/>
                              <w:autoSpaceDN w:val="0"/>
                              <w:adjustRightInd w:val="0"/>
                              <w:jc w:val="left"/>
                              <w:rPr>
                                <w:rFonts w:ascii="Cascadia Mono" w:hAnsi="Cascadia Mono" w:cs="Cascadia Mono"/>
                                <w:color w:val="000000"/>
                                <w:sz w:val="19"/>
                                <w:szCs w:val="19"/>
                                <w:lang w:eastAsia="ja-JP"/>
                              </w:rPr>
                            </w:pPr>
                          </w:p>
                          <w:p w14:paraId="0D3B5D34" w14:textId="48DD6B07" w:rsidR="0042091D" w:rsidRDefault="0042091D" w:rsidP="008E0398">
                            <w:pPr>
                              <w:autoSpaceDE w:val="0"/>
                              <w:autoSpaceDN w:val="0"/>
                              <w:adjustRightInd w:val="0"/>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715FCA2D" w14:textId="02DC0A00" w:rsidR="0042091D" w:rsidRDefault="0042091D" w:rsidP="008E0398">
                            <w:pPr>
                              <w:autoSpaceDE w:val="0"/>
                              <w:autoSpaceDN w:val="0"/>
                              <w:adjustRightInd w:val="0"/>
                              <w:jc w:val="left"/>
                              <w:rPr>
                                <w:rFonts w:ascii="Cascadia Mono" w:hAnsi="Cascadia Mono" w:cs="Cascadia Mono"/>
                                <w:color w:val="000000"/>
                                <w:sz w:val="19"/>
                                <w:szCs w:val="19"/>
                                <w:lang w:eastAsia="ja-JP"/>
                              </w:rPr>
                            </w:pPr>
                          </w:p>
                          <w:p w14:paraId="4E7859F9" w14:textId="054FEC66"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file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files) {</w:t>
                            </w:r>
                          </w:p>
                          <w:p w14:paraId="662CA652" w14:textId="225D06C9"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2C33D3E5" w14:textId="0F443044"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 xml:space="preserve">  var</w:t>
                            </w:r>
                            <w:r>
                              <w:rPr>
                                <w:rFonts w:ascii="Cascadia Mono" w:hAnsi="Cascadia Mono" w:cs="Cascadia Mono"/>
                                <w:color w:val="000000"/>
                                <w:sz w:val="19"/>
                                <w:szCs w:val="19"/>
                                <w:highlight w:val="white"/>
                                <w:lang w:eastAsia="ja-JP"/>
                              </w:rPr>
                              <w:t xml:space="preserve"> multiFileProcessor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FileProcessor();</w:t>
                            </w:r>
                          </w:p>
                          <w:p w14:paraId="5B54CCC9" w14:textId="7C770B7E"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 xml:space="preserve">  string</w:t>
                            </w:r>
                            <w:r>
                              <w:rPr>
                                <w:rFonts w:ascii="Cascadia Mono" w:hAnsi="Cascadia Mono" w:cs="Cascadia Mono"/>
                                <w:color w:val="000000"/>
                                <w:sz w:val="19"/>
                                <w:szCs w:val="19"/>
                                <w:highlight w:val="white"/>
                                <w:lang w:eastAsia="ja-JP"/>
                              </w:rPr>
                              <w:t xml:space="preserve"> content = multiFileProcessor.ReadFileText(file);</w:t>
                            </w:r>
                          </w:p>
                          <w:p w14:paraId="65DA01D8" w14:textId="044D76C7"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fileContents.Add(content);</w:t>
                            </w:r>
                          </w:p>
                          <w:p w14:paraId="62613420" w14:textId="0B8A8AA4"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5CF56C59" w14:textId="1C9F920F"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30B301CC" w14:textId="08FCB16A" w:rsidR="0042091D" w:rsidRPr="00CC774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08FC18" id="_x0000_s1027" type="#_x0000_t202" style="position:absolute;left:0;text-align:left;margin-left:190.3pt;margin-top:6.4pt;width:241.5pt;height:242pt;z-index:251677696;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">
                <v:textbox>
                  <w:txbxContent>
                    <w:p w14:paraId="47003DED" w14:textId="547662E9" w:rsidR="0042091D" w:rsidRDefault="0042091D" w:rsidP="008E0398">
                      <w:pPr>
                        <w:autoSpaceDE w:val="0"/>
                        <w:autoSpaceDN w:val="0"/>
                        <w:adjustRightInd w:val="0"/>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files = Directory.GetFiles(folderPath, </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 SearchOption.TopDirectoryOnly).Where(file =&gt; file.EndsWith(</w:t>
                      </w:r>
                      <w:r>
                        <w:rPr>
                          <w:rFonts w:ascii="Cascadia Mono" w:hAnsi="Cascadia Mono" w:cs="Cascadia Mono"/>
                          <w:color w:val="A31515"/>
                          <w:sz w:val="19"/>
                          <w:szCs w:val="19"/>
                          <w:highlight w:val="white"/>
                          <w:lang w:eastAsia="ja-JP"/>
                        </w:rPr>
                        <w:t>".txt"</w:t>
                      </w:r>
                      <w:r>
                        <w:rPr>
                          <w:rFonts w:ascii="Cascadia Mono" w:hAnsi="Cascadia Mono" w:cs="Cascadia Mono"/>
                          <w:color w:val="000000"/>
                          <w:sz w:val="19"/>
                          <w:szCs w:val="19"/>
                          <w:highlight w:val="white"/>
                          <w:lang w:eastAsia="ja-JP"/>
                        </w:rPr>
                        <w:t>, StringComparison.OrdinalIgnoreCase) || file.EndsWith(</w:t>
                      </w:r>
                      <w:r>
                        <w:rPr>
                          <w:rFonts w:ascii="Cascadia Mono" w:hAnsi="Cascadia Mono" w:cs="Cascadia Mono"/>
                          <w:color w:val="A31515"/>
                          <w:sz w:val="19"/>
                          <w:szCs w:val="19"/>
                          <w:highlight w:val="white"/>
                          <w:lang w:eastAsia="ja-JP"/>
                        </w:rPr>
                        <w:t>".pdf"</w:t>
                      </w:r>
                      <w:r>
                        <w:rPr>
                          <w:rFonts w:ascii="Cascadia Mono" w:hAnsi="Cascadia Mono" w:cs="Cascadia Mono"/>
                          <w:color w:val="000000"/>
                          <w:sz w:val="19"/>
                          <w:szCs w:val="19"/>
                          <w:highlight w:val="white"/>
                          <w:lang w:eastAsia="ja-JP"/>
                        </w:rPr>
                        <w:t>, StringComparison.OrdinalIgnoreCase)).ToList();</w:t>
                      </w:r>
                    </w:p>
                    <w:p w14:paraId="5CBD5857" w14:textId="66F2D752" w:rsidR="0042091D" w:rsidRDefault="0042091D" w:rsidP="008E0398">
                      <w:pPr>
                        <w:autoSpaceDE w:val="0"/>
                        <w:autoSpaceDN w:val="0"/>
                        <w:adjustRightInd w:val="0"/>
                        <w:jc w:val="left"/>
                        <w:rPr>
                          <w:rFonts w:ascii="Cascadia Mono" w:hAnsi="Cascadia Mono" w:cs="Cascadia Mono"/>
                          <w:color w:val="000000"/>
                          <w:sz w:val="19"/>
                          <w:szCs w:val="19"/>
                          <w:lang w:eastAsia="ja-JP"/>
                        </w:rPr>
                      </w:pPr>
                    </w:p>
                    <w:p w14:paraId="0D3B5D34" w14:textId="48DD6B07" w:rsidR="0042091D" w:rsidRDefault="0042091D" w:rsidP="008E0398">
                      <w:pPr>
                        <w:autoSpaceDE w:val="0"/>
                        <w:autoSpaceDN w:val="0"/>
                        <w:adjustRightInd w:val="0"/>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715FCA2D" w14:textId="02DC0A00" w:rsidR="0042091D" w:rsidRDefault="0042091D" w:rsidP="008E0398">
                      <w:pPr>
                        <w:autoSpaceDE w:val="0"/>
                        <w:autoSpaceDN w:val="0"/>
                        <w:adjustRightInd w:val="0"/>
                        <w:jc w:val="left"/>
                        <w:rPr>
                          <w:rFonts w:ascii="Cascadia Mono" w:hAnsi="Cascadia Mono" w:cs="Cascadia Mono"/>
                          <w:color w:val="000000"/>
                          <w:sz w:val="19"/>
                          <w:szCs w:val="19"/>
                          <w:lang w:eastAsia="ja-JP"/>
                        </w:rPr>
                      </w:pPr>
                    </w:p>
                    <w:p w14:paraId="4E7859F9" w14:textId="054FEC66"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file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files) {</w:t>
                      </w:r>
                    </w:p>
                    <w:p w14:paraId="662CA652" w14:textId="225D06C9"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2C33D3E5" w14:textId="0F443044"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 xml:space="preserve">  var</w:t>
                      </w:r>
                      <w:r>
                        <w:rPr>
                          <w:rFonts w:ascii="Cascadia Mono" w:hAnsi="Cascadia Mono" w:cs="Cascadia Mono"/>
                          <w:color w:val="000000"/>
                          <w:sz w:val="19"/>
                          <w:szCs w:val="19"/>
                          <w:highlight w:val="white"/>
                          <w:lang w:eastAsia="ja-JP"/>
                        </w:rPr>
                        <w:t xml:space="preserve"> multiFileProcessor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FileProcessor();</w:t>
                      </w:r>
                    </w:p>
                    <w:p w14:paraId="5B54CCC9" w14:textId="7C770B7E"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 xml:space="preserve">  string</w:t>
                      </w:r>
                      <w:r>
                        <w:rPr>
                          <w:rFonts w:ascii="Cascadia Mono" w:hAnsi="Cascadia Mono" w:cs="Cascadia Mono"/>
                          <w:color w:val="000000"/>
                          <w:sz w:val="19"/>
                          <w:szCs w:val="19"/>
                          <w:highlight w:val="white"/>
                          <w:lang w:eastAsia="ja-JP"/>
                        </w:rPr>
                        <w:t xml:space="preserve"> content = multiFileProcessor.ReadFileText(file);</w:t>
                      </w:r>
                    </w:p>
                    <w:p w14:paraId="65DA01D8" w14:textId="044D76C7"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fileContents.Add(content);</w:t>
                      </w:r>
                    </w:p>
                    <w:p w14:paraId="62613420" w14:textId="0B8A8AA4"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5CF56C59" w14:textId="1C9F920F"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30B301CC" w14:textId="08FCB16A" w:rsidR="0042091D" w:rsidRPr="00CC774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txbxContent>
                </v:textbox>
              </v:shape>
            </w:pict>
          </mc:Fallback>
        </mc:AlternateContent>
      </w:r>
    </w:p>
    <w:p w14:paraId="3F493E46" w14:textId="2E8A30AD" w:rsidR="00FA4ACB" w:rsidRDefault="00FA4ACB" w:rsidP="000A55E8">
      <w:pPr>
        <w:jc w:val="both"/>
        <w:rPr>
          <w:lang w:eastAsia="x-none"/>
        </w:rPr>
      </w:pPr>
    </w:p>
    <w:p w14:paraId="6E8FB410" w14:textId="253AA0E0" w:rsidR="00FA4ACB" w:rsidRPr="002E377E" w:rsidRDefault="00FA4ACB" w:rsidP="000A55E8">
      <w:pPr>
        <w:jc w:val="both"/>
        <w:rPr>
          <w:lang w:eastAsia="x-none"/>
        </w:rPr>
      </w:pPr>
    </w:p>
    <w:p w14:paraId="71B04425" w14:textId="7C85E711" w:rsidR="000A55E8" w:rsidRDefault="000A55E8" w:rsidP="003A45E1">
      <w:pPr>
        <w:ind w:firstLine="288"/>
        <w:jc w:val="both"/>
      </w:pPr>
    </w:p>
    <w:p w14:paraId="16A0A23A" w14:textId="03381033" w:rsidR="008E0398" w:rsidRDefault="008E0398" w:rsidP="00FA4ACB">
      <w:pPr>
        <w:jc w:val="both"/>
        <w:rPr>
          <w:b/>
          <w:bCs/>
          <w:noProof/>
        </w:rPr>
      </w:pPr>
    </w:p>
    <w:p w14:paraId="5B91AED6" w14:textId="7B8DB61E" w:rsidR="008E0398" w:rsidRDefault="008E0398" w:rsidP="00FA4ACB">
      <w:pPr>
        <w:jc w:val="both"/>
        <w:rPr>
          <w:b/>
          <w:bCs/>
          <w:noProof/>
        </w:rPr>
      </w:pPr>
    </w:p>
    <w:p w14:paraId="6C224C4C" w14:textId="0EB8F01F" w:rsidR="008E0398" w:rsidRDefault="008E0398" w:rsidP="00FA4ACB">
      <w:pPr>
        <w:jc w:val="both"/>
        <w:rPr>
          <w:b/>
          <w:bCs/>
          <w:noProof/>
        </w:rPr>
      </w:pPr>
    </w:p>
    <w:p w14:paraId="7AB8CEDD" w14:textId="3C334FEA" w:rsidR="008E0398" w:rsidRDefault="008E0398" w:rsidP="00FA4ACB">
      <w:pPr>
        <w:jc w:val="both"/>
        <w:rPr>
          <w:b/>
          <w:bCs/>
          <w:noProof/>
        </w:rPr>
      </w:pPr>
    </w:p>
    <w:p w14:paraId="4F9E3B81" w14:textId="677ACC60" w:rsidR="008E0398" w:rsidRDefault="008E0398" w:rsidP="00FA4ACB">
      <w:pPr>
        <w:jc w:val="both"/>
        <w:rPr>
          <w:b/>
          <w:bCs/>
          <w:noProof/>
        </w:rPr>
      </w:pPr>
    </w:p>
    <w:p w14:paraId="151C03B7" w14:textId="6BA31C7D" w:rsidR="008E0398" w:rsidRDefault="008E0398" w:rsidP="00FA4ACB">
      <w:pPr>
        <w:jc w:val="both"/>
        <w:rPr>
          <w:b/>
          <w:bCs/>
          <w:noProof/>
        </w:rPr>
      </w:pPr>
    </w:p>
    <w:p w14:paraId="6B800794" w14:textId="34EBE001" w:rsidR="008E0398" w:rsidRDefault="008E0398" w:rsidP="00FA4ACB">
      <w:pPr>
        <w:jc w:val="both"/>
        <w:rPr>
          <w:b/>
          <w:bCs/>
          <w:noProof/>
        </w:rPr>
      </w:pPr>
    </w:p>
    <w:p w14:paraId="53DC64E9" w14:textId="3E9A297F" w:rsidR="008E0398" w:rsidRDefault="008E0398" w:rsidP="00FA4ACB">
      <w:pPr>
        <w:jc w:val="both"/>
        <w:rPr>
          <w:b/>
          <w:bCs/>
          <w:noProof/>
        </w:rPr>
      </w:pPr>
    </w:p>
    <w:p w14:paraId="3E72A792" w14:textId="12747525" w:rsidR="008E0398" w:rsidRDefault="008E0398" w:rsidP="00FA4ACB">
      <w:pPr>
        <w:jc w:val="both"/>
        <w:rPr>
          <w:b/>
          <w:bCs/>
          <w:noProof/>
        </w:rPr>
      </w:pPr>
    </w:p>
    <w:p w14:paraId="6356AA51" w14:textId="3303ED0A" w:rsidR="008E0398" w:rsidRDefault="008E0398" w:rsidP="00FA4ACB">
      <w:pPr>
        <w:jc w:val="both"/>
        <w:rPr>
          <w:b/>
          <w:bCs/>
          <w:noProof/>
        </w:rPr>
      </w:pPr>
    </w:p>
    <w:p w14:paraId="7A6E780D" w14:textId="623ECD7E" w:rsidR="008E0398" w:rsidRDefault="008E0398" w:rsidP="00FA4ACB">
      <w:pPr>
        <w:jc w:val="both"/>
        <w:rPr>
          <w:b/>
          <w:bCs/>
          <w:noProof/>
        </w:rPr>
      </w:pPr>
    </w:p>
    <w:p w14:paraId="1CE9C171" w14:textId="731D5472" w:rsidR="008E0398" w:rsidRDefault="008E0398" w:rsidP="00FA4ACB">
      <w:pPr>
        <w:jc w:val="both"/>
        <w:rPr>
          <w:b/>
          <w:bCs/>
          <w:noProof/>
        </w:rPr>
      </w:pPr>
    </w:p>
    <w:p w14:paraId="2301982E" w14:textId="77F9CC67" w:rsidR="008E0398" w:rsidRDefault="008E0398" w:rsidP="00FA4ACB">
      <w:pPr>
        <w:jc w:val="both"/>
        <w:rPr>
          <w:b/>
          <w:bCs/>
          <w:noProof/>
        </w:rPr>
      </w:pPr>
    </w:p>
    <w:p w14:paraId="6DBE7623" w14:textId="6E04AC0A" w:rsidR="008E0398" w:rsidRDefault="008E0398" w:rsidP="00FA4ACB">
      <w:pPr>
        <w:jc w:val="both"/>
        <w:rPr>
          <w:b/>
          <w:bCs/>
          <w:noProof/>
        </w:rPr>
      </w:pPr>
    </w:p>
    <w:p w14:paraId="773FFA07" w14:textId="4B9DA258" w:rsidR="008E0398" w:rsidRDefault="008E0398" w:rsidP="00FA4ACB">
      <w:pPr>
        <w:jc w:val="both"/>
        <w:rPr>
          <w:b/>
          <w:bCs/>
          <w:noProof/>
        </w:rPr>
      </w:pPr>
    </w:p>
    <w:p w14:paraId="694BE660" w14:textId="17B258E5" w:rsidR="008E0398" w:rsidRDefault="008E0398" w:rsidP="00FA4ACB">
      <w:pPr>
        <w:jc w:val="both"/>
        <w:rPr>
          <w:b/>
          <w:bCs/>
          <w:noProof/>
        </w:rPr>
      </w:pPr>
    </w:p>
    <w:p w14:paraId="062AC184" w14:textId="0BA0E88B" w:rsidR="00CC774D" w:rsidRDefault="00CC774D" w:rsidP="00FA4ACB">
      <w:pPr>
        <w:jc w:val="both"/>
        <w:rPr>
          <w:b/>
          <w:bCs/>
          <w:noProof/>
        </w:rPr>
      </w:pPr>
    </w:p>
    <w:p w14:paraId="30AA7515" w14:textId="3D6A04B4" w:rsidR="00CC774D" w:rsidRDefault="00CC774D" w:rsidP="00FA4ACB">
      <w:pPr>
        <w:jc w:val="both"/>
        <w:rPr>
          <w:b/>
          <w:bCs/>
          <w:noProof/>
        </w:rPr>
      </w:pPr>
    </w:p>
    <w:p w14:paraId="249E3FB4" w14:textId="575AD543" w:rsidR="00CC774D" w:rsidRDefault="00CC774D" w:rsidP="00FA4ACB">
      <w:pPr>
        <w:jc w:val="both"/>
        <w:rPr>
          <w:b/>
          <w:bCs/>
          <w:noProof/>
        </w:rPr>
      </w:pPr>
    </w:p>
    <w:p w14:paraId="76F54EDD" w14:textId="65DCBC21" w:rsidR="00CC774D" w:rsidRDefault="00CC774D" w:rsidP="00FA4ACB">
      <w:pPr>
        <w:jc w:val="both"/>
        <w:rPr>
          <w:b/>
          <w:bCs/>
          <w:noProof/>
        </w:rPr>
      </w:pPr>
      <w:r>
        <w:rPr>
          <w:b/>
          <w:bCs/>
          <w:noProof/>
        </w:rPr>
        <w:drawing>
          <wp:inline distT="0" distB="0" distL="0" distR="0" wp14:anchorId="602A3C3E" wp14:editId="6C20EC1B">
            <wp:extent cx="3089910" cy="8515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851535"/>
                    </a:xfrm>
                    <a:prstGeom prst="rect">
                      <a:avLst/>
                    </a:prstGeom>
                  </pic:spPr>
                </pic:pic>
              </a:graphicData>
            </a:graphic>
          </wp:inline>
        </w:drawing>
      </w:r>
    </w:p>
    <w:p w14:paraId="54F81D86" w14:textId="5571E274" w:rsidR="00CC774D" w:rsidRPr="00CC774D" w:rsidRDefault="00CC774D" w:rsidP="00CC774D">
      <w:pPr>
        <w:spacing w:before="100" w:beforeAutospacing="1" w:after="100" w:afterAutospacing="1"/>
        <w:rPr>
          <w:i/>
          <w:color w:val="FF0000"/>
        </w:rPr>
      </w:pPr>
      <w:r w:rsidRPr="003202E0">
        <w:rPr>
          <w:rFonts w:eastAsia="Times New Roman"/>
          <w:i/>
          <w:color w:val="000000" w:themeColor="text1"/>
        </w:rPr>
        <w:t>Figure</w:t>
      </w:r>
      <w:r w:rsidR="00DA1C7C">
        <w:rPr>
          <w:rFonts w:eastAsia="Times New Roman"/>
          <w:i/>
          <w:color w:val="000000" w:themeColor="text1"/>
        </w:rPr>
        <w:t xml:space="preserve"> 4</w:t>
      </w:r>
      <w:r w:rsidRPr="003202E0">
        <w:rPr>
          <w:rFonts w:eastAsia="Times New Roman"/>
          <w:i/>
          <w:color w:val="000000" w:themeColor="text1"/>
        </w:rPr>
        <w:t xml:space="preserve">: </w:t>
      </w:r>
      <w:r>
        <w:rPr>
          <w:rFonts w:eastAsia="Times New Roman"/>
          <w:i/>
          <w:color w:val="000000" w:themeColor="text1"/>
        </w:rPr>
        <w:t>Document level input collection from user</w:t>
      </w:r>
    </w:p>
    <w:p w14:paraId="1784EDEB" w14:textId="77777777" w:rsidR="00CC774D" w:rsidRDefault="00CC774D" w:rsidP="00FA4ACB">
      <w:pPr>
        <w:jc w:val="both"/>
        <w:rPr>
          <w:b/>
          <w:bCs/>
          <w:noProof/>
        </w:rPr>
      </w:pPr>
    </w:p>
    <w:p w14:paraId="64411354" w14:textId="670720DF" w:rsidR="000A55E8" w:rsidRPr="00435AEC" w:rsidRDefault="000A55E8" w:rsidP="00435AEC">
      <w:pPr>
        <w:pStyle w:val="Heading2"/>
        <w:numPr>
          <w:ilvl w:val="0"/>
          <w:numId w:val="0"/>
        </w:numPr>
        <w:ind w:left="288" w:hanging="288"/>
      </w:pPr>
      <w:r w:rsidRPr="00435AEC">
        <w:t>2.</w:t>
      </w:r>
      <w:r w:rsidR="002E377E" w:rsidRPr="00435AEC">
        <w:t>3</w:t>
      </w:r>
      <w:r w:rsidRPr="00435AEC">
        <w:t xml:space="preserve"> File Parsing:</w:t>
      </w:r>
      <w:r>
        <w:t xml:space="preserve"> </w:t>
      </w:r>
    </w:p>
    <w:p w14:paraId="2F8F6C09" w14:textId="333D7D05" w:rsidR="000A55E8" w:rsidRDefault="000A55E8" w:rsidP="000A55E8">
      <w:pPr>
        <w:ind w:firstLine="288"/>
        <w:jc w:val="both"/>
        <w:rPr>
          <w:spacing w:val="-1"/>
          <w:lang w:eastAsia="x-none"/>
        </w:rPr>
      </w:pPr>
    </w:p>
    <w:p w14:paraId="2DA2BB95" w14:textId="1A41CF05" w:rsidR="002E377E" w:rsidRDefault="002E377E" w:rsidP="002E377E">
      <w:pPr>
        <w:jc w:val="both"/>
        <w:rPr>
          <w:i/>
          <w:iCs/>
          <w:spacing w:val="-1"/>
          <w:lang w:eastAsia="x-none"/>
        </w:rPr>
      </w:pPr>
      <w:r w:rsidRPr="002E377E">
        <w:rPr>
          <w:spacing w:val="-1"/>
          <w:lang w:eastAsia="x-none"/>
        </w:rPr>
        <w:t>The “</w:t>
      </w:r>
      <w:r w:rsidR="0042091D">
        <w:rPr>
          <w:spacing w:val="-1"/>
          <w:lang w:eastAsia="x-none"/>
        </w:rPr>
        <w:t>FileProcessor</w:t>
      </w:r>
      <w:r w:rsidRPr="002E377E">
        <w:rPr>
          <w:spacing w:val="-1"/>
          <w:lang w:eastAsia="x-none"/>
        </w:rPr>
        <w:t>” class is designed to handle the extraction of text content from various document formats, specifically “.txt”, “.pdf”, and “.docx” files. Its primary method, “ReadFileText(string filePath)”, determines the file type by examining the file extension and delegates the text extraction process to the appropriate method based on this extension. For “.txt” files, it utilizes “File.ReadAllText(filePath)” to read the content directly. When dealing with “.pdf” files, it calls the “ExtractTextFromPdf(filePath)” method, which employs the iText 7 library's “PdfReader” and “PdfDocument” classes to parse the PDF and extract text from each page using “PdfTextExtractor.GetTextFromPage”. This approach ensures that text is retrieved accurately from PDFs, considering their complex structure. For “.docx” files, although the specific implementation isn't provided in the given code, text extraction typically involves using libraries such as Open XML SDK or third-party tools like GroupDocs.Parser, which facilitate the reading of Word documents and extraction of text content. If an unsupported file format is encountered, the method throws a “NotSupportedException”, indicating the file type is not handled by the processor. This design allows the “</w:t>
      </w:r>
      <w:r w:rsidR="0042091D">
        <w:rPr>
          <w:spacing w:val="-1"/>
          <w:lang w:eastAsia="x-none"/>
        </w:rPr>
        <w:t>FileProcessor</w:t>
      </w:r>
      <w:r w:rsidRPr="002E377E">
        <w:rPr>
          <w:spacing w:val="-1"/>
          <w:lang w:eastAsia="x-none"/>
        </w:rPr>
        <w:t xml:space="preserve">” class to flexibly and efficiently extract text from multiple document types, enabling further processing or analysis as required by the application. </w:t>
      </w:r>
      <w:r w:rsidRPr="009B17B4">
        <w:rPr>
          <w:i/>
          <w:iCs/>
          <w:spacing w:val="-1"/>
          <w:lang w:eastAsia="x-none"/>
        </w:rPr>
        <w:t>Note: to getting .docx file similarity need license key.</w:t>
      </w:r>
    </w:p>
    <w:p w14:paraId="4E0F607A" w14:textId="3EF51A23" w:rsidR="00FA4ACB" w:rsidRDefault="00FA4ACB" w:rsidP="002E377E">
      <w:pPr>
        <w:jc w:val="both"/>
        <w:rPr>
          <w:i/>
          <w:iCs/>
          <w:spacing w:val="-1"/>
          <w:lang w:eastAsia="x-none"/>
        </w:rPr>
      </w:pPr>
    </w:p>
    <w:p w14:paraId="6A05FB1D" w14:textId="0013EC0E" w:rsidR="00FA4ACB" w:rsidRPr="003D2A2D" w:rsidRDefault="00FA4ACB" w:rsidP="00FA4ACB">
      <w:pPr>
        <w:jc w:val="both"/>
        <w:outlineLvl w:val="3"/>
        <w:rPr>
          <w:rFonts w:eastAsia="Times New Roman"/>
          <w:b/>
          <w:bCs/>
        </w:rPr>
      </w:pPr>
      <w:r w:rsidRPr="003D2A2D">
        <w:rPr>
          <w:rFonts w:eastAsia="Times New Roman"/>
          <w:b/>
          <w:bCs/>
        </w:rPr>
        <w:t>Mathematical Representation</w:t>
      </w:r>
      <w:r>
        <w:rPr>
          <w:rFonts w:eastAsia="Times New Roman"/>
          <w:b/>
          <w:bCs/>
        </w:rPr>
        <w:t xml:space="preserve"> for PDF Extraction</w:t>
      </w:r>
    </w:p>
    <w:p w14:paraId="027F8545" w14:textId="77777777" w:rsidR="00FA4ACB" w:rsidRPr="003D2A2D" w:rsidRDefault="00FA4ACB" w:rsidP="00FA4ACB">
      <w:pPr>
        <w:jc w:val="both"/>
        <w:rPr>
          <w:rFonts w:eastAsia="Times New Roman"/>
        </w:rPr>
      </w:pPr>
      <w:r w:rsidRPr="003D2A2D">
        <w:rPr>
          <w:rFonts w:eastAsia="Times New Roman"/>
        </w:rPr>
        <w:t>Let:</w:t>
      </w:r>
    </w:p>
    <w:p w14:paraId="71285399" w14:textId="77777777" w:rsidR="00FA4ACB" w:rsidRPr="003D2A2D" w:rsidRDefault="00FA4ACB" w:rsidP="00FA4ACB">
      <w:pPr>
        <w:jc w:val="left"/>
        <w:rPr>
          <w:rFonts w:eastAsia="Times New Roman"/>
        </w:rPr>
      </w:pPr>
      <w:r w:rsidRPr="003D2A2D">
        <w:rPr>
          <w:rFonts w:eastAsia="Times New Roman"/>
        </w:rPr>
        <w:t>PP = Number of pages in the PDF</w:t>
      </w:r>
    </w:p>
    <w:p w14:paraId="331C02E1" w14:textId="77777777" w:rsidR="00FA4ACB" w:rsidRDefault="00FA4ACB" w:rsidP="00FA4ACB">
      <w:pPr>
        <w:jc w:val="left"/>
        <w:rPr>
          <w:rFonts w:eastAsia="Times New Roman"/>
        </w:rPr>
      </w:pPr>
      <w:r w:rsidRPr="003D2A2D">
        <w:rPr>
          <w:rFonts w:eastAsia="Times New Roman"/>
        </w:rPr>
        <w:t>TiT_i = Extracted text from page ii</w:t>
      </w:r>
    </w:p>
    <w:p w14:paraId="54A74AAD" w14:textId="77777777" w:rsidR="00FA4ACB" w:rsidRPr="003D2A2D" w:rsidRDefault="00FA4ACB" w:rsidP="00FA4ACB">
      <w:pPr>
        <w:jc w:val="left"/>
        <w:rPr>
          <w:rFonts w:eastAsia="Times New Roman"/>
        </w:rPr>
      </w:pPr>
    </w:p>
    <w:p w14:paraId="30E8BFFE" w14:textId="77777777" w:rsidR="00FA4ACB" w:rsidRPr="002E377E" w:rsidRDefault="00FA4ACB" w:rsidP="00FA4ACB">
      <w:pPr>
        <w:jc w:val="left"/>
        <w:rPr>
          <w:rFonts w:eastAsia="Times New Roman"/>
        </w:rPr>
      </w:pPr>
      <w:r w:rsidRPr="003D2A2D">
        <w:rPr>
          <w:rFonts w:eastAsia="Times New Roman"/>
        </w:rPr>
        <w:t>Total extracted text:</w:t>
      </w:r>
      <w:r>
        <w:rPr>
          <w:rFonts w:eastAsia="Times New Roman"/>
          <w:lang w:val="de-DE"/>
        </w:rPr>
        <w:t xml:space="preserve"> </w:t>
      </w:r>
      <m:oMath>
        <m:r>
          <w:rPr>
            <w:rFonts w:ascii="Cambria Math" w:hAnsi="Cambria Math"/>
            <w:lang w:val="de-DE"/>
          </w:rPr>
          <m:t>T</m:t>
        </m:r>
        <m:r>
          <w:rPr>
            <w:rFonts w:ascii="Cambria Math" w:hAnsi="Cambria Math"/>
          </w:rPr>
          <m:t>=</m:t>
        </m:r>
        <m:nary>
          <m:naryPr>
            <m:chr m:val="∑"/>
            <m:ctrlPr>
              <w:rPr>
                <w:rFonts w:ascii="Cambria Math" w:hAnsi="Cambria Math"/>
                <w:lang w:val="de-DE"/>
              </w:rPr>
            </m:ctrlPr>
          </m:naryPr>
          <m:sub>
            <m:r>
              <w:rPr>
                <w:rFonts w:ascii="Cambria Math" w:hAnsi="Cambria Math"/>
                <w:lang w:val="de-DE"/>
              </w:rPr>
              <m:t>i</m:t>
            </m:r>
            <m:r>
              <w:rPr>
                <w:rFonts w:ascii="Cambria Math" w:hAnsi="Cambria Math"/>
              </w:rPr>
              <m:t>=1</m:t>
            </m:r>
          </m:sub>
          <m:sup>
            <m:r>
              <w:rPr>
                <w:rFonts w:ascii="Cambria Math" w:hAnsi="Cambria Math"/>
                <w:lang w:val="de-DE"/>
              </w:rPr>
              <m:t>P</m:t>
            </m:r>
          </m:sup>
          <m:e>
            <m:sSub>
              <m:sSubPr>
                <m:ctrlPr>
                  <w:rPr>
                    <w:rFonts w:ascii="Cambria Math" w:hAnsi="Cambria Math"/>
                    <w:lang w:val="de-DE"/>
                  </w:rPr>
                </m:ctrlPr>
              </m:sSubPr>
              <m:e>
                <m:r>
                  <w:rPr>
                    <w:rFonts w:ascii="Cambria Math" w:hAnsi="Cambria Math"/>
                    <w:lang w:val="de-DE"/>
                  </w:rPr>
                  <m:t>T</m:t>
                </m:r>
                <m:ctrlPr>
                  <w:rPr>
                    <w:rFonts w:ascii="Cambria Math" w:hAnsi="Cambria Math"/>
                    <w:i/>
                    <w:lang w:val="de-DE"/>
                  </w:rPr>
                </m:ctrlPr>
              </m:e>
              <m:sub>
                <m:r>
                  <w:rPr>
                    <w:rFonts w:ascii="Cambria Math" w:hAnsi="Cambria Math"/>
                    <w:lang w:val="de-DE"/>
                  </w:rPr>
                  <m:t>i</m:t>
                </m:r>
              </m:sub>
            </m:sSub>
            <m:ctrlPr>
              <w:rPr>
                <w:rFonts w:ascii="Cambria Math" w:hAnsi="Cambria Math"/>
                <w:i/>
                <w:lang w:val="de-DE"/>
              </w:rPr>
            </m:ctrlPr>
          </m:e>
        </m:nary>
      </m:oMath>
    </w:p>
    <w:p w14:paraId="6C1A3163" w14:textId="77777777" w:rsidR="00FA4ACB" w:rsidRDefault="00FA4ACB" w:rsidP="00FA4ACB">
      <w:pPr>
        <w:jc w:val="both"/>
        <w:rPr>
          <w:spacing w:val="-1"/>
          <w:lang w:eastAsia="x-none"/>
        </w:rPr>
      </w:pPr>
    </w:p>
    <w:p w14:paraId="43E5930F" w14:textId="77777777" w:rsidR="00FA4ACB" w:rsidRDefault="00FA4ACB" w:rsidP="00FA4ACB">
      <w:pPr>
        <w:jc w:val="both"/>
        <w:rPr>
          <w:rFonts w:ascii="Cascadia Mono" w:hAnsi="Cascadia Mono" w:cs="Cascadia Mono"/>
          <w:sz w:val="19"/>
          <w:szCs w:val="19"/>
          <w:highlight w:val="white"/>
          <w:lang w:eastAsia="ja-JP"/>
        </w:rPr>
      </w:pPr>
    </w:p>
    <w:p w14:paraId="59477619" w14:textId="77777777" w:rsidR="00FA4ACB" w:rsidRDefault="00FA4ACB" w:rsidP="00FA4ACB">
      <w:pPr>
        <w:jc w:val="both"/>
        <w:rPr>
          <w:spacing w:val="-1"/>
          <w:lang w:eastAsia="x-none"/>
        </w:rPr>
      </w:pPr>
      <w:r w:rsidRPr="002E377E">
        <w:rPr>
          <w:noProof/>
          <w:spacing w:val="-1"/>
        </w:rPr>
        <mc:AlternateContent>
          <mc:Choice Requires="wps">
            <w:drawing>
              <wp:anchor distT="45720" distB="45720" distL="114300" distR="114300" simplePos="0" relativeHeight="251671552" behindDoc="0" locked="0" layoutInCell="1" allowOverlap="1" wp14:anchorId="4C7CA7D8" wp14:editId="653FF178">
                <wp:simplePos x="0" y="0"/>
                <wp:positionH relativeFrom="column">
                  <wp:align>right</wp:align>
                </wp:positionH>
                <wp:positionV relativeFrom="paragraph">
                  <wp:posOffset>216535</wp:posOffset>
                </wp:positionV>
                <wp:extent cx="3060700" cy="1404620"/>
                <wp:effectExtent l="0" t="0" r="254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404620"/>
                        </a:xfrm>
                        <a:prstGeom prst="rect">
                          <a:avLst/>
                        </a:prstGeom>
                        <a:solidFill>
                          <a:srgbClr val="FFFFFF"/>
                        </a:solidFill>
                        <a:ln w="9525">
                          <a:solidFill>
                            <a:srgbClr val="000000"/>
                          </a:solidFill>
                          <a:miter lim="800000"/>
                          <a:headEnd/>
                          <a:tailEnd/>
                        </a:ln>
                      </wps:spPr>
                      <wps:txbx>
                        <w:txbxContent>
                          <w:p w14:paraId="6866E113"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(PdfReader reader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PdfReader(filePath))</w:t>
                            </w:r>
                          </w:p>
                          <w:p w14:paraId="4DD58F49"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(PdfDocument pdfDoc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PdfDocument(reader))</w:t>
                            </w:r>
                          </w:p>
                          <w:p w14:paraId="14E6C741"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7476B305"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text = </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08BEBFAE"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i = 1; i &lt;= pdfDoc.GetNumberOfPages(); i++) {</w:t>
                            </w:r>
                          </w:p>
                          <w:p w14:paraId="18CC293D"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text += PdfTextExtractor.GetTextFromPage(pdfDoc.GetPage(i)) + </w:t>
                            </w:r>
                            <w:r>
                              <w:rPr>
                                <w:rFonts w:ascii="Cascadia Mono" w:hAnsi="Cascadia Mono" w:cs="Cascadia Mono"/>
                                <w:color w:val="A31515"/>
                                <w:sz w:val="19"/>
                                <w:szCs w:val="19"/>
                                <w:highlight w:val="white"/>
                                <w:lang w:eastAsia="ja-JP"/>
                              </w:rPr>
                              <w:t>"</w:t>
                            </w:r>
                            <w:r>
                              <w:rPr>
                                <w:rFonts w:ascii="Cascadia Mono" w:hAnsi="Cascadia Mono" w:cs="Cascadia Mono"/>
                                <w:color w:val="9E5B71"/>
                                <w:sz w:val="19"/>
                                <w:szCs w:val="19"/>
                                <w:highlight w:val="white"/>
                                <w:lang w:eastAsia="ja-JP"/>
                              </w:rPr>
                              <w:t>\n</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6B56D762"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7D91BCB7"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text;</w:t>
                            </w:r>
                          </w:p>
                          <w:p w14:paraId="5B01AAE5" w14:textId="77777777" w:rsidR="0042091D" w:rsidRPr="009B17B4" w:rsidRDefault="0042091D" w:rsidP="00FA4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sz w:val="18"/>
                                <w:szCs w:val="18"/>
                              </w:rPr>
                            </w:pPr>
                            <w:r>
                              <w:rPr>
                                <w:rFonts w:ascii="Cascadia Mono" w:hAnsi="Cascadia Mono" w:cs="Cascadia Mono"/>
                                <w:color w:val="000000"/>
                                <w:sz w:val="19"/>
                                <w:szCs w:val="19"/>
                                <w:highlight w:val="white"/>
                                <w:lang w:eastAsia="ja-JP"/>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7CA7D8" id="_x0000_s1028" type="#_x0000_t202" style="position:absolute;left:0;text-align:left;margin-left:189.8pt;margin-top:17.05pt;width:241pt;height:110.6pt;z-index:251671552;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rFMKAIAAE4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">
                <v:textbox style="mso-fit-shape-to-text:t">
                  <w:txbxContent>
                    <w:p w14:paraId="6866E113"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(PdfReader reader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PdfReader(filePath))</w:t>
                      </w:r>
                    </w:p>
                    <w:p w14:paraId="4DD58F49"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(PdfDocument pdfDoc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PdfDocument(reader))</w:t>
                      </w:r>
                    </w:p>
                    <w:p w14:paraId="14E6C741"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7476B305"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text = </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08BEBFAE"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i = 1; i &lt;= pdfDoc.GetNumberOfPages(); i++) {</w:t>
                      </w:r>
                    </w:p>
                    <w:p w14:paraId="18CC293D"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text += PdfTextExtractor.GetTextFromPage(pdfDoc.GetPage(i)) + </w:t>
                      </w:r>
                      <w:r>
                        <w:rPr>
                          <w:rFonts w:ascii="Cascadia Mono" w:hAnsi="Cascadia Mono" w:cs="Cascadia Mono"/>
                          <w:color w:val="A31515"/>
                          <w:sz w:val="19"/>
                          <w:szCs w:val="19"/>
                          <w:highlight w:val="white"/>
                          <w:lang w:eastAsia="ja-JP"/>
                        </w:rPr>
                        <w:t>"</w:t>
                      </w:r>
                      <w:r>
                        <w:rPr>
                          <w:rFonts w:ascii="Cascadia Mono" w:hAnsi="Cascadia Mono" w:cs="Cascadia Mono"/>
                          <w:color w:val="9E5B71"/>
                          <w:sz w:val="19"/>
                          <w:szCs w:val="19"/>
                          <w:highlight w:val="white"/>
                          <w:lang w:eastAsia="ja-JP"/>
                        </w:rPr>
                        <w:t>\n</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6B56D762"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7D91BCB7"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text;</w:t>
                      </w:r>
                    </w:p>
                    <w:p w14:paraId="5B01AAE5" w14:textId="77777777" w:rsidR="0042091D" w:rsidRPr="009B17B4" w:rsidRDefault="0042091D" w:rsidP="00FA4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sz w:val="18"/>
                          <w:szCs w:val="18"/>
                        </w:rPr>
                      </w:pPr>
                      <w:r>
                        <w:rPr>
                          <w:rFonts w:ascii="Cascadia Mono" w:hAnsi="Cascadia Mono" w:cs="Cascadia Mono"/>
                          <w:color w:val="000000"/>
                          <w:sz w:val="19"/>
                          <w:szCs w:val="19"/>
                          <w:highlight w:val="white"/>
                          <w:lang w:eastAsia="ja-JP"/>
                        </w:rPr>
                        <w:t>}</w:t>
                      </w:r>
                    </w:p>
                  </w:txbxContent>
                </v:textbox>
                <w10:wrap type="square"/>
              </v:shape>
            </w:pict>
          </mc:Fallback>
        </mc:AlternateContent>
      </w:r>
      <w:r w:rsidRPr="009B17B4">
        <w:rPr>
          <w:rFonts w:ascii="Cascadia Mono" w:hAnsi="Cascadia Mono" w:cs="Cascadia Mono"/>
          <w:sz w:val="19"/>
          <w:szCs w:val="19"/>
          <w:highlight w:val="white"/>
          <w:lang w:eastAsia="ja-JP"/>
        </w:rPr>
        <w:t>ExtractTextFromPdf</w:t>
      </w:r>
      <w:r w:rsidRPr="009B17B4">
        <w:rPr>
          <w:noProof/>
          <w:spacing w:val="-1"/>
          <w:lang w:eastAsia="x-none"/>
        </w:rPr>
        <w:t xml:space="preserve"> </w:t>
      </w:r>
    </w:p>
    <w:p w14:paraId="258A7A25" w14:textId="77777777" w:rsidR="00FA4ACB" w:rsidRDefault="00FA4ACB" w:rsidP="00FA4ACB">
      <w:pPr>
        <w:jc w:val="both"/>
        <w:rPr>
          <w:spacing w:val="-1"/>
          <w:lang w:eastAsia="x-none"/>
        </w:rPr>
      </w:pPr>
    </w:p>
    <w:p w14:paraId="5BF8872E" w14:textId="77777777" w:rsidR="00FA4ACB" w:rsidRPr="00FA4ACB" w:rsidRDefault="00FA4ACB" w:rsidP="002E377E">
      <w:pPr>
        <w:jc w:val="both"/>
        <w:rPr>
          <w:i/>
          <w:iCs/>
          <w:spacing w:val="-1"/>
          <w:lang w:eastAsia="x-none"/>
        </w:rPr>
      </w:pPr>
    </w:p>
    <w:p w14:paraId="2CFCAD75" w14:textId="202553CA" w:rsidR="002E377E" w:rsidRDefault="002E377E" w:rsidP="002E377E">
      <w:pPr>
        <w:jc w:val="both"/>
        <w:rPr>
          <w:spacing w:val="-1"/>
          <w:lang w:eastAsia="x-none"/>
        </w:rPr>
      </w:pPr>
      <w:r w:rsidRPr="003D2A2D">
        <w:rPr>
          <w:noProof/>
        </w:rPr>
        <w:drawing>
          <wp:inline distT="0" distB="0" distL="0" distR="0" wp14:anchorId="31B49D29" wp14:editId="12C1D183">
            <wp:extent cx="3039986" cy="3025539"/>
            <wp:effectExtent l="0" t="0" r="8255" b="3810"/>
            <wp:docPr id="5" name="Picture 5" descr="H:\Frankfurt University\1st Semester\Software engineering\SoftwareEngineeringProject\semantic-similarity-analysis\Documentation\SW_PAPER\SW_PAPER\Flowcharts\MultipleFileSimilarityProcessor.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Frankfurt University\1st Semester\Software engineering\SoftwareEngineeringProject\semantic-similarity-analysis\Documentation\SW_PAPER\SW_PAPER\Flowcharts\MultipleFileSimilarityProcessor.c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6208" cy="3051636"/>
                    </a:xfrm>
                    <a:prstGeom prst="rect">
                      <a:avLst/>
                    </a:prstGeom>
                    <a:noFill/>
                    <a:ln>
                      <a:noFill/>
                    </a:ln>
                  </pic:spPr>
                </pic:pic>
              </a:graphicData>
            </a:graphic>
          </wp:inline>
        </w:drawing>
      </w:r>
    </w:p>
    <w:p w14:paraId="6728C385" w14:textId="7DFF7C8E" w:rsidR="002E377E" w:rsidRDefault="002E377E" w:rsidP="002E377E">
      <w:pPr>
        <w:jc w:val="both"/>
        <w:rPr>
          <w:spacing w:val="-1"/>
          <w:lang w:eastAsia="x-none"/>
        </w:rPr>
      </w:pPr>
    </w:p>
    <w:p w14:paraId="250A09F7" w14:textId="43AD1DAD" w:rsidR="00FA4ACB" w:rsidRPr="00DA1C7C" w:rsidRDefault="00DA1C7C" w:rsidP="00DA1C7C">
      <w:pPr>
        <w:spacing w:before="100" w:beforeAutospacing="1" w:after="100" w:afterAutospacing="1"/>
        <w:rPr>
          <w:i/>
          <w:color w:val="FF0000"/>
        </w:rPr>
      </w:pPr>
      <w:r w:rsidRPr="003202E0">
        <w:rPr>
          <w:rFonts w:eastAsia="Times New Roman"/>
          <w:i/>
          <w:color w:val="000000" w:themeColor="text1"/>
        </w:rPr>
        <w:t>Figure</w:t>
      </w:r>
      <w:r>
        <w:rPr>
          <w:rFonts w:eastAsia="Times New Roman"/>
          <w:i/>
          <w:color w:val="000000" w:themeColor="text1"/>
        </w:rPr>
        <w:t xml:space="preserve"> 5</w:t>
      </w:r>
      <w:r w:rsidRPr="003202E0">
        <w:rPr>
          <w:rFonts w:eastAsia="Times New Roman"/>
          <w:i/>
          <w:color w:val="000000" w:themeColor="text1"/>
        </w:rPr>
        <w:t xml:space="preserve">: Graphical Representation of Implemented Draw </w:t>
      </w:r>
      <w:r w:rsidR="00CF460E" w:rsidRPr="00CF460E">
        <w:rPr>
          <w:i/>
          <w:color w:val="000000" w:themeColor="text1"/>
          <w:sz w:val="19"/>
          <w:szCs w:val="19"/>
          <w:highlight w:val="white"/>
          <w:lang w:eastAsia="ja-JP"/>
        </w:rPr>
        <w:t>InputCollector</w:t>
      </w:r>
    </w:p>
    <w:p w14:paraId="14B42DD2" w14:textId="77777777" w:rsidR="00FA4ACB" w:rsidRDefault="00FA4ACB" w:rsidP="003A45E1">
      <w:pPr>
        <w:ind w:firstLine="288"/>
        <w:jc w:val="both"/>
        <w:rPr>
          <w:spacing w:val="-1"/>
          <w:lang w:eastAsia="x-none"/>
        </w:rPr>
      </w:pPr>
    </w:p>
    <w:p w14:paraId="2FCB2671" w14:textId="3B7BB26A" w:rsidR="003A45E1" w:rsidRDefault="003A45E1" w:rsidP="003A45E1">
      <w:pPr>
        <w:pStyle w:val="Heading2"/>
        <w:numPr>
          <w:ilvl w:val="1"/>
          <w:numId w:val="25"/>
        </w:numPr>
      </w:pPr>
      <w:r w:rsidRPr="003A45E1">
        <w:t>Embedding Generation</w:t>
      </w:r>
    </w:p>
    <w:p w14:paraId="1378599D" w14:textId="77777777" w:rsidR="003A45E1" w:rsidRPr="003A45E1" w:rsidRDefault="003A45E1" w:rsidP="003A45E1"/>
    <w:p w14:paraId="79FD4446" w14:textId="77777777" w:rsidR="00DA1C7C" w:rsidRDefault="003A45E1" w:rsidP="003A45E1">
      <w:pPr>
        <w:jc w:val="both"/>
        <w:rPr>
          <w:spacing w:val="-1"/>
          <w:lang w:eastAsia="x-none"/>
        </w:rPr>
      </w:pPr>
      <w:r w:rsidRPr="003A45E1">
        <w:rPr>
          <w:spacing w:val="-1"/>
          <w:lang w:eastAsia="x-none"/>
        </w:rPr>
        <w:t xml:space="preserve">The </w:t>
      </w:r>
      <w:r w:rsidRPr="003A45E1">
        <w:rPr>
          <w:b/>
          <w:bCs/>
          <w:i/>
          <w:iCs/>
          <w:spacing w:val="-1"/>
          <w:lang w:eastAsia="x-none"/>
        </w:rPr>
        <w:t>EmbeddingGenerator</w:t>
      </w:r>
      <w:r w:rsidRPr="003A45E1">
        <w:rPr>
          <w:spacing w:val="-1"/>
          <w:lang w:eastAsia="x-none"/>
        </w:rPr>
        <w:t xml:space="preserve"> class is responsible for retrieving embeddings from OpenAI’s API. The following steps are followed:</w:t>
      </w:r>
    </w:p>
    <w:p w14:paraId="6D90C52E" w14:textId="03AF5FDD" w:rsidR="003A45E1" w:rsidRPr="003A45E1" w:rsidRDefault="003A45E1" w:rsidP="003A45E1">
      <w:pPr>
        <w:jc w:val="both"/>
        <w:rPr>
          <w:spacing w:val="-1"/>
          <w:lang w:eastAsia="x-none"/>
        </w:rPr>
      </w:pPr>
      <w:r w:rsidRPr="003A45E1">
        <w:rPr>
          <w:b/>
          <w:bCs/>
          <w:spacing w:val="-1"/>
          <w:lang w:eastAsia="x-none"/>
        </w:rPr>
        <w:t>API Key Handling:</w:t>
      </w:r>
      <w:r w:rsidRPr="003A45E1">
        <w:rPr>
          <w:spacing w:val="-1"/>
          <w:lang w:eastAsia="x-none"/>
        </w:rPr>
        <w:t xml:space="preserve"> The API key is securely</w:t>
      </w:r>
      <w:r>
        <w:rPr>
          <w:spacing w:val="-1"/>
          <w:lang w:eastAsia="x-none"/>
        </w:rPr>
        <w:t xml:space="preserve"> </w:t>
      </w:r>
      <w:r w:rsidRPr="003A45E1">
        <w:rPr>
          <w:spacing w:val="-1"/>
          <w:lang w:eastAsia="x-none"/>
        </w:rPr>
        <w:t>fetched from environment variables using the ApiKeyProvider class.</w:t>
      </w:r>
    </w:p>
    <w:p w14:paraId="3B370666" w14:textId="5B074578" w:rsidR="003A45E1" w:rsidRDefault="003A45E1" w:rsidP="003A45E1">
      <w:pPr>
        <w:jc w:val="both"/>
        <w:rPr>
          <w:spacing w:val="-1"/>
          <w:lang w:eastAsia="x-none"/>
        </w:rPr>
      </w:pPr>
    </w:p>
    <w:p w14:paraId="410105D4" w14:textId="4B523FF1" w:rsidR="003A45E1" w:rsidRDefault="003A45E1" w:rsidP="003A45E1">
      <w:pPr>
        <w:jc w:val="both"/>
        <w:rPr>
          <w:spacing w:val="-1"/>
          <w:lang w:eastAsia="x-none"/>
        </w:rPr>
      </w:pPr>
      <w:r w:rsidRPr="003A45E1">
        <w:rPr>
          <w:b/>
          <w:bCs/>
          <w:spacing w:val="-1"/>
          <w:lang w:eastAsia="x-none"/>
        </w:rPr>
        <w:t>Embedding Request:</w:t>
      </w:r>
      <w:r w:rsidRPr="003A45E1">
        <w:rPr>
          <w:spacing w:val="-1"/>
          <w:lang w:eastAsia="x-none"/>
        </w:rPr>
        <w:t xml:space="preserve"> Text inputs are sent to OpenAI’s API, specifying the model to be used.</w:t>
      </w:r>
    </w:p>
    <w:p w14:paraId="2D6BE75B" w14:textId="1F9760A2" w:rsidR="003A45E1" w:rsidRDefault="003A45E1" w:rsidP="003A45E1">
      <w:pPr>
        <w:jc w:val="both"/>
        <w:rPr>
          <w:spacing w:val="-1"/>
          <w:lang w:eastAsia="x-none"/>
        </w:rPr>
      </w:pPr>
    </w:p>
    <w:p w14:paraId="0D62E0C6" w14:textId="4FF64C13" w:rsidR="003A45E1" w:rsidRDefault="003A45E1" w:rsidP="003A45E1">
      <w:pPr>
        <w:jc w:val="both"/>
        <w:rPr>
          <w:spacing w:val="-1"/>
          <w:lang w:eastAsia="x-none"/>
        </w:rPr>
      </w:pPr>
      <w:r w:rsidRPr="003A45E1">
        <w:rPr>
          <w:b/>
          <w:bCs/>
          <w:spacing w:val="-1"/>
          <w:lang w:eastAsia="x-none"/>
        </w:rPr>
        <w:t>Vector Conversion:</w:t>
      </w:r>
      <w:r w:rsidRPr="003A45E1">
        <w:rPr>
          <w:spacing w:val="-1"/>
          <w:lang w:eastAsia="x-none"/>
        </w:rPr>
        <w:t xml:space="preserve"> The API returns numerical vectors, which are stored for further computation.</w:t>
      </w:r>
    </w:p>
    <w:p w14:paraId="5CC37D80" w14:textId="77777777" w:rsidR="003A45E1" w:rsidRDefault="003A45E1" w:rsidP="003A45E1">
      <w:pPr>
        <w:jc w:val="both"/>
        <w:rPr>
          <w:b/>
          <w:bCs/>
          <w:i/>
          <w:iCs/>
          <w:spacing w:val="-1"/>
          <w:lang w:eastAsia="x-none"/>
        </w:rPr>
      </w:pPr>
    </w:p>
    <w:p w14:paraId="579F69BB" w14:textId="52B26C65" w:rsidR="003A45E1" w:rsidRPr="00DA1C7C" w:rsidRDefault="003A45E1" w:rsidP="00DA1C7C">
      <w:pPr>
        <w:pStyle w:val="Heading2"/>
        <w:numPr>
          <w:ilvl w:val="0"/>
          <w:numId w:val="0"/>
        </w:numPr>
        <w:ind w:left="288" w:hanging="288"/>
      </w:pPr>
      <w:r w:rsidRPr="00DA1C7C">
        <w:t>3.1 Embedding Models Used</w:t>
      </w:r>
    </w:p>
    <w:p w14:paraId="565E7866" w14:textId="77777777" w:rsidR="003A45E1" w:rsidRPr="003A45E1" w:rsidRDefault="003A45E1" w:rsidP="003A45E1">
      <w:pPr>
        <w:jc w:val="both"/>
        <w:rPr>
          <w:spacing w:val="-1"/>
          <w:sz w:val="8"/>
          <w:szCs w:val="8"/>
          <w:lang w:eastAsia="x-none"/>
        </w:rPr>
      </w:pPr>
    </w:p>
    <w:p w14:paraId="1C4D6EA3" w14:textId="013DBCEC" w:rsidR="003A45E1" w:rsidRDefault="003A45E1" w:rsidP="003A45E1">
      <w:pPr>
        <w:jc w:val="both"/>
        <w:rPr>
          <w:spacing w:val="-1"/>
          <w:lang w:eastAsia="x-none"/>
        </w:rPr>
      </w:pPr>
      <w:r w:rsidRPr="003A45E1">
        <w:rPr>
          <w:spacing w:val="-1"/>
          <w:lang w:eastAsia="x-none"/>
        </w:rPr>
        <w:t>The project supports three OpenAI embedding models:</w:t>
      </w:r>
    </w:p>
    <w:p w14:paraId="3885515F" w14:textId="6D8F86B9" w:rsidR="003A45E1" w:rsidRDefault="003A45E1" w:rsidP="003A45E1">
      <w:pPr>
        <w:jc w:val="both"/>
        <w:rPr>
          <w:spacing w:val="-1"/>
          <w:lang w:eastAsia="x-none"/>
        </w:rPr>
      </w:pPr>
    </w:p>
    <w:p w14:paraId="36304B03" w14:textId="184981C7" w:rsidR="003A45E1" w:rsidRDefault="003A45E1" w:rsidP="003A45E1">
      <w:pPr>
        <w:jc w:val="both"/>
        <w:rPr>
          <w:spacing w:val="-1"/>
          <w:lang w:eastAsia="x-none"/>
        </w:rPr>
      </w:pPr>
      <w:r w:rsidRPr="003A45E1">
        <w:rPr>
          <w:i/>
          <w:iCs/>
          <w:spacing w:val="-1"/>
          <w:lang w:eastAsia="x-none"/>
        </w:rPr>
        <w:t xml:space="preserve">text-embedding-ada-002: </w:t>
      </w:r>
      <w:r w:rsidRPr="003A45E1">
        <w:rPr>
          <w:spacing w:val="-1"/>
          <w:lang w:eastAsia="x-none"/>
        </w:rPr>
        <w:t>Lightweight and efficient.</w:t>
      </w:r>
    </w:p>
    <w:p w14:paraId="57048037" w14:textId="5A67C99D" w:rsidR="003A45E1" w:rsidRDefault="003A45E1" w:rsidP="003A45E1">
      <w:pPr>
        <w:jc w:val="both"/>
        <w:rPr>
          <w:spacing w:val="-1"/>
          <w:lang w:eastAsia="x-none"/>
        </w:rPr>
      </w:pPr>
      <w:r w:rsidRPr="003A45E1">
        <w:rPr>
          <w:i/>
          <w:iCs/>
          <w:spacing w:val="-1"/>
          <w:lang w:eastAsia="x-none"/>
        </w:rPr>
        <w:t>text-embedding-3-small</w:t>
      </w:r>
      <w:r w:rsidRPr="003A45E1">
        <w:rPr>
          <w:spacing w:val="-1"/>
          <w:lang w:eastAsia="x-none"/>
        </w:rPr>
        <w:t>:</w:t>
      </w:r>
      <w:r w:rsidR="006761D4">
        <w:rPr>
          <w:spacing w:val="-1"/>
          <w:lang w:eastAsia="x-none"/>
        </w:rPr>
        <w:t xml:space="preserve"> </w:t>
      </w:r>
      <w:r w:rsidRPr="003A45E1">
        <w:rPr>
          <w:spacing w:val="-1"/>
          <w:lang w:eastAsia="x-none"/>
        </w:rPr>
        <w:t>Optimized for small-scale comparisons.</w:t>
      </w:r>
    </w:p>
    <w:p w14:paraId="4CB8F76A" w14:textId="0EF5FD68" w:rsidR="003A45E1" w:rsidRDefault="003A45E1" w:rsidP="003A45E1">
      <w:pPr>
        <w:jc w:val="both"/>
        <w:rPr>
          <w:spacing w:val="-1"/>
          <w:lang w:eastAsia="x-none"/>
        </w:rPr>
      </w:pPr>
      <w:r w:rsidRPr="003A45E1">
        <w:rPr>
          <w:i/>
          <w:iCs/>
          <w:spacing w:val="-1"/>
          <w:lang w:eastAsia="x-none"/>
        </w:rPr>
        <w:t>text-embedding-3-large:</w:t>
      </w:r>
      <w:r w:rsidRPr="003A45E1">
        <w:rPr>
          <w:spacing w:val="-1"/>
          <w:lang w:eastAsia="x-none"/>
        </w:rPr>
        <w:t xml:space="preserve"> High-precision model for detailed analysis.</w:t>
      </w:r>
    </w:p>
    <w:p w14:paraId="1324B723" w14:textId="77777777" w:rsidR="00E74DCB" w:rsidRDefault="00E74DCB" w:rsidP="003A45E1">
      <w:pPr>
        <w:jc w:val="both"/>
        <w:rPr>
          <w:spacing w:val="-1"/>
          <w:lang w:eastAsia="x-none"/>
        </w:rPr>
      </w:pPr>
    </w:p>
    <w:p w14:paraId="0B1C6558" w14:textId="558F2682" w:rsidR="00E74DCB" w:rsidRDefault="00E74DCB" w:rsidP="00DA1C7C">
      <w:pPr>
        <w:pStyle w:val="Heading2"/>
        <w:numPr>
          <w:ilvl w:val="0"/>
          <w:numId w:val="0"/>
        </w:numPr>
        <w:ind w:left="288" w:hanging="288"/>
        <w:rPr>
          <w:b/>
          <w:bCs/>
          <w:i w:val="0"/>
          <w:iCs w:val="0"/>
          <w:spacing w:val="-1"/>
          <w:lang w:eastAsia="x-none"/>
        </w:rPr>
      </w:pPr>
      <w:r w:rsidRPr="00DA1C7C">
        <w:t>3.2 Implementation Details:</w:t>
      </w:r>
    </w:p>
    <w:p w14:paraId="6FC52D67" w14:textId="77777777" w:rsidR="00E74DCB" w:rsidRPr="00E74DCB" w:rsidRDefault="00E74DCB" w:rsidP="003A45E1">
      <w:pPr>
        <w:jc w:val="both"/>
        <w:rPr>
          <w:b/>
          <w:bCs/>
          <w:i/>
          <w:iCs/>
          <w:spacing w:val="-1"/>
          <w:lang w:eastAsia="x-none"/>
        </w:rPr>
      </w:pPr>
    </w:p>
    <w:p w14:paraId="1FA47D88" w14:textId="3603D0F2" w:rsidR="003A45E1" w:rsidRDefault="00E74DCB" w:rsidP="003A45E1">
      <w:pPr>
        <w:jc w:val="both"/>
        <w:rPr>
          <w:spacing w:val="-1"/>
          <w:lang w:eastAsia="x-none"/>
        </w:rPr>
      </w:pPr>
      <w:r w:rsidRPr="00E74DCB">
        <w:rPr>
          <w:spacing w:val="-1"/>
          <w:lang w:eastAsia="x-none"/>
        </w:rPr>
        <w:t>Word embedding’s are numerical representations of words or text, which help in performing semantic similarity calculations.</w:t>
      </w:r>
    </w:p>
    <w:p w14:paraId="4B739567" w14:textId="6E0900CE" w:rsidR="00E74DCB" w:rsidRDefault="00E74DCB" w:rsidP="003A45E1">
      <w:pPr>
        <w:jc w:val="both"/>
        <w:rPr>
          <w:spacing w:val="-1"/>
          <w:lang w:eastAsia="x-none"/>
        </w:rPr>
      </w:pPr>
    </w:p>
    <w:p w14:paraId="6A70C197" w14:textId="2359D6CD" w:rsidR="00E74DCB" w:rsidRDefault="00E74DCB" w:rsidP="00E74DCB">
      <w:pPr>
        <w:jc w:val="both"/>
        <w:rPr>
          <w:spacing w:val="-1"/>
          <w:lang w:eastAsia="x-none"/>
        </w:rPr>
      </w:pPr>
      <w:r w:rsidRPr="00E74DCB">
        <w:rPr>
          <w:b/>
          <w:bCs/>
          <w:i/>
          <w:iCs/>
          <w:spacing w:val="-1"/>
          <w:lang w:eastAsia="x-none"/>
        </w:rPr>
        <w:t>GenerateEmbeddingsAsync</w:t>
      </w:r>
      <w:r>
        <w:rPr>
          <w:spacing w:val="-1"/>
          <w:lang w:eastAsia="x-none"/>
        </w:rPr>
        <w:t xml:space="preserve"> </w:t>
      </w:r>
      <w:r w:rsidRPr="00E74DCB">
        <w:rPr>
          <w:spacing w:val="-1"/>
          <w:lang w:eastAsia="x-none"/>
        </w:rPr>
        <w:t>method is designed to asynchronously generate embedding’s for a given text input using OpenAI's embedding models. Embedding’s are dense vector representations that capture the semantic meaning of text, facilitating tasks like search Clustering, and classification. In this method, the input content is first validated to ensure it is neither null nor empty, throwing an ArgumentException if it is. An instance of EmbeddingClient is then created using the specified model and an API key. The method proceeds by calling GenerateEmbeddingAsync on the openAIClient instance, passing the content to obtain an OpenAIEmbedding object. This embedding is subsequently converted to a float array using the ToFloats().ToArray() method, which is then returned. If any exceptions occur during this process, they are caught, logged to the console, and rethrown as an InvalidOperationException with a descriptive message. This approach aligns with best practices for integrating OpenAI's embeddings into .NET applications, enabling developers to leverage advanced text analysis capabilities.</w:t>
      </w:r>
    </w:p>
    <w:p w14:paraId="489241A0" w14:textId="459E8F5D" w:rsidR="009B17B4" w:rsidRDefault="009B17B4" w:rsidP="00E74DCB">
      <w:pPr>
        <w:jc w:val="both"/>
        <w:rPr>
          <w:spacing w:val="-1"/>
          <w:lang w:eastAsia="x-none"/>
        </w:rPr>
      </w:pPr>
    </w:p>
    <w:p w14:paraId="7C410594" w14:textId="2BB750BB" w:rsidR="00BF0702" w:rsidRDefault="009B17B4" w:rsidP="00E74DCB">
      <w:pPr>
        <w:jc w:val="both"/>
        <w:rPr>
          <w:rFonts w:ascii="Cascadia Mono" w:hAnsi="Cascadia Mono" w:cs="Cascadia Mono"/>
          <w:sz w:val="19"/>
          <w:szCs w:val="19"/>
          <w:lang w:eastAsia="ja-JP"/>
        </w:rPr>
      </w:pPr>
      <w:r w:rsidRPr="009B17B4">
        <w:rPr>
          <w:rFonts w:ascii="Cascadia Mono" w:hAnsi="Cascadia Mono" w:cs="Cascadia Mono"/>
          <w:sz w:val="19"/>
          <w:szCs w:val="19"/>
          <w:lang w:eastAsia="ja-JP"/>
        </w:rPr>
        <w:t>EmbeddingGenerator</w:t>
      </w:r>
    </w:p>
    <w:p w14:paraId="7637C25D" w14:textId="3EBA0F55" w:rsidR="009B17B4" w:rsidRDefault="009B17B4" w:rsidP="00E74DCB">
      <w:pPr>
        <w:jc w:val="both"/>
        <w:rPr>
          <w:rFonts w:ascii="Cascadia Mono" w:hAnsi="Cascadia Mono" w:cs="Cascadia Mono"/>
          <w:sz w:val="19"/>
          <w:szCs w:val="19"/>
          <w:lang w:eastAsia="ja-JP"/>
        </w:rPr>
      </w:pPr>
    </w:p>
    <w:p w14:paraId="2B129C48" w14:textId="12332BFD" w:rsidR="009B17B4" w:rsidRDefault="00C34744" w:rsidP="00E74DCB">
      <w:pPr>
        <w:jc w:val="both"/>
        <w:rPr>
          <w:rFonts w:ascii="Cascadia Mono" w:hAnsi="Cascadia Mono" w:cs="Cascadia Mono"/>
          <w:sz w:val="19"/>
          <w:szCs w:val="19"/>
          <w:lang w:eastAsia="ja-JP"/>
        </w:rPr>
      </w:pPr>
      <w:r w:rsidRPr="009B17B4">
        <w:rPr>
          <w:noProof/>
          <w:spacing w:val="-1"/>
        </w:rPr>
        <mc:AlternateContent>
          <mc:Choice Requires="wps">
            <w:drawing>
              <wp:anchor distT="45720" distB="45720" distL="114300" distR="114300" simplePos="0" relativeHeight="251669504" behindDoc="0" locked="0" layoutInCell="1" allowOverlap="1" wp14:anchorId="5720690B" wp14:editId="0DCDFF85">
                <wp:simplePos x="0" y="0"/>
                <wp:positionH relativeFrom="margin">
                  <wp:align>right</wp:align>
                </wp:positionH>
                <wp:positionV relativeFrom="paragraph">
                  <wp:posOffset>37553</wp:posOffset>
                </wp:positionV>
                <wp:extent cx="3073400" cy="1446530"/>
                <wp:effectExtent l="0" t="0" r="12700" b="2032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1446530"/>
                        </a:xfrm>
                        <a:prstGeom prst="rect">
                          <a:avLst/>
                        </a:prstGeom>
                        <a:solidFill>
                          <a:srgbClr val="FFFFFF"/>
                        </a:solidFill>
                        <a:ln w="9525">
                          <a:solidFill>
                            <a:srgbClr val="000000"/>
                          </a:solidFill>
                          <a:miter lim="800000"/>
                          <a:headEnd/>
                          <a:tailEnd/>
                        </a:ln>
                      </wps:spPr>
                      <wps:txbx>
                        <w:txbxContent>
                          <w:p w14:paraId="58848EAC" w14:textId="77777777" w:rsidR="0042091D" w:rsidRDefault="0042091D" w:rsidP="009B17B4">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FF"/>
                                <w:sz w:val="19"/>
                                <w:szCs w:val="19"/>
                                <w:highlight w:val="white"/>
                                <w:lang w:eastAsia="ja-JP"/>
                              </w:rPr>
                              <w:t>{</w:t>
                            </w:r>
                          </w:p>
                          <w:p w14:paraId="391C19B0" w14:textId="504A96B5"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t>
                            </w:r>
                          </w:p>
                          <w:p w14:paraId="061251A1" w14:textId="77777777"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ApiKeyProvider apiKeyProvider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ApiKeyProvider();</w:t>
                            </w:r>
                          </w:p>
                          <w:p w14:paraId="07D2350E" w14:textId="77777777"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apiKey = apiKeyProvider.GetApiKey();</w:t>
                            </w:r>
                          </w:p>
                          <w:p w14:paraId="264A09F8" w14:textId="77777777"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_apiKey = apiKey ?? </w:t>
                            </w:r>
                            <w:r>
                              <w:rPr>
                                <w:rFonts w:ascii="Cascadia Mono" w:hAnsi="Cascadia Mono" w:cs="Cascadia Mono"/>
                                <w:color w:val="0000FF"/>
                                <w:sz w:val="19"/>
                                <w:szCs w:val="19"/>
                                <w:highlight w:val="white"/>
                                <w:lang w:eastAsia="ja-JP"/>
                              </w:rPr>
                              <w:t>throw</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ArgumentNullException(</w:t>
                            </w:r>
                            <w:r>
                              <w:rPr>
                                <w:rFonts w:ascii="Cascadia Mono" w:hAnsi="Cascadia Mono" w:cs="Cascadia Mono"/>
                                <w:color w:val="0000FF"/>
                                <w:sz w:val="19"/>
                                <w:szCs w:val="19"/>
                                <w:highlight w:val="white"/>
                                <w:lang w:eastAsia="ja-JP"/>
                              </w:rPr>
                              <w:t>nameof</w:t>
                            </w:r>
                            <w:r>
                              <w:rPr>
                                <w:rFonts w:ascii="Cascadia Mono" w:hAnsi="Cascadia Mono" w:cs="Cascadia Mono"/>
                                <w:color w:val="000000"/>
                                <w:sz w:val="19"/>
                                <w:szCs w:val="19"/>
                                <w:highlight w:val="white"/>
                                <w:lang w:eastAsia="ja-JP"/>
                              </w:rPr>
                              <w:t>(apiKey));</w:t>
                            </w:r>
                          </w:p>
                          <w:p w14:paraId="117EB46A" w14:textId="1E18AAEC" w:rsidR="0042091D" w:rsidRDefault="0042091D" w:rsidP="009B17B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20690B" id="_x0000_s1029" type="#_x0000_t202" style="position:absolute;left:0;text-align:left;margin-left:190.8pt;margin-top:2.95pt;width:242pt;height:113.9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">
                <v:textbox>
                  <w:txbxContent>
                    <w:p w14:paraId="58848EAC" w14:textId="77777777" w:rsidR="0042091D" w:rsidRDefault="0042091D" w:rsidP="009B17B4">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FF"/>
                          <w:sz w:val="19"/>
                          <w:szCs w:val="19"/>
                          <w:highlight w:val="white"/>
                          <w:lang w:eastAsia="ja-JP"/>
                        </w:rPr>
                        <w:t>{</w:t>
                      </w:r>
                    </w:p>
                    <w:p w14:paraId="391C19B0" w14:textId="504A96B5"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t>
                      </w:r>
                    </w:p>
                    <w:p w14:paraId="061251A1" w14:textId="77777777"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ApiKeyProvider apiKeyProvider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ApiKeyProvider();</w:t>
                      </w:r>
                    </w:p>
                    <w:p w14:paraId="07D2350E" w14:textId="77777777"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apiKey = apiKeyProvider.GetApiKey();</w:t>
                      </w:r>
                    </w:p>
                    <w:p w14:paraId="264A09F8" w14:textId="77777777"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_apiKey = apiKey ?? </w:t>
                      </w:r>
                      <w:r>
                        <w:rPr>
                          <w:rFonts w:ascii="Cascadia Mono" w:hAnsi="Cascadia Mono" w:cs="Cascadia Mono"/>
                          <w:color w:val="0000FF"/>
                          <w:sz w:val="19"/>
                          <w:szCs w:val="19"/>
                          <w:highlight w:val="white"/>
                          <w:lang w:eastAsia="ja-JP"/>
                        </w:rPr>
                        <w:t>throw</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ArgumentNullException(</w:t>
                      </w:r>
                      <w:r>
                        <w:rPr>
                          <w:rFonts w:ascii="Cascadia Mono" w:hAnsi="Cascadia Mono" w:cs="Cascadia Mono"/>
                          <w:color w:val="0000FF"/>
                          <w:sz w:val="19"/>
                          <w:szCs w:val="19"/>
                          <w:highlight w:val="white"/>
                          <w:lang w:eastAsia="ja-JP"/>
                        </w:rPr>
                        <w:t>nameof</w:t>
                      </w:r>
                      <w:r>
                        <w:rPr>
                          <w:rFonts w:ascii="Cascadia Mono" w:hAnsi="Cascadia Mono" w:cs="Cascadia Mono"/>
                          <w:color w:val="000000"/>
                          <w:sz w:val="19"/>
                          <w:szCs w:val="19"/>
                          <w:highlight w:val="white"/>
                          <w:lang w:eastAsia="ja-JP"/>
                        </w:rPr>
                        <w:t>(apiKey));</w:t>
                      </w:r>
                    </w:p>
                    <w:p w14:paraId="117EB46A" w14:textId="1E18AAEC" w:rsidR="0042091D" w:rsidRDefault="0042091D" w:rsidP="009B17B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txbxContent>
                </v:textbox>
                <w10:wrap anchorx="margin"/>
              </v:shape>
            </w:pict>
          </mc:Fallback>
        </mc:AlternateContent>
      </w:r>
    </w:p>
    <w:p w14:paraId="635A0E22" w14:textId="24D3F970" w:rsidR="009B17B4" w:rsidRDefault="009B17B4" w:rsidP="00E74DCB">
      <w:pPr>
        <w:jc w:val="both"/>
        <w:rPr>
          <w:rFonts w:ascii="Cascadia Mono" w:hAnsi="Cascadia Mono" w:cs="Cascadia Mono"/>
          <w:sz w:val="19"/>
          <w:szCs w:val="19"/>
          <w:lang w:eastAsia="ja-JP"/>
        </w:rPr>
      </w:pPr>
    </w:p>
    <w:p w14:paraId="0BBDE3E6" w14:textId="23872214" w:rsidR="009B17B4" w:rsidRDefault="009B17B4" w:rsidP="00E74DCB">
      <w:pPr>
        <w:jc w:val="both"/>
        <w:rPr>
          <w:rFonts w:ascii="Cascadia Mono" w:hAnsi="Cascadia Mono" w:cs="Cascadia Mono"/>
          <w:sz w:val="19"/>
          <w:szCs w:val="19"/>
          <w:lang w:eastAsia="ja-JP"/>
        </w:rPr>
      </w:pPr>
    </w:p>
    <w:p w14:paraId="3F9491D9" w14:textId="41AC0B72" w:rsidR="009B17B4" w:rsidRDefault="009B17B4" w:rsidP="00E74DCB">
      <w:pPr>
        <w:jc w:val="both"/>
        <w:rPr>
          <w:rFonts w:ascii="Cascadia Mono" w:hAnsi="Cascadia Mono" w:cs="Cascadia Mono"/>
          <w:sz w:val="19"/>
          <w:szCs w:val="19"/>
          <w:lang w:eastAsia="ja-JP"/>
        </w:rPr>
      </w:pPr>
    </w:p>
    <w:p w14:paraId="003FF78C" w14:textId="31087540" w:rsidR="009B17B4" w:rsidRDefault="009B17B4" w:rsidP="00E74DCB">
      <w:pPr>
        <w:jc w:val="both"/>
        <w:rPr>
          <w:rFonts w:ascii="Cascadia Mono" w:hAnsi="Cascadia Mono" w:cs="Cascadia Mono"/>
          <w:sz w:val="19"/>
          <w:szCs w:val="19"/>
          <w:lang w:eastAsia="ja-JP"/>
        </w:rPr>
      </w:pPr>
    </w:p>
    <w:p w14:paraId="2C86E55B" w14:textId="4E199266" w:rsidR="009B17B4" w:rsidRDefault="009B17B4" w:rsidP="00E74DCB">
      <w:pPr>
        <w:jc w:val="both"/>
        <w:rPr>
          <w:rFonts w:ascii="Cascadia Mono" w:hAnsi="Cascadia Mono" w:cs="Cascadia Mono"/>
          <w:sz w:val="19"/>
          <w:szCs w:val="19"/>
          <w:lang w:eastAsia="ja-JP"/>
        </w:rPr>
      </w:pPr>
    </w:p>
    <w:p w14:paraId="461231B0" w14:textId="43091696" w:rsidR="009B17B4" w:rsidRDefault="009B17B4" w:rsidP="00E74DCB">
      <w:pPr>
        <w:jc w:val="both"/>
        <w:rPr>
          <w:rFonts w:ascii="Cascadia Mono" w:hAnsi="Cascadia Mono" w:cs="Cascadia Mono"/>
          <w:sz w:val="19"/>
          <w:szCs w:val="19"/>
          <w:lang w:eastAsia="ja-JP"/>
        </w:rPr>
      </w:pPr>
    </w:p>
    <w:p w14:paraId="4EB456AD" w14:textId="776E110C" w:rsidR="009B17B4" w:rsidRDefault="009B17B4" w:rsidP="00E74DCB">
      <w:pPr>
        <w:jc w:val="both"/>
        <w:rPr>
          <w:rFonts w:ascii="Cascadia Mono" w:hAnsi="Cascadia Mono" w:cs="Cascadia Mono"/>
          <w:sz w:val="19"/>
          <w:szCs w:val="19"/>
          <w:lang w:eastAsia="ja-JP"/>
        </w:rPr>
      </w:pPr>
    </w:p>
    <w:p w14:paraId="5490F045" w14:textId="575E6B18" w:rsidR="009B17B4" w:rsidRDefault="009B17B4" w:rsidP="00E74DCB">
      <w:pPr>
        <w:jc w:val="both"/>
        <w:rPr>
          <w:rFonts w:ascii="Cascadia Mono" w:hAnsi="Cascadia Mono" w:cs="Cascadia Mono"/>
          <w:sz w:val="19"/>
          <w:szCs w:val="19"/>
          <w:lang w:eastAsia="ja-JP"/>
        </w:rPr>
      </w:pPr>
    </w:p>
    <w:p w14:paraId="5C3F645D" w14:textId="06FA2C2A" w:rsidR="009B17B4" w:rsidRDefault="009B17B4" w:rsidP="00E74DCB">
      <w:pPr>
        <w:jc w:val="both"/>
        <w:rPr>
          <w:rFonts w:ascii="Cascadia Mono" w:hAnsi="Cascadia Mono" w:cs="Cascadia Mono"/>
          <w:sz w:val="19"/>
          <w:szCs w:val="19"/>
          <w:lang w:eastAsia="ja-JP"/>
        </w:rPr>
      </w:pPr>
    </w:p>
    <w:p w14:paraId="12EC0432" w14:textId="08078DB3" w:rsidR="003B476A" w:rsidRDefault="003B476A" w:rsidP="00DA1C7C">
      <w:pPr>
        <w:pStyle w:val="Heading2"/>
        <w:numPr>
          <w:ilvl w:val="0"/>
          <w:numId w:val="0"/>
        </w:numPr>
      </w:pPr>
      <w:r>
        <w:lastRenderedPageBreak/>
        <mc:AlternateContent>
          <mc:Choice Requires="wps">
            <w:drawing>
              <wp:anchor distT="45720" distB="45720" distL="114300" distR="114300" simplePos="0" relativeHeight="251679744" behindDoc="0" locked="0" layoutInCell="1" allowOverlap="1" wp14:anchorId="6A4BB775" wp14:editId="12E84550">
                <wp:simplePos x="0" y="0"/>
                <wp:positionH relativeFrom="column">
                  <wp:align>right</wp:align>
                </wp:positionH>
                <wp:positionV relativeFrom="paragraph">
                  <wp:posOffset>-4445</wp:posOffset>
                </wp:positionV>
                <wp:extent cx="3061335" cy="1243965"/>
                <wp:effectExtent l="0" t="0" r="24765" b="1333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335" cy="1243965"/>
                        </a:xfrm>
                        <a:prstGeom prst="rect">
                          <a:avLst/>
                        </a:prstGeom>
                        <a:solidFill>
                          <a:srgbClr val="FFFFFF"/>
                        </a:solidFill>
                        <a:ln w="9525">
                          <a:solidFill>
                            <a:srgbClr val="000000"/>
                          </a:solidFill>
                          <a:miter lim="800000"/>
                          <a:headEnd/>
                          <a:tailEnd/>
                        </a:ln>
                      </wps:spPr>
                      <wps:txbx>
                        <w:txbxContent>
                          <w:p w14:paraId="7FA37C32" w14:textId="77777777" w:rsidR="0042091D" w:rsidRDefault="0042091D" w:rsidP="00DA1C7C">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EmbeddingClient openAIClient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EmbeddingClient(model, _apiKey);</w:t>
                            </w:r>
                          </w:p>
                          <w:p w14:paraId="3DE094B5" w14:textId="77777777" w:rsidR="0042091D" w:rsidRDefault="0042091D" w:rsidP="00DA1C7C">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OpenAIEmbedding embedding = </w:t>
                            </w:r>
                            <w:r>
                              <w:rPr>
                                <w:rFonts w:ascii="Cascadia Mono" w:hAnsi="Cascadia Mono" w:cs="Cascadia Mono"/>
                                <w:color w:val="0000FF"/>
                                <w:sz w:val="19"/>
                                <w:szCs w:val="19"/>
                                <w:highlight w:val="white"/>
                                <w:lang w:eastAsia="ja-JP"/>
                              </w:rPr>
                              <w:t>await</w:t>
                            </w:r>
                            <w:r>
                              <w:rPr>
                                <w:rFonts w:ascii="Cascadia Mono" w:hAnsi="Cascadia Mono" w:cs="Cascadia Mono"/>
                                <w:color w:val="000000"/>
                                <w:sz w:val="19"/>
                                <w:szCs w:val="19"/>
                                <w:highlight w:val="white"/>
                                <w:lang w:eastAsia="ja-JP"/>
                              </w:rPr>
                              <w:t xml:space="preserve"> openAIClient.GenerateEmbeddingAsync(content);</w:t>
                            </w:r>
                          </w:p>
                          <w:p w14:paraId="6BB5B80C" w14:textId="77777777" w:rsidR="0042091D" w:rsidRDefault="0042091D" w:rsidP="00DA1C7C">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embedding.ToFloats().ToArray();</w:t>
                            </w:r>
                          </w:p>
                          <w:p w14:paraId="35628B76" w14:textId="77777777" w:rsidR="0042091D" w:rsidRDefault="0042091D" w:rsidP="00DA1C7C">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208D0550" w14:textId="77777777" w:rsidR="0042091D" w:rsidRPr="009B17B4" w:rsidRDefault="0042091D" w:rsidP="00DA1C7C">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36EE3466" w14:textId="67CC8D4A" w:rsidR="0042091D" w:rsidRDefault="0042091D" w:rsidP="00DA1C7C">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4BB775" id="_x0000_s1030" type="#_x0000_t202" style="position:absolute;margin-left:189.85pt;margin-top:-.35pt;width:241.05pt;height:97.95pt;z-index:251679744;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">
                <v:textbox>
                  <w:txbxContent>
                    <w:p w14:paraId="7FA37C32" w14:textId="77777777" w:rsidR="0042091D" w:rsidRDefault="0042091D" w:rsidP="00DA1C7C">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EmbeddingClient openAIClient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EmbeddingClient(model, _apiKey);</w:t>
                      </w:r>
                    </w:p>
                    <w:p w14:paraId="3DE094B5" w14:textId="77777777" w:rsidR="0042091D" w:rsidRDefault="0042091D" w:rsidP="00DA1C7C">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OpenAIEmbedding embedding = </w:t>
                      </w:r>
                      <w:r>
                        <w:rPr>
                          <w:rFonts w:ascii="Cascadia Mono" w:hAnsi="Cascadia Mono" w:cs="Cascadia Mono"/>
                          <w:color w:val="0000FF"/>
                          <w:sz w:val="19"/>
                          <w:szCs w:val="19"/>
                          <w:highlight w:val="white"/>
                          <w:lang w:eastAsia="ja-JP"/>
                        </w:rPr>
                        <w:t>await</w:t>
                      </w:r>
                      <w:r>
                        <w:rPr>
                          <w:rFonts w:ascii="Cascadia Mono" w:hAnsi="Cascadia Mono" w:cs="Cascadia Mono"/>
                          <w:color w:val="000000"/>
                          <w:sz w:val="19"/>
                          <w:szCs w:val="19"/>
                          <w:highlight w:val="white"/>
                          <w:lang w:eastAsia="ja-JP"/>
                        </w:rPr>
                        <w:t xml:space="preserve"> openAIClient.GenerateEmbeddingAsync(content);</w:t>
                      </w:r>
                    </w:p>
                    <w:p w14:paraId="6BB5B80C" w14:textId="77777777" w:rsidR="0042091D" w:rsidRDefault="0042091D" w:rsidP="00DA1C7C">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embedding.ToFloats().ToArray();</w:t>
                      </w:r>
                    </w:p>
                    <w:p w14:paraId="35628B76" w14:textId="77777777" w:rsidR="0042091D" w:rsidRDefault="0042091D" w:rsidP="00DA1C7C">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208D0550" w14:textId="77777777" w:rsidR="0042091D" w:rsidRPr="009B17B4" w:rsidRDefault="0042091D" w:rsidP="00DA1C7C">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36EE3466" w14:textId="67CC8D4A" w:rsidR="0042091D" w:rsidRDefault="0042091D" w:rsidP="00DA1C7C">
                      <w:pPr>
                        <w:jc w:val="left"/>
                      </w:pPr>
                    </w:p>
                  </w:txbxContent>
                </v:textbox>
              </v:shape>
            </w:pict>
          </mc:Fallback>
        </mc:AlternateContent>
      </w:r>
    </w:p>
    <w:p w14:paraId="75046BAB" w14:textId="3A6C1BB4" w:rsidR="003B476A" w:rsidRDefault="003B476A" w:rsidP="00DA1C7C">
      <w:pPr>
        <w:pStyle w:val="Heading2"/>
        <w:numPr>
          <w:ilvl w:val="0"/>
          <w:numId w:val="0"/>
        </w:numPr>
      </w:pPr>
    </w:p>
    <w:p w14:paraId="2DBCD4DD" w14:textId="624B4C0D" w:rsidR="003B476A" w:rsidRDefault="003B476A" w:rsidP="00DA1C7C">
      <w:pPr>
        <w:pStyle w:val="Heading2"/>
        <w:numPr>
          <w:ilvl w:val="0"/>
          <w:numId w:val="0"/>
        </w:numPr>
      </w:pPr>
    </w:p>
    <w:p w14:paraId="4A7DD341" w14:textId="11ADCBD1" w:rsidR="003B476A" w:rsidRDefault="003B476A" w:rsidP="00DA1C7C">
      <w:pPr>
        <w:pStyle w:val="Heading2"/>
        <w:numPr>
          <w:ilvl w:val="0"/>
          <w:numId w:val="0"/>
        </w:numPr>
      </w:pPr>
    </w:p>
    <w:p w14:paraId="1CCD089D" w14:textId="77777777" w:rsidR="003B476A" w:rsidRDefault="003B476A" w:rsidP="00DA1C7C">
      <w:pPr>
        <w:pStyle w:val="Heading2"/>
        <w:numPr>
          <w:ilvl w:val="0"/>
          <w:numId w:val="0"/>
        </w:numPr>
      </w:pPr>
    </w:p>
    <w:p w14:paraId="6AEA83EA" w14:textId="77777777" w:rsidR="003B476A" w:rsidRDefault="003B476A" w:rsidP="00DA1C7C">
      <w:pPr>
        <w:pStyle w:val="Heading2"/>
        <w:numPr>
          <w:ilvl w:val="0"/>
          <w:numId w:val="0"/>
        </w:numPr>
      </w:pPr>
    </w:p>
    <w:p w14:paraId="572F38A8" w14:textId="73B7BD6A" w:rsidR="00BF0702" w:rsidRPr="00DA1C7C" w:rsidRDefault="00BF0702" w:rsidP="00DA1C7C">
      <w:pPr>
        <w:pStyle w:val="Heading2"/>
        <w:numPr>
          <w:ilvl w:val="0"/>
          <w:numId w:val="0"/>
        </w:numPr>
      </w:pPr>
      <w:r w:rsidRPr="00DA1C7C">
        <w:t>3.3 Mathematical Explanation:</w:t>
      </w:r>
    </w:p>
    <w:p w14:paraId="6BB436F1" w14:textId="77777777" w:rsidR="00BF0702" w:rsidRPr="00BF0702" w:rsidRDefault="00BF0702" w:rsidP="00BF0702">
      <w:pPr>
        <w:jc w:val="both"/>
        <w:rPr>
          <w:b/>
          <w:bCs/>
          <w:i/>
          <w:iCs/>
          <w:spacing w:val="-1"/>
          <w:lang w:eastAsia="x-none"/>
        </w:rPr>
      </w:pPr>
    </w:p>
    <w:p w14:paraId="3A6BFD63" w14:textId="77777777" w:rsidR="00BF0702" w:rsidRDefault="00BF0702" w:rsidP="00BF0702">
      <w:pPr>
        <w:jc w:val="both"/>
        <w:rPr>
          <w:spacing w:val="-1"/>
          <w:lang w:eastAsia="x-none"/>
        </w:rPr>
      </w:pPr>
      <w:r>
        <w:rPr>
          <w:spacing w:val="-1"/>
          <w:lang w:eastAsia="x-none"/>
        </w:rPr>
        <w:t>E</w:t>
      </w:r>
      <w:r w:rsidRPr="00BF0702">
        <w:rPr>
          <w:spacing w:val="-1"/>
          <w:lang w:eastAsia="x-none"/>
        </w:rPr>
        <w:t xml:space="preserve">mbedding is a vector representation of text. Suppose allows words or sentences to be compared mathematically based on their meaning. Let we have two sentences: </w:t>
      </w:r>
    </w:p>
    <w:p w14:paraId="499D6F81" w14:textId="5BE48F49" w:rsidR="00BF0702" w:rsidRDefault="00BF0702" w:rsidP="00BF0702">
      <w:pPr>
        <w:jc w:val="both"/>
        <w:rPr>
          <w:spacing w:val="-1"/>
          <w:lang w:eastAsia="x-none"/>
        </w:rPr>
      </w:pPr>
      <w:r w:rsidRPr="00BF0702">
        <w:rPr>
          <w:spacing w:val="-1"/>
          <w:lang w:eastAsia="x-none"/>
        </w:rPr>
        <w:t>"I love programming" &amp; "Coding is fun"</w:t>
      </w:r>
    </w:p>
    <w:p w14:paraId="6A59D8EE" w14:textId="77777777" w:rsidR="00BF0702" w:rsidRPr="00BF0702" w:rsidRDefault="00BF0702" w:rsidP="00BF0702">
      <w:pPr>
        <w:jc w:val="both"/>
        <w:rPr>
          <w:spacing w:val="-1"/>
          <w:lang w:eastAsia="x-none"/>
        </w:rPr>
      </w:pPr>
    </w:p>
    <w:p w14:paraId="37CB85F9" w14:textId="77777777" w:rsidR="00BF0702" w:rsidRPr="00BF0702" w:rsidRDefault="00BF0702" w:rsidP="00BF0702">
      <w:pPr>
        <w:jc w:val="both"/>
        <w:rPr>
          <w:spacing w:val="-1"/>
          <w:lang w:eastAsia="x-none"/>
        </w:rPr>
      </w:pPr>
      <w:r w:rsidRPr="00BF0702">
        <w:rPr>
          <w:spacing w:val="-1"/>
          <w:lang w:eastAsia="x-none"/>
        </w:rPr>
        <w:t>After calling the OpenAI API, we get embedding vectors:</w:t>
      </w:r>
    </w:p>
    <w:p w14:paraId="15DF80B2" w14:textId="77777777" w:rsidR="00BF0702" w:rsidRPr="00BF0702" w:rsidRDefault="00BF0702" w:rsidP="00BF0702">
      <w:pPr>
        <w:jc w:val="both"/>
        <w:rPr>
          <w:spacing w:val="-1"/>
          <w:lang w:eastAsia="x-none"/>
        </w:rPr>
      </w:pPr>
    </w:p>
    <w:p w14:paraId="3A58DAF8" w14:textId="77777777" w:rsidR="00BF0702" w:rsidRPr="00BF0702" w:rsidRDefault="00BF0702" w:rsidP="00BF0702">
      <w:pPr>
        <w:jc w:val="both"/>
        <w:rPr>
          <w:spacing w:val="-1"/>
          <w:lang w:eastAsia="x-none"/>
        </w:rPr>
      </w:pPr>
      <w:r w:rsidRPr="00BF0702">
        <w:rPr>
          <w:spacing w:val="-1"/>
          <w:lang w:eastAsia="x-none"/>
        </w:rPr>
        <w:t xml:space="preserve">V1=[0.12,−0.45,0.87,0.23,0.55,...]V_1 = [0.12, -0.45, 0.87, 0.23, 0.55, ...] </w:t>
      </w:r>
    </w:p>
    <w:p w14:paraId="2FF35DE0" w14:textId="77777777" w:rsidR="00BF0702" w:rsidRDefault="00BF0702" w:rsidP="00BF0702">
      <w:pPr>
        <w:jc w:val="both"/>
        <w:rPr>
          <w:spacing w:val="-1"/>
          <w:lang w:eastAsia="x-none"/>
        </w:rPr>
      </w:pPr>
    </w:p>
    <w:p w14:paraId="7DD53FAC" w14:textId="13E41481" w:rsidR="00BF0702" w:rsidRPr="00BF0702" w:rsidRDefault="00BF0702" w:rsidP="00BF0702">
      <w:pPr>
        <w:jc w:val="both"/>
        <w:rPr>
          <w:spacing w:val="-1"/>
          <w:lang w:eastAsia="x-none"/>
        </w:rPr>
      </w:pPr>
      <w:r w:rsidRPr="00BF0702">
        <w:rPr>
          <w:spacing w:val="-1"/>
          <w:lang w:eastAsia="x-none"/>
        </w:rPr>
        <w:t xml:space="preserve">V2=[0.11,−0.50,0.82,0.20,0.60,...]V_2 = [0.11, -0.50, 0.82, 0.20, 0.60, ...] </w:t>
      </w:r>
    </w:p>
    <w:p w14:paraId="78F892AE" w14:textId="77777777" w:rsidR="00BF0702" w:rsidRPr="00BF0702" w:rsidRDefault="00BF0702" w:rsidP="00BF0702">
      <w:pPr>
        <w:jc w:val="both"/>
        <w:rPr>
          <w:spacing w:val="-1"/>
          <w:lang w:eastAsia="x-none"/>
        </w:rPr>
      </w:pPr>
    </w:p>
    <w:p w14:paraId="7B2F1B19" w14:textId="26651904" w:rsidR="00BF0702" w:rsidRDefault="00BF0702" w:rsidP="00BF0702">
      <w:pPr>
        <w:jc w:val="both"/>
        <w:rPr>
          <w:spacing w:val="-1"/>
          <w:lang w:eastAsia="x-none"/>
        </w:rPr>
      </w:pPr>
      <w:r w:rsidRPr="00BF0702">
        <w:rPr>
          <w:spacing w:val="-1"/>
          <w:lang w:eastAsia="x-none"/>
        </w:rPr>
        <w:t>Each vector represents semantic meaning in high-dimensional space.</w:t>
      </w:r>
    </w:p>
    <w:p w14:paraId="0F7D829A" w14:textId="5D0800BF" w:rsidR="00BF0702" w:rsidRDefault="00BF0702" w:rsidP="00BF0702">
      <w:pPr>
        <w:jc w:val="both"/>
        <w:rPr>
          <w:spacing w:val="-1"/>
          <w:lang w:eastAsia="x-none"/>
        </w:rPr>
      </w:pPr>
    </w:p>
    <w:p w14:paraId="17117F13" w14:textId="456FED1B" w:rsidR="00BF0702" w:rsidRDefault="00BF0702" w:rsidP="00BF0702">
      <w:pPr>
        <w:jc w:val="both"/>
        <w:rPr>
          <w:spacing w:val="-1"/>
          <w:lang w:eastAsia="x-none"/>
        </w:rPr>
      </w:pPr>
      <w:r w:rsidRPr="003D2A2D">
        <w:rPr>
          <w:rFonts w:eastAsia="Times New Roman"/>
          <w:noProof/>
          <w:color w:val="000000" w:themeColor="text1"/>
        </w:rPr>
        <w:drawing>
          <wp:inline distT="0" distB="0" distL="0" distR="0" wp14:anchorId="3C242A67" wp14:editId="6DCE9726">
            <wp:extent cx="2661593" cy="3264061"/>
            <wp:effectExtent l="0" t="0" r="5715" b="0"/>
            <wp:docPr id="7" name="Picture 7" descr="H:\Frankfurt University\1st Semester\Software engineering\SoftwareEngineeringProject\semantic-similarity-analysis\Documentation\SW_PAPER\SW_PAPER\Flowcharts\EmbeddingGenerator.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rankfurt University\1st Semester\Software engineering\SoftwareEngineeringProject\semantic-similarity-analysis\Documentation\SW_PAPER\SW_PAPER\Flowcharts\EmbeddingGenerator.c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0952" cy="3287802"/>
                    </a:xfrm>
                    <a:prstGeom prst="rect">
                      <a:avLst/>
                    </a:prstGeom>
                    <a:noFill/>
                    <a:ln>
                      <a:noFill/>
                    </a:ln>
                  </pic:spPr>
                </pic:pic>
              </a:graphicData>
            </a:graphic>
          </wp:inline>
        </w:drawing>
      </w:r>
    </w:p>
    <w:p w14:paraId="4AF1B3F4" w14:textId="77777777" w:rsidR="00DA1C7C" w:rsidRDefault="00DA1C7C" w:rsidP="00DA1C7C">
      <w:pPr>
        <w:rPr>
          <w:rFonts w:eastAsia="Times New Roman"/>
          <w:i/>
          <w:color w:val="000000" w:themeColor="text1"/>
        </w:rPr>
      </w:pPr>
    </w:p>
    <w:p w14:paraId="021F8762" w14:textId="59FDEE1C" w:rsidR="00BF0702" w:rsidRDefault="00DA1C7C" w:rsidP="00DA1C7C">
      <w:pPr>
        <w:rPr>
          <w:rFonts w:eastAsia="Times New Roman"/>
          <w:i/>
          <w:color w:val="000000" w:themeColor="text1"/>
        </w:rPr>
      </w:pPr>
      <w:r w:rsidRPr="00DA1C7C">
        <w:rPr>
          <w:rFonts w:eastAsia="Times New Roman"/>
          <w:i/>
          <w:color w:val="000000" w:themeColor="text1"/>
        </w:rPr>
        <w:t>Figure</w:t>
      </w:r>
      <w:r>
        <w:rPr>
          <w:rFonts w:eastAsia="Times New Roman"/>
          <w:i/>
          <w:color w:val="000000" w:themeColor="text1"/>
        </w:rPr>
        <w:t xml:space="preserve"> 6</w:t>
      </w:r>
      <w:r w:rsidRPr="00DA1C7C">
        <w:rPr>
          <w:rFonts w:eastAsia="Times New Roman"/>
          <w:i/>
          <w:color w:val="000000" w:themeColor="text1"/>
        </w:rPr>
        <w:t>: Graphical Representation of Implemented Draw Embedding Generator</w:t>
      </w:r>
    </w:p>
    <w:p w14:paraId="3D540E4D" w14:textId="5CB5752A" w:rsidR="00DA1C7C" w:rsidRDefault="00DA1C7C" w:rsidP="00DA1C7C">
      <w:pPr>
        <w:rPr>
          <w:rFonts w:eastAsia="Times New Roman"/>
          <w:i/>
          <w:color w:val="000000" w:themeColor="text1"/>
        </w:rPr>
      </w:pPr>
    </w:p>
    <w:p w14:paraId="385CBA41" w14:textId="77777777" w:rsidR="00DA1C7C" w:rsidRPr="00DA1C7C" w:rsidRDefault="00DA1C7C" w:rsidP="00DA1C7C">
      <w:pPr>
        <w:rPr>
          <w:rFonts w:eastAsia="Times New Roman"/>
          <w:i/>
          <w:color w:val="000000" w:themeColor="text1"/>
        </w:rPr>
      </w:pPr>
    </w:p>
    <w:p w14:paraId="31908AE1" w14:textId="6FD98D1D" w:rsidR="00BF0702" w:rsidRDefault="00BF0702" w:rsidP="00BF0702">
      <w:pPr>
        <w:jc w:val="both"/>
        <w:rPr>
          <w:spacing w:val="-1"/>
          <w:lang w:eastAsia="x-none"/>
        </w:rPr>
      </w:pPr>
      <w:r w:rsidRPr="00BF0702">
        <w:rPr>
          <w:spacing w:val="-1"/>
          <w:lang w:eastAsia="x-none"/>
        </w:rPr>
        <w:t xml:space="preserve">The EmbeddingGenerator orchestrates the transformation of textual input into numerical vector representations, known as embedding’s, by interfacing with AI models. Upon receiving a text input, the class initiates a validation process to ensure the content is neither null nor empty, safeguarding against </w:t>
      </w:r>
      <w:r w:rsidRPr="00BF0702">
        <w:rPr>
          <w:spacing w:val="-1"/>
          <w:lang w:eastAsia="x-none"/>
        </w:rPr>
        <w:t>erroneous operations. Following validation, it establishes a connection with a specified AI service, such as OpenAI's embedding model, utilizing the provided API key for authentication. The class then transmits the validated text to the AI service, requesting the generation of an embedding. Upon successful retrieval, the resulting embedding—typically in the form of a high-dimensional float array—is processed and returned to the caller. Throughout this sequence, the class incorporates robust error-handling mechanisms; should any exceptions arise during the embedding generation or retrieval phases, they are captured and logged, and a custom exception is thrown to inform the caller of the specific failure. This structured flow ensures that the “EmbeddingGenerator” provides a reliable and efficient means of generating text embedding’s, facilitating seamless integration of advanced natural language processing capabilities into .NET applications.</w:t>
      </w:r>
    </w:p>
    <w:p w14:paraId="638A07F1" w14:textId="6519FE60" w:rsidR="00E74DCB" w:rsidRDefault="00E74DCB" w:rsidP="003A45E1">
      <w:pPr>
        <w:jc w:val="both"/>
        <w:rPr>
          <w:spacing w:val="-1"/>
          <w:lang w:eastAsia="x-none"/>
        </w:rPr>
      </w:pPr>
    </w:p>
    <w:p w14:paraId="31409F7D" w14:textId="77777777" w:rsidR="00BF0702" w:rsidRDefault="00BF0702" w:rsidP="003A45E1">
      <w:pPr>
        <w:jc w:val="both"/>
        <w:rPr>
          <w:spacing w:val="-1"/>
          <w:lang w:eastAsia="x-none"/>
        </w:rPr>
      </w:pPr>
    </w:p>
    <w:p w14:paraId="0F6C3F43" w14:textId="26F6662B" w:rsidR="003A45E1" w:rsidRDefault="003A45E1" w:rsidP="003A45E1">
      <w:pPr>
        <w:pStyle w:val="Heading2"/>
        <w:numPr>
          <w:ilvl w:val="1"/>
          <w:numId w:val="25"/>
        </w:numPr>
      </w:pPr>
      <w:r w:rsidRPr="003A45E1">
        <w:t>Similarity Computation</w:t>
      </w:r>
    </w:p>
    <w:p w14:paraId="61914C57" w14:textId="77777777" w:rsidR="003A45E1" w:rsidRPr="003A45E1" w:rsidRDefault="003A45E1" w:rsidP="003A45E1"/>
    <w:p w14:paraId="2BE9584D" w14:textId="77777777" w:rsidR="003A45E1" w:rsidRDefault="003A45E1" w:rsidP="002016F3">
      <w:pPr>
        <w:jc w:val="left"/>
        <w:rPr>
          <w:spacing w:val="-1"/>
          <w:lang w:eastAsia="x-none"/>
        </w:rPr>
      </w:pPr>
      <w:r w:rsidRPr="003A45E1">
        <w:rPr>
          <w:spacing w:val="-1"/>
          <w:lang w:eastAsia="x-none"/>
        </w:rPr>
        <w:t>The system calculates similarity scores using cosine similarity, a widely used metric for measuring the angle between two vectors in high-dimensional space. The steps include:</w:t>
      </w:r>
    </w:p>
    <w:p w14:paraId="7783C7C7" w14:textId="77777777" w:rsidR="003A45E1" w:rsidRDefault="003A45E1" w:rsidP="002016F3">
      <w:pPr>
        <w:jc w:val="left"/>
        <w:rPr>
          <w:spacing w:val="-1"/>
          <w:lang w:eastAsia="x-none"/>
        </w:rPr>
      </w:pPr>
    </w:p>
    <w:p w14:paraId="23C302A0" w14:textId="73361B3E" w:rsidR="003A45E1" w:rsidRDefault="003A45E1" w:rsidP="002016F3">
      <w:pPr>
        <w:jc w:val="left"/>
        <w:rPr>
          <w:spacing w:val="-1"/>
          <w:lang w:eastAsia="x-none"/>
        </w:rPr>
      </w:pPr>
      <w:r w:rsidRPr="003A45E1">
        <w:rPr>
          <w:b/>
          <w:bCs/>
          <w:spacing w:val="-1"/>
          <w:lang w:eastAsia="x-none"/>
        </w:rPr>
        <w:t>Fetching Embeddings:</w:t>
      </w:r>
      <w:r w:rsidRPr="003A45E1">
        <w:rPr>
          <w:spacing w:val="-1"/>
          <w:lang w:eastAsia="x-none"/>
        </w:rPr>
        <w:t xml:space="preserve"> Retrieved vectors for both source and reference texts.</w:t>
      </w:r>
    </w:p>
    <w:p w14:paraId="7DC01B12" w14:textId="77777777" w:rsidR="003B476A" w:rsidRPr="003B476A" w:rsidRDefault="003B476A" w:rsidP="002016F3">
      <w:pPr>
        <w:jc w:val="left"/>
        <w:rPr>
          <w:spacing w:val="-1"/>
          <w:sz w:val="12"/>
          <w:szCs w:val="12"/>
          <w:lang w:eastAsia="x-none"/>
        </w:rPr>
      </w:pPr>
    </w:p>
    <w:p w14:paraId="0F0C3B1B" w14:textId="4DDB83FD" w:rsidR="003A45E1" w:rsidRDefault="003A45E1" w:rsidP="002016F3">
      <w:pPr>
        <w:jc w:val="left"/>
        <w:rPr>
          <w:spacing w:val="-1"/>
          <w:lang w:eastAsia="x-none"/>
        </w:rPr>
      </w:pPr>
      <w:r w:rsidRPr="003A45E1">
        <w:rPr>
          <w:b/>
          <w:bCs/>
          <w:spacing w:val="-1"/>
          <w:lang w:eastAsia="x-none"/>
        </w:rPr>
        <w:t>Computing Dot Product:</w:t>
      </w:r>
      <w:r w:rsidRPr="003A45E1">
        <w:rPr>
          <w:spacing w:val="-1"/>
          <w:lang w:eastAsia="x-none"/>
        </w:rPr>
        <w:t xml:space="preserve"> Calculates similarity by comparing vector directions.</w:t>
      </w:r>
    </w:p>
    <w:p w14:paraId="796363E3" w14:textId="77777777" w:rsidR="003B476A" w:rsidRPr="003B476A" w:rsidRDefault="003B476A" w:rsidP="002016F3">
      <w:pPr>
        <w:jc w:val="left"/>
        <w:rPr>
          <w:spacing w:val="-1"/>
          <w:sz w:val="12"/>
          <w:szCs w:val="12"/>
          <w:lang w:eastAsia="x-none"/>
        </w:rPr>
      </w:pPr>
    </w:p>
    <w:p w14:paraId="311ABC15" w14:textId="74FBF9A4" w:rsidR="003A45E1" w:rsidRDefault="003A45E1" w:rsidP="002016F3">
      <w:pPr>
        <w:jc w:val="left"/>
        <w:rPr>
          <w:spacing w:val="-1"/>
          <w:lang w:eastAsia="x-none"/>
        </w:rPr>
      </w:pPr>
      <w:r w:rsidRPr="003A45E1">
        <w:rPr>
          <w:b/>
          <w:bCs/>
          <w:spacing w:val="-1"/>
          <w:lang w:eastAsia="x-none"/>
        </w:rPr>
        <w:t>Normalizing Scores:</w:t>
      </w:r>
      <w:r w:rsidRPr="003A45E1">
        <w:rPr>
          <w:spacing w:val="-1"/>
          <w:lang w:eastAsia="x-none"/>
        </w:rPr>
        <w:t xml:space="preserve"> Ensures values range between -1 (completely different) and 1 (identical).</w:t>
      </w:r>
    </w:p>
    <w:p w14:paraId="01A5044A" w14:textId="77777777" w:rsidR="003B476A" w:rsidRPr="003B476A" w:rsidRDefault="003B476A" w:rsidP="002016F3">
      <w:pPr>
        <w:jc w:val="left"/>
        <w:rPr>
          <w:spacing w:val="-1"/>
          <w:sz w:val="12"/>
          <w:szCs w:val="12"/>
          <w:lang w:eastAsia="x-none"/>
        </w:rPr>
      </w:pPr>
    </w:p>
    <w:p w14:paraId="01847EE1" w14:textId="32A23A2A" w:rsidR="00987C32" w:rsidRDefault="003A45E1" w:rsidP="002016F3">
      <w:pPr>
        <w:jc w:val="left"/>
        <w:rPr>
          <w:spacing w:val="-1"/>
          <w:lang w:eastAsia="x-none"/>
        </w:rPr>
      </w:pPr>
      <w:r w:rsidRPr="00987C32">
        <w:rPr>
          <w:b/>
          <w:bCs/>
          <w:spacing w:val="-1"/>
          <w:lang w:eastAsia="x-none"/>
        </w:rPr>
        <w:t>Generating Multi-Model Scores:</w:t>
      </w:r>
      <w:r w:rsidRPr="003A45E1">
        <w:rPr>
          <w:spacing w:val="-1"/>
          <w:lang w:eastAsia="x-none"/>
        </w:rPr>
        <w:t xml:space="preserve"> Each text pair is analyzed using all three embedding models.</w:t>
      </w:r>
    </w:p>
    <w:p w14:paraId="149E2857" w14:textId="77777777" w:rsidR="003B476A" w:rsidRPr="003B476A" w:rsidRDefault="003B476A" w:rsidP="002016F3">
      <w:pPr>
        <w:jc w:val="left"/>
        <w:rPr>
          <w:spacing w:val="-1"/>
          <w:sz w:val="12"/>
          <w:szCs w:val="12"/>
          <w:lang w:eastAsia="x-none"/>
        </w:rPr>
      </w:pPr>
    </w:p>
    <w:p w14:paraId="4AF5C8A8" w14:textId="0C31C758" w:rsidR="003B476A" w:rsidRDefault="003B476A" w:rsidP="002016F3">
      <w:pPr>
        <w:jc w:val="left"/>
        <w:rPr>
          <w:spacing w:val="-1"/>
          <w:lang w:eastAsia="x-none"/>
        </w:rPr>
      </w:pPr>
      <w:r w:rsidRPr="003D2A2D">
        <w:rPr>
          <w:rFonts w:eastAsia="Times New Roman"/>
          <w:noProof/>
        </w:rPr>
        <w:drawing>
          <wp:anchor distT="0" distB="0" distL="114300" distR="114300" simplePos="0" relativeHeight="251680768" behindDoc="0" locked="0" layoutInCell="1" allowOverlap="1" wp14:anchorId="34C2E597" wp14:editId="1A13268D">
            <wp:simplePos x="0" y="0"/>
            <wp:positionH relativeFrom="column">
              <wp:posOffset>775745</wp:posOffset>
            </wp:positionH>
            <wp:positionV relativeFrom="paragraph">
              <wp:posOffset>105410</wp:posOffset>
            </wp:positionV>
            <wp:extent cx="1805651" cy="3166135"/>
            <wp:effectExtent l="0" t="0" r="4445" b="0"/>
            <wp:wrapNone/>
            <wp:docPr id="8" name="Picture 8" descr="H:\Frankfurt University\1st Semester\Software engineering\SoftwareEngineeringProject\semantic-similarity-analysis\Documentation\SW_PAPER\SW_PAPER\Flowcharts\SimilarityHelper.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Frankfurt University\1st Semester\Software engineering\SoftwareEngineeringProject\semantic-similarity-analysis\Documentation\SW_PAPER\SW_PAPER\Flowcharts\SimilarityHelper.c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5651" cy="3166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B0BB2D" w14:textId="68512628" w:rsidR="003B476A" w:rsidRDefault="003B476A" w:rsidP="002016F3">
      <w:pPr>
        <w:jc w:val="left"/>
        <w:rPr>
          <w:spacing w:val="-1"/>
          <w:lang w:eastAsia="x-none"/>
        </w:rPr>
      </w:pPr>
    </w:p>
    <w:p w14:paraId="282BC5A0" w14:textId="32495DD9" w:rsidR="00DA1C7C" w:rsidRDefault="00DA1C7C" w:rsidP="002016F3">
      <w:pPr>
        <w:jc w:val="left"/>
        <w:rPr>
          <w:spacing w:val="-1"/>
          <w:lang w:eastAsia="x-none"/>
        </w:rPr>
      </w:pPr>
    </w:p>
    <w:p w14:paraId="630BFAB6" w14:textId="46935CF3" w:rsidR="00987C32" w:rsidRDefault="00987C32" w:rsidP="002016F3">
      <w:pPr>
        <w:jc w:val="left"/>
        <w:rPr>
          <w:spacing w:val="-1"/>
          <w:lang w:eastAsia="x-none"/>
        </w:rPr>
      </w:pPr>
    </w:p>
    <w:p w14:paraId="1E619E49" w14:textId="22021F5A" w:rsidR="003B476A" w:rsidRDefault="003B476A" w:rsidP="002016F3">
      <w:pPr>
        <w:jc w:val="left"/>
        <w:rPr>
          <w:spacing w:val="-1"/>
          <w:lang w:eastAsia="x-none"/>
        </w:rPr>
      </w:pPr>
    </w:p>
    <w:p w14:paraId="46798873" w14:textId="3F748BEE" w:rsidR="003B476A" w:rsidRDefault="003B476A" w:rsidP="002016F3">
      <w:pPr>
        <w:jc w:val="left"/>
        <w:rPr>
          <w:spacing w:val="-1"/>
          <w:lang w:eastAsia="x-none"/>
        </w:rPr>
      </w:pPr>
    </w:p>
    <w:p w14:paraId="7528EF5E" w14:textId="3E73D50C" w:rsidR="003B476A" w:rsidRDefault="003B476A" w:rsidP="002016F3">
      <w:pPr>
        <w:jc w:val="left"/>
        <w:rPr>
          <w:spacing w:val="-1"/>
          <w:lang w:eastAsia="x-none"/>
        </w:rPr>
      </w:pPr>
    </w:p>
    <w:p w14:paraId="7CC0F669" w14:textId="11BA1E2C" w:rsidR="003B476A" w:rsidRDefault="003B476A" w:rsidP="002016F3">
      <w:pPr>
        <w:jc w:val="left"/>
        <w:rPr>
          <w:spacing w:val="-1"/>
          <w:lang w:eastAsia="x-none"/>
        </w:rPr>
      </w:pPr>
    </w:p>
    <w:p w14:paraId="2C24338F" w14:textId="03DAC9EC" w:rsidR="003B476A" w:rsidRDefault="003B476A" w:rsidP="002016F3">
      <w:pPr>
        <w:jc w:val="left"/>
        <w:rPr>
          <w:spacing w:val="-1"/>
          <w:lang w:eastAsia="x-none"/>
        </w:rPr>
      </w:pPr>
    </w:p>
    <w:p w14:paraId="7B811575" w14:textId="22212896" w:rsidR="003B476A" w:rsidRDefault="003B476A" w:rsidP="002016F3">
      <w:pPr>
        <w:jc w:val="left"/>
        <w:rPr>
          <w:spacing w:val="-1"/>
          <w:lang w:eastAsia="x-none"/>
        </w:rPr>
      </w:pPr>
    </w:p>
    <w:p w14:paraId="6D1EB85D" w14:textId="4E93B8A0" w:rsidR="003B476A" w:rsidRDefault="003B476A" w:rsidP="002016F3">
      <w:pPr>
        <w:jc w:val="left"/>
        <w:rPr>
          <w:spacing w:val="-1"/>
          <w:lang w:eastAsia="x-none"/>
        </w:rPr>
      </w:pPr>
    </w:p>
    <w:p w14:paraId="141EC13F" w14:textId="7AE84FAC" w:rsidR="003B476A" w:rsidRDefault="003B476A" w:rsidP="002016F3">
      <w:pPr>
        <w:jc w:val="left"/>
        <w:rPr>
          <w:spacing w:val="-1"/>
          <w:lang w:eastAsia="x-none"/>
        </w:rPr>
      </w:pPr>
    </w:p>
    <w:p w14:paraId="3D4565C2" w14:textId="2A5D8916" w:rsidR="003B476A" w:rsidRDefault="003B476A" w:rsidP="002016F3">
      <w:pPr>
        <w:jc w:val="left"/>
        <w:rPr>
          <w:spacing w:val="-1"/>
          <w:lang w:eastAsia="x-none"/>
        </w:rPr>
      </w:pPr>
    </w:p>
    <w:p w14:paraId="6160E104" w14:textId="5CA52FFE" w:rsidR="003B476A" w:rsidRDefault="003B476A" w:rsidP="002016F3">
      <w:pPr>
        <w:jc w:val="left"/>
        <w:rPr>
          <w:spacing w:val="-1"/>
          <w:lang w:eastAsia="x-none"/>
        </w:rPr>
      </w:pPr>
    </w:p>
    <w:p w14:paraId="482EFF6F" w14:textId="4E0A2F33" w:rsidR="003B476A" w:rsidRDefault="003B476A" w:rsidP="002016F3">
      <w:pPr>
        <w:jc w:val="left"/>
        <w:rPr>
          <w:spacing w:val="-1"/>
          <w:lang w:eastAsia="x-none"/>
        </w:rPr>
      </w:pPr>
    </w:p>
    <w:p w14:paraId="77C18440" w14:textId="55FB8B74" w:rsidR="003B476A" w:rsidRDefault="003B476A" w:rsidP="002016F3">
      <w:pPr>
        <w:jc w:val="left"/>
        <w:rPr>
          <w:spacing w:val="-1"/>
          <w:lang w:eastAsia="x-none"/>
        </w:rPr>
      </w:pPr>
    </w:p>
    <w:p w14:paraId="2E21B2E4" w14:textId="5DD88ED2" w:rsidR="003B476A" w:rsidRDefault="003B476A" w:rsidP="002016F3">
      <w:pPr>
        <w:jc w:val="left"/>
        <w:rPr>
          <w:spacing w:val="-1"/>
          <w:lang w:eastAsia="x-none"/>
        </w:rPr>
      </w:pPr>
    </w:p>
    <w:p w14:paraId="44EC79E4" w14:textId="77777777" w:rsidR="003B476A" w:rsidRDefault="003B476A" w:rsidP="003B476A">
      <w:pPr>
        <w:rPr>
          <w:rFonts w:eastAsia="Times New Roman"/>
          <w:i/>
          <w:color w:val="000000" w:themeColor="text1"/>
        </w:rPr>
      </w:pPr>
    </w:p>
    <w:p w14:paraId="6D466426" w14:textId="77777777" w:rsidR="003B476A" w:rsidRDefault="003B476A" w:rsidP="003B476A">
      <w:pPr>
        <w:rPr>
          <w:rFonts w:eastAsia="Times New Roman"/>
          <w:i/>
          <w:color w:val="000000" w:themeColor="text1"/>
        </w:rPr>
      </w:pPr>
    </w:p>
    <w:p w14:paraId="13C19611" w14:textId="77777777" w:rsidR="003B476A" w:rsidRDefault="003B476A" w:rsidP="003B476A">
      <w:pPr>
        <w:rPr>
          <w:rFonts w:eastAsia="Times New Roman"/>
          <w:i/>
          <w:color w:val="000000" w:themeColor="text1"/>
        </w:rPr>
      </w:pPr>
    </w:p>
    <w:p w14:paraId="0AD22C56" w14:textId="77777777" w:rsidR="003B476A" w:rsidRDefault="003B476A" w:rsidP="003B476A">
      <w:pPr>
        <w:rPr>
          <w:rFonts w:eastAsia="Times New Roman"/>
          <w:i/>
          <w:color w:val="000000" w:themeColor="text1"/>
        </w:rPr>
      </w:pPr>
    </w:p>
    <w:p w14:paraId="3DE7C6A1" w14:textId="77777777" w:rsidR="003B476A" w:rsidRDefault="003B476A" w:rsidP="003B476A">
      <w:pPr>
        <w:rPr>
          <w:rFonts w:eastAsia="Times New Roman"/>
          <w:i/>
          <w:color w:val="000000" w:themeColor="text1"/>
        </w:rPr>
      </w:pPr>
    </w:p>
    <w:p w14:paraId="638DF590" w14:textId="77777777" w:rsidR="003B476A" w:rsidRDefault="003B476A" w:rsidP="003B476A">
      <w:pPr>
        <w:rPr>
          <w:rFonts w:eastAsia="Times New Roman"/>
          <w:i/>
          <w:color w:val="000000" w:themeColor="text1"/>
        </w:rPr>
      </w:pPr>
    </w:p>
    <w:p w14:paraId="57EBFEC1" w14:textId="2FDDBECC" w:rsidR="003B476A" w:rsidRPr="003B476A" w:rsidRDefault="003B476A" w:rsidP="003B476A">
      <w:pPr>
        <w:rPr>
          <w:rFonts w:eastAsia="Times New Roman"/>
          <w:i/>
          <w:color w:val="000000" w:themeColor="text1"/>
        </w:rPr>
      </w:pPr>
      <w:r w:rsidRPr="003B476A">
        <w:rPr>
          <w:rFonts w:eastAsia="Times New Roman"/>
          <w:i/>
          <w:color w:val="000000" w:themeColor="text1"/>
        </w:rPr>
        <w:t>Figure 7: Graphical Representation</w:t>
      </w:r>
      <w:r w:rsidR="00A223EF">
        <w:rPr>
          <w:rFonts w:eastAsia="Times New Roman"/>
          <w:i/>
          <w:color w:val="000000" w:themeColor="text1"/>
        </w:rPr>
        <w:t xml:space="preserve"> of Implemented Draw </w:t>
      </w:r>
      <w:r w:rsidR="00A223EF" w:rsidRPr="00A223EF">
        <w:rPr>
          <w:i/>
          <w:color w:val="000000" w:themeColor="text1"/>
          <w:sz w:val="19"/>
          <w:szCs w:val="19"/>
          <w:highlight w:val="white"/>
          <w:lang w:eastAsia="ja-JP"/>
        </w:rPr>
        <w:t>SimilarityCalculator</w:t>
      </w:r>
    </w:p>
    <w:p w14:paraId="320B584F" w14:textId="70E767E7" w:rsidR="003B476A" w:rsidRDefault="00987C32" w:rsidP="003B476A">
      <w:pPr>
        <w:jc w:val="both"/>
        <w:rPr>
          <w:spacing w:val="-1"/>
          <w:lang w:eastAsia="x-none"/>
        </w:rPr>
      </w:pPr>
      <w:r w:rsidRPr="00987C32">
        <w:rPr>
          <w:spacing w:val="-1"/>
          <w:lang w:eastAsia="x-none"/>
        </w:rPr>
        <w:lastRenderedPageBreak/>
        <w:t xml:space="preserve">The </w:t>
      </w:r>
      <w:r w:rsidR="0042091D">
        <w:rPr>
          <w:spacing w:val="-1"/>
          <w:lang w:eastAsia="x-none"/>
        </w:rPr>
        <w:t>SimilarityCalculator</w:t>
      </w:r>
      <w:r w:rsidRPr="00987C32">
        <w:rPr>
          <w:spacing w:val="-1"/>
          <w:lang w:eastAsia="x-none"/>
        </w:rPr>
        <w:t xml:space="preserve"> class</w:t>
      </w:r>
      <w:r w:rsidR="00BF0702" w:rsidRPr="00BF0702">
        <w:t xml:space="preserve"> </w:t>
      </w:r>
      <w:r w:rsidR="00BF0702" w:rsidRPr="00BF0702">
        <w:rPr>
          <w:spacing w:val="-1"/>
          <w:lang w:eastAsia="x-none"/>
        </w:rPr>
        <w:t>is responsible for computing similarity scores between two pieces of text using cosine similarity. It does this by generating numerical embeddings for each text and then comparing these embeddings mathematically. This function calculates cosine similarity between two embeddings (numerical representations of text). Cosine similarity measures the angle between two vectors in an n-dimensional space, giving a similarity score between -1 (completely opposite) and 1 (identical).</w:t>
      </w:r>
      <w:r w:rsidR="003B476A">
        <w:rPr>
          <w:spacing w:val="-1"/>
          <w:lang w:eastAsia="x-none"/>
        </w:rPr>
        <w:t xml:space="preserve"> </w:t>
      </w:r>
    </w:p>
    <w:p w14:paraId="704785BC" w14:textId="77777777" w:rsidR="003B476A" w:rsidRDefault="003B476A" w:rsidP="003B476A">
      <w:pPr>
        <w:jc w:val="both"/>
        <w:rPr>
          <w:spacing w:val="-1"/>
          <w:lang w:eastAsia="x-none"/>
        </w:rPr>
      </w:pPr>
    </w:p>
    <w:p w14:paraId="04A6CF03" w14:textId="5E3A0DDF" w:rsidR="003B476A" w:rsidRDefault="003B476A" w:rsidP="003B476A">
      <w:pPr>
        <w:jc w:val="both"/>
        <w:rPr>
          <w:rFonts w:eastAsia="Times New Roman"/>
        </w:rPr>
      </w:pPr>
      <w:r w:rsidRPr="00BF0702">
        <w:rPr>
          <w:rFonts w:eastAsia="Times New Roman"/>
        </w:rPr>
        <w:t xml:space="preserve">The </w:t>
      </w:r>
      <w:r w:rsidR="0042091D">
        <w:rPr>
          <w:rFonts w:eastAsia="Times New Roman"/>
        </w:rPr>
        <w:t>SimilarityCalculator</w:t>
      </w:r>
      <w:r w:rsidRPr="00BF0702">
        <w:rPr>
          <w:rFonts w:eastAsia="Times New Roman"/>
        </w:rPr>
        <w:t xml:space="preserve"> class is central to computing similarity scores between pairs of source and reference texts using </w:t>
      </w:r>
    </w:p>
    <w:p w14:paraId="1F283431" w14:textId="02E261A1" w:rsidR="00DA1C7C" w:rsidRPr="003B476A" w:rsidRDefault="003B476A" w:rsidP="003B476A">
      <w:pPr>
        <w:jc w:val="both"/>
        <w:rPr>
          <w:rFonts w:eastAsia="Times New Roman"/>
        </w:rPr>
      </w:pPr>
      <w:r w:rsidRPr="00BF0702">
        <w:rPr>
          <w:rFonts w:eastAsia="Times New Roman"/>
        </w:rPr>
        <w:t>various machine learning models. Its primary function, CalculateSimilarityAsync, operates asynchronously to handle potentially time-consuming operations without blocking the main execution thread.</w:t>
      </w:r>
    </w:p>
    <w:p w14:paraId="5C8EA19C" w14:textId="77777777" w:rsidR="00DA1C7C" w:rsidRDefault="00DA1C7C" w:rsidP="002016F3">
      <w:pPr>
        <w:jc w:val="left"/>
        <w:rPr>
          <w:spacing w:val="-1"/>
          <w:lang w:eastAsia="x-none"/>
        </w:rPr>
      </w:pPr>
    </w:p>
    <w:p w14:paraId="211BE151" w14:textId="77777777" w:rsidR="00987C32" w:rsidRDefault="00987C32" w:rsidP="002016F3">
      <w:pPr>
        <w:jc w:val="left"/>
        <w:rPr>
          <w:spacing w:val="-1"/>
          <w:lang w:eastAsia="x-none"/>
        </w:rPr>
      </w:pPr>
    </w:p>
    <w:p w14:paraId="103F9282" w14:textId="77777777" w:rsidR="00987C32" w:rsidRPr="00987C32" w:rsidRDefault="00987C32" w:rsidP="002016F3">
      <w:pPr>
        <w:jc w:val="left"/>
        <w:rPr>
          <w:b/>
          <w:bCs/>
          <w:spacing w:val="-1"/>
          <w:lang w:eastAsia="x-none"/>
        </w:rPr>
      </w:pPr>
      <w:r w:rsidRPr="00987C32">
        <w:rPr>
          <w:b/>
          <w:bCs/>
          <w:spacing w:val="-1"/>
          <w:lang w:eastAsia="x-none"/>
        </w:rPr>
        <w:t>Formula for cosine similarity:</w:t>
      </w:r>
    </w:p>
    <w:p w14:paraId="0A614743" w14:textId="4C4E00DF" w:rsidR="00987C32" w:rsidRDefault="00987C32" w:rsidP="002016F3">
      <w:pPr>
        <w:jc w:val="left"/>
        <w:rPr>
          <w:spacing w:val="-1"/>
          <w:lang w:eastAsia="x-none"/>
        </w:rPr>
      </w:pPr>
    </w:p>
    <w:p w14:paraId="20E6C52C" w14:textId="7170FABB" w:rsidR="00DA1C7C" w:rsidRPr="00DA1C7C" w:rsidRDefault="00987C32" w:rsidP="00DA1C7C">
      <w:pPr>
        <w:jc w:val="left"/>
        <w:rPr>
          <w:spacing w:val="-1"/>
          <w:lang w:eastAsia="x-none"/>
        </w:rPr>
      </w:pPr>
      <w:r>
        <w:rPr>
          <w:spacing w:val="-1"/>
          <w:lang w:eastAsia="x-none"/>
        </w:rPr>
        <w:t xml:space="preserve">Similarity = </w:t>
      </w:r>
      <m:oMath>
        <m:f>
          <m:fPr>
            <m:ctrlPr>
              <w:rPr>
                <w:rFonts w:ascii="Cambria Math" w:hAnsi="Cambria Math"/>
                <w:i/>
                <w:spacing w:val="-1"/>
                <w:sz w:val="36"/>
                <w:szCs w:val="36"/>
                <w:lang w:eastAsia="x-none"/>
              </w:rPr>
            </m:ctrlPr>
          </m:fPr>
          <m:num>
            <m:nary>
              <m:naryPr>
                <m:chr m:val="∑"/>
                <m:limLoc m:val="undOvr"/>
                <m:ctrlPr>
                  <w:rPr>
                    <w:rFonts w:ascii="Cambria Math" w:hAnsi="Cambria Math"/>
                    <w:i/>
                    <w:spacing w:val="-1"/>
                    <w:sz w:val="36"/>
                    <w:szCs w:val="36"/>
                    <w:lang w:eastAsia="x-none"/>
                  </w:rPr>
                </m:ctrlPr>
              </m:naryPr>
              <m:sub>
                <m:r>
                  <w:rPr>
                    <w:rFonts w:ascii="Cambria Math" w:hAnsi="Cambria Math"/>
                    <w:spacing w:val="-1"/>
                    <w:sz w:val="36"/>
                    <w:szCs w:val="36"/>
                    <w:lang w:eastAsia="x-none"/>
                  </w:rPr>
                  <m:t>i=1</m:t>
                </m:r>
              </m:sub>
              <m:sup>
                <m:r>
                  <w:rPr>
                    <w:rFonts w:ascii="Cambria Math" w:hAnsi="Cambria Math"/>
                    <w:spacing w:val="-1"/>
                    <w:sz w:val="36"/>
                    <w:szCs w:val="36"/>
                    <w:lang w:eastAsia="x-none"/>
                  </w:rPr>
                  <m:t>n</m:t>
                </m:r>
              </m:sup>
              <m:e>
                <m:sSub>
                  <m:sSubPr>
                    <m:ctrlPr>
                      <w:rPr>
                        <w:rFonts w:ascii="Cambria Math" w:hAnsi="Cambria Math"/>
                        <w:i/>
                        <w:spacing w:val="-1"/>
                        <w:sz w:val="36"/>
                        <w:szCs w:val="36"/>
                        <w:lang w:eastAsia="x-none"/>
                      </w:rPr>
                    </m:ctrlPr>
                  </m:sSubPr>
                  <m:e>
                    <m:r>
                      <w:rPr>
                        <w:rFonts w:ascii="Cambria Math" w:hAnsi="Cambria Math"/>
                        <w:spacing w:val="-1"/>
                        <w:sz w:val="36"/>
                        <w:szCs w:val="36"/>
                        <w:lang w:eastAsia="x-none"/>
                      </w:rPr>
                      <m:t>A</m:t>
                    </m:r>
                  </m:e>
                  <m:sub>
                    <m:r>
                      <w:rPr>
                        <w:rFonts w:ascii="Cambria Math" w:hAnsi="Cambria Math"/>
                        <w:spacing w:val="-1"/>
                        <w:sz w:val="36"/>
                        <w:szCs w:val="36"/>
                        <w:lang w:eastAsia="x-none"/>
                      </w:rPr>
                      <m:t>i</m:t>
                    </m:r>
                  </m:sub>
                </m:sSub>
                <m:sSub>
                  <m:sSubPr>
                    <m:ctrlPr>
                      <w:rPr>
                        <w:rFonts w:ascii="Cambria Math" w:hAnsi="Cambria Math"/>
                        <w:i/>
                        <w:spacing w:val="-1"/>
                        <w:sz w:val="36"/>
                        <w:szCs w:val="36"/>
                        <w:lang w:eastAsia="x-none"/>
                      </w:rPr>
                    </m:ctrlPr>
                  </m:sSubPr>
                  <m:e>
                    <m:r>
                      <w:rPr>
                        <w:rFonts w:ascii="Cambria Math" w:hAnsi="Cambria Math"/>
                        <w:spacing w:val="-1"/>
                        <w:sz w:val="36"/>
                        <w:szCs w:val="36"/>
                        <w:lang w:eastAsia="x-none"/>
                      </w:rPr>
                      <m:t>B</m:t>
                    </m:r>
                  </m:e>
                  <m:sub>
                    <m:r>
                      <w:rPr>
                        <w:rFonts w:ascii="Cambria Math" w:hAnsi="Cambria Math"/>
                        <w:spacing w:val="-1"/>
                        <w:sz w:val="36"/>
                        <w:szCs w:val="36"/>
                        <w:lang w:eastAsia="x-none"/>
                      </w:rPr>
                      <m:t>i</m:t>
                    </m:r>
                  </m:sub>
                </m:sSub>
              </m:e>
            </m:nary>
          </m:num>
          <m:den>
            <m:nary>
              <m:naryPr>
                <m:chr m:val="∑"/>
                <m:limLoc m:val="undOvr"/>
                <m:ctrlPr>
                  <w:rPr>
                    <w:rFonts w:ascii="Cambria Math" w:hAnsi="Cambria Math"/>
                    <w:i/>
                    <w:spacing w:val="-1"/>
                    <w:sz w:val="36"/>
                    <w:szCs w:val="36"/>
                    <w:lang w:eastAsia="x-none"/>
                  </w:rPr>
                </m:ctrlPr>
              </m:naryPr>
              <m:sub>
                <m:r>
                  <w:rPr>
                    <w:rFonts w:ascii="Cambria Math" w:hAnsi="Cambria Math"/>
                    <w:spacing w:val="-1"/>
                    <w:sz w:val="36"/>
                    <w:szCs w:val="36"/>
                    <w:lang w:eastAsia="x-none"/>
                  </w:rPr>
                  <m:t>i=1</m:t>
                </m:r>
              </m:sub>
              <m:sup>
                <m:r>
                  <w:rPr>
                    <w:rFonts w:ascii="Cambria Math" w:hAnsi="Cambria Math"/>
                    <w:spacing w:val="-1"/>
                    <w:sz w:val="36"/>
                    <w:szCs w:val="36"/>
                    <w:lang w:eastAsia="x-none"/>
                  </w:rPr>
                  <m:t>n</m:t>
                </m:r>
              </m:sup>
              <m:e>
                <m:sSubSup>
                  <m:sSubSupPr>
                    <m:ctrlPr>
                      <w:rPr>
                        <w:rFonts w:ascii="Cambria Math" w:hAnsi="Cambria Math"/>
                        <w:i/>
                        <w:spacing w:val="-1"/>
                        <w:sz w:val="36"/>
                        <w:szCs w:val="36"/>
                        <w:lang w:eastAsia="x-none"/>
                      </w:rPr>
                    </m:ctrlPr>
                  </m:sSubSupPr>
                  <m:e>
                    <m:r>
                      <w:rPr>
                        <w:rFonts w:ascii="Cambria Math" w:hAnsi="Cambria Math"/>
                        <w:spacing w:val="-1"/>
                        <w:sz w:val="36"/>
                        <w:szCs w:val="36"/>
                        <w:lang w:eastAsia="x-none"/>
                      </w:rPr>
                      <m:t>A</m:t>
                    </m:r>
                  </m:e>
                  <m:sub>
                    <m:r>
                      <w:rPr>
                        <w:rFonts w:ascii="Cambria Math" w:hAnsi="Cambria Math"/>
                        <w:spacing w:val="-1"/>
                        <w:sz w:val="36"/>
                        <w:szCs w:val="36"/>
                        <w:lang w:eastAsia="x-none"/>
                      </w:rPr>
                      <m:t>i</m:t>
                    </m:r>
                  </m:sub>
                  <m:sup>
                    <m:r>
                      <w:rPr>
                        <w:rFonts w:ascii="Cambria Math" w:hAnsi="Cambria Math"/>
                        <w:spacing w:val="-1"/>
                        <w:sz w:val="36"/>
                        <w:szCs w:val="36"/>
                        <w:lang w:eastAsia="x-none"/>
                      </w:rPr>
                      <m:t>2</m:t>
                    </m:r>
                  </m:sup>
                </m:sSubSup>
              </m:e>
            </m:nary>
            <m:nary>
              <m:naryPr>
                <m:chr m:val="∑"/>
                <m:limLoc m:val="undOvr"/>
                <m:ctrlPr>
                  <w:rPr>
                    <w:rFonts w:ascii="Cambria Math" w:hAnsi="Cambria Math"/>
                    <w:i/>
                    <w:spacing w:val="-1"/>
                    <w:sz w:val="36"/>
                    <w:szCs w:val="36"/>
                    <w:lang w:eastAsia="x-none"/>
                  </w:rPr>
                </m:ctrlPr>
              </m:naryPr>
              <m:sub>
                <m:r>
                  <w:rPr>
                    <w:rFonts w:ascii="Cambria Math" w:hAnsi="Cambria Math"/>
                    <w:spacing w:val="-1"/>
                    <w:sz w:val="36"/>
                    <w:szCs w:val="36"/>
                    <w:lang w:eastAsia="x-none"/>
                  </w:rPr>
                  <m:t>i=1</m:t>
                </m:r>
              </m:sub>
              <m:sup>
                <m:r>
                  <w:rPr>
                    <w:rFonts w:ascii="Cambria Math" w:hAnsi="Cambria Math"/>
                    <w:spacing w:val="-1"/>
                    <w:sz w:val="36"/>
                    <w:szCs w:val="36"/>
                    <w:lang w:eastAsia="x-none"/>
                  </w:rPr>
                  <m:t>n</m:t>
                </m:r>
              </m:sup>
              <m:e>
                <m:sSubSup>
                  <m:sSubSupPr>
                    <m:ctrlPr>
                      <w:rPr>
                        <w:rFonts w:ascii="Cambria Math" w:hAnsi="Cambria Math"/>
                        <w:i/>
                        <w:spacing w:val="-1"/>
                        <w:sz w:val="36"/>
                        <w:szCs w:val="36"/>
                        <w:lang w:eastAsia="x-none"/>
                      </w:rPr>
                    </m:ctrlPr>
                  </m:sSubSupPr>
                  <m:e>
                    <m:r>
                      <w:rPr>
                        <w:rFonts w:ascii="Cambria Math" w:hAnsi="Cambria Math"/>
                        <w:spacing w:val="-1"/>
                        <w:sz w:val="36"/>
                        <w:szCs w:val="36"/>
                        <w:lang w:eastAsia="x-none"/>
                      </w:rPr>
                      <m:t>B</m:t>
                    </m:r>
                  </m:e>
                  <m:sub>
                    <m:r>
                      <w:rPr>
                        <w:rFonts w:ascii="Cambria Math" w:hAnsi="Cambria Math"/>
                        <w:spacing w:val="-1"/>
                        <w:sz w:val="36"/>
                        <w:szCs w:val="36"/>
                        <w:lang w:eastAsia="x-none"/>
                      </w:rPr>
                      <m:t>i</m:t>
                    </m:r>
                  </m:sub>
                  <m:sup>
                    <m:r>
                      <w:rPr>
                        <w:rFonts w:ascii="Cambria Math" w:hAnsi="Cambria Math"/>
                        <w:spacing w:val="-1"/>
                        <w:sz w:val="36"/>
                        <w:szCs w:val="36"/>
                        <w:lang w:eastAsia="x-none"/>
                      </w:rPr>
                      <m:t>2</m:t>
                    </m:r>
                  </m:sup>
                </m:sSubSup>
              </m:e>
            </m:nary>
          </m:den>
        </m:f>
      </m:oMath>
    </w:p>
    <w:p w14:paraId="028D56DF" w14:textId="77777777" w:rsidR="00DA1C7C" w:rsidRDefault="00DA1C7C" w:rsidP="00BF0702">
      <w:pPr>
        <w:jc w:val="both"/>
        <w:rPr>
          <w:rFonts w:eastAsia="Times New Roman"/>
          <w:b/>
          <w:bCs/>
        </w:rPr>
      </w:pPr>
    </w:p>
    <w:p w14:paraId="4779B08C" w14:textId="5026FB8E" w:rsidR="00BF0702" w:rsidRPr="003D2A2D" w:rsidRDefault="00BF0702" w:rsidP="00BF0702">
      <w:pPr>
        <w:jc w:val="both"/>
        <w:rPr>
          <w:rFonts w:eastAsia="Times New Roman"/>
        </w:rPr>
      </w:pPr>
      <w:r w:rsidRPr="003D2A2D">
        <w:rPr>
          <w:rFonts w:eastAsia="Times New Roman"/>
          <w:b/>
          <w:bCs/>
        </w:rPr>
        <w:t>Range:</w:t>
      </w:r>
      <w:r w:rsidRPr="003D2A2D">
        <w:rPr>
          <w:rFonts w:eastAsia="Times New Roman"/>
        </w:rPr>
        <w:t xml:space="preserve"> </w:t>
      </w:r>
    </w:p>
    <w:p w14:paraId="2276C7D9" w14:textId="77777777" w:rsidR="00BF0702" w:rsidRPr="003D2A2D" w:rsidRDefault="00BF0702" w:rsidP="00BF0702">
      <w:pPr>
        <w:ind w:left="720"/>
        <w:jc w:val="both"/>
        <w:rPr>
          <w:rFonts w:eastAsia="Times New Roman"/>
        </w:rPr>
      </w:pPr>
      <w:r w:rsidRPr="003D2A2D">
        <w:rPr>
          <w:rFonts w:eastAsia="Times New Roman"/>
        </w:rPr>
        <w:t>1 → Identical</w:t>
      </w:r>
    </w:p>
    <w:p w14:paraId="41DD9345" w14:textId="77777777" w:rsidR="00BF0702" w:rsidRPr="003D2A2D" w:rsidRDefault="00BF0702" w:rsidP="00BF0702">
      <w:pPr>
        <w:ind w:left="720"/>
        <w:jc w:val="both"/>
        <w:rPr>
          <w:rFonts w:eastAsia="Times New Roman"/>
        </w:rPr>
      </w:pPr>
      <w:r w:rsidRPr="003D2A2D">
        <w:rPr>
          <w:rFonts w:eastAsia="Times New Roman"/>
        </w:rPr>
        <w:t>0 → Unrelated</w:t>
      </w:r>
    </w:p>
    <w:p w14:paraId="6C6783D2" w14:textId="6A87A490" w:rsidR="00BF0702" w:rsidRDefault="00BF0702" w:rsidP="00DA1C7C">
      <w:pPr>
        <w:ind w:firstLine="720"/>
        <w:jc w:val="both"/>
        <w:rPr>
          <w:rFonts w:eastAsia="Times New Roman"/>
        </w:rPr>
      </w:pPr>
      <w:r w:rsidRPr="003D2A2D">
        <w:rPr>
          <w:rFonts w:eastAsia="Times New Roman"/>
        </w:rPr>
        <w:t>-1 → Opposite meaning (rare in embeddings)</w:t>
      </w:r>
    </w:p>
    <w:p w14:paraId="70C1176E" w14:textId="77777777" w:rsidR="003B476A" w:rsidRDefault="003B476A" w:rsidP="00DA1C7C">
      <w:pPr>
        <w:ind w:firstLine="720"/>
        <w:jc w:val="both"/>
        <w:rPr>
          <w:rFonts w:eastAsia="Times New Roman"/>
        </w:rPr>
      </w:pPr>
    </w:p>
    <w:p w14:paraId="6AF784C7" w14:textId="27729168" w:rsidR="00BF0702" w:rsidRDefault="00BF0702" w:rsidP="00BF0702">
      <w:pPr>
        <w:ind w:left="720"/>
        <w:jc w:val="both"/>
        <w:rPr>
          <w:rFonts w:eastAsia="Times New Roman"/>
        </w:rPr>
      </w:pPr>
    </w:p>
    <w:p w14:paraId="71410012" w14:textId="3D0A99D4" w:rsidR="006761D4" w:rsidRPr="006761D4" w:rsidRDefault="006761D4" w:rsidP="006761D4">
      <w:pPr>
        <w:jc w:val="both"/>
        <w:rPr>
          <w:rFonts w:eastAsia="Times New Roman"/>
        </w:rPr>
      </w:pPr>
      <w:r w:rsidRPr="006761D4">
        <w:rPr>
          <w:rFonts w:ascii="Cascadia Mono" w:hAnsi="Cascadia Mono" w:cs="Cascadia Mono"/>
          <w:sz w:val="19"/>
          <w:szCs w:val="19"/>
          <w:highlight w:val="white"/>
          <w:lang w:eastAsia="ja-JP"/>
        </w:rPr>
        <w:t>CalculateCosineSimilarity</w:t>
      </w:r>
    </w:p>
    <w:p w14:paraId="7DFB6DE4" w14:textId="4503BE1E" w:rsidR="006761D4" w:rsidRDefault="00DA1C7C" w:rsidP="00BF0702">
      <w:pPr>
        <w:jc w:val="both"/>
        <w:rPr>
          <w:rFonts w:eastAsia="Times New Roman"/>
        </w:rPr>
      </w:pPr>
      <w:r w:rsidRPr="006761D4">
        <w:rPr>
          <w:rFonts w:eastAsia="Times New Roman"/>
          <w:noProof/>
        </w:rPr>
        <mc:AlternateContent>
          <mc:Choice Requires="wps">
            <w:drawing>
              <wp:anchor distT="45720" distB="45720" distL="114300" distR="114300" simplePos="0" relativeHeight="251667456" behindDoc="0" locked="0" layoutInCell="1" allowOverlap="1" wp14:anchorId="59E8CA73" wp14:editId="3BA16196">
                <wp:simplePos x="0" y="0"/>
                <wp:positionH relativeFrom="column">
                  <wp:align>right</wp:align>
                </wp:positionH>
                <wp:positionV relativeFrom="paragraph">
                  <wp:posOffset>110080</wp:posOffset>
                </wp:positionV>
                <wp:extent cx="3073400" cy="1404620"/>
                <wp:effectExtent l="0" t="0" r="12700" b="1714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1404620"/>
                        </a:xfrm>
                        <a:prstGeom prst="rect">
                          <a:avLst/>
                        </a:prstGeom>
                        <a:solidFill>
                          <a:srgbClr val="FFFFFF"/>
                        </a:solidFill>
                        <a:ln w="9525">
                          <a:solidFill>
                            <a:srgbClr val="000000"/>
                          </a:solidFill>
                          <a:miter lim="800000"/>
                          <a:headEnd/>
                          <a:tailEnd/>
                        </a:ln>
                      </wps:spPr>
                      <wps:txbx>
                        <w:txbxContent>
                          <w:p w14:paraId="1ACD0CDB" w14:textId="6D7B43B0" w:rsidR="0042091D" w:rsidRDefault="0042091D" w:rsidP="006761D4">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FF"/>
                                <w:sz w:val="19"/>
                                <w:szCs w:val="19"/>
                                <w:highlight w:val="white"/>
                                <w:lang w:eastAsia="ja-JP"/>
                              </w:rPr>
                              <w:t>...</w:t>
                            </w:r>
                          </w:p>
                          <w:p w14:paraId="111954EE" w14:textId="7D860DD1"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xml:space="preserve"> dotProduct = 0, magnitude1 = 0, magnitude2 = 0;</w:t>
                            </w:r>
                          </w:p>
                          <w:p w14:paraId="13DBF2F3"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i = 0; i &lt; embedding1.Length; i++) {</w:t>
                            </w:r>
                          </w:p>
                          <w:p w14:paraId="78040880"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dotProduct += embedding1[i] * embedding2[i];</w:t>
                            </w:r>
                          </w:p>
                          <w:p w14:paraId="4DC7077E"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magnitude1 += embedding1[i] * embedding1[i];</w:t>
                            </w:r>
                          </w:p>
                          <w:p w14:paraId="67774350"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magnitude2 += embedding2[i] * embedding2[i];</w:t>
                            </w:r>
                          </w:p>
                          <w:p w14:paraId="655E4C65"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6DA5B3F4"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magnitude1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)Math.Sqrt(magnitude1);</w:t>
                            </w:r>
                          </w:p>
                          <w:p w14:paraId="0AD8E76E" w14:textId="53D876C8" w:rsidR="0042091D"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highlight w:val="white"/>
                                <w:lang w:eastAsia="ja-JP"/>
                              </w:rPr>
                              <w:t>magnitude2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)Math.Sqrt(magnitude2);</w:t>
                            </w:r>
                          </w:p>
                          <w:p w14:paraId="3251B2AB" w14:textId="10A64854" w:rsidR="0042091D"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6E6775A8" w14:textId="1219A971" w:rsidR="0042091D" w:rsidRPr="006761D4"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dotProduct / (magnitude1 * magnitude2);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E8CA73" id="_x0000_s1031" type="#_x0000_t202" style="position:absolute;left:0;text-align:left;margin-left:190.8pt;margin-top:8.65pt;width:242pt;height:110.6pt;z-index:251667456;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">
                <v:textbox style="mso-fit-shape-to-text:t">
                  <w:txbxContent>
                    <w:p w14:paraId="1ACD0CDB" w14:textId="6D7B43B0" w:rsidR="0042091D" w:rsidRDefault="0042091D" w:rsidP="006761D4">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FF"/>
                          <w:sz w:val="19"/>
                          <w:szCs w:val="19"/>
                          <w:highlight w:val="white"/>
                          <w:lang w:eastAsia="ja-JP"/>
                        </w:rPr>
                        <w:t>...</w:t>
                      </w:r>
                    </w:p>
                    <w:p w14:paraId="111954EE" w14:textId="7D860DD1"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xml:space="preserve"> dotProduct = 0, magnitude1 = 0, magnitude2 = 0;</w:t>
                      </w:r>
                    </w:p>
                    <w:p w14:paraId="13DBF2F3"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i = 0; i &lt; embedding1.Length; i++) {</w:t>
                      </w:r>
                    </w:p>
                    <w:p w14:paraId="78040880"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dotProduct += embedding1[i] * embedding2[i];</w:t>
                      </w:r>
                    </w:p>
                    <w:p w14:paraId="4DC7077E"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magnitude1 += embedding1[i] * embedding1[i];</w:t>
                      </w:r>
                    </w:p>
                    <w:p w14:paraId="67774350"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magnitude2 += embedding2[i] * embedding2[i];</w:t>
                      </w:r>
                    </w:p>
                    <w:p w14:paraId="655E4C65"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6DA5B3F4"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magnitude1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)Math.Sqrt(magnitude1);</w:t>
                      </w:r>
                    </w:p>
                    <w:p w14:paraId="0AD8E76E" w14:textId="53D876C8" w:rsidR="0042091D"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highlight w:val="white"/>
                          <w:lang w:eastAsia="ja-JP"/>
                        </w:rPr>
                        <w:t>magnitude2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)Math.Sqrt(magnitude2);</w:t>
                      </w:r>
                    </w:p>
                    <w:p w14:paraId="3251B2AB" w14:textId="10A64854" w:rsidR="0042091D"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6E6775A8" w14:textId="1219A971" w:rsidR="0042091D" w:rsidRPr="006761D4"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dotProduct / (magnitude1 * magnitude2);</w:t>
                      </w:r>
                    </w:p>
                  </w:txbxContent>
                </v:textbox>
              </v:shape>
            </w:pict>
          </mc:Fallback>
        </mc:AlternateContent>
      </w:r>
    </w:p>
    <w:p w14:paraId="582F3BC1" w14:textId="072092DE" w:rsidR="006761D4" w:rsidRDefault="006761D4" w:rsidP="00BF0702">
      <w:pPr>
        <w:jc w:val="both"/>
        <w:rPr>
          <w:rFonts w:eastAsia="Times New Roman"/>
        </w:rPr>
      </w:pPr>
    </w:p>
    <w:p w14:paraId="518D34C8" w14:textId="24D61C2D" w:rsidR="006761D4" w:rsidRDefault="006761D4" w:rsidP="00BF0702">
      <w:pPr>
        <w:jc w:val="both"/>
        <w:rPr>
          <w:rFonts w:eastAsia="Times New Roman"/>
        </w:rPr>
      </w:pPr>
    </w:p>
    <w:p w14:paraId="6738E206" w14:textId="77777777" w:rsidR="006761D4" w:rsidRDefault="006761D4" w:rsidP="00BF0702">
      <w:pPr>
        <w:jc w:val="both"/>
        <w:rPr>
          <w:rFonts w:eastAsia="Times New Roman"/>
        </w:rPr>
      </w:pPr>
    </w:p>
    <w:p w14:paraId="24CA4410" w14:textId="77777777" w:rsidR="006761D4" w:rsidRDefault="006761D4" w:rsidP="00BF0702">
      <w:pPr>
        <w:jc w:val="both"/>
        <w:rPr>
          <w:rFonts w:eastAsia="Times New Roman"/>
        </w:rPr>
      </w:pPr>
    </w:p>
    <w:p w14:paraId="2A33ADA2" w14:textId="3727D3E5" w:rsidR="00BF0702" w:rsidRDefault="00BF0702" w:rsidP="00BF0702">
      <w:pPr>
        <w:jc w:val="both"/>
        <w:rPr>
          <w:rFonts w:eastAsia="Times New Roman"/>
        </w:rPr>
      </w:pPr>
    </w:p>
    <w:p w14:paraId="072FAA75" w14:textId="4AAAEDDF" w:rsidR="006761D4" w:rsidRDefault="006761D4" w:rsidP="00BF0702">
      <w:pPr>
        <w:jc w:val="both"/>
        <w:rPr>
          <w:rFonts w:eastAsia="Times New Roman"/>
        </w:rPr>
      </w:pPr>
    </w:p>
    <w:p w14:paraId="1A7453AA" w14:textId="77777777" w:rsidR="006761D4" w:rsidRDefault="006761D4" w:rsidP="00BF0702">
      <w:pPr>
        <w:jc w:val="both"/>
        <w:rPr>
          <w:rFonts w:eastAsia="Times New Roman"/>
        </w:rPr>
      </w:pPr>
    </w:p>
    <w:p w14:paraId="694F4BBD" w14:textId="77777777" w:rsidR="00DA1C7C" w:rsidRDefault="00DA1C7C" w:rsidP="00BF0702">
      <w:pPr>
        <w:jc w:val="both"/>
        <w:rPr>
          <w:rFonts w:eastAsia="Times New Roman"/>
        </w:rPr>
      </w:pPr>
    </w:p>
    <w:p w14:paraId="47B61736" w14:textId="77777777" w:rsidR="00DA1C7C" w:rsidRDefault="00DA1C7C" w:rsidP="00BF0702">
      <w:pPr>
        <w:jc w:val="both"/>
        <w:rPr>
          <w:rFonts w:eastAsia="Times New Roman"/>
        </w:rPr>
      </w:pPr>
    </w:p>
    <w:p w14:paraId="724523C1" w14:textId="77777777" w:rsidR="00DA1C7C" w:rsidRDefault="00DA1C7C" w:rsidP="00BF0702">
      <w:pPr>
        <w:jc w:val="both"/>
        <w:rPr>
          <w:rFonts w:eastAsia="Times New Roman"/>
        </w:rPr>
      </w:pPr>
    </w:p>
    <w:p w14:paraId="0E453C99" w14:textId="77777777" w:rsidR="00DA1C7C" w:rsidRDefault="00DA1C7C" w:rsidP="00BF0702">
      <w:pPr>
        <w:jc w:val="both"/>
        <w:rPr>
          <w:rFonts w:eastAsia="Times New Roman"/>
        </w:rPr>
      </w:pPr>
    </w:p>
    <w:p w14:paraId="581E3825" w14:textId="77777777" w:rsidR="00DA1C7C" w:rsidRDefault="00DA1C7C" w:rsidP="00BF0702">
      <w:pPr>
        <w:jc w:val="both"/>
        <w:rPr>
          <w:rFonts w:eastAsia="Times New Roman"/>
        </w:rPr>
      </w:pPr>
    </w:p>
    <w:p w14:paraId="7329A113" w14:textId="77777777" w:rsidR="00DA1C7C" w:rsidRDefault="00DA1C7C" w:rsidP="00BF0702">
      <w:pPr>
        <w:jc w:val="both"/>
        <w:rPr>
          <w:rFonts w:eastAsia="Times New Roman"/>
        </w:rPr>
      </w:pPr>
    </w:p>
    <w:p w14:paraId="0FDA440A" w14:textId="77777777" w:rsidR="00DA1C7C" w:rsidRDefault="00DA1C7C" w:rsidP="00BF0702">
      <w:pPr>
        <w:jc w:val="both"/>
        <w:rPr>
          <w:rFonts w:eastAsia="Times New Roman"/>
        </w:rPr>
      </w:pPr>
    </w:p>
    <w:p w14:paraId="5F4A78BA" w14:textId="77777777" w:rsidR="00DA1C7C" w:rsidRDefault="00DA1C7C" w:rsidP="00BF0702">
      <w:pPr>
        <w:jc w:val="both"/>
        <w:rPr>
          <w:rFonts w:eastAsia="Times New Roman"/>
        </w:rPr>
      </w:pPr>
    </w:p>
    <w:p w14:paraId="5BFD31D2" w14:textId="77777777" w:rsidR="00DA1C7C" w:rsidRDefault="00DA1C7C" w:rsidP="00BF0702">
      <w:pPr>
        <w:jc w:val="both"/>
        <w:rPr>
          <w:rFonts w:eastAsia="Times New Roman"/>
        </w:rPr>
      </w:pPr>
    </w:p>
    <w:p w14:paraId="43F12AEE" w14:textId="77777777" w:rsidR="00DA1C7C" w:rsidRDefault="00DA1C7C" w:rsidP="00BF0702">
      <w:pPr>
        <w:jc w:val="both"/>
        <w:rPr>
          <w:rFonts w:eastAsia="Times New Roman"/>
        </w:rPr>
      </w:pPr>
    </w:p>
    <w:p w14:paraId="66FD488D" w14:textId="77777777" w:rsidR="00DA1C7C" w:rsidRDefault="00DA1C7C" w:rsidP="00BF0702">
      <w:pPr>
        <w:jc w:val="both"/>
        <w:rPr>
          <w:rFonts w:eastAsia="Times New Roman"/>
        </w:rPr>
      </w:pPr>
    </w:p>
    <w:p w14:paraId="187D62A5" w14:textId="77777777" w:rsidR="00DA1C7C" w:rsidRDefault="00DA1C7C" w:rsidP="00BF0702">
      <w:pPr>
        <w:jc w:val="both"/>
        <w:rPr>
          <w:rFonts w:eastAsia="Times New Roman"/>
        </w:rPr>
      </w:pPr>
    </w:p>
    <w:p w14:paraId="6B841F97" w14:textId="77777777" w:rsidR="005643F2" w:rsidRDefault="005643F2" w:rsidP="002016F3">
      <w:pPr>
        <w:jc w:val="both"/>
        <w:rPr>
          <w:color w:val="FFFFFF" w:themeColor="background1"/>
          <w:spacing w:val="-1"/>
          <w:lang w:eastAsia="x-none"/>
        </w:rPr>
      </w:pPr>
    </w:p>
    <w:p w14:paraId="17397B1C" w14:textId="133497CC" w:rsidR="005643F2" w:rsidRPr="005643F2" w:rsidRDefault="005643F2" w:rsidP="002016F3">
      <w:pPr>
        <w:jc w:val="both"/>
        <w:rPr>
          <w:color w:val="000000" w:themeColor="text1"/>
          <w:spacing w:val="-1"/>
          <w:lang w:eastAsia="x-none"/>
        </w:rPr>
      </w:pPr>
    </w:p>
    <w:p w14:paraId="23944F8B" w14:textId="2D40628B" w:rsidR="005643F2" w:rsidRPr="005643F2" w:rsidRDefault="001B4107" w:rsidP="005643F2">
      <w:pPr>
        <w:pStyle w:val="Heading2"/>
        <w:numPr>
          <w:ilvl w:val="1"/>
          <w:numId w:val="25"/>
        </w:numPr>
      </w:pPr>
      <w:r>
        <w:t xml:space="preserve">Output Generation and </w:t>
      </w:r>
      <w:r w:rsidR="005643F2" w:rsidRPr="005643F2">
        <w:t>Visualization</w:t>
      </w:r>
    </w:p>
    <w:p w14:paraId="0BBC4BC2" w14:textId="77777777" w:rsidR="005643F2" w:rsidRPr="005643F2" w:rsidRDefault="005643F2" w:rsidP="005643F2">
      <w:pPr>
        <w:jc w:val="both"/>
        <w:rPr>
          <w:color w:val="000000" w:themeColor="text1"/>
          <w:spacing w:val="-1"/>
          <w:lang w:eastAsia="x-none"/>
        </w:rPr>
      </w:pPr>
    </w:p>
    <w:p w14:paraId="00D73BA9" w14:textId="77CC57C5" w:rsidR="009D42DB" w:rsidRDefault="009D42DB" w:rsidP="005643F2">
      <w:pPr>
        <w:jc w:val="both"/>
        <w:rPr>
          <w:color w:val="000000" w:themeColor="text1"/>
          <w:spacing w:val="-1"/>
          <w:lang w:eastAsia="x-none"/>
        </w:rPr>
      </w:pPr>
      <w:r w:rsidRPr="009D42DB">
        <w:rPr>
          <w:color w:val="000000" w:themeColor="text1"/>
          <w:spacing w:val="-1"/>
          <w:lang w:eastAsia="x-none"/>
        </w:rPr>
        <w:t>The “</w:t>
      </w:r>
      <w:r w:rsidR="0042091D">
        <w:rPr>
          <w:color w:val="000000" w:themeColor="text1"/>
          <w:spacing w:val="-1"/>
          <w:lang w:eastAsia="x-none"/>
        </w:rPr>
        <w:t>OutputGenerator</w:t>
      </w:r>
      <w:r w:rsidRPr="009D42DB">
        <w:rPr>
          <w:color w:val="000000" w:themeColor="text1"/>
          <w:spacing w:val="-1"/>
          <w:lang w:eastAsia="x-none"/>
        </w:rPr>
        <w:t xml:space="preserve">” class is responsible for managing the output of the similarity comparison results and saving them to a file. The first part of the function determines the output file path by navigating the directory structure of the project and </w:t>
      </w:r>
      <w:r w:rsidRPr="009D42DB">
        <w:rPr>
          <w:color w:val="000000" w:themeColor="text1"/>
          <w:spacing w:val="-1"/>
          <w:lang w:eastAsia="x-none"/>
        </w:rPr>
        <w:t xml:space="preserve">setting the path for saving the results as a CSV file in the “Output” folder. </w:t>
      </w:r>
    </w:p>
    <w:p w14:paraId="172A3F5E" w14:textId="2135080C" w:rsidR="001B4107" w:rsidRDefault="009D42DB" w:rsidP="005643F2">
      <w:pPr>
        <w:jc w:val="both"/>
        <w:rPr>
          <w:color w:val="000000" w:themeColor="text1"/>
          <w:spacing w:val="-1"/>
          <w:lang w:eastAsia="x-none"/>
        </w:rPr>
      </w:pPr>
      <w:r w:rsidRPr="009D42DB">
        <w:rPr>
          <w:color w:val="000000" w:themeColor="text1"/>
          <w:spacing w:val="-1"/>
          <w:lang w:eastAsia="x-none"/>
        </w:rPr>
        <w:t>Next, the function initializes several variables to handle the processing of similarity scores. The “results” list is prepared to store the similarity results, and the “totalPairs” variable is calculated as the product of the counts of source and reference content. A counter “processedPairs” is initialized to track the number of processed pairs during the comparison.</w:t>
      </w:r>
    </w:p>
    <w:p w14:paraId="0A82886F" w14:textId="4CB8B628" w:rsidR="009D42DB" w:rsidRDefault="009D42DB" w:rsidP="005643F2">
      <w:pPr>
        <w:jc w:val="both"/>
        <w:rPr>
          <w:color w:val="000000" w:themeColor="text1"/>
          <w:spacing w:val="-1"/>
          <w:lang w:eastAsia="x-none"/>
        </w:rPr>
      </w:pPr>
    </w:p>
    <w:p w14:paraId="65310055" w14:textId="335B4C6E" w:rsidR="009D42DB" w:rsidRDefault="009D42DB" w:rsidP="005643F2">
      <w:pPr>
        <w:jc w:val="both"/>
        <w:rPr>
          <w:color w:val="000000" w:themeColor="text1"/>
          <w:spacing w:val="-1"/>
          <w:lang w:eastAsia="x-none"/>
        </w:rPr>
      </w:pPr>
      <w:r w:rsidRPr="009D42DB">
        <w:rPr>
          <w:color w:val="000000" w:themeColor="text1"/>
          <w:spacing w:val="-1"/>
          <w:lang w:eastAsia="x-none"/>
        </w:rPr>
        <w:t>Then, the function moves on to calculate the similarity scores using the “</w:t>
      </w:r>
      <w:r w:rsidR="0042091D">
        <w:rPr>
          <w:color w:val="000000" w:themeColor="text1"/>
          <w:spacing w:val="-1"/>
          <w:lang w:eastAsia="x-none"/>
        </w:rPr>
        <w:t>SimilarityCalculator</w:t>
      </w:r>
      <w:r w:rsidRPr="009D42DB">
        <w:rPr>
          <w:color w:val="000000" w:themeColor="text1"/>
          <w:spacing w:val="-1"/>
          <w:lang w:eastAsia="x-none"/>
        </w:rPr>
        <w:t>” class. For each pair of source and reference content, it creates a “SimilarityResult” object, which holds the source, reference, and their similarity scores. The scores are calculated using the “CalculateSimilarityAsync” method from the “</w:t>
      </w:r>
      <w:r w:rsidR="0042091D">
        <w:rPr>
          <w:color w:val="000000" w:themeColor="text1"/>
          <w:spacing w:val="-1"/>
          <w:lang w:eastAsia="x-none"/>
        </w:rPr>
        <w:t>SimilarityCalculator</w:t>
      </w:r>
      <w:r w:rsidRPr="009D42DB">
        <w:rPr>
          <w:color w:val="000000" w:themeColor="text1"/>
          <w:spacing w:val="-1"/>
          <w:lang w:eastAsia="x-none"/>
        </w:rPr>
        <w:t>” class, applying different models like "text-embedding-ada-002," "text-embedding-3-small," and "text-embedding-3-large." The result for each pair is added to the “results” list. This process ultimately produces a collection of similarity results, which can be saved into a CSV file for further analysis.</w:t>
      </w:r>
      <w:r>
        <w:rPr>
          <w:color w:val="000000" w:themeColor="text1"/>
          <w:spacing w:val="-1"/>
          <w:lang w:eastAsia="x-none"/>
        </w:rPr>
        <w:t xml:space="preserve"> </w:t>
      </w:r>
    </w:p>
    <w:p w14:paraId="0E7F3892" w14:textId="77777777" w:rsidR="001007FA" w:rsidRDefault="001007FA" w:rsidP="005643F2">
      <w:pPr>
        <w:jc w:val="both"/>
        <w:rPr>
          <w:color w:val="000000" w:themeColor="text1"/>
          <w:spacing w:val="-1"/>
          <w:lang w:eastAsia="x-none"/>
        </w:rPr>
      </w:pPr>
    </w:p>
    <w:p w14:paraId="3D9A10E1" w14:textId="5BB77E17" w:rsidR="009D42DB" w:rsidRPr="001007FA" w:rsidRDefault="001007FA" w:rsidP="005643F2">
      <w:pPr>
        <w:jc w:val="both"/>
        <w:rPr>
          <w:rFonts w:ascii="Cascadia Mono" w:hAnsi="Cascadia Mono" w:cs="Cascadia Mono"/>
          <w:sz w:val="19"/>
          <w:szCs w:val="19"/>
          <w:lang w:eastAsia="ja-JP"/>
        </w:rPr>
      </w:pPr>
      <w:r w:rsidRPr="001007FA">
        <w:rPr>
          <w:rFonts w:ascii="Cascadia Mono" w:hAnsi="Cascadia Mono" w:cs="Cascadia Mono"/>
          <w:sz w:val="19"/>
          <w:szCs w:val="19"/>
          <w:highlight w:val="white"/>
          <w:lang w:eastAsia="ja-JP"/>
        </w:rPr>
        <w:t>GenerateOutputAsync</w:t>
      </w:r>
      <w:r>
        <w:rPr>
          <w:rFonts w:ascii="Cascadia Mono" w:hAnsi="Cascadia Mono" w:cs="Cascadia Mono"/>
          <w:sz w:val="19"/>
          <w:szCs w:val="19"/>
          <w:lang w:eastAsia="ja-JP"/>
        </w:rPr>
        <w:t xml:space="preserve"> &amp; </w:t>
      </w:r>
      <w:r>
        <w:rPr>
          <w:rFonts w:ascii="Cascadia Mono" w:hAnsi="Cascadia Mono" w:cs="Cascadia Mono"/>
          <w:color w:val="000000"/>
          <w:sz w:val="19"/>
          <w:szCs w:val="19"/>
          <w:highlight w:val="white"/>
          <w:lang w:eastAsia="ja-JP"/>
        </w:rPr>
        <w:t>WriteResultsToCsv</w:t>
      </w:r>
      <w:r w:rsidRPr="001007FA">
        <w:rPr>
          <w:rFonts w:ascii="Cascadia Mono" w:hAnsi="Cascadia Mono" w:cs="Cascadia Mono"/>
          <w:sz w:val="19"/>
          <w:szCs w:val="19"/>
          <w:lang w:eastAsia="ja-JP"/>
        </w:rPr>
        <w:t>:</w:t>
      </w:r>
    </w:p>
    <w:p w14:paraId="15FA4196" w14:textId="6BBAC16B" w:rsidR="001007FA" w:rsidRDefault="001007FA" w:rsidP="005643F2">
      <w:pPr>
        <w:jc w:val="both"/>
        <w:rPr>
          <w:rFonts w:ascii="Cascadia Mono" w:hAnsi="Cascadia Mono" w:cs="Cascadia Mono"/>
          <w:color w:val="0000FF"/>
          <w:sz w:val="19"/>
          <w:szCs w:val="19"/>
          <w:lang w:eastAsia="ja-JP"/>
        </w:rPr>
      </w:pPr>
      <w:r w:rsidRPr="006706A7">
        <w:rPr>
          <w:noProof/>
          <w:color w:val="000000" w:themeColor="text1"/>
          <w:spacing w:val="-1"/>
        </w:rPr>
        <mc:AlternateContent>
          <mc:Choice Requires="wps">
            <w:drawing>
              <wp:anchor distT="45720" distB="45720" distL="114300" distR="114300" simplePos="0" relativeHeight="251661312" behindDoc="0" locked="0" layoutInCell="1" allowOverlap="1" wp14:anchorId="16925861" wp14:editId="7531DD56">
                <wp:simplePos x="0" y="0"/>
                <wp:positionH relativeFrom="margin">
                  <wp:align>right</wp:align>
                </wp:positionH>
                <wp:positionV relativeFrom="paragraph">
                  <wp:posOffset>75565</wp:posOffset>
                </wp:positionV>
                <wp:extent cx="3060700" cy="2076450"/>
                <wp:effectExtent l="0" t="0" r="2540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2076450"/>
                        </a:xfrm>
                        <a:prstGeom prst="rect">
                          <a:avLst/>
                        </a:prstGeom>
                        <a:solidFill>
                          <a:srgbClr val="FFFFFF"/>
                        </a:solidFill>
                        <a:ln w="9525">
                          <a:solidFill>
                            <a:srgbClr val="000000"/>
                          </a:solidFill>
                          <a:miter lim="800000"/>
                          <a:headEnd/>
                          <a:tailEnd/>
                        </a:ln>
                      </wps:spPr>
                      <wps:txbx>
                        <w:txbxContent>
                          <w:p w14:paraId="32F5EDBE" w14:textId="77777777" w:rsidR="0042091D" w:rsidRDefault="0042091D" w:rsidP="006706A7">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source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sourceContents) {</w:t>
                            </w:r>
                          </w:p>
                          <w:p w14:paraId="0A807BBD" w14:textId="77777777" w:rsidR="00646AEB" w:rsidRDefault="0042091D" w:rsidP="006706A7">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 xml:space="preserve">  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refr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refContents) {</w:t>
                            </w:r>
                          </w:p>
                          <w:p w14:paraId="71E51654" w14:textId="4B68C08E" w:rsidR="00646AEB" w:rsidRDefault="00646AEB" w:rsidP="00646AEB">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605C0C7" w14:textId="02309CA8" w:rsidR="00C95E4E" w:rsidRDefault="00C95E4E" w:rsidP="00C95E4E">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(scoreLarge, srcEmbeddingLarge, refEmbeddingLarge) = </w:t>
                            </w:r>
                            <w:r>
                              <w:rPr>
                                <w:rFonts w:ascii="Cascadia Mono" w:hAnsi="Cascadia Mono" w:cs="Cascadia Mono"/>
                                <w:color w:val="0000FF"/>
                                <w:sz w:val="19"/>
                                <w:szCs w:val="19"/>
                                <w:highlight w:val="white"/>
                                <w:lang w:eastAsia="ja-JP"/>
                              </w:rPr>
                              <w:t>await</w:t>
                            </w:r>
                            <w:r>
                              <w:rPr>
                                <w:rFonts w:ascii="Cascadia Mono" w:hAnsi="Cascadia Mono" w:cs="Cascadia Mono"/>
                                <w:color w:val="000000"/>
                                <w:sz w:val="19"/>
                                <w:szCs w:val="19"/>
                                <w:highlight w:val="white"/>
                                <w:lang w:eastAsia="ja-JP"/>
                              </w:rPr>
                              <w:t xml:space="preserve"> similarityCalculator.CalculateSimilarityAsync(</w:t>
                            </w:r>
                            <w:r>
                              <w:rPr>
                                <w:rFonts w:ascii="Cascadia Mono" w:hAnsi="Cascadia Mono" w:cs="Cascadia Mono"/>
                                <w:color w:val="A31515"/>
                                <w:sz w:val="19"/>
                                <w:szCs w:val="19"/>
                                <w:highlight w:val="white"/>
                                <w:lang w:eastAsia="ja-JP"/>
                              </w:rPr>
                              <w:t>"text-embedding-3-large"</w:t>
                            </w:r>
                            <w:r>
                              <w:rPr>
                                <w:rFonts w:ascii="Cascadia Mono" w:hAnsi="Cascadia Mono" w:cs="Cascadia Mono"/>
                                <w:color w:val="000000"/>
                                <w:sz w:val="19"/>
                                <w:szCs w:val="19"/>
                                <w:highlight w:val="white"/>
                                <w:lang w:eastAsia="ja-JP"/>
                              </w:rPr>
                              <w:t>, source, refr);</w:t>
                            </w:r>
                          </w:p>
                          <w:p w14:paraId="0CAFE33A" w14:textId="5AD5422C" w:rsidR="00C95E4E" w:rsidRPr="00C95E4E" w:rsidRDefault="00C95E4E" w:rsidP="00C95E4E">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28A5DA37" w14:textId="0E163575" w:rsidR="0042091D" w:rsidRDefault="0042091D" w:rsidP="001007FA">
                            <w:pPr>
                              <w:jc w:val="left"/>
                              <w:rPr>
                                <w:rFonts w:ascii="Cascadia Mono" w:hAnsi="Cascadia Mono" w:cs="Cascadia Mono"/>
                                <w:color w:val="000000"/>
                                <w:sz w:val="19"/>
                                <w:szCs w:val="19"/>
                                <w:lang w:eastAsia="ja-JP"/>
                              </w:rPr>
                            </w:pPr>
                            <w: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result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r>
                              <w:rPr>
                                <w:rFonts w:ascii="Cascadia Mono" w:hAnsi="Cascadia Mono" w:cs="Cascadia Mono"/>
                                <w:color w:val="2B91AF"/>
                                <w:sz w:val="19"/>
                                <w:szCs w:val="19"/>
                                <w:highlight w:val="white"/>
                                <w:lang w:eastAsia="ja-JP"/>
                              </w:rPr>
                              <w:t>SimilarityResult</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00"/>
                                <w:sz w:val="19"/>
                                <w:szCs w:val="19"/>
                                <w:lang w:eastAsia="ja-JP"/>
                              </w:rPr>
                              <w:t>…};</w:t>
                            </w:r>
                          </w:p>
                          <w:p w14:paraId="3A09FA7B" w14:textId="5AA4B02F" w:rsidR="0042091D" w:rsidRDefault="0042091D" w:rsidP="001007FA">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results.Add(result);</w:t>
                            </w:r>
                          </w:p>
                          <w:p w14:paraId="7B07D18A" w14:textId="2E6423A4" w:rsidR="0042091D" w:rsidRDefault="0042091D" w:rsidP="001007FA">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7DB1488B" w14:textId="0ADA0D4D" w:rsidR="0042091D" w:rsidRDefault="0042091D" w:rsidP="001007FA">
                            <w:pPr>
                              <w:jc w:val="left"/>
                            </w:pPr>
                            <w:r>
                              <w:rPr>
                                <w:rFonts w:ascii="Cascadia Mono" w:hAnsi="Cascadia Mono" w:cs="Cascadia Mono"/>
                                <w:color w:val="000000"/>
                                <w:sz w:val="19"/>
                                <w:szCs w:val="19"/>
                                <w:lang w:eastAsia="ja-JP"/>
                              </w:rPr>
                              <w:t>}</w:t>
                            </w:r>
                          </w:p>
                          <w:p w14:paraId="119830EA" w14:textId="52B806D2" w:rsidR="0042091D" w:rsidRDefault="0042091D" w:rsidP="006706A7">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925861" id="_x0000_s1032" type="#_x0000_t202" style="position:absolute;left:0;text-align:left;margin-left:189.8pt;margin-top:5.95pt;width:241pt;height:163.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">
                <v:textbox>
                  <w:txbxContent>
                    <w:p w14:paraId="32F5EDBE" w14:textId="77777777" w:rsidR="0042091D" w:rsidRDefault="0042091D" w:rsidP="006706A7">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source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sourceContents) {</w:t>
                      </w:r>
                    </w:p>
                    <w:p w14:paraId="0A807BBD" w14:textId="77777777" w:rsidR="00646AEB" w:rsidRDefault="0042091D" w:rsidP="006706A7">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 xml:space="preserve">  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refr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refContents) {</w:t>
                      </w:r>
                    </w:p>
                    <w:p w14:paraId="71E51654" w14:textId="4B68C08E" w:rsidR="00646AEB" w:rsidRDefault="00646AEB" w:rsidP="00646AEB">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605C0C7" w14:textId="02309CA8" w:rsidR="00C95E4E" w:rsidRDefault="00C95E4E" w:rsidP="00C95E4E">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(scoreLarge, srcEmbeddingLarge, refEmbeddingLarge) = </w:t>
                      </w:r>
                      <w:r>
                        <w:rPr>
                          <w:rFonts w:ascii="Cascadia Mono" w:hAnsi="Cascadia Mono" w:cs="Cascadia Mono"/>
                          <w:color w:val="0000FF"/>
                          <w:sz w:val="19"/>
                          <w:szCs w:val="19"/>
                          <w:highlight w:val="white"/>
                          <w:lang w:eastAsia="ja-JP"/>
                        </w:rPr>
                        <w:t>await</w:t>
                      </w:r>
                      <w:r>
                        <w:rPr>
                          <w:rFonts w:ascii="Cascadia Mono" w:hAnsi="Cascadia Mono" w:cs="Cascadia Mono"/>
                          <w:color w:val="000000"/>
                          <w:sz w:val="19"/>
                          <w:szCs w:val="19"/>
                          <w:highlight w:val="white"/>
                          <w:lang w:eastAsia="ja-JP"/>
                        </w:rPr>
                        <w:t xml:space="preserve"> similarityCalculator.CalculateSimilarityAsync(</w:t>
                      </w:r>
                      <w:r>
                        <w:rPr>
                          <w:rFonts w:ascii="Cascadia Mono" w:hAnsi="Cascadia Mono" w:cs="Cascadia Mono"/>
                          <w:color w:val="A31515"/>
                          <w:sz w:val="19"/>
                          <w:szCs w:val="19"/>
                          <w:highlight w:val="white"/>
                          <w:lang w:eastAsia="ja-JP"/>
                        </w:rPr>
                        <w:t>"text-embedding-3-large"</w:t>
                      </w:r>
                      <w:r>
                        <w:rPr>
                          <w:rFonts w:ascii="Cascadia Mono" w:hAnsi="Cascadia Mono" w:cs="Cascadia Mono"/>
                          <w:color w:val="000000"/>
                          <w:sz w:val="19"/>
                          <w:szCs w:val="19"/>
                          <w:highlight w:val="white"/>
                          <w:lang w:eastAsia="ja-JP"/>
                        </w:rPr>
                        <w:t>, source, refr);</w:t>
                      </w:r>
                    </w:p>
                    <w:p w14:paraId="0CAFE33A" w14:textId="5AD5422C" w:rsidR="00C95E4E" w:rsidRPr="00C95E4E" w:rsidRDefault="00C95E4E" w:rsidP="00C95E4E">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28A5DA37" w14:textId="0E163575" w:rsidR="0042091D" w:rsidRDefault="0042091D" w:rsidP="001007FA">
                      <w:pPr>
                        <w:jc w:val="left"/>
                        <w:rPr>
                          <w:rFonts w:ascii="Cascadia Mono" w:hAnsi="Cascadia Mono" w:cs="Cascadia Mono"/>
                          <w:color w:val="000000"/>
                          <w:sz w:val="19"/>
                          <w:szCs w:val="19"/>
                          <w:lang w:eastAsia="ja-JP"/>
                        </w:rPr>
                      </w:pPr>
                      <w: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result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r>
                        <w:rPr>
                          <w:rFonts w:ascii="Cascadia Mono" w:hAnsi="Cascadia Mono" w:cs="Cascadia Mono"/>
                          <w:color w:val="2B91AF"/>
                          <w:sz w:val="19"/>
                          <w:szCs w:val="19"/>
                          <w:highlight w:val="white"/>
                          <w:lang w:eastAsia="ja-JP"/>
                        </w:rPr>
                        <w:t>SimilarityResult</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00"/>
                          <w:sz w:val="19"/>
                          <w:szCs w:val="19"/>
                          <w:lang w:eastAsia="ja-JP"/>
                        </w:rPr>
                        <w:t>…};</w:t>
                      </w:r>
                    </w:p>
                    <w:p w14:paraId="3A09FA7B" w14:textId="5AA4B02F" w:rsidR="0042091D" w:rsidRDefault="0042091D" w:rsidP="001007FA">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results.Add(result);</w:t>
                      </w:r>
                    </w:p>
                    <w:p w14:paraId="7B07D18A" w14:textId="2E6423A4" w:rsidR="0042091D" w:rsidRDefault="0042091D" w:rsidP="001007FA">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7DB1488B" w14:textId="0ADA0D4D" w:rsidR="0042091D" w:rsidRDefault="0042091D" w:rsidP="001007FA">
                      <w:pPr>
                        <w:jc w:val="left"/>
                      </w:pPr>
                      <w:r>
                        <w:rPr>
                          <w:rFonts w:ascii="Cascadia Mono" w:hAnsi="Cascadia Mono" w:cs="Cascadia Mono"/>
                          <w:color w:val="000000"/>
                          <w:sz w:val="19"/>
                          <w:szCs w:val="19"/>
                          <w:lang w:eastAsia="ja-JP"/>
                        </w:rPr>
                        <w:t>}</w:t>
                      </w:r>
                    </w:p>
                    <w:p w14:paraId="119830EA" w14:textId="52B806D2" w:rsidR="0042091D" w:rsidRDefault="0042091D" w:rsidP="006706A7">
                      <w:pPr>
                        <w:jc w:val="left"/>
                      </w:pPr>
                    </w:p>
                  </w:txbxContent>
                </v:textbox>
                <w10:wrap anchorx="margin"/>
              </v:shape>
            </w:pict>
          </mc:Fallback>
        </mc:AlternateContent>
      </w:r>
    </w:p>
    <w:p w14:paraId="32357CDD" w14:textId="4903E6D4" w:rsidR="001007FA" w:rsidRDefault="001007FA" w:rsidP="005643F2">
      <w:pPr>
        <w:jc w:val="both"/>
        <w:rPr>
          <w:rFonts w:ascii="Cascadia Mono" w:hAnsi="Cascadia Mono" w:cs="Cascadia Mono"/>
          <w:color w:val="0000FF"/>
          <w:sz w:val="19"/>
          <w:szCs w:val="19"/>
          <w:lang w:eastAsia="ja-JP"/>
        </w:rPr>
      </w:pPr>
    </w:p>
    <w:p w14:paraId="35BB23DD" w14:textId="675BAEBF" w:rsidR="001007FA" w:rsidRDefault="001007FA" w:rsidP="005643F2">
      <w:pPr>
        <w:jc w:val="both"/>
        <w:rPr>
          <w:rFonts w:ascii="Cascadia Mono" w:hAnsi="Cascadia Mono" w:cs="Cascadia Mono"/>
          <w:color w:val="0000FF"/>
          <w:sz w:val="19"/>
          <w:szCs w:val="19"/>
          <w:lang w:eastAsia="ja-JP"/>
        </w:rPr>
      </w:pPr>
    </w:p>
    <w:p w14:paraId="434BD0F2" w14:textId="4E9B9B8C" w:rsidR="001007FA" w:rsidRDefault="001007FA" w:rsidP="005643F2">
      <w:pPr>
        <w:jc w:val="both"/>
        <w:rPr>
          <w:rFonts w:ascii="Cascadia Mono" w:hAnsi="Cascadia Mono" w:cs="Cascadia Mono"/>
          <w:color w:val="0000FF"/>
          <w:sz w:val="19"/>
          <w:szCs w:val="19"/>
          <w:lang w:eastAsia="ja-JP"/>
        </w:rPr>
      </w:pPr>
    </w:p>
    <w:p w14:paraId="42AB1636" w14:textId="387FF2FB" w:rsidR="001007FA" w:rsidRDefault="001007FA" w:rsidP="005643F2">
      <w:pPr>
        <w:jc w:val="both"/>
        <w:rPr>
          <w:rFonts w:ascii="Cascadia Mono" w:hAnsi="Cascadia Mono" w:cs="Cascadia Mono"/>
          <w:color w:val="0000FF"/>
          <w:sz w:val="19"/>
          <w:szCs w:val="19"/>
          <w:lang w:eastAsia="ja-JP"/>
        </w:rPr>
      </w:pPr>
    </w:p>
    <w:p w14:paraId="1F99471A" w14:textId="56496199" w:rsidR="001007FA" w:rsidRDefault="001007FA" w:rsidP="005643F2">
      <w:pPr>
        <w:jc w:val="both"/>
        <w:rPr>
          <w:rFonts w:ascii="Cascadia Mono" w:hAnsi="Cascadia Mono" w:cs="Cascadia Mono"/>
          <w:color w:val="0000FF"/>
          <w:sz w:val="19"/>
          <w:szCs w:val="19"/>
          <w:lang w:eastAsia="ja-JP"/>
        </w:rPr>
      </w:pPr>
    </w:p>
    <w:p w14:paraId="58320A6A" w14:textId="12C66A90" w:rsidR="001007FA" w:rsidRDefault="001007FA" w:rsidP="005643F2">
      <w:pPr>
        <w:jc w:val="both"/>
        <w:rPr>
          <w:rFonts w:ascii="Cascadia Mono" w:hAnsi="Cascadia Mono" w:cs="Cascadia Mono"/>
          <w:color w:val="0000FF"/>
          <w:sz w:val="19"/>
          <w:szCs w:val="19"/>
          <w:lang w:eastAsia="ja-JP"/>
        </w:rPr>
      </w:pPr>
    </w:p>
    <w:p w14:paraId="60F2D8EC" w14:textId="5F78C1EE" w:rsidR="001007FA" w:rsidRDefault="001007FA" w:rsidP="005643F2">
      <w:pPr>
        <w:jc w:val="both"/>
        <w:rPr>
          <w:rFonts w:ascii="Cascadia Mono" w:hAnsi="Cascadia Mono" w:cs="Cascadia Mono"/>
          <w:color w:val="0000FF"/>
          <w:sz w:val="19"/>
          <w:szCs w:val="19"/>
          <w:lang w:eastAsia="ja-JP"/>
        </w:rPr>
      </w:pPr>
    </w:p>
    <w:p w14:paraId="36B4AC64" w14:textId="4C464581" w:rsidR="001007FA" w:rsidRDefault="001007FA" w:rsidP="005643F2">
      <w:pPr>
        <w:jc w:val="both"/>
        <w:rPr>
          <w:rFonts w:ascii="Cascadia Mono" w:hAnsi="Cascadia Mono" w:cs="Cascadia Mono"/>
          <w:color w:val="0000FF"/>
          <w:sz w:val="19"/>
          <w:szCs w:val="19"/>
          <w:lang w:eastAsia="ja-JP"/>
        </w:rPr>
      </w:pPr>
    </w:p>
    <w:p w14:paraId="3EE54326" w14:textId="1562331F" w:rsidR="001007FA" w:rsidRDefault="001007FA" w:rsidP="005643F2">
      <w:pPr>
        <w:jc w:val="both"/>
        <w:rPr>
          <w:rFonts w:ascii="Cascadia Mono" w:hAnsi="Cascadia Mono" w:cs="Cascadia Mono"/>
          <w:color w:val="0000FF"/>
          <w:sz w:val="19"/>
          <w:szCs w:val="19"/>
          <w:lang w:eastAsia="ja-JP"/>
        </w:rPr>
      </w:pPr>
    </w:p>
    <w:p w14:paraId="53CE7C2C" w14:textId="30779970" w:rsidR="001007FA" w:rsidRDefault="001007FA" w:rsidP="005643F2">
      <w:pPr>
        <w:jc w:val="both"/>
        <w:rPr>
          <w:rFonts w:ascii="Cascadia Mono" w:hAnsi="Cascadia Mono" w:cs="Cascadia Mono"/>
          <w:color w:val="0000FF"/>
          <w:sz w:val="19"/>
          <w:szCs w:val="19"/>
          <w:lang w:eastAsia="ja-JP"/>
        </w:rPr>
      </w:pPr>
    </w:p>
    <w:p w14:paraId="17884F80" w14:textId="1040020A" w:rsidR="001007FA" w:rsidRDefault="001007FA" w:rsidP="005643F2">
      <w:pPr>
        <w:jc w:val="both"/>
        <w:rPr>
          <w:color w:val="000000" w:themeColor="text1"/>
          <w:spacing w:val="-1"/>
          <w:lang w:eastAsia="x-none"/>
        </w:rPr>
      </w:pPr>
    </w:p>
    <w:p w14:paraId="3D835822" w14:textId="2E3C94E1" w:rsidR="001007FA" w:rsidRDefault="001007FA" w:rsidP="005643F2">
      <w:pPr>
        <w:jc w:val="both"/>
        <w:rPr>
          <w:color w:val="000000" w:themeColor="text1"/>
          <w:spacing w:val="-1"/>
          <w:lang w:eastAsia="x-none"/>
        </w:rPr>
      </w:pPr>
    </w:p>
    <w:p w14:paraId="04A3423D" w14:textId="69298D60" w:rsidR="001007FA" w:rsidRDefault="001007FA" w:rsidP="005643F2">
      <w:pPr>
        <w:jc w:val="both"/>
        <w:rPr>
          <w:color w:val="000000" w:themeColor="text1"/>
          <w:spacing w:val="-1"/>
          <w:lang w:eastAsia="x-none"/>
        </w:rPr>
      </w:pPr>
    </w:p>
    <w:p w14:paraId="51EBB073" w14:textId="1E4957F8" w:rsidR="001007FA" w:rsidRDefault="001007FA" w:rsidP="005643F2">
      <w:pPr>
        <w:jc w:val="both"/>
        <w:rPr>
          <w:color w:val="000000" w:themeColor="text1"/>
          <w:spacing w:val="-1"/>
          <w:lang w:eastAsia="x-none"/>
        </w:rPr>
      </w:pPr>
    </w:p>
    <w:p w14:paraId="130743B7" w14:textId="1F3FE96F" w:rsidR="001007FA" w:rsidRDefault="00C95E4E" w:rsidP="005643F2">
      <w:pPr>
        <w:jc w:val="both"/>
        <w:rPr>
          <w:color w:val="000000" w:themeColor="text1"/>
          <w:spacing w:val="-1"/>
          <w:lang w:eastAsia="x-none"/>
        </w:rPr>
      </w:pPr>
      <w:r w:rsidRPr="001007FA">
        <w:rPr>
          <w:noProof/>
          <w:color w:val="000000" w:themeColor="text1"/>
          <w:spacing w:val="-1"/>
        </w:rPr>
        <mc:AlternateContent>
          <mc:Choice Requires="wps">
            <w:drawing>
              <wp:anchor distT="45720" distB="45720" distL="114300" distR="114300" simplePos="0" relativeHeight="251663360" behindDoc="0" locked="0" layoutInCell="1" allowOverlap="1" wp14:anchorId="6F6CE53A" wp14:editId="025E996D">
                <wp:simplePos x="0" y="0"/>
                <wp:positionH relativeFrom="column">
                  <wp:posOffset>-1905</wp:posOffset>
                </wp:positionH>
                <wp:positionV relativeFrom="paragraph">
                  <wp:posOffset>76835</wp:posOffset>
                </wp:positionV>
                <wp:extent cx="3067050" cy="1404620"/>
                <wp:effectExtent l="0" t="0" r="19050" b="1079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4620"/>
                        </a:xfrm>
                        <a:prstGeom prst="rect">
                          <a:avLst/>
                        </a:prstGeom>
                        <a:solidFill>
                          <a:srgbClr val="FFFFFF"/>
                        </a:solidFill>
                        <a:ln w="9525">
                          <a:solidFill>
                            <a:srgbClr val="000000"/>
                          </a:solidFill>
                          <a:miter lim="800000"/>
                          <a:headEnd/>
                          <a:tailEnd/>
                        </a:ln>
                      </wps:spPr>
                      <wps:txbx>
                        <w:txbxContent>
                          <w:p w14:paraId="2384F215" w14:textId="1EC735B6" w:rsidR="0042091D"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writer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StreamWriter(filePath);</w:t>
                            </w:r>
                          </w:p>
                          <w:p w14:paraId="3E47C50E" w14:textId="5E9E884F" w:rsidR="0042091D"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csv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CsvWriter(writer, System.Globalization.CultureInfo.InvariantCulture);</w:t>
                            </w:r>
                          </w:p>
                          <w:p w14:paraId="53EDDB71" w14:textId="633E5FCE" w:rsidR="0042091D" w:rsidRPr="001007FA"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csv.WriteRecords(results);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6CE53A" id="_x0000_s1033" type="#_x0000_t202" style="position:absolute;left:0;text-align:left;margin-left:-.15pt;margin-top:6.05pt;width:241.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">
                <v:textbox style="mso-fit-shape-to-text:t">
                  <w:txbxContent>
                    <w:p w14:paraId="2384F215" w14:textId="1EC735B6" w:rsidR="0042091D"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writer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StreamWriter(filePath);</w:t>
                      </w:r>
                    </w:p>
                    <w:p w14:paraId="3E47C50E" w14:textId="5E9E884F" w:rsidR="0042091D"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csv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CsvWriter(writer, System.Globalization.CultureInfo.InvariantCulture);</w:t>
                      </w:r>
                    </w:p>
                    <w:p w14:paraId="53EDDB71" w14:textId="633E5FCE" w:rsidR="0042091D" w:rsidRPr="001007FA"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csv.WriteRecords(results);</w:t>
                      </w:r>
                    </w:p>
                  </w:txbxContent>
                </v:textbox>
              </v:shape>
            </w:pict>
          </mc:Fallback>
        </mc:AlternateContent>
      </w:r>
    </w:p>
    <w:p w14:paraId="2AAC03FF" w14:textId="03EFBD5A" w:rsidR="006706A7" w:rsidRDefault="006706A7" w:rsidP="005643F2">
      <w:pPr>
        <w:jc w:val="both"/>
        <w:rPr>
          <w:color w:val="000000" w:themeColor="text1"/>
          <w:spacing w:val="-1"/>
          <w:lang w:eastAsia="x-none"/>
        </w:rPr>
      </w:pPr>
    </w:p>
    <w:p w14:paraId="69B71A97" w14:textId="77777777" w:rsidR="00C95E4E" w:rsidRDefault="00C95E4E" w:rsidP="005643F2">
      <w:pPr>
        <w:jc w:val="both"/>
        <w:rPr>
          <w:color w:val="000000" w:themeColor="text1"/>
          <w:spacing w:val="-1"/>
          <w:lang w:eastAsia="x-none"/>
        </w:rPr>
      </w:pPr>
    </w:p>
    <w:p w14:paraId="51C88711" w14:textId="77777777" w:rsidR="00C95E4E" w:rsidRDefault="00C95E4E" w:rsidP="005643F2">
      <w:pPr>
        <w:jc w:val="both"/>
        <w:rPr>
          <w:color w:val="000000" w:themeColor="text1"/>
          <w:spacing w:val="-1"/>
          <w:lang w:eastAsia="x-none"/>
        </w:rPr>
      </w:pPr>
    </w:p>
    <w:p w14:paraId="33CC994A" w14:textId="77777777" w:rsidR="00C95E4E" w:rsidRDefault="00C95E4E" w:rsidP="005643F2">
      <w:pPr>
        <w:jc w:val="both"/>
        <w:rPr>
          <w:color w:val="000000" w:themeColor="text1"/>
          <w:spacing w:val="-1"/>
          <w:lang w:eastAsia="x-none"/>
        </w:rPr>
      </w:pPr>
    </w:p>
    <w:p w14:paraId="338CFAE6" w14:textId="77777777" w:rsidR="00C95E4E" w:rsidRDefault="00C95E4E" w:rsidP="005643F2">
      <w:pPr>
        <w:jc w:val="both"/>
        <w:rPr>
          <w:color w:val="000000" w:themeColor="text1"/>
          <w:spacing w:val="-1"/>
          <w:lang w:eastAsia="x-none"/>
        </w:rPr>
      </w:pPr>
    </w:p>
    <w:p w14:paraId="03B9790E" w14:textId="77777777" w:rsidR="00C95E4E" w:rsidRDefault="00C95E4E" w:rsidP="005643F2">
      <w:pPr>
        <w:jc w:val="both"/>
        <w:rPr>
          <w:color w:val="000000" w:themeColor="text1"/>
          <w:spacing w:val="-1"/>
          <w:lang w:eastAsia="x-none"/>
        </w:rPr>
      </w:pPr>
    </w:p>
    <w:p w14:paraId="45D34B0F" w14:textId="77777777" w:rsidR="00C95E4E" w:rsidRDefault="00C95E4E" w:rsidP="005643F2">
      <w:pPr>
        <w:jc w:val="both"/>
        <w:rPr>
          <w:color w:val="000000" w:themeColor="text1"/>
          <w:spacing w:val="-1"/>
          <w:lang w:eastAsia="x-none"/>
        </w:rPr>
      </w:pPr>
    </w:p>
    <w:p w14:paraId="3C75829B" w14:textId="7D65CF6C" w:rsidR="001007FA" w:rsidRDefault="003B476A" w:rsidP="005643F2">
      <w:pPr>
        <w:jc w:val="both"/>
        <w:rPr>
          <w:color w:val="000000" w:themeColor="text1"/>
          <w:spacing w:val="-1"/>
          <w:lang w:eastAsia="x-none"/>
        </w:rPr>
      </w:pPr>
      <w:r>
        <w:rPr>
          <w:color w:val="000000" w:themeColor="text1"/>
          <w:spacing w:val="-1"/>
          <w:lang w:eastAsia="x-none"/>
        </w:rPr>
        <w:t>A flow char for understanding the process of output generation is shown in Figure 8.</w:t>
      </w:r>
    </w:p>
    <w:p w14:paraId="068CB77F" w14:textId="5F68369C" w:rsidR="003B476A" w:rsidRDefault="003B476A" w:rsidP="005643F2">
      <w:pPr>
        <w:jc w:val="both"/>
        <w:rPr>
          <w:color w:val="000000" w:themeColor="text1"/>
          <w:spacing w:val="-1"/>
          <w:lang w:eastAsia="x-none"/>
        </w:rPr>
      </w:pPr>
    </w:p>
    <w:p w14:paraId="10E893CA" w14:textId="6E1B544E" w:rsidR="003B476A" w:rsidRDefault="003B476A" w:rsidP="003B476A">
      <w:pPr>
        <w:pStyle w:val="BodyText"/>
        <w:ind w:firstLine="0"/>
        <w:rPr>
          <w:color w:val="000000" w:themeColor="text1"/>
          <w:lang w:val="en-US"/>
        </w:rPr>
      </w:pPr>
      <w:r>
        <w:rPr>
          <w:color w:val="000000" w:themeColor="text1"/>
          <w:lang w:val="en-US"/>
        </w:rPr>
        <w:tab/>
      </w:r>
      <w:r w:rsidR="00646AEB">
        <w:rPr>
          <w:color w:val="000000" w:themeColor="text1"/>
          <w:lang w:val="en-US"/>
        </w:rPr>
        <w:t>A python script</w:t>
      </w:r>
      <w:r w:rsidR="005246EB">
        <w:rPr>
          <w:color w:val="000000" w:themeColor="text1"/>
          <w:lang w:val="en-US"/>
        </w:rPr>
        <w:t xml:space="preserve"> (similarity-score-visualization.py)</w:t>
      </w:r>
      <w:r w:rsidR="00646AEB">
        <w:rPr>
          <w:color w:val="000000" w:themeColor="text1"/>
          <w:lang w:val="en-US"/>
        </w:rPr>
        <w:t xml:space="preserve"> is then used to visualize similarity scores of a reference word/phrase or documents against some source word/phrase or documents </w:t>
      </w:r>
      <w:r w:rsidRPr="006706A7">
        <w:rPr>
          <w:color w:val="000000" w:themeColor="text1"/>
          <w:lang w:val="en-US"/>
        </w:rPr>
        <w:t xml:space="preserve">using interactive plots generated with Plotly. The script begins by importing necessary libraries such as Pandas for data manipulation and Plotly for visualization. The `read_csv` function </w:t>
      </w:r>
      <w:r>
        <w:rPr>
          <w:color w:val="000000" w:themeColor="text1"/>
          <w:lang w:val="en-US"/>
        </w:rPr>
        <w:t>read the CSV file and handle errors</w:t>
      </w:r>
      <w:r w:rsidRPr="006706A7">
        <w:rPr>
          <w:color w:val="000000" w:themeColor="text1"/>
          <w:lang w:val="en-US"/>
        </w:rPr>
        <w:t>. The `</w:t>
      </w:r>
      <w:r w:rsidR="00646AEB">
        <w:rPr>
          <w:color w:val="000000" w:themeColor="text1"/>
          <w:lang w:val="en-US"/>
        </w:rPr>
        <w:t>generate_bar_chart</w:t>
      </w:r>
      <w:r w:rsidRPr="006706A7">
        <w:rPr>
          <w:color w:val="000000" w:themeColor="text1"/>
          <w:lang w:val="en-US"/>
        </w:rPr>
        <w:t>`</w:t>
      </w:r>
      <w:r w:rsidR="00646AEB">
        <w:rPr>
          <w:color w:val="000000" w:themeColor="text1"/>
          <w:lang w:val="en-US"/>
        </w:rPr>
        <w:t xml:space="preserve"> generate bar chart for a reference</w:t>
      </w:r>
      <w:r w:rsidRPr="006706A7">
        <w:rPr>
          <w:color w:val="000000" w:themeColor="text1"/>
          <w:lang w:val="en-US"/>
        </w:rPr>
        <w:t>.</w:t>
      </w:r>
      <w:r w:rsidR="00646AEB">
        <w:rPr>
          <w:color w:val="000000" w:themeColor="text1"/>
          <w:lang w:val="en-US"/>
        </w:rPr>
        <w:t xml:space="preserve"> </w:t>
      </w:r>
      <w:r w:rsidRPr="006706A7">
        <w:rPr>
          <w:color w:val="000000" w:themeColor="text1"/>
          <w:lang w:val="en-US"/>
        </w:rPr>
        <w:t>The</w:t>
      </w:r>
      <w:r w:rsidR="005246EB">
        <w:rPr>
          <w:color w:val="000000" w:themeColor="text1"/>
          <w:lang w:val="en-US"/>
        </w:rPr>
        <w:t xml:space="preserve"> function</w:t>
      </w:r>
      <w:r w:rsidRPr="006706A7">
        <w:rPr>
          <w:color w:val="000000" w:themeColor="text1"/>
          <w:lang w:val="en-US"/>
        </w:rPr>
        <w:t xml:space="preserve"> groups the scores </w:t>
      </w:r>
      <w:r w:rsidR="005246EB">
        <w:rPr>
          <w:color w:val="000000" w:themeColor="text1"/>
          <w:lang w:val="en-US"/>
        </w:rPr>
        <w:t>and</w:t>
      </w:r>
      <w:r w:rsidRPr="006706A7">
        <w:rPr>
          <w:color w:val="000000" w:themeColor="text1"/>
          <w:lang w:val="en-US"/>
        </w:rPr>
        <w:t xml:space="preserve"> represents them as bars, with hover text providing additional context such as the source and reference texts</w:t>
      </w:r>
      <w:r>
        <w:rPr>
          <w:color w:val="000000" w:themeColor="text1"/>
          <w:lang w:val="en-US"/>
        </w:rPr>
        <w:t>, embedding model name, and similarity score</w:t>
      </w:r>
      <w:r w:rsidRPr="006706A7">
        <w:rPr>
          <w:color w:val="000000" w:themeColor="text1"/>
          <w:lang w:val="en-US"/>
        </w:rPr>
        <w:t xml:space="preserve">. </w:t>
      </w:r>
    </w:p>
    <w:p w14:paraId="3C03F6B5" w14:textId="5D73C62A" w:rsidR="003B476A" w:rsidRDefault="005246EB" w:rsidP="005246EB">
      <w:pPr>
        <w:pStyle w:val="BodyText"/>
        <w:ind w:firstLine="0"/>
        <w:rPr>
          <w:color w:val="000000" w:themeColor="text1"/>
          <w:lang w:val="en-US"/>
        </w:rPr>
      </w:pPr>
      <w:r>
        <w:rPr>
          <w:color w:val="000000" w:themeColor="text1"/>
          <w:lang w:val="en-US"/>
        </w:rPr>
        <w:t xml:space="preserve">Another python script (scalar-value-visualization.py) is used to visualize scalar value of each source and reference </w:t>
      </w:r>
      <w:r>
        <w:rPr>
          <w:color w:val="000000" w:themeColor="text1"/>
          <w:lang w:val="en-US"/>
        </w:rPr>
        <w:lastRenderedPageBreak/>
        <w:t xml:space="preserve">embedding. It first takes file paths of source and reference scalar value CSV file and read those files. Later `plot_scatter_graph` function is called to create scatter plots for a source-reference pair. </w:t>
      </w:r>
    </w:p>
    <w:p w14:paraId="3D861425" w14:textId="77777777" w:rsidR="005246EB" w:rsidRDefault="005246EB" w:rsidP="005246EB">
      <w:pPr>
        <w:pStyle w:val="BodyText"/>
        <w:ind w:firstLine="0"/>
        <w:rPr>
          <w:color w:val="000000" w:themeColor="text1"/>
          <w:lang w:val="en-US"/>
        </w:rPr>
      </w:pPr>
    </w:p>
    <w:p w14:paraId="699D9541" w14:textId="77777777" w:rsidR="005246EB" w:rsidRPr="005246EB" w:rsidRDefault="005246EB" w:rsidP="005246EB">
      <w:pPr>
        <w:pStyle w:val="BodyText"/>
        <w:ind w:firstLine="0"/>
        <w:rPr>
          <w:color w:val="000000" w:themeColor="text1"/>
          <w:lang w:val="en-US"/>
        </w:rPr>
      </w:pPr>
    </w:p>
    <w:p w14:paraId="337FA5E4" w14:textId="49EF7A5A" w:rsidR="009D42DB" w:rsidRDefault="009D42DB" w:rsidP="005643F2">
      <w:pPr>
        <w:jc w:val="both"/>
        <w:rPr>
          <w:color w:val="000000" w:themeColor="text1"/>
          <w:spacing w:val="-1"/>
          <w:lang w:eastAsia="x-none"/>
        </w:rPr>
      </w:pPr>
      <w:r w:rsidRPr="003D2A2D">
        <w:rPr>
          <w:rFonts w:eastAsia="Times New Roman"/>
          <w:noProof/>
        </w:rPr>
        <w:drawing>
          <wp:inline distT="0" distB="0" distL="0" distR="0" wp14:anchorId="1BC3BEAA" wp14:editId="7CB01D0F">
            <wp:extent cx="2617076" cy="5060485"/>
            <wp:effectExtent l="0" t="0" r="0" b="6985"/>
            <wp:docPr id="9" name="Picture 9" descr="H:\Frankfurt University\1st Semester\Software engineering\SoftwareEngineeringProject\semantic-similarity-analysis\Documentation\SW_PAPER\SW_PAPER\Flowcharts\OutputHelper.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Frankfurt University\1st Semester\Software engineering\SoftwareEngineeringProject\semantic-similarity-analysis\Documentation\SW_PAPER\SW_PAPER\Flowcharts\OutputHelper.drawio.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17076" cy="5060485"/>
                    </a:xfrm>
                    <a:prstGeom prst="rect">
                      <a:avLst/>
                    </a:prstGeom>
                    <a:noFill/>
                    <a:ln>
                      <a:noFill/>
                    </a:ln>
                  </pic:spPr>
                </pic:pic>
              </a:graphicData>
            </a:graphic>
          </wp:inline>
        </w:drawing>
      </w:r>
    </w:p>
    <w:p w14:paraId="521ABA82" w14:textId="77777777" w:rsidR="001007FA" w:rsidRDefault="001007FA" w:rsidP="000A07C9">
      <w:pPr>
        <w:pStyle w:val="BodyText"/>
        <w:rPr>
          <w:color w:val="000000" w:themeColor="text1"/>
          <w:lang w:val="en-US"/>
        </w:rPr>
      </w:pPr>
    </w:p>
    <w:p w14:paraId="13C0522C" w14:textId="31E9CC70" w:rsidR="001007FA" w:rsidRPr="00CF460E" w:rsidRDefault="001007FA" w:rsidP="003B476A">
      <w:pPr>
        <w:rPr>
          <w:rFonts w:eastAsia="Times New Roman"/>
          <w:i/>
          <w:color w:val="000000" w:themeColor="text1"/>
        </w:rPr>
      </w:pPr>
      <w:r w:rsidRPr="003B476A">
        <w:rPr>
          <w:rFonts w:eastAsia="Times New Roman"/>
          <w:i/>
          <w:color w:val="000000" w:themeColor="text1"/>
        </w:rPr>
        <w:t>Figure</w:t>
      </w:r>
      <w:r w:rsidR="003B476A">
        <w:rPr>
          <w:rFonts w:eastAsia="Times New Roman"/>
          <w:i/>
          <w:color w:val="000000" w:themeColor="text1"/>
        </w:rPr>
        <w:t xml:space="preserve"> 8</w:t>
      </w:r>
      <w:r w:rsidRPr="003B476A">
        <w:rPr>
          <w:rFonts w:eastAsia="Times New Roman"/>
          <w:i/>
          <w:color w:val="000000" w:themeColor="text1"/>
        </w:rPr>
        <w:t xml:space="preserve">: Graphical Representation of Implemented Draw </w:t>
      </w:r>
      <w:r w:rsidR="00CF460E" w:rsidRPr="00CF460E">
        <w:rPr>
          <w:i/>
          <w:color w:val="000000" w:themeColor="text1"/>
          <w:sz w:val="19"/>
          <w:szCs w:val="19"/>
          <w:highlight w:val="white"/>
          <w:lang w:eastAsia="ja-JP"/>
        </w:rPr>
        <w:t>OutputGenerator</w:t>
      </w:r>
    </w:p>
    <w:p w14:paraId="21524451" w14:textId="4258695A" w:rsidR="009C6241" w:rsidRDefault="009C6241" w:rsidP="00C95E4E">
      <w:pPr>
        <w:pStyle w:val="BodyText"/>
        <w:ind w:firstLine="0"/>
        <w:rPr>
          <w:color w:val="000000" w:themeColor="text1"/>
          <w:lang w:val="en-US"/>
        </w:rPr>
      </w:pPr>
    </w:p>
    <w:p w14:paraId="54CE7397" w14:textId="77777777" w:rsidR="00C95E4E" w:rsidRPr="006706A7" w:rsidRDefault="00C95E4E" w:rsidP="00C95E4E">
      <w:pPr>
        <w:pStyle w:val="BodyText"/>
        <w:ind w:firstLine="0"/>
        <w:rPr>
          <w:color w:val="000000" w:themeColor="text1"/>
          <w:lang w:val="en-US"/>
        </w:rPr>
      </w:pPr>
    </w:p>
    <w:p w14:paraId="2F794155" w14:textId="27CC9F40" w:rsidR="00FC4F6B" w:rsidRPr="00394C97" w:rsidRDefault="00FC4F6B" w:rsidP="00394C97">
      <w:pPr>
        <w:pStyle w:val="Heading1"/>
      </w:pPr>
      <w:r w:rsidRPr="00394C97">
        <w:t>Unit-</w:t>
      </w:r>
      <w:r w:rsidR="00300063">
        <w:t>Testing</w:t>
      </w:r>
    </w:p>
    <w:p w14:paraId="121B3705" w14:textId="12603963" w:rsidR="00FC4F6B" w:rsidRPr="00FC4F6B" w:rsidRDefault="00FC4F6B" w:rsidP="00FC4F6B">
      <w:pPr>
        <w:jc w:val="both"/>
      </w:pPr>
    </w:p>
    <w:p w14:paraId="3FD47695" w14:textId="5389F64E" w:rsidR="00932F9B" w:rsidRDefault="00300063" w:rsidP="00300063">
      <w:pPr>
        <w:ind w:firstLine="720"/>
        <w:jc w:val="both"/>
        <w:rPr>
          <w:spacing w:val="-1"/>
          <w:lang w:eastAsia="x-none"/>
        </w:rPr>
      </w:pPr>
      <w:r w:rsidRPr="00300063">
        <w:rPr>
          <w:spacing w:val="-1"/>
          <w:lang w:eastAsia="x-none"/>
        </w:rPr>
        <w:t>Unit testing plays a crucial role in ensuring the correctness, reliability, and maintainability of the project. Since this project heavily relies on OpenAI API for embedding generation and performs mathematical operations like cosine similarity calculations, it is essential to validate individual components to detect potential issues early.</w:t>
      </w:r>
    </w:p>
    <w:p w14:paraId="4AB25CE5" w14:textId="37A28F9D" w:rsidR="00300063" w:rsidRDefault="00300063" w:rsidP="00300063">
      <w:pPr>
        <w:jc w:val="both"/>
        <w:rPr>
          <w:spacing w:val="-1"/>
          <w:lang w:eastAsia="x-none"/>
        </w:rPr>
      </w:pPr>
    </w:p>
    <w:p w14:paraId="726C4C61" w14:textId="57843FF6" w:rsidR="00300063" w:rsidRDefault="00300063" w:rsidP="00300063">
      <w:pPr>
        <w:jc w:val="both"/>
        <w:rPr>
          <w:spacing w:val="-1"/>
          <w:lang w:eastAsia="x-none"/>
        </w:rPr>
      </w:pPr>
      <w:r w:rsidRPr="00300063">
        <w:rPr>
          <w:spacing w:val="-1"/>
          <w:lang w:eastAsia="x-none"/>
        </w:rPr>
        <w:t xml:space="preserve">The unit tests are implemented using </w:t>
      </w:r>
      <w:r w:rsidRPr="00300063">
        <w:rPr>
          <w:b/>
          <w:bCs/>
          <w:i/>
          <w:iCs/>
          <w:spacing w:val="-1"/>
          <w:lang w:eastAsia="x-none"/>
        </w:rPr>
        <w:t>MSTest</w:t>
      </w:r>
      <w:r w:rsidRPr="00300063">
        <w:rPr>
          <w:spacing w:val="-1"/>
          <w:lang w:eastAsia="x-none"/>
        </w:rPr>
        <w:t xml:space="preserve"> and </w:t>
      </w:r>
      <w:r w:rsidRPr="00300063">
        <w:rPr>
          <w:b/>
          <w:bCs/>
          <w:i/>
          <w:iCs/>
          <w:spacing w:val="-1"/>
          <w:lang w:eastAsia="x-none"/>
        </w:rPr>
        <w:t>xUnit</w:t>
      </w:r>
      <w:r w:rsidRPr="00300063">
        <w:rPr>
          <w:spacing w:val="-1"/>
          <w:lang w:eastAsia="x-none"/>
        </w:rPr>
        <w:t xml:space="preserve">, two widely used testing frameworks for .NET applications. The tests cover key functionalities such as API key retrieval, </w:t>
      </w:r>
      <w:r w:rsidRPr="00300063">
        <w:rPr>
          <w:spacing w:val="-1"/>
          <w:lang w:eastAsia="x-none"/>
        </w:rPr>
        <w:t>embedding generation, input handling, output processing, and similarity calculations.</w:t>
      </w:r>
    </w:p>
    <w:p w14:paraId="743C94A0" w14:textId="60D1C335" w:rsidR="00300063" w:rsidRDefault="00300063" w:rsidP="00300063">
      <w:pPr>
        <w:pStyle w:val="ListParagraph"/>
        <w:jc w:val="both"/>
        <w:rPr>
          <w:spacing w:val="-1"/>
          <w:lang w:eastAsia="x-none"/>
        </w:rPr>
      </w:pPr>
    </w:p>
    <w:p w14:paraId="6A3AB606" w14:textId="77777777" w:rsidR="00300063" w:rsidRDefault="00300063" w:rsidP="00300063">
      <w:pPr>
        <w:pStyle w:val="ListParagraph"/>
        <w:jc w:val="both"/>
        <w:rPr>
          <w:spacing w:val="-1"/>
          <w:lang w:eastAsia="x-none"/>
        </w:rPr>
      </w:pPr>
    </w:p>
    <w:p w14:paraId="361228E0" w14:textId="0FCADAE7" w:rsidR="00300063" w:rsidRPr="00300063" w:rsidRDefault="00300063" w:rsidP="00300063">
      <w:pPr>
        <w:pStyle w:val="ListParagraph"/>
        <w:ind w:left="0"/>
        <w:jc w:val="both"/>
        <w:rPr>
          <w:spacing w:val="-1"/>
          <w:lang w:eastAsia="x-none"/>
        </w:rPr>
      </w:pPr>
      <w:r w:rsidRPr="00300063">
        <w:rPr>
          <w:spacing w:val="-1"/>
          <w:lang w:eastAsia="x-none"/>
        </w:rPr>
        <w:t>Test Classes and Key Scenarios</w:t>
      </w:r>
    </w:p>
    <w:p w14:paraId="473D047E" w14:textId="4F56C086" w:rsidR="00FC4F6B" w:rsidRDefault="00300063" w:rsidP="0042091D">
      <w:pPr>
        <w:pStyle w:val="Heading2"/>
        <w:jc w:val="both"/>
      </w:pPr>
      <w:r w:rsidRPr="00300063">
        <w:t>ApiKeyProviderTests</w:t>
      </w:r>
    </w:p>
    <w:p w14:paraId="4E24BC01" w14:textId="77777777" w:rsidR="00D803F1" w:rsidRPr="00D803F1" w:rsidRDefault="00D803F1" w:rsidP="00D803F1"/>
    <w:p w14:paraId="6B9AED87" w14:textId="77777777" w:rsidR="00300063" w:rsidRDefault="00300063" w:rsidP="00D803F1">
      <w:pPr>
        <w:ind w:left="288"/>
        <w:jc w:val="both"/>
        <w:rPr>
          <w:spacing w:val="-1"/>
          <w:lang w:eastAsia="x-none"/>
        </w:rPr>
      </w:pPr>
      <w:r w:rsidRPr="00300063">
        <w:rPr>
          <w:b/>
          <w:bCs/>
          <w:spacing w:val="-1"/>
          <w:lang w:eastAsia="x-none"/>
        </w:rPr>
        <w:t xml:space="preserve">Objective: </w:t>
      </w:r>
      <w:r w:rsidRPr="00300063">
        <w:rPr>
          <w:spacing w:val="-1"/>
          <w:lang w:eastAsia="x-none"/>
        </w:rPr>
        <w:t xml:space="preserve">Ensure secure API key retrieval and </w:t>
      </w:r>
    </w:p>
    <w:p w14:paraId="1CCE7D35" w14:textId="04271D47" w:rsidR="00FC4F6B" w:rsidRPr="00FC4F6B" w:rsidRDefault="00300063" w:rsidP="00D803F1">
      <w:pPr>
        <w:jc w:val="left"/>
        <w:rPr>
          <w:spacing w:val="-1"/>
          <w:lang w:eastAsia="x-none"/>
        </w:rPr>
      </w:pPr>
      <w:r w:rsidRPr="00300063">
        <w:rPr>
          <w:spacing w:val="-1"/>
          <w:lang w:eastAsia="x-none"/>
        </w:rPr>
        <w:t>environment variable fallback.</w:t>
      </w:r>
      <w:r w:rsidR="003149CD">
        <w:rPr>
          <w:spacing w:val="-1"/>
          <w:lang w:eastAsia="x-none"/>
        </w:rPr>
        <w:br/>
      </w:r>
    </w:p>
    <w:p w14:paraId="11F2CF88" w14:textId="0B00AD4A" w:rsidR="00300063" w:rsidRDefault="00300063" w:rsidP="00D803F1">
      <w:pPr>
        <w:ind w:left="288"/>
        <w:jc w:val="both"/>
        <w:rPr>
          <w:spacing w:val="-1"/>
          <w:lang w:eastAsia="x-none"/>
        </w:rPr>
      </w:pPr>
      <w:r w:rsidRPr="00300063">
        <w:rPr>
          <w:b/>
          <w:bCs/>
          <w:spacing w:val="-1"/>
          <w:lang w:eastAsia="x-none"/>
        </w:rPr>
        <w:t>Key Tests:</w:t>
      </w:r>
      <w:r w:rsidR="00FC4F6B" w:rsidRPr="00FC4F6B">
        <w:rPr>
          <w:spacing w:val="-1"/>
          <w:lang w:eastAsia="x-none"/>
        </w:rPr>
        <w:t xml:space="preserve"> </w:t>
      </w:r>
    </w:p>
    <w:p w14:paraId="3404A442" w14:textId="77777777" w:rsidR="00D803F1" w:rsidRPr="00D803F1" w:rsidRDefault="00D803F1" w:rsidP="00D803F1">
      <w:pPr>
        <w:ind w:left="720"/>
        <w:jc w:val="both"/>
        <w:rPr>
          <w:spacing w:val="-1"/>
          <w:sz w:val="12"/>
          <w:szCs w:val="12"/>
          <w:lang w:eastAsia="x-none"/>
        </w:rPr>
      </w:pPr>
    </w:p>
    <w:p w14:paraId="2C6ED6B5" w14:textId="0606D645" w:rsidR="00D803F1" w:rsidRPr="00D803F1" w:rsidRDefault="00300063" w:rsidP="00D803F1">
      <w:pPr>
        <w:jc w:val="left"/>
        <w:rPr>
          <w:i/>
          <w:iCs/>
          <w:spacing w:val="-1"/>
          <w:lang w:eastAsia="x-none"/>
        </w:rPr>
      </w:pPr>
      <w:r w:rsidRPr="00D803F1">
        <w:rPr>
          <w:rStyle w:val="HTMLCode"/>
          <w:rFonts w:eastAsia="SimSun"/>
        </w:rPr>
        <w:t>Constructor_WithValidApiKey_SetsApiKey</w:t>
      </w:r>
      <w:r w:rsidR="00D803F1" w:rsidRPr="00D803F1">
        <w:rPr>
          <w:rStyle w:val="HTMLCode"/>
          <w:rFonts w:eastAsia="SimSun"/>
        </w:rPr>
        <w:t>:</w:t>
      </w:r>
      <w:r w:rsidR="00D803F1">
        <w:rPr>
          <w:i/>
          <w:iCs/>
          <w:spacing w:val="-1"/>
          <w:lang w:eastAsia="x-none"/>
        </w:rPr>
        <w:t xml:space="preserve"> </w:t>
      </w:r>
      <w:r w:rsidR="00D803F1" w:rsidRPr="00D803F1">
        <w:rPr>
          <w:spacing w:val="-1"/>
          <w:lang w:eastAsia="x-none"/>
        </w:rPr>
        <w:t>Validates direct key assignment.</w:t>
      </w:r>
    </w:p>
    <w:p w14:paraId="4982B140" w14:textId="77777777" w:rsidR="00D803F1" w:rsidRPr="00D803F1" w:rsidRDefault="00D803F1" w:rsidP="00D803F1">
      <w:pPr>
        <w:ind w:left="720"/>
        <w:jc w:val="left"/>
        <w:rPr>
          <w:spacing w:val="-1"/>
          <w:sz w:val="8"/>
          <w:szCs w:val="8"/>
          <w:lang w:eastAsia="x-none"/>
        </w:rPr>
      </w:pPr>
    </w:p>
    <w:p w14:paraId="7304B2CB" w14:textId="35D6D2C5" w:rsidR="00D803F1" w:rsidRDefault="00D803F1" w:rsidP="00D803F1">
      <w:pPr>
        <w:jc w:val="left"/>
        <w:rPr>
          <w:spacing w:val="-1"/>
          <w:lang w:eastAsia="x-none"/>
        </w:rPr>
      </w:pPr>
      <w:r w:rsidRPr="00D803F1">
        <w:rPr>
          <w:rStyle w:val="HTMLCode"/>
          <w:rFonts w:eastAsia="SimSun"/>
        </w:rPr>
        <w:t>Constructor_WithoutApiKey:</w:t>
      </w:r>
      <w:r w:rsidRPr="00D803F1">
        <w:rPr>
          <w:spacing w:val="-1"/>
          <w:lang w:eastAsia="x-none"/>
        </w:rPr>
        <w:t xml:space="preserve"> Verifies .env file loading and environment variable handling.</w:t>
      </w:r>
    </w:p>
    <w:p w14:paraId="0D60A656" w14:textId="4FD9F1C1" w:rsidR="00D803F1" w:rsidRDefault="00D803F1" w:rsidP="00D803F1">
      <w:pPr>
        <w:ind w:left="288"/>
        <w:jc w:val="left"/>
        <w:rPr>
          <w:spacing w:val="-1"/>
          <w:lang w:eastAsia="x-none"/>
        </w:rPr>
      </w:pPr>
    </w:p>
    <w:p w14:paraId="63F2A352" w14:textId="77777777" w:rsidR="00D803F1" w:rsidRDefault="00D803F1" w:rsidP="00D803F1">
      <w:pPr>
        <w:ind w:left="288"/>
        <w:jc w:val="left"/>
      </w:pPr>
      <w:r>
        <w:rPr>
          <w:rStyle w:val="Strong"/>
        </w:rPr>
        <w:t>Outcome</w:t>
      </w:r>
      <w:r>
        <w:t>: Confirmed robust key management with</w:t>
      </w:r>
    </w:p>
    <w:p w14:paraId="771C6203" w14:textId="6B7AE010" w:rsidR="00D803F1" w:rsidRDefault="00D803F1" w:rsidP="00D803F1">
      <w:pPr>
        <w:jc w:val="left"/>
        <w:rPr>
          <w:spacing w:val="-1"/>
          <w:lang w:eastAsia="x-none"/>
        </w:rPr>
      </w:pPr>
      <w:r>
        <w:t>graceful fallback to environment variables.</w:t>
      </w:r>
    </w:p>
    <w:p w14:paraId="7A24E751" w14:textId="724D5EB5" w:rsidR="00FC4F6B" w:rsidRDefault="00FC4F6B" w:rsidP="00D803F1">
      <w:pPr>
        <w:jc w:val="both"/>
      </w:pPr>
    </w:p>
    <w:p w14:paraId="1D37389F" w14:textId="77777777" w:rsidR="00D803F1" w:rsidRPr="00FC4F6B" w:rsidRDefault="00D803F1" w:rsidP="00D803F1">
      <w:pPr>
        <w:jc w:val="both"/>
      </w:pPr>
    </w:p>
    <w:p w14:paraId="3111EC3A" w14:textId="373BF8A6" w:rsidR="00932F9B" w:rsidRPr="0031126D" w:rsidRDefault="00D803F1" w:rsidP="0031126D">
      <w:pPr>
        <w:pStyle w:val="Heading2"/>
      </w:pPr>
      <w:r w:rsidRPr="00D803F1">
        <w:t>EmbeddingGeneratorTests</w:t>
      </w:r>
      <w:r w:rsidR="00FC4F6B" w:rsidRPr="0031126D">
        <w:t>:</w:t>
      </w:r>
    </w:p>
    <w:p w14:paraId="161FF84B" w14:textId="77777777" w:rsidR="00FC4F6B" w:rsidRDefault="00FC4F6B" w:rsidP="00FC4F6B">
      <w:pPr>
        <w:jc w:val="both"/>
      </w:pPr>
    </w:p>
    <w:p w14:paraId="16BE3D12" w14:textId="77777777" w:rsidR="00D803F1" w:rsidRDefault="00FC4F6B" w:rsidP="00D803F1">
      <w:pPr>
        <w:ind w:left="288"/>
        <w:jc w:val="both"/>
        <w:rPr>
          <w:spacing w:val="-1"/>
          <w:lang w:eastAsia="x-none"/>
        </w:rPr>
      </w:pPr>
      <w:r w:rsidRPr="003149CD">
        <w:rPr>
          <w:b/>
          <w:bCs/>
          <w:spacing w:val="-1"/>
          <w:lang w:eastAsia="x-none"/>
        </w:rPr>
        <w:t>Objective</w:t>
      </w:r>
      <w:r w:rsidRPr="00FC4F6B">
        <w:rPr>
          <w:spacing w:val="-1"/>
          <w:lang w:eastAsia="x-none"/>
        </w:rPr>
        <w:t xml:space="preserve">: </w:t>
      </w:r>
      <w:r w:rsidR="00D803F1" w:rsidRPr="00D803F1">
        <w:rPr>
          <w:spacing w:val="-1"/>
          <w:lang w:eastAsia="x-none"/>
        </w:rPr>
        <w:t xml:space="preserve">Validate embedding generation and error </w:t>
      </w:r>
    </w:p>
    <w:p w14:paraId="202A1458" w14:textId="663CBA6B" w:rsidR="00D803F1" w:rsidRDefault="00D803F1" w:rsidP="00D803F1">
      <w:pPr>
        <w:jc w:val="left"/>
        <w:rPr>
          <w:spacing w:val="-1"/>
          <w:lang w:eastAsia="x-none"/>
        </w:rPr>
      </w:pPr>
      <w:r w:rsidRPr="00D803F1">
        <w:rPr>
          <w:spacing w:val="-1"/>
          <w:lang w:eastAsia="x-none"/>
        </w:rPr>
        <w:t>handling for invalid inputs.</w:t>
      </w:r>
      <w:r w:rsidR="003149CD">
        <w:rPr>
          <w:spacing w:val="-1"/>
          <w:lang w:eastAsia="x-none"/>
        </w:rPr>
        <w:br/>
      </w:r>
    </w:p>
    <w:p w14:paraId="210106F8" w14:textId="77777777" w:rsidR="00D803F1" w:rsidRDefault="00D803F1" w:rsidP="00D803F1">
      <w:pPr>
        <w:ind w:left="288"/>
        <w:jc w:val="both"/>
        <w:rPr>
          <w:spacing w:val="-1"/>
          <w:lang w:eastAsia="x-none"/>
        </w:rPr>
      </w:pPr>
      <w:r w:rsidRPr="00300063">
        <w:rPr>
          <w:b/>
          <w:bCs/>
          <w:spacing w:val="-1"/>
          <w:lang w:eastAsia="x-none"/>
        </w:rPr>
        <w:t>Key Tests:</w:t>
      </w:r>
      <w:r w:rsidRPr="00FC4F6B">
        <w:rPr>
          <w:spacing w:val="-1"/>
          <w:lang w:eastAsia="x-none"/>
        </w:rPr>
        <w:t xml:space="preserve"> </w:t>
      </w:r>
    </w:p>
    <w:p w14:paraId="3F75262B" w14:textId="77777777" w:rsidR="00D803F1" w:rsidRPr="00D803F1" w:rsidRDefault="00D803F1" w:rsidP="00D803F1">
      <w:pPr>
        <w:ind w:left="720"/>
        <w:jc w:val="both"/>
        <w:rPr>
          <w:spacing w:val="-1"/>
          <w:sz w:val="12"/>
          <w:szCs w:val="12"/>
          <w:lang w:eastAsia="x-none"/>
        </w:rPr>
      </w:pPr>
    </w:p>
    <w:p w14:paraId="0C4623CE" w14:textId="16D5F549" w:rsidR="00D803F1" w:rsidRPr="00D803F1" w:rsidRDefault="00D803F1" w:rsidP="00D803F1">
      <w:pPr>
        <w:jc w:val="left"/>
        <w:rPr>
          <w:i/>
          <w:iCs/>
          <w:spacing w:val="-1"/>
          <w:lang w:eastAsia="x-none"/>
        </w:rPr>
      </w:pPr>
      <w:r w:rsidRPr="00D803F1">
        <w:rPr>
          <w:rStyle w:val="HTMLCode"/>
          <w:rFonts w:eastAsia="SimSun"/>
        </w:rPr>
        <w:t>GenerateEmbeddingsAsync_ValidContent</w:t>
      </w:r>
      <w:r w:rsidRPr="005F045D">
        <w:rPr>
          <w:rStyle w:val="HTMLCode"/>
          <w:rFonts w:eastAsia="SimSun"/>
        </w:rPr>
        <w:t>:</w:t>
      </w:r>
      <w:r w:rsidRPr="005F045D">
        <w:rPr>
          <w:i/>
          <w:iCs/>
          <w:spacing w:val="-1"/>
          <w:lang w:eastAsia="x-none"/>
        </w:rPr>
        <w:t xml:space="preserve"> </w:t>
      </w:r>
      <w:r w:rsidRPr="00D803F1">
        <w:rPr>
          <w:spacing w:val="-1"/>
          <w:lang w:eastAsia="x-none"/>
        </w:rPr>
        <w:t>Ensures embeddings are generated for valid text.</w:t>
      </w:r>
    </w:p>
    <w:p w14:paraId="79D843B0" w14:textId="77777777" w:rsidR="00D803F1" w:rsidRPr="00D803F1" w:rsidRDefault="00D803F1" w:rsidP="00D803F1">
      <w:pPr>
        <w:ind w:left="720"/>
        <w:jc w:val="left"/>
        <w:rPr>
          <w:spacing w:val="-1"/>
          <w:sz w:val="8"/>
          <w:szCs w:val="8"/>
          <w:lang w:eastAsia="x-none"/>
        </w:rPr>
      </w:pPr>
    </w:p>
    <w:p w14:paraId="78A9BD6E" w14:textId="02AB2008" w:rsidR="00D803F1" w:rsidRDefault="00D803F1" w:rsidP="00D803F1">
      <w:pPr>
        <w:jc w:val="left"/>
        <w:rPr>
          <w:spacing w:val="-1"/>
          <w:lang w:eastAsia="x-none"/>
        </w:rPr>
      </w:pPr>
      <w:r w:rsidRPr="00D803F1">
        <w:rPr>
          <w:rStyle w:val="HTMLCode"/>
          <w:rFonts w:eastAsia="SimSun"/>
        </w:rPr>
        <w:t>GenerateEmbeddingsAsync_NullContent</w:t>
      </w:r>
      <w:r w:rsidR="005F045D">
        <w:rPr>
          <w:rStyle w:val="HTMLCode"/>
          <w:rFonts w:eastAsia="SimSun"/>
        </w:rPr>
        <w:t>:</w:t>
      </w:r>
      <w:r w:rsidRPr="005F045D">
        <w:rPr>
          <w:i/>
          <w:iCs/>
          <w:spacing w:val="-1"/>
          <w:lang w:eastAsia="x-none"/>
        </w:rPr>
        <w:t xml:space="preserve"> </w:t>
      </w:r>
      <w:r w:rsidRPr="00D803F1">
        <w:rPr>
          <w:spacing w:val="-1"/>
          <w:lang w:eastAsia="x-none"/>
        </w:rPr>
        <w:t xml:space="preserve">Checks </w:t>
      </w:r>
      <w:r w:rsidRPr="005F045D">
        <w:rPr>
          <w:i/>
          <w:iCs/>
          <w:spacing w:val="-1"/>
          <w:lang w:eastAsia="x-none"/>
        </w:rPr>
        <w:t>ArgumentException</w:t>
      </w:r>
      <w:r w:rsidRPr="00D803F1">
        <w:rPr>
          <w:spacing w:val="-1"/>
          <w:lang w:eastAsia="x-none"/>
        </w:rPr>
        <w:t xml:space="preserve"> for null input.</w:t>
      </w:r>
    </w:p>
    <w:p w14:paraId="70646D6B" w14:textId="57C6A6DE" w:rsidR="00D803F1" w:rsidRPr="00D803F1" w:rsidRDefault="00D803F1" w:rsidP="00D803F1">
      <w:pPr>
        <w:jc w:val="left"/>
        <w:rPr>
          <w:spacing w:val="-1"/>
          <w:sz w:val="8"/>
          <w:szCs w:val="8"/>
          <w:lang w:eastAsia="x-none"/>
        </w:rPr>
      </w:pPr>
    </w:p>
    <w:p w14:paraId="7AFC7C5E" w14:textId="7CA910B4" w:rsidR="00D803F1" w:rsidRDefault="00D803F1" w:rsidP="00D803F1">
      <w:pPr>
        <w:jc w:val="left"/>
        <w:rPr>
          <w:spacing w:val="-1"/>
          <w:lang w:eastAsia="x-none"/>
        </w:rPr>
      </w:pPr>
      <w:r>
        <w:rPr>
          <w:rStyle w:val="HTMLCode"/>
          <w:rFonts w:eastAsia="SimSun"/>
        </w:rPr>
        <w:t>GenerateEmbeddingsAsync_ApiError</w:t>
      </w:r>
      <w:r w:rsidR="005F045D">
        <w:rPr>
          <w:spacing w:val="-1"/>
          <w:lang w:eastAsia="x-none"/>
        </w:rPr>
        <w:t xml:space="preserve">: </w:t>
      </w:r>
      <w:r w:rsidR="005F045D" w:rsidRPr="005F045D">
        <w:rPr>
          <w:spacing w:val="-1"/>
          <w:lang w:eastAsia="x-none"/>
        </w:rPr>
        <w:t xml:space="preserve">Verifies </w:t>
      </w:r>
      <w:r w:rsidR="005F045D" w:rsidRPr="005F045D">
        <w:rPr>
          <w:i/>
          <w:iCs/>
          <w:spacing w:val="-1"/>
          <w:lang w:eastAsia="x-none"/>
        </w:rPr>
        <w:t>InvalidOperationException</w:t>
      </w:r>
      <w:r w:rsidR="005F045D" w:rsidRPr="005F045D">
        <w:rPr>
          <w:spacing w:val="-1"/>
          <w:lang w:eastAsia="x-none"/>
        </w:rPr>
        <w:t xml:space="preserve"> for invalid API models.</w:t>
      </w:r>
    </w:p>
    <w:p w14:paraId="569A8403" w14:textId="77777777" w:rsidR="005F045D" w:rsidRDefault="005F045D" w:rsidP="00D803F1">
      <w:pPr>
        <w:jc w:val="left"/>
        <w:rPr>
          <w:spacing w:val="-1"/>
          <w:lang w:eastAsia="x-none"/>
        </w:rPr>
      </w:pPr>
    </w:p>
    <w:p w14:paraId="0FBEE36A" w14:textId="77777777" w:rsidR="005F045D" w:rsidRDefault="005F045D" w:rsidP="005F045D">
      <w:pPr>
        <w:ind w:left="288"/>
        <w:jc w:val="left"/>
      </w:pPr>
      <w:r>
        <w:rPr>
          <w:rStyle w:val="Strong"/>
        </w:rPr>
        <w:t>Outcome</w:t>
      </w:r>
      <w:r>
        <w:t xml:space="preserve">: </w:t>
      </w:r>
      <w:r w:rsidRPr="005F045D">
        <w:t>Reliable input validation and error</w:t>
      </w:r>
    </w:p>
    <w:p w14:paraId="54AF99BF" w14:textId="21AEB7FF" w:rsidR="00D803F1" w:rsidRDefault="005F045D" w:rsidP="005F045D">
      <w:pPr>
        <w:jc w:val="left"/>
        <w:rPr>
          <w:spacing w:val="-1"/>
          <w:lang w:eastAsia="x-none"/>
        </w:rPr>
      </w:pPr>
      <w:r w:rsidRPr="005F045D">
        <w:t>propagation for API failures.</w:t>
      </w:r>
    </w:p>
    <w:p w14:paraId="47B2D6C8" w14:textId="526B2F06" w:rsidR="005F045D" w:rsidRDefault="005F045D" w:rsidP="005F045D">
      <w:pPr>
        <w:jc w:val="both"/>
      </w:pPr>
    </w:p>
    <w:p w14:paraId="32E68FBF" w14:textId="77777777" w:rsidR="005F045D" w:rsidRPr="00FC4F6B" w:rsidRDefault="005F045D" w:rsidP="005F045D">
      <w:pPr>
        <w:jc w:val="both"/>
      </w:pPr>
    </w:p>
    <w:p w14:paraId="52256B1A" w14:textId="35A34EF5" w:rsidR="005F045D" w:rsidRPr="0031126D" w:rsidRDefault="001620BA" w:rsidP="005F045D">
      <w:pPr>
        <w:pStyle w:val="Heading2"/>
      </w:pPr>
      <w:r>
        <w:t>InputCollector</w:t>
      </w:r>
      <w:r w:rsidR="005F045D" w:rsidRPr="005F045D">
        <w:t>Tests</w:t>
      </w:r>
      <w:r w:rsidR="005F045D" w:rsidRPr="0031126D">
        <w:t>:</w:t>
      </w:r>
    </w:p>
    <w:p w14:paraId="008AA0B0" w14:textId="77777777" w:rsidR="005F045D" w:rsidRDefault="005F045D" w:rsidP="005F045D">
      <w:pPr>
        <w:jc w:val="both"/>
      </w:pPr>
    </w:p>
    <w:p w14:paraId="3A358F63" w14:textId="77777777" w:rsidR="005F045D" w:rsidRDefault="005F045D" w:rsidP="005F045D">
      <w:pPr>
        <w:ind w:left="288"/>
        <w:jc w:val="both"/>
        <w:rPr>
          <w:spacing w:val="-1"/>
          <w:lang w:eastAsia="x-none"/>
        </w:rPr>
      </w:pPr>
      <w:r w:rsidRPr="003149CD">
        <w:rPr>
          <w:b/>
          <w:bCs/>
          <w:spacing w:val="-1"/>
          <w:lang w:eastAsia="x-none"/>
        </w:rPr>
        <w:t>Objective</w:t>
      </w:r>
      <w:r w:rsidRPr="00FC4F6B">
        <w:rPr>
          <w:spacing w:val="-1"/>
          <w:lang w:eastAsia="x-none"/>
        </w:rPr>
        <w:t xml:space="preserve">: </w:t>
      </w:r>
      <w:r w:rsidRPr="005F045D">
        <w:rPr>
          <w:spacing w:val="-1"/>
          <w:lang w:eastAsia="x-none"/>
        </w:rPr>
        <w:t xml:space="preserve">Test user input processing, menu display, and </w:t>
      </w:r>
    </w:p>
    <w:p w14:paraId="67CAF5B1" w14:textId="45F0994A" w:rsidR="005F045D" w:rsidRDefault="005F045D" w:rsidP="005F045D">
      <w:pPr>
        <w:jc w:val="left"/>
        <w:rPr>
          <w:spacing w:val="-1"/>
          <w:lang w:eastAsia="x-none"/>
        </w:rPr>
      </w:pPr>
      <w:r w:rsidRPr="005F045D">
        <w:rPr>
          <w:spacing w:val="-1"/>
          <w:lang w:eastAsia="x-none"/>
        </w:rPr>
        <w:t>file content retrieval.</w:t>
      </w:r>
      <w:r>
        <w:rPr>
          <w:spacing w:val="-1"/>
          <w:lang w:eastAsia="x-none"/>
        </w:rPr>
        <w:br/>
      </w:r>
    </w:p>
    <w:p w14:paraId="70406CFA" w14:textId="77777777" w:rsidR="005F045D" w:rsidRDefault="005F045D" w:rsidP="005F045D">
      <w:pPr>
        <w:ind w:left="288"/>
        <w:jc w:val="both"/>
        <w:rPr>
          <w:spacing w:val="-1"/>
          <w:lang w:eastAsia="x-none"/>
        </w:rPr>
      </w:pPr>
      <w:r w:rsidRPr="00300063">
        <w:rPr>
          <w:b/>
          <w:bCs/>
          <w:spacing w:val="-1"/>
          <w:lang w:eastAsia="x-none"/>
        </w:rPr>
        <w:t>Key Tests:</w:t>
      </w:r>
      <w:r w:rsidRPr="00FC4F6B">
        <w:rPr>
          <w:spacing w:val="-1"/>
          <w:lang w:eastAsia="x-none"/>
        </w:rPr>
        <w:t xml:space="preserve"> </w:t>
      </w:r>
    </w:p>
    <w:p w14:paraId="72A19F50" w14:textId="77777777" w:rsidR="005F045D" w:rsidRPr="00D803F1" w:rsidRDefault="005F045D" w:rsidP="005F045D">
      <w:pPr>
        <w:ind w:left="720"/>
        <w:jc w:val="both"/>
        <w:rPr>
          <w:spacing w:val="-1"/>
          <w:sz w:val="12"/>
          <w:szCs w:val="12"/>
          <w:lang w:eastAsia="x-none"/>
        </w:rPr>
      </w:pPr>
    </w:p>
    <w:p w14:paraId="1D18C16B" w14:textId="3A1D08AA" w:rsidR="005F045D" w:rsidRDefault="005F045D" w:rsidP="005F045D">
      <w:pPr>
        <w:jc w:val="left"/>
        <w:rPr>
          <w:spacing w:val="-1"/>
          <w:lang w:eastAsia="x-none"/>
        </w:rPr>
      </w:pPr>
      <w:r w:rsidRPr="005F045D">
        <w:rPr>
          <w:rStyle w:val="HTMLCode"/>
          <w:rFonts w:eastAsia="SimSun"/>
        </w:rPr>
        <w:t>GetUserChoice_ValidInput:</w:t>
      </w:r>
      <w:r w:rsidRPr="005F045D">
        <w:rPr>
          <w:i/>
          <w:iCs/>
          <w:spacing w:val="-1"/>
          <w:lang w:eastAsia="x-none"/>
        </w:rPr>
        <w:t xml:space="preserve"> </w:t>
      </w:r>
      <w:r w:rsidRPr="005F045D">
        <w:rPr>
          <w:spacing w:val="-1"/>
          <w:lang w:eastAsia="x-none"/>
        </w:rPr>
        <w:t>Validates correct parsing of menu choices.</w:t>
      </w:r>
    </w:p>
    <w:p w14:paraId="06E22C04" w14:textId="77777777" w:rsidR="005F045D" w:rsidRPr="005F045D" w:rsidRDefault="005F045D" w:rsidP="005F045D">
      <w:pPr>
        <w:jc w:val="left"/>
        <w:rPr>
          <w:spacing w:val="-1"/>
          <w:sz w:val="8"/>
          <w:szCs w:val="8"/>
          <w:lang w:eastAsia="x-none"/>
        </w:rPr>
      </w:pPr>
    </w:p>
    <w:p w14:paraId="58280871" w14:textId="2DBF4928" w:rsidR="005F045D" w:rsidRDefault="005F045D" w:rsidP="005F045D">
      <w:pPr>
        <w:jc w:val="left"/>
        <w:rPr>
          <w:spacing w:val="-1"/>
          <w:lang w:eastAsia="x-none"/>
        </w:rPr>
      </w:pPr>
      <w:r w:rsidRPr="005F045D">
        <w:rPr>
          <w:rStyle w:val="HTMLCode"/>
          <w:rFonts w:eastAsia="SimSun"/>
        </w:rPr>
        <w:t>GetFileContents_ValidFiles</w:t>
      </w:r>
      <w:r>
        <w:rPr>
          <w:rStyle w:val="HTMLCode"/>
          <w:rFonts w:eastAsia="SimSun"/>
        </w:rPr>
        <w:t>:</w:t>
      </w:r>
      <w:r w:rsidRPr="005F045D">
        <w:rPr>
          <w:i/>
          <w:iCs/>
          <w:spacing w:val="-1"/>
          <w:lang w:eastAsia="x-none"/>
        </w:rPr>
        <w:t xml:space="preserve"> </w:t>
      </w:r>
      <w:r w:rsidRPr="005F045D">
        <w:rPr>
          <w:spacing w:val="-1"/>
          <w:lang w:eastAsia="x-none"/>
        </w:rPr>
        <w:t>Ensures file content extraction from directories.</w:t>
      </w:r>
    </w:p>
    <w:p w14:paraId="1E6643BF" w14:textId="77777777" w:rsidR="005F045D" w:rsidRPr="00D803F1" w:rsidRDefault="005F045D" w:rsidP="005F045D">
      <w:pPr>
        <w:jc w:val="left"/>
        <w:rPr>
          <w:spacing w:val="-1"/>
          <w:sz w:val="8"/>
          <w:szCs w:val="8"/>
          <w:lang w:eastAsia="x-none"/>
        </w:rPr>
      </w:pPr>
    </w:p>
    <w:p w14:paraId="1D7FD295" w14:textId="444870FF" w:rsidR="005F045D" w:rsidRDefault="005F045D" w:rsidP="005F045D">
      <w:pPr>
        <w:jc w:val="left"/>
        <w:rPr>
          <w:spacing w:val="-1"/>
          <w:lang w:eastAsia="x-none"/>
        </w:rPr>
      </w:pPr>
      <w:r w:rsidRPr="005F045D">
        <w:rPr>
          <w:rStyle w:val="HTMLCode"/>
          <w:rFonts w:eastAsia="SimSun"/>
        </w:rPr>
        <w:t>GetUserInputs_EmptySourceAndReferenceInputs</w:t>
      </w:r>
      <w:r>
        <w:rPr>
          <w:spacing w:val="-1"/>
          <w:lang w:eastAsia="x-none"/>
        </w:rPr>
        <w:t xml:space="preserve">: </w:t>
      </w:r>
      <w:r w:rsidRPr="005F045D">
        <w:rPr>
          <w:spacing w:val="-1"/>
          <w:lang w:eastAsia="x-none"/>
        </w:rPr>
        <w:t>Confirms handling of empty inputs.</w:t>
      </w:r>
    </w:p>
    <w:p w14:paraId="2A23CA85" w14:textId="77777777" w:rsidR="005F045D" w:rsidRDefault="005F045D" w:rsidP="005F045D">
      <w:pPr>
        <w:jc w:val="left"/>
        <w:rPr>
          <w:spacing w:val="-1"/>
          <w:lang w:eastAsia="x-none"/>
        </w:rPr>
      </w:pPr>
    </w:p>
    <w:p w14:paraId="1C63FE9B" w14:textId="77777777" w:rsidR="005F045D" w:rsidRDefault="005F045D" w:rsidP="005F045D">
      <w:pPr>
        <w:ind w:left="288"/>
        <w:jc w:val="left"/>
      </w:pPr>
      <w:r>
        <w:rPr>
          <w:rStyle w:val="Strong"/>
        </w:rPr>
        <w:t>Outcome</w:t>
      </w:r>
      <w:r>
        <w:t xml:space="preserve">: </w:t>
      </w:r>
      <w:r w:rsidRPr="005F045D">
        <w:t>Robust input sanitization and edge-case</w:t>
      </w:r>
    </w:p>
    <w:p w14:paraId="2AD5BEAC" w14:textId="77777777" w:rsidR="005F045D" w:rsidRDefault="005F045D" w:rsidP="005F045D">
      <w:pPr>
        <w:jc w:val="both"/>
      </w:pPr>
      <w:r w:rsidRPr="005F045D">
        <w:t>handling (e.g., invalid paths, mixed-case "done").</w:t>
      </w:r>
    </w:p>
    <w:p w14:paraId="650084D4" w14:textId="63675D3D" w:rsidR="005F045D" w:rsidRDefault="005F045D" w:rsidP="005F045D">
      <w:pPr>
        <w:jc w:val="both"/>
      </w:pPr>
    </w:p>
    <w:p w14:paraId="0F70DD2E" w14:textId="77777777" w:rsidR="005F045D" w:rsidRPr="00FC4F6B" w:rsidRDefault="005F045D" w:rsidP="005F045D">
      <w:pPr>
        <w:jc w:val="both"/>
      </w:pPr>
    </w:p>
    <w:p w14:paraId="5FF4A9A2" w14:textId="40D1C26D" w:rsidR="005F045D" w:rsidRPr="0031126D" w:rsidRDefault="0042091D" w:rsidP="005F045D">
      <w:pPr>
        <w:pStyle w:val="Heading2"/>
      </w:pPr>
      <w:r>
        <w:lastRenderedPageBreak/>
        <w:t>OutputGenerator</w:t>
      </w:r>
      <w:r w:rsidR="005F045D" w:rsidRPr="005F045D">
        <w:t>Tests</w:t>
      </w:r>
      <w:r w:rsidR="005F045D" w:rsidRPr="0031126D">
        <w:t>:</w:t>
      </w:r>
    </w:p>
    <w:p w14:paraId="481C85EA" w14:textId="77777777" w:rsidR="005F045D" w:rsidRDefault="005F045D" w:rsidP="005F045D">
      <w:pPr>
        <w:jc w:val="both"/>
      </w:pPr>
    </w:p>
    <w:p w14:paraId="63AC6201" w14:textId="77777777" w:rsidR="005F045D" w:rsidRDefault="005F045D" w:rsidP="005F045D">
      <w:pPr>
        <w:ind w:left="288"/>
        <w:jc w:val="both"/>
        <w:rPr>
          <w:spacing w:val="-1"/>
          <w:lang w:eastAsia="x-none"/>
        </w:rPr>
      </w:pPr>
      <w:r w:rsidRPr="003149CD">
        <w:rPr>
          <w:b/>
          <w:bCs/>
          <w:spacing w:val="-1"/>
          <w:lang w:eastAsia="x-none"/>
        </w:rPr>
        <w:t>Objective</w:t>
      </w:r>
      <w:r w:rsidRPr="00FC4F6B">
        <w:rPr>
          <w:spacing w:val="-1"/>
          <w:lang w:eastAsia="x-none"/>
        </w:rPr>
        <w:t xml:space="preserve">: </w:t>
      </w:r>
      <w:r w:rsidRPr="005F045D">
        <w:rPr>
          <w:spacing w:val="-1"/>
          <w:lang w:eastAsia="x-none"/>
        </w:rPr>
        <w:t xml:space="preserve">Verify CSV file generation and content </w:t>
      </w:r>
    </w:p>
    <w:p w14:paraId="01CF6F86" w14:textId="053880A8" w:rsidR="005F045D" w:rsidRDefault="005F045D" w:rsidP="005F045D">
      <w:pPr>
        <w:jc w:val="both"/>
        <w:rPr>
          <w:spacing w:val="-1"/>
          <w:lang w:eastAsia="x-none"/>
        </w:rPr>
      </w:pPr>
      <w:r w:rsidRPr="005F045D">
        <w:rPr>
          <w:spacing w:val="-1"/>
          <w:lang w:eastAsia="x-none"/>
        </w:rPr>
        <w:t>formatting.</w:t>
      </w:r>
      <w:r>
        <w:rPr>
          <w:spacing w:val="-1"/>
          <w:lang w:eastAsia="x-none"/>
        </w:rPr>
        <w:br/>
      </w:r>
    </w:p>
    <w:p w14:paraId="0DF610AB" w14:textId="77777777" w:rsidR="005F045D" w:rsidRDefault="005F045D" w:rsidP="005F045D">
      <w:pPr>
        <w:ind w:left="288"/>
        <w:jc w:val="both"/>
        <w:rPr>
          <w:spacing w:val="-1"/>
          <w:lang w:eastAsia="x-none"/>
        </w:rPr>
      </w:pPr>
      <w:r w:rsidRPr="00300063">
        <w:rPr>
          <w:b/>
          <w:bCs/>
          <w:spacing w:val="-1"/>
          <w:lang w:eastAsia="x-none"/>
        </w:rPr>
        <w:t>Key Tests:</w:t>
      </w:r>
      <w:r w:rsidRPr="00FC4F6B">
        <w:rPr>
          <w:spacing w:val="-1"/>
          <w:lang w:eastAsia="x-none"/>
        </w:rPr>
        <w:t xml:space="preserve"> </w:t>
      </w:r>
    </w:p>
    <w:p w14:paraId="33EA3150" w14:textId="77777777" w:rsidR="005F045D" w:rsidRPr="00D803F1" w:rsidRDefault="005F045D" w:rsidP="005F045D">
      <w:pPr>
        <w:ind w:left="720"/>
        <w:jc w:val="both"/>
        <w:rPr>
          <w:spacing w:val="-1"/>
          <w:sz w:val="12"/>
          <w:szCs w:val="12"/>
          <w:lang w:eastAsia="x-none"/>
        </w:rPr>
      </w:pPr>
    </w:p>
    <w:p w14:paraId="58E19F4A" w14:textId="459BCE04" w:rsidR="005F045D" w:rsidRDefault="005F045D" w:rsidP="005F045D">
      <w:pPr>
        <w:jc w:val="left"/>
        <w:rPr>
          <w:spacing w:val="-1"/>
          <w:lang w:eastAsia="x-none"/>
        </w:rPr>
      </w:pPr>
      <w:r w:rsidRPr="005F045D">
        <w:rPr>
          <w:rStyle w:val="HTMLCode"/>
          <w:rFonts w:eastAsia="SimSun"/>
        </w:rPr>
        <w:t>GenerateOutputAsync_ShouldGenerateCsvFile:</w:t>
      </w:r>
      <w:r w:rsidRPr="005F045D">
        <w:rPr>
          <w:i/>
          <w:iCs/>
          <w:spacing w:val="-1"/>
          <w:lang w:eastAsia="x-none"/>
        </w:rPr>
        <w:t xml:space="preserve"> </w:t>
      </w:r>
      <w:r w:rsidRPr="005F045D">
        <w:rPr>
          <w:spacing w:val="-1"/>
          <w:lang w:eastAsia="x-none"/>
        </w:rPr>
        <w:t>Checks file creation with valid data.</w:t>
      </w:r>
    </w:p>
    <w:p w14:paraId="053B43FA" w14:textId="77777777" w:rsidR="005F045D" w:rsidRPr="005F045D" w:rsidRDefault="005F045D" w:rsidP="005F045D">
      <w:pPr>
        <w:jc w:val="left"/>
        <w:rPr>
          <w:spacing w:val="-1"/>
          <w:sz w:val="8"/>
          <w:szCs w:val="8"/>
          <w:lang w:eastAsia="x-none"/>
        </w:rPr>
      </w:pPr>
    </w:p>
    <w:p w14:paraId="7FEC1061" w14:textId="0AD0DC2A" w:rsidR="005F045D" w:rsidRDefault="005F045D" w:rsidP="005F045D">
      <w:pPr>
        <w:jc w:val="left"/>
        <w:rPr>
          <w:spacing w:val="-1"/>
          <w:lang w:eastAsia="x-none"/>
        </w:rPr>
      </w:pPr>
      <w:r w:rsidRPr="005F045D">
        <w:rPr>
          <w:rStyle w:val="HTMLCode"/>
          <w:rFonts w:eastAsia="SimSun"/>
        </w:rPr>
        <w:t>GenerateOutputAsync_ShouldHandleSpecialCharacters</w:t>
      </w:r>
      <w:r>
        <w:rPr>
          <w:rStyle w:val="HTMLCode"/>
          <w:rFonts w:eastAsia="SimSun"/>
        </w:rPr>
        <w:t>:</w:t>
      </w:r>
      <w:r w:rsidRPr="005F045D">
        <w:rPr>
          <w:i/>
          <w:iCs/>
          <w:spacing w:val="-1"/>
          <w:lang w:eastAsia="x-none"/>
        </w:rPr>
        <w:t xml:space="preserve"> </w:t>
      </w:r>
      <w:r w:rsidRPr="005F045D">
        <w:rPr>
          <w:spacing w:val="-1"/>
          <w:lang w:eastAsia="x-none"/>
        </w:rPr>
        <w:t>Validates encoding of special characters.</w:t>
      </w:r>
    </w:p>
    <w:p w14:paraId="099AFEAB" w14:textId="77777777" w:rsidR="005F045D" w:rsidRPr="00D803F1" w:rsidRDefault="005F045D" w:rsidP="005F045D">
      <w:pPr>
        <w:jc w:val="left"/>
        <w:rPr>
          <w:spacing w:val="-1"/>
          <w:sz w:val="8"/>
          <w:szCs w:val="8"/>
          <w:lang w:eastAsia="x-none"/>
        </w:rPr>
      </w:pPr>
    </w:p>
    <w:p w14:paraId="33916ABB" w14:textId="58F88194" w:rsidR="005F045D" w:rsidRDefault="005F045D" w:rsidP="005F045D">
      <w:pPr>
        <w:jc w:val="left"/>
        <w:rPr>
          <w:spacing w:val="-1"/>
          <w:lang w:eastAsia="x-none"/>
        </w:rPr>
      </w:pPr>
      <w:r w:rsidRPr="005F045D">
        <w:rPr>
          <w:rStyle w:val="HTMLCode"/>
          <w:rFonts w:eastAsia="SimSun"/>
        </w:rPr>
        <w:t>GenerateOutputAsync_ShouldNotThrowException</w:t>
      </w:r>
      <w:r>
        <w:rPr>
          <w:spacing w:val="-1"/>
          <w:lang w:eastAsia="x-none"/>
        </w:rPr>
        <w:t xml:space="preserve">: </w:t>
      </w:r>
      <w:r w:rsidRPr="005F045D">
        <w:rPr>
          <w:spacing w:val="-1"/>
          <w:lang w:eastAsia="x-none"/>
        </w:rPr>
        <w:t>Ensures no unhandled exceptions.</w:t>
      </w:r>
    </w:p>
    <w:p w14:paraId="508FF2EA" w14:textId="77777777" w:rsidR="005F045D" w:rsidRDefault="005F045D" w:rsidP="005F045D">
      <w:pPr>
        <w:jc w:val="left"/>
        <w:rPr>
          <w:spacing w:val="-1"/>
          <w:lang w:eastAsia="x-none"/>
        </w:rPr>
      </w:pPr>
    </w:p>
    <w:p w14:paraId="55B9DF27" w14:textId="77777777" w:rsidR="005F045D" w:rsidRDefault="005F045D" w:rsidP="005F045D">
      <w:pPr>
        <w:ind w:left="288"/>
        <w:jc w:val="left"/>
      </w:pPr>
      <w:r>
        <w:rPr>
          <w:rStyle w:val="Strong"/>
        </w:rPr>
        <w:t>Outcome</w:t>
      </w:r>
      <w:r>
        <w:t xml:space="preserve">: </w:t>
      </w:r>
      <w:r w:rsidRPr="005F045D">
        <w:t xml:space="preserve">Reliable output generation under varied </w:t>
      </w:r>
    </w:p>
    <w:p w14:paraId="6960EA7E" w14:textId="1D7379F2" w:rsidR="005F045D" w:rsidRDefault="005F045D" w:rsidP="005F045D">
      <w:pPr>
        <w:jc w:val="left"/>
      </w:pPr>
      <w:r w:rsidRPr="005F045D">
        <w:t>conditions (empty lists, long strings).</w:t>
      </w:r>
    </w:p>
    <w:p w14:paraId="08046E66" w14:textId="77777777" w:rsidR="005F045D" w:rsidRDefault="005F045D" w:rsidP="005F045D">
      <w:pPr>
        <w:jc w:val="both"/>
      </w:pPr>
    </w:p>
    <w:p w14:paraId="2D0BE68B" w14:textId="77777777" w:rsidR="005F045D" w:rsidRPr="00FC4F6B" w:rsidRDefault="005F045D" w:rsidP="005F045D">
      <w:pPr>
        <w:jc w:val="both"/>
      </w:pPr>
    </w:p>
    <w:p w14:paraId="3C9831C5" w14:textId="3B33CE8E" w:rsidR="005F045D" w:rsidRPr="0031126D" w:rsidRDefault="0042091D" w:rsidP="005F045D">
      <w:pPr>
        <w:pStyle w:val="Heading2"/>
      </w:pPr>
      <w:r>
        <w:t>SimilarityCalculator</w:t>
      </w:r>
      <w:r w:rsidR="005F045D" w:rsidRPr="005F045D">
        <w:t>Tests</w:t>
      </w:r>
      <w:r w:rsidR="005F045D" w:rsidRPr="0031126D">
        <w:t>:</w:t>
      </w:r>
    </w:p>
    <w:p w14:paraId="35BA3326" w14:textId="77777777" w:rsidR="005F045D" w:rsidRDefault="005F045D" w:rsidP="005F045D">
      <w:pPr>
        <w:jc w:val="both"/>
      </w:pPr>
    </w:p>
    <w:p w14:paraId="2EE5794F" w14:textId="77777777" w:rsidR="005F045D" w:rsidRDefault="005F045D" w:rsidP="005F045D">
      <w:pPr>
        <w:ind w:left="288"/>
        <w:jc w:val="both"/>
      </w:pPr>
      <w:r w:rsidRPr="003149CD">
        <w:rPr>
          <w:b/>
          <w:bCs/>
          <w:spacing w:val="-1"/>
          <w:lang w:eastAsia="x-none"/>
        </w:rPr>
        <w:t>Objective</w:t>
      </w:r>
      <w:r w:rsidRPr="00FC4F6B">
        <w:rPr>
          <w:spacing w:val="-1"/>
          <w:lang w:eastAsia="x-none"/>
        </w:rPr>
        <w:t xml:space="preserve">: </w:t>
      </w:r>
      <w:r>
        <w:t xml:space="preserve">Validate cosine similarity calculations and </w:t>
      </w:r>
    </w:p>
    <w:p w14:paraId="5F4F135D" w14:textId="353E378A" w:rsidR="005F045D" w:rsidRDefault="005F045D" w:rsidP="005F045D">
      <w:pPr>
        <w:jc w:val="both"/>
      </w:pPr>
      <w:r>
        <w:t>error cases.</w:t>
      </w:r>
    </w:p>
    <w:p w14:paraId="532E60A3" w14:textId="77777777" w:rsidR="005F045D" w:rsidRDefault="005F045D" w:rsidP="005F045D">
      <w:pPr>
        <w:ind w:left="288"/>
        <w:jc w:val="both"/>
        <w:rPr>
          <w:b/>
          <w:bCs/>
          <w:spacing w:val="-1"/>
          <w:lang w:eastAsia="x-none"/>
        </w:rPr>
      </w:pPr>
    </w:p>
    <w:p w14:paraId="780D8BE1" w14:textId="77A6C05B" w:rsidR="005F045D" w:rsidRDefault="005F045D" w:rsidP="005F045D">
      <w:pPr>
        <w:ind w:left="288"/>
        <w:jc w:val="both"/>
        <w:rPr>
          <w:spacing w:val="-1"/>
          <w:lang w:eastAsia="x-none"/>
        </w:rPr>
      </w:pPr>
      <w:r w:rsidRPr="00300063">
        <w:rPr>
          <w:b/>
          <w:bCs/>
          <w:spacing w:val="-1"/>
          <w:lang w:eastAsia="x-none"/>
        </w:rPr>
        <w:t>Key Tests:</w:t>
      </w:r>
      <w:r w:rsidRPr="00FC4F6B">
        <w:rPr>
          <w:spacing w:val="-1"/>
          <w:lang w:eastAsia="x-none"/>
        </w:rPr>
        <w:t xml:space="preserve"> </w:t>
      </w:r>
    </w:p>
    <w:p w14:paraId="3ABC1ED0" w14:textId="77777777" w:rsidR="005F045D" w:rsidRPr="00D803F1" w:rsidRDefault="005F045D" w:rsidP="005F045D">
      <w:pPr>
        <w:ind w:left="720"/>
        <w:jc w:val="both"/>
        <w:rPr>
          <w:spacing w:val="-1"/>
          <w:sz w:val="12"/>
          <w:szCs w:val="12"/>
          <w:lang w:eastAsia="x-none"/>
        </w:rPr>
      </w:pPr>
    </w:p>
    <w:p w14:paraId="5DF6F6F0" w14:textId="206D3AD8" w:rsidR="005F045D" w:rsidRDefault="005F045D" w:rsidP="005F045D">
      <w:pPr>
        <w:jc w:val="left"/>
        <w:rPr>
          <w:spacing w:val="-1"/>
          <w:lang w:eastAsia="x-none"/>
        </w:rPr>
      </w:pPr>
      <w:r w:rsidRPr="005F045D">
        <w:rPr>
          <w:rStyle w:val="HTMLCode"/>
          <w:rFonts w:eastAsia="SimSun"/>
        </w:rPr>
        <w:t>CalculateCosineSimilarity_ValidEmbeddings:</w:t>
      </w:r>
      <w:r w:rsidRPr="005F045D">
        <w:rPr>
          <w:i/>
          <w:iCs/>
          <w:spacing w:val="-1"/>
          <w:lang w:eastAsia="x-none"/>
        </w:rPr>
        <w:t xml:space="preserve"> </w:t>
      </w:r>
      <w:r w:rsidRPr="005F045D">
        <w:rPr>
          <w:spacing w:val="-1"/>
          <w:lang w:eastAsia="x-none"/>
        </w:rPr>
        <w:t>Confirms similarity score bounds ([-1, 1]).</w:t>
      </w:r>
    </w:p>
    <w:p w14:paraId="666C4C2C" w14:textId="77777777" w:rsidR="005F045D" w:rsidRPr="005F045D" w:rsidRDefault="005F045D" w:rsidP="005F045D">
      <w:pPr>
        <w:jc w:val="left"/>
        <w:rPr>
          <w:spacing w:val="-1"/>
          <w:sz w:val="8"/>
          <w:szCs w:val="8"/>
          <w:lang w:eastAsia="x-none"/>
        </w:rPr>
      </w:pPr>
    </w:p>
    <w:p w14:paraId="63B31EE8" w14:textId="47073AD2" w:rsidR="005F045D" w:rsidRDefault="005F045D" w:rsidP="005F045D">
      <w:pPr>
        <w:jc w:val="left"/>
        <w:rPr>
          <w:spacing w:val="-1"/>
          <w:lang w:eastAsia="x-none"/>
        </w:rPr>
      </w:pPr>
      <w:r w:rsidRPr="005F045D">
        <w:rPr>
          <w:rStyle w:val="HTMLCode"/>
          <w:rFonts w:eastAsia="SimSun"/>
        </w:rPr>
        <w:t>CalculateCosineSimilarity_EmbeddingsDifferentLengths</w:t>
      </w:r>
      <w:r>
        <w:rPr>
          <w:rStyle w:val="HTMLCode"/>
          <w:rFonts w:eastAsia="SimSun"/>
        </w:rPr>
        <w:t>:</w:t>
      </w:r>
      <w:r w:rsidRPr="005F045D">
        <w:rPr>
          <w:i/>
          <w:iCs/>
          <w:spacing w:val="-1"/>
          <w:lang w:eastAsia="x-none"/>
        </w:rPr>
        <w:t xml:space="preserve"> </w:t>
      </w:r>
      <w:r w:rsidRPr="005F045D">
        <w:rPr>
          <w:spacing w:val="-1"/>
          <w:lang w:eastAsia="x-none"/>
        </w:rPr>
        <w:t xml:space="preserve">Ensures </w:t>
      </w:r>
      <w:r w:rsidRPr="005F045D">
        <w:rPr>
          <w:i/>
          <w:iCs/>
          <w:spacing w:val="-1"/>
          <w:lang w:eastAsia="x-none"/>
        </w:rPr>
        <w:t>ArgumentException</w:t>
      </w:r>
      <w:r w:rsidRPr="005F045D">
        <w:rPr>
          <w:spacing w:val="-1"/>
          <w:lang w:eastAsia="x-none"/>
        </w:rPr>
        <w:t xml:space="preserve"> for mismatched vectors.</w:t>
      </w:r>
    </w:p>
    <w:p w14:paraId="69B58BD6" w14:textId="77777777" w:rsidR="005F045D" w:rsidRPr="00D803F1" w:rsidRDefault="005F045D" w:rsidP="005F045D">
      <w:pPr>
        <w:jc w:val="left"/>
        <w:rPr>
          <w:spacing w:val="-1"/>
          <w:sz w:val="8"/>
          <w:szCs w:val="8"/>
          <w:lang w:eastAsia="x-none"/>
        </w:rPr>
      </w:pPr>
    </w:p>
    <w:p w14:paraId="74C27D9C" w14:textId="5506BBFA" w:rsidR="005F045D" w:rsidRDefault="005F045D" w:rsidP="005F045D">
      <w:pPr>
        <w:jc w:val="left"/>
        <w:rPr>
          <w:spacing w:val="-1"/>
          <w:lang w:eastAsia="x-none"/>
        </w:rPr>
      </w:pPr>
      <w:r w:rsidRPr="005F045D">
        <w:rPr>
          <w:rStyle w:val="HTMLCode"/>
          <w:rFonts w:eastAsia="SimSun"/>
        </w:rPr>
        <w:t>CalculateSimilarityAsync_ErrorOccurs</w:t>
      </w:r>
      <w:r>
        <w:rPr>
          <w:spacing w:val="-1"/>
          <w:lang w:eastAsia="x-none"/>
        </w:rPr>
        <w:t xml:space="preserve">: </w:t>
      </w:r>
      <w:r w:rsidRPr="005F045D">
        <w:rPr>
          <w:spacing w:val="-1"/>
          <w:lang w:eastAsia="x-none"/>
        </w:rPr>
        <w:t>Tests graceful failure (returns -1 for invalid models).</w:t>
      </w:r>
    </w:p>
    <w:p w14:paraId="6459C6F3" w14:textId="77777777" w:rsidR="005F045D" w:rsidRDefault="005F045D" w:rsidP="005F045D">
      <w:pPr>
        <w:jc w:val="left"/>
        <w:rPr>
          <w:spacing w:val="-1"/>
          <w:lang w:eastAsia="x-none"/>
        </w:rPr>
      </w:pPr>
    </w:p>
    <w:p w14:paraId="721A0497" w14:textId="40DA9B27" w:rsidR="005F045D" w:rsidRPr="005F045D" w:rsidRDefault="005F045D" w:rsidP="00FD61B1">
      <w:pPr>
        <w:jc w:val="left"/>
      </w:pPr>
      <w:r>
        <w:rPr>
          <w:rStyle w:val="Strong"/>
        </w:rPr>
        <w:t>Outcome</w:t>
      </w:r>
      <w:r>
        <w:t xml:space="preserve">: </w:t>
      </w:r>
      <w:r w:rsidR="00FD61B1" w:rsidRPr="00FD61B1">
        <w:t>Accurate s</w:t>
      </w:r>
      <w:r w:rsidR="00DE461D">
        <w:t xml:space="preserve">imilarity computation and error </w:t>
      </w:r>
      <w:r w:rsidR="00FD61B1" w:rsidRPr="00FD61B1">
        <w:t>resilience.</w:t>
      </w:r>
    </w:p>
    <w:p w14:paraId="4F99A799" w14:textId="077A6A20" w:rsidR="00932F9B" w:rsidRDefault="00932F9B" w:rsidP="00BC3CE7">
      <w:pPr>
        <w:jc w:val="both"/>
        <w:rPr>
          <w:spacing w:val="-1"/>
          <w:lang w:eastAsia="x-none"/>
        </w:rPr>
      </w:pPr>
    </w:p>
    <w:p w14:paraId="7E46006C" w14:textId="5E8B3548" w:rsidR="00873E12" w:rsidRDefault="00873E12" w:rsidP="00BC3CE7">
      <w:pPr>
        <w:jc w:val="both"/>
        <w:rPr>
          <w:spacing w:val="-1"/>
          <w:lang w:eastAsia="x-none"/>
        </w:rPr>
      </w:pPr>
    </w:p>
    <w:p w14:paraId="64B922FA" w14:textId="2D7FCA48" w:rsidR="00873E12" w:rsidRPr="00FB7E96" w:rsidRDefault="00873E12" w:rsidP="00873E12">
      <w:pPr>
        <w:pStyle w:val="ListParagraph"/>
        <w:ind w:left="0"/>
        <w:jc w:val="both"/>
        <w:rPr>
          <w:rFonts w:ascii="Times New Roman" w:hAnsi="Times New Roman"/>
          <w:spacing w:val="-1"/>
          <w:lang w:eastAsia="x-none"/>
        </w:rPr>
      </w:pPr>
      <w:r w:rsidRPr="00FB7E96">
        <w:rPr>
          <w:rFonts w:ascii="Times New Roman" w:hAnsi="Times New Roman"/>
          <w:spacing w:val="-1"/>
          <w:lang w:eastAsia="x-none"/>
        </w:rPr>
        <w:t>Testing Approach</w:t>
      </w:r>
    </w:p>
    <w:p w14:paraId="361FC1ED" w14:textId="4CE2561B" w:rsidR="00873E12" w:rsidRDefault="00873E12" w:rsidP="00873E12">
      <w:pPr>
        <w:jc w:val="both"/>
        <w:rPr>
          <w:spacing w:val="-1"/>
          <w:lang w:eastAsia="x-none"/>
        </w:rPr>
      </w:pPr>
      <w:r w:rsidRPr="00873E12">
        <w:rPr>
          <w:spacing w:val="-1"/>
          <w:lang w:eastAsia="x-none"/>
        </w:rPr>
        <w:t>Each test class follows a structured testing methodology:</w:t>
      </w:r>
    </w:p>
    <w:p w14:paraId="220E1F01" w14:textId="77777777" w:rsidR="00873E12" w:rsidRDefault="00873E12" w:rsidP="00873E12">
      <w:pPr>
        <w:jc w:val="both"/>
        <w:rPr>
          <w:spacing w:val="-1"/>
          <w:lang w:eastAsia="x-none"/>
        </w:rPr>
      </w:pPr>
    </w:p>
    <w:p w14:paraId="17FF263E" w14:textId="4E0A1CBF" w:rsidR="00873E12" w:rsidRDefault="00873E12" w:rsidP="00873E12">
      <w:pPr>
        <w:pStyle w:val="ListParagraph"/>
        <w:numPr>
          <w:ilvl w:val="0"/>
          <w:numId w:val="24"/>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Valid Input Testing:</w:t>
      </w:r>
      <w:r w:rsidRPr="00873E12">
        <w:rPr>
          <w:rFonts w:ascii="Times New Roman" w:hAnsi="Times New Roman"/>
          <w:spacing w:val="-1"/>
          <w:sz w:val="20"/>
          <w:szCs w:val="20"/>
          <w:lang w:eastAsia="x-none"/>
        </w:rPr>
        <w:t xml:space="preserve"> Ensures correct functionality under normal operating conditions.</w:t>
      </w:r>
    </w:p>
    <w:p w14:paraId="74FD9D5C" w14:textId="77777777" w:rsidR="00873E12" w:rsidRPr="00873E12" w:rsidRDefault="00873E12" w:rsidP="00873E12">
      <w:pPr>
        <w:pStyle w:val="ListParagraph"/>
        <w:jc w:val="both"/>
        <w:rPr>
          <w:rFonts w:ascii="Times New Roman" w:hAnsi="Times New Roman"/>
          <w:spacing w:val="-1"/>
          <w:sz w:val="12"/>
          <w:szCs w:val="12"/>
          <w:lang w:eastAsia="x-none"/>
        </w:rPr>
      </w:pPr>
    </w:p>
    <w:p w14:paraId="4BE1AFF3" w14:textId="63730DB2" w:rsidR="00873E12" w:rsidRPr="00873E12" w:rsidRDefault="00873E12" w:rsidP="00873E12">
      <w:pPr>
        <w:pStyle w:val="ListParagraph"/>
        <w:numPr>
          <w:ilvl w:val="0"/>
          <w:numId w:val="24"/>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Error Handling &amp; Exception Testing:</w:t>
      </w:r>
      <w:r w:rsidRPr="00873E12">
        <w:rPr>
          <w:rFonts w:ascii="Times New Roman" w:hAnsi="Times New Roman"/>
          <w:spacing w:val="-1"/>
          <w:sz w:val="20"/>
          <w:szCs w:val="20"/>
          <w:lang w:eastAsia="x-none"/>
        </w:rPr>
        <w:t xml:space="preserve"> Verifies that the system correctly handles invalid inputs and throws appropriate exceptions.</w:t>
      </w:r>
    </w:p>
    <w:p w14:paraId="4FE15D79" w14:textId="408AB853" w:rsidR="00873E12" w:rsidRDefault="00873E12" w:rsidP="00873E12">
      <w:pPr>
        <w:pStyle w:val="ListParagraph"/>
        <w:numPr>
          <w:ilvl w:val="0"/>
          <w:numId w:val="24"/>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Edge Case Handling:</w:t>
      </w:r>
      <w:r w:rsidRPr="00873E12">
        <w:rPr>
          <w:rFonts w:ascii="Times New Roman" w:hAnsi="Times New Roman"/>
          <w:spacing w:val="-1"/>
          <w:sz w:val="20"/>
          <w:szCs w:val="20"/>
          <w:lang w:eastAsia="x-none"/>
        </w:rPr>
        <w:t xml:space="preserve"> Tests extreme scenarios, such as empty inputs, invalid API keys, and zero-vector embeddings.</w:t>
      </w:r>
    </w:p>
    <w:p w14:paraId="24CE2331" w14:textId="77777777" w:rsidR="00873E12" w:rsidRPr="00873E12" w:rsidRDefault="00873E12" w:rsidP="00873E12">
      <w:pPr>
        <w:pStyle w:val="ListParagraph"/>
        <w:jc w:val="both"/>
        <w:rPr>
          <w:rFonts w:ascii="Times New Roman" w:hAnsi="Times New Roman"/>
          <w:spacing w:val="-1"/>
          <w:sz w:val="12"/>
          <w:szCs w:val="12"/>
          <w:lang w:eastAsia="x-none"/>
        </w:rPr>
      </w:pPr>
    </w:p>
    <w:p w14:paraId="7F7E8777" w14:textId="490B0B88" w:rsidR="00873E12" w:rsidRPr="00873E12" w:rsidRDefault="00873E12" w:rsidP="00873E12">
      <w:pPr>
        <w:pStyle w:val="ListParagraph"/>
        <w:numPr>
          <w:ilvl w:val="0"/>
          <w:numId w:val="24"/>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Mocking External Dependencies:</w:t>
      </w:r>
      <w:r w:rsidRPr="00873E12">
        <w:rPr>
          <w:rFonts w:ascii="Times New Roman" w:hAnsi="Times New Roman"/>
          <w:spacing w:val="-1"/>
          <w:sz w:val="20"/>
          <w:szCs w:val="20"/>
          <w:lang w:eastAsia="x-none"/>
        </w:rPr>
        <w:t xml:space="preserve"> Uses environment variables and controlled inputs to isolate and test individual components.</w:t>
      </w:r>
    </w:p>
    <w:p w14:paraId="48B0502F" w14:textId="32725A9F" w:rsidR="00873E12" w:rsidRDefault="00873E12" w:rsidP="00873E12">
      <w:pPr>
        <w:pStyle w:val="ListParagraph"/>
        <w:ind w:left="0"/>
        <w:jc w:val="both"/>
        <w:rPr>
          <w:spacing w:val="-1"/>
          <w:lang w:eastAsia="x-none"/>
        </w:rPr>
      </w:pPr>
    </w:p>
    <w:p w14:paraId="680B4958" w14:textId="77777777" w:rsidR="00873E12" w:rsidRDefault="00873E12" w:rsidP="00873E12">
      <w:pPr>
        <w:pStyle w:val="ListParagraph"/>
        <w:ind w:left="0"/>
        <w:jc w:val="both"/>
        <w:rPr>
          <w:spacing w:val="-1"/>
          <w:lang w:eastAsia="x-none"/>
        </w:rPr>
      </w:pPr>
    </w:p>
    <w:p w14:paraId="0C36D809" w14:textId="77777777" w:rsidR="00C95E4E" w:rsidRDefault="00C95E4E" w:rsidP="00873E12">
      <w:pPr>
        <w:pStyle w:val="ListParagraph"/>
        <w:ind w:left="0"/>
        <w:jc w:val="both"/>
        <w:rPr>
          <w:rFonts w:ascii="Times New Roman" w:hAnsi="Times New Roman"/>
          <w:spacing w:val="-1"/>
          <w:lang w:eastAsia="x-none"/>
        </w:rPr>
      </w:pPr>
    </w:p>
    <w:p w14:paraId="3FA21B6F" w14:textId="77777777" w:rsidR="00C95E4E" w:rsidRDefault="00C95E4E" w:rsidP="00873E12">
      <w:pPr>
        <w:pStyle w:val="ListParagraph"/>
        <w:ind w:left="0"/>
        <w:jc w:val="both"/>
        <w:rPr>
          <w:rFonts w:ascii="Times New Roman" w:hAnsi="Times New Roman"/>
          <w:spacing w:val="-1"/>
          <w:lang w:eastAsia="x-none"/>
        </w:rPr>
      </w:pPr>
    </w:p>
    <w:p w14:paraId="1BF1D841" w14:textId="77777777" w:rsidR="00C95E4E" w:rsidRDefault="00C95E4E" w:rsidP="00873E12">
      <w:pPr>
        <w:pStyle w:val="ListParagraph"/>
        <w:ind w:left="0"/>
        <w:jc w:val="both"/>
        <w:rPr>
          <w:rFonts w:ascii="Times New Roman" w:hAnsi="Times New Roman"/>
          <w:spacing w:val="-1"/>
          <w:lang w:eastAsia="x-none"/>
        </w:rPr>
      </w:pPr>
    </w:p>
    <w:p w14:paraId="21AE618E" w14:textId="49033AC1" w:rsidR="00873E12" w:rsidRPr="00F36857" w:rsidRDefault="00873E12" w:rsidP="00873E12">
      <w:pPr>
        <w:pStyle w:val="ListParagraph"/>
        <w:ind w:left="0"/>
        <w:jc w:val="both"/>
        <w:rPr>
          <w:rFonts w:ascii="Times New Roman" w:hAnsi="Times New Roman"/>
          <w:spacing w:val="-1"/>
          <w:lang w:eastAsia="x-none"/>
        </w:rPr>
      </w:pPr>
      <w:r w:rsidRPr="00F36857">
        <w:rPr>
          <w:rFonts w:ascii="Times New Roman" w:hAnsi="Times New Roman"/>
          <w:spacing w:val="-1"/>
          <w:lang w:eastAsia="x-none"/>
        </w:rPr>
        <w:t>Mocking and Dependency Handling</w:t>
      </w:r>
    </w:p>
    <w:p w14:paraId="49836474" w14:textId="6ED9B9EF" w:rsidR="00873E12" w:rsidRPr="00F36857" w:rsidRDefault="00873E12" w:rsidP="00873E12">
      <w:pPr>
        <w:jc w:val="both"/>
        <w:rPr>
          <w:spacing w:val="-1"/>
          <w:lang w:eastAsia="x-none"/>
        </w:rPr>
      </w:pPr>
      <w:r w:rsidRPr="00F36857">
        <w:rPr>
          <w:spacing w:val="-1"/>
          <w:lang w:eastAsia="x-none"/>
        </w:rPr>
        <w:t>OpenAI API calls are not directly mocked but are tested using controlled input cases (e.g., invalid models).</w:t>
      </w:r>
    </w:p>
    <w:p w14:paraId="31BEFD09" w14:textId="06FE1BD0" w:rsidR="00873E12" w:rsidRPr="00F36857" w:rsidRDefault="00873E12" w:rsidP="00873E12">
      <w:pPr>
        <w:jc w:val="both"/>
        <w:rPr>
          <w:spacing w:val="-1"/>
          <w:sz w:val="12"/>
          <w:szCs w:val="12"/>
          <w:lang w:eastAsia="x-none"/>
        </w:rPr>
      </w:pPr>
    </w:p>
    <w:p w14:paraId="5D7DB05C" w14:textId="4FC44534" w:rsidR="00873E12" w:rsidRPr="00F36857" w:rsidRDefault="00873E12" w:rsidP="00873E12">
      <w:pPr>
        <w:jc w:val="both"/>
        <w:rPr>
          <w:spacing w:val="-1"/>
          <w:lang w:eastAsia="x-none"/>
        </w:rPr>
      </w:pPr>
      <w:r w:rsidRPr="00F36857">
        <w:rPr>
          <w:spacing w:val="-1"/>
          <w:lang w:eastAsia="x-none"/>
        </w:rPr>
        <w:t>File I/O operations are tested with temporary directories to avoid dependency on actual file structures.</w:t>
      </w:r>
    </w:p>
    <w:p w14:paraId="379FB26F" w14:textId="7445EAC2" w:rsidR="00873E12" w:rsidRPr="00F36857" w:rsidRDefault="00873E12" w:rsidP="00873E12">
      <w:pPr>
        <w:jc w:val="both"/>
        <w:rPr>
          <w:spacing w:val="-1"/>
          <w:sz w:val="22"/>
          <w:szCs w:val="22"/>
          <w:lang w:eastAsia="x-none"/>
        </w:rPr>
      </w:pPr>
    </w:p>
    <w:p w14:paraId="394BF7E8" w14:textId="77777777" w:rsidR="00873E12" w:rsidRPr="00F36857" w:rsidRDefault="00873E12" w:rsidP="00873E12">
      <w:pPr>
        <w:jc w:val="both"/>
        <w:rPr>
          <w:spacing w:val="-1"/>
          <w:sz w:val="22"/>
          <w:szCs w:val="22"/>
          <w:lang w:eastAsia="x-none"/>
        </w:rPr>
      </w:pPr>
    </w:p>
    <w:p w14:paraId="6D19E74B" w14:textId="3EBF161D" w:rsidR="00873E12" w:rsidRPr="00F36857" w:rsidRDefault="00873E12" w:rsidP="00873E12">
      <w:pPr>
        <w:pStyle w:val="ListParagraph"/>
        <w:ind w:left="0"/>
        <w:jc w:val="both"/>
        <w:rPr>
          <w:rFonts w:ascii="Times New Roman" w:hAnsi="Times New Roman"/>
          <w:spacing w:val="-1"/>
          <w:lang w:eastAsia="x-none"/>
        </w:rPr>
      </w:pPr>
      <w:r w:rsidRPr="00F36857">
        <w:rPr>
          <w:rFonts w:ascii="Times New Roman" w:hAnsi="Times New Roman"/>
          <w:spacing w:val="-1"/>
          <w:lang w:eastAsia="x-none"/>
        </w:rPr>
        <w:t>Test Execution &amp; Code Coverage</w:t>
      </w:r>
    </w:p>
    <w:p w14:paraId="7097CD90" w14:textId="0AB6031A" w:rsidR="00873E12" w:rsidRPr="00F36857" w:rsidRDefault="00873E12" w:rsidP="00873E12">
      <w:pPr>
        <w:jc w:val="both"/>
        <w:rPr>
          <w:spacing w:val="-1"/>
          <w:lang w:eastAsia="x-none"/>
        </w:rPr>
      </w:pPr>
      <w:r w:rsidRPr="00F36857">
        <w:rPr>
          <w:spacing w:val="-1"/>
          <w:lang w:eastAsia="x-none"/>
        </w:rPr>
        <w:t>Tests are executed using the MSTest and xUnit test runners.</w:t>
      </w:r>
    </w:p>
    <w:p w14:paraId="0536270C" w14:textId="77777777" w:rsidR="000A07C9" w:rsidRPr="00F36857" w:rsidRDefault="000A07C9" w:rsidP="00873E12">
      <w:pPr>
        <w:jc w:val="both"/>
        <w:rPr>
          <w:spacing w:val="-1"/>
          <w:sz w:val="12"/>
          <w:szCs w:val="12"/>
          <w:lang w:eastAsia="x-none"/>
        </w:rPr>
      </w:pPr>
    </w:p>
    <w:p w14:paraId="3EB0A8B0" w14:textId="6586F371" w:rsidR="00873E12" w:rsidRPr="00F36857" w:rsidRDefault="00873E12" w:rsidP="00873E12">
      <w:pPr>
        <w:jc w:val="both"/>
        <w:rPr>
          <w:spacing w:val="-1"/>
          <w:lang w:eastAsia="x-none"/>
        </w:rPr>
      </w:pPr>
      <w:r w:rsidRPr="00F36857">
        <w:rPr>
          <w:spacing w:val="-1"/>
          <w:lang w:eastAsia="x-none"/>
        </w:rPr>
        <w:t>Code coverage is measured to ensure critical functionalities are tested adequately.</w:t>
      </w:r>
    </w:p>
    <w:p w14:paraId="09D8AC02" w14:textId="77777777" w:rsidR="00873E12" w:rsidRPr="00F36857" w:rsidRDefault="00873E12" w:rsidP="00873E12">
      <w:pPr>
        <w:pStyle w:val="ListParagraph"/>
        <w:ind w:left="0"/>
        <w:jc w:val="both"/>
        <w:rPr>
          <w:rFonts w:ascii="Times New Roman" w:hAnsi="Times New Roman"/>
          <w:spacing w:val="-1"/>
          <w:lang w:eastAsia="x-none"/>
        </w:rPr>
      </w:pPr>
    </w:p>
    <w:p w14:paraId="4ECF13D4" w14:textId="137B95F6" w:rsidR="00932F9B" w:rsidRPr="00394C97" w:rsidRDefault="00C23C38" w:rsidP="00394C97">
      <w:pPr>
        <w:pStyle w:val="Heading1"/>
      </w:pPr>
      <w:r w:rsidRPr="00394C97">
        <w:t>Result Analysis</w:t>
      </w:r>
    </w:p>
    <w:p w14:paraId="3769E252" w14:textId="77777777" w:rsidR="00C23C38" w:rsidRDefault="00C23C38" w:rsidP="00C23C38"/>
    <w:p w14:paraId="48FA6AFB" w14:textId="65EF783A" w:rsidR="002E7DB8" w:rsidRDefault="002E7DB8" w:rsidP="003D2FD8">
      <w:pPr>
        <w:ind w:firstLine="720"/>
        <w:jc w:val="both"/>
        <w:rPr>
          <w:spacing w:val="-1"/>
          <w:lang w:eastAsia="x-none"/>
        </w:rPr>
      </w:pPr>
      <w:r w:rsidRPr="002E7DB8">
        <w:rPr>
          <w:spacing w:val="-1"/>
          <w:lang w:eastAsia="x-none"/>
        </w:rPr>
        <w:t>The Semantic Similarity Analysis of Textual Data project provides insights into the semantic relationships between words, phrases, and documents using OpenAI’s embedding models. The results are analyzed at both word/phrase level and document level, utilizing cosine similarity as the primary metric. The findings from the similarity calculations are stored in a structured CSV format and visualized using a scatter plot.</w:t>
      </w:r>
      <w:r>
        <w:rPr>
          <w:spacing w:val="-1"/>
          <w:lang w:eastAsia="x-none"/>
        </w:rPr>
        <w:t xml:space="preserve"> </w:t>
      </w:r>
      <w:r w:rsidRPr="002E7DB8">
        <w:rPr>
          <w:spacing w:val="-1"/>
          <w:lang w:eastAsia="x-none"/>
        </w:rPr>
        <w:t>This section presents the key findings from our experiments, organized by the type of analysis conducted.</w:t>
      </w:r>
    </w:p>
    <w:p w14:paraId="2EE44288" w14:textId="05D91FBF" w:rsidR="002E7DB8" w:rsidRDefault="002E7DB8" w:rsidP="003D2FD8">
      <w:pPr>
        <w:ind w:firstLine="720"/>
        <w:jc w:val="both"/>
        <w:rPr>
          <w:spacing w:val="-1"/>
          <w:lang w:eastAsia="x-none"/>
        </w:rPr>
      </w:pPr>
    </w:p>
    <w:p w14:paraId="037F0075" w14:textId="77777777" w:rsidR="002E7DB8" w:rsidRDefault="002E7DB8" w:rsidP="002E7DB8">
      <w:pPr>
        <w:pStyle w:val="Heading2"/>
      </w:pPr>
      <w:r>
        <w:t>Word and Phrase Level Similarity</w:t>
      </w:r>
    </w:p>
    <w:p w14:paraId="59E8315F" w14:textId="69C97D12" w:rsidR="00932F9B" w:rsidRDefault="002E7DB8" w:rsidP="00BC3CE7">
      <w:pPr>
        <w:jc w:val="both"/>
        <w:rPr>
          <w:spacing w:val="-1"/>
          <w:lang w:eastAsia="x-none"/>
        </w:rPr>
      </w:pPr>
      <w:r w:rsidRPr="002E7DB8">
        <w:rPr>
          <w:spacing w:val="-1"/>
          <w:lang w:eastAsia="x-none"/>
        </w:rPr>
        <w:t>Our experiments with word and phrase comparisons revealed clear patterns in how different models capture semantic relationships:</w:t>
      </w:r>
    </w:p>
    <w:p w14:paraId="32D03EF3" w14:textId="77777777" w:rsidR="00C34744" w:rsidRDefault="00C34744" w:rsidP="00BC3CE7">
      <w:pPr>
        <w:jc w:val="both"/>
        <w:rPr>
          <w:spacing w:val="-1"/>
          <w:lang w:eastAsia="x-none"/>
        </w:rPr>
      </w:pPr>
    </w:p>
    <w:p w14:paraId="69EB6684" w14:textId="77777777" w:rsidR="00C34744" w:rsidRDefault="00C34744" w:rsidP="00BC3CE7">
      <w:pPr>
        <w:jc w:val="both"/>
        <w:rPr>
          <w:spacing w:val="-1"/>
          <w:lang w:eastAsia="x-none"/>
        </w:rPr>
      </w:pPr>
    </w:p>
    <w:p w14:paraId="71D01D89" w14:textId="580A1697" w:rsidR="002E7DB8" w:rsidRDefault="002E7DB8" w:rsidP="00BC3CE7">
      <w:pPr>
        <w:jc w:val="both"/>
        <w:rPr>
          <w:spacing w:val="-1"/>
          <w:lang w:eastAsia="x-none"/>
        </w:rPr>
      </w:pPr>
    </w:p>
    <w:p w14:paraId="16118895" w14:textId="40FAB5B5" w:rsidR="002E7DB8" w:rsidRPr="00C34744" w:rsidRDefault="002E7DB8" w:rsidP="002E7DB8">
      <w:pPr>
        <w:pStyle w:val="ListParagraph"/>
        <w:numPr>
          <w:ilvl w:val="0"/>
          <w:numId w:val="10"/>
        </w:numPr>
        <w:jc w:val="both"/>
        <w:rPr>
          <w:rFonts w:ascii="Times New Roman" w:hAnsi="Times New Roman"/>
          <w:spacing w:val="-1"/>
          <w:lang w:eastAsia="x-none"/>
        </w:rPr>
      </w:pPr>
      <w:r w:rsidRPr="00C34744">
        <w:rPr>
          <w:rFonts w:ascii="Times New Roman" w:hAnsi="Times New Roman"/>
          <w:spacing w:val="-1"/>
          <w:lang w:eastAsia="x-none"/>
        </w:rPr>
        <w:t>Domain-Specific Similarity:</w:t>
      </w:r>
    </w:p>
    <w:p w14:paraId="6D19ACA7" w14:textId="6406C60F" w:rsidR="002E7DB8" w:rsidRPr="00C34744" w:rsidRDefault="002E7DB8" w:rsidP="002E7DB8">
      <w:pPr>
        <w:jc w:val="both"/>
        <w:rPr>
          <w:spacing w:val="-1"/>
          <w:lang w:eastAsia="x-none"/>
        </w:rPr>
      </w:pPr>
      <w:r w:rsidRPr="00C34744">
        <w:rPr>
          <w:spacing w:val="-1"/>
          <w:lang w:eastAsia="x-none"/>
        </w:rPr>
        <w:t>The comparison between "</w:t>
      </w:r>
      <w:r w:rsidR="00C95F06" w:rsidRPr="00C34744">
        <w:rPr>
          <w:spacing w:val="-1"/>
          <w:lang w:eastAsia="x-none"/>
        </w:rPr>
        <w:t>Football</w:t>
      </w:r>
      <w:r w:rsidRPr="00C34744">
        <w:rPr>
          <w:spacing w:val="-1"/>
          <w:lang w:eastAsia="x-none"/>
        </w:rPr>
        <w:t>" and "</w:t>
      </w:r>
      <w:r w:rsidR="00C95F06" w:rsidRPr="00C34744">
        <w:rPr>
          <w:spacing w:val="-1"/>
          <w:lang w:eastAsia="x-none"/>
        </w:rPr>
        <w:t>Sports</w:t>
      </w:r>
      <w:r w:rsidRPr="00C34744">
        <w:rPr>
          <w:spacing w:val="-1"/>
          <w:lang w:eastAsia="x-none"/>
        </w:rPr>
        <w:t>" yielded consistently high similarity scores across all three models (Ada: 0.</w:t>
      </w:r>
      <w:r w:rsidR="00C95F06" w:rsidRPr="00C34744">
        <w:rPr>
          <w:spacing w:val="-1"/>
          <w:lang w:eastAsia="x-none"/>
        </w:rPr>
        <w:t>94</w:t>
      </w:r>
      <w:r w:rsidRPr="00C34744">
        <w:rPr>
          <w:spacing w:val="-1"/>
          <w:lang w:eastAsia="x-none"/>
        </w:rPr>
        <w:t>, Small: 0.</w:t>
      </w:r>
      <w:r w:rsidR="00C95F06" w:rsidRPr="00C34744">
        <w:rPr>
          <w:spacing w:val="-1"/>
          <w:lang w:eastAsia="x-none"/>
        </w:rPr>
        <w:t>62</w:t>
      </w:r>
      <w:r w:rsidRPr="00C34744">
        <w:rPr>
          <w:spacing w:val="-1"/>
          <w:lang w:eastAsia="x-none"/>
        </w:rPr>
        <w:t>, Large: 0.</w:t>
      </w:r>
      <w:r w:rsidR="00C95F06" w:rsidRPr="00C34744">
        <w:rPr>
          <w:spacing w:val="-1"/>
          <w:lang w:eastAsia="x-none"/>
        </w:rPr>
        <w:t>76</w:t>
      </w:r>
      <w:r w:rsidRPr="00C34744">
        <w:rPr>
          <w:spacing w:val="-1"/>
          <w:lang w:eastAsia="x-none"/>
        </w:rPr>
        <w:t xml:space="preserve">), reflecting the </w:t>
      </w:r>
      <w:r w:rsidR="00C95F06" w:rsidRPr="00C34744">
        <w:rPr>
          <w:spacing w:val="-1"/>
          <w:lang w:eastAsia="x-none"/>
        </w:rPr>
        <w:t>sports</w:t>
      </w:r>
      <w:r w:rsidRPr="00C34744">
        <w:rPr>
          <w:spacing w:val="-1"/>
          <w:lang w:eastAsia="x-none"/>
        </w:rPr>
        <w:t xml:space="preserve"> context of </w:t>
      </w:r>
      <w:r w:rsidR="00C95F06" w:rsidRPr="00C34744">
        <w:rPr>
          <w:spacing w:val="-1"/>
          <w:lang w:eastAsia="x-none"/>
        </w:rPr>
        <w:t>Football</w:t>
      </w:r>
      <w:r w:rsidRPr="00C34744">
        <w:rPr>
          <w:spacing w:val="-1"/>
          <w:lang w:eastAsia="x-none"/>
        </w:rPr>
        <w:t>.</w:t>
      </w:r>
    </w:p>
    <w:p w14:paraId="1014B2CE" w14:textId="310DE391" w:rsidR="00932F9B" w:rsidRPr="00C34744" w:rsidRDefault="00932F9B" w:rsidP="00BC3CE7">
      <w:pPr>
        <w:jc w:val="both"/>
        <w:rPr>
          <w:noProof/>
        </w:rPr>
      </w:pPr>
    </w:p>
    <w:p w14:paraId="5864FC8C" w14:textId="659B579C" w:rsidR="002E7DB8" w:rsidRDefault="002E7DB8" w:rsidP="00BC3CE7">
      <w:pPr>
        <w:jc w:val="both"/>
        <w:rPr>
          <w:spacing w:val="-1"/>
          <w:lang w:eastAsia="x-none"/>
        </w:rPr>
      </w:pPr>
      <w:r w:rsidRPr="002E7DB8">
        <w:rPr>
          <w:spacing w:val="-1"/>
          <w:lang w:eastAsia="x-none"/>
        </w:rPr>
        <w:t>In contrast, "</w:t>
      </w:r>
      <w:r w:rsidR="009C6278">
        <w:rPr>
          <w:spacing w:val="-1"/>
          <w:lang w:eastAsia="x-none"/>
        </w:rPr>
        <w:t>Tesla</w:t>
      </w:r>
      <w:r w:rsidRPr="002E7DB8">
        <w:rPr>
          <w:spacing w:val="-1"/>
          <w:lang w:eastAsia="x-none"/>
        </w:rPr>
        <w:t>" showed significantly lower similarity to "</w:t>
      </w:r>
      <w:r w:rsidR="009C6278">
        <w:rPr>
          <w:spacing w:val="-1"/>
          <w:lang w:eastAsia="x-none"/>
        </w:rPr>
        <w:t>Sports</w:t>
      </w:r>
      <w:r w:rsidRPr="002E7DB8">
        <w:rPr>
          <w:spacing w:val="-1"/>
          <w:lang w:eastAsia="x-none"/>
        </w:rPr>
        <w:t>" (Ada: 0.</w:t>
      </w:r>
      <w:r w:rsidR="009C6278">
        <w:rPr>
          <w:spacing w:val="-1"/>
          <w:lang w:eastAsia="x-none"/>
        </w:rPr>
        <w:t>80</w:t>
      </w:r>
      <w:r w:rsidRPr="002E7DB8">
        <w:rPr>
          <w:spacing w:val="-1"/>
          <w:lang w:eastAsia="x-none"/>
        </w:rPr>
        <w:t>, Small: 0.</w:t>
      </w:r>
      <w:r w:rsidR="009C6278">
        <w:rPr>
          <w:spacing w:val="-1"/>
          <w:lang w:eastAsia="x-none"/>
        </w:rPr>
        <w:t>19</w:t>
      </w:r>
      <w:r w:rsidRPr="002E7DB8">
        <w:rPr>
          <w:spacing w:val="-1"/>
          <w:lang w:eastAsia="x-none"/>
        </w:rPr>
        <w:t>, Large: 0.</w:t>
      </w:r>
      <w:r w:rsidR="009C6278">
        <w:rPr>
          <w:spacing w:val="-1"/>
          <w:lang w:eastAsia="x-none"/>
        </w:rPr>
        <w:t>21</w:t>
      </w:r>
      <w:r w:rsidRPr="002E7DB8">
        <w:rPr>
          <w:spacing w:val="-1"/>
          <w:lang w:eastAsia="x-none"/>
        </w:rPr>
        <w:t xml:space="preserve">), demonstrating the models' ability to distinguish between </w:t>
      </w:r>
      <w:r w:rsidR="009C6278">
        <w:rPr>
          <w:spacing w:val="-1"/>
          <w:lang w:eastAsia="x-none"/>
        </w:rPr>
        <w:t>car brand</w:t>
      </w:r>
      <w:r w:rsidRPr="002E7DB8">
        <w:rPr>
          <w:spacing w:val="-1"/>
          <w:lang w:eastAsia="x-none"/>
        </w:rPr>
        <w:t xml:space="preserve"> and sports domains.</w:t>
      </w:r>
    </w:p>
    <w:p w14:paraId="15322C47" w14:textId="40D96E3E" w:rsidR="002E7DB8" w:rsidRDefault="002E7DB8" w:rsidP="00BC3CE7">
      <w:pPr>
        <w:jc w:val="both"/>
        <w:rPr>
          <w:spacing w:val="-1"/>
          <w:lang w:eastAsia="x-none"/>
        </w:rPr>
      </w:pPr>
    </w:p>
    <w:p w14:paraId="7067212E" w14:textId="3F18C525" w:rsidR="002E7DB8" w:rsidRPr="00FB7E96" w:rsidRDefault="002E7DB8" w:rsidP="002E7DB8">
      <w:pPr>
        <w:pStyle w:val="ListParagraph"/>
        <w:numPr>
          <w:ilvl w:val="0"/>
          <w:numId w:val="10"/>
        </w:numPr>
        <w:jc w:val="both"/>
        <w:rPr>
          <w:rFonts w:ascii="Times New Roman" w:hAnsi="Times New Roman"/>
          <w:spacing w:val="-1"/>
          <w:lang w:eastAsia="x-none"/>
        </w:rPr>
      </w:pPr>
      <w:r w:rsidRPr="00FB7E96">
        <w:rPr>
          <w:rFonts w:ascii="Times New Roman" w:hAnsi="Times New Roman"/>
          <w:spacing w:val="-1"/>
          <w:lang w:eastAsia="x-none"/>
        </w:rPr>
        <w:t>Model Performance Comparison:</w:t>
      </w:r>
    </w:p>
    <w:p w14:paraId="344FDFE1" w14:textId="230986C2" w:rsidR="002E7DB8" w:rsidRPr="00FB7E96" w:rsidRDefault="002E7DB8" w:rsidP="002E7DB8">
      <w:pPr>
        <w:jc w:val="both"/>
        <w:rPr>
          <w:spacing w:val="-1"/>
          <w:lang w:eastAsia="x-none"/>
        </w:rPr>
      </w:pPr>
      <w:r w:rsidRPr="00FB7E96">
        <w:rPr>
          <w:spacing w:val="-1"/>
          <w:lang w:eastAsia="x-none"/>
        </w:rPr>
        <w:t>The text-embedding-3-large model consistently provided the most nuanced similarity scores, particularly in borderline cases where semantic relationships were complex.</w:t>
      </w:r>
    </w:p>
    <w:p w14:paraId="3F837899" w14:textId="31B6614C" w:rsidR="002E7DB8" w:rsidRPr="00FB7E96" w:rsidRDefault="002E7DB8" w:rsidP="002E7DB8">
      <w:pPr>
        <w:jc w:val="both"/>
        <w:rPr>
          <w:spacing w:val="-1"/>
          <w:lang w:eastAsia="x-none"/>
        </w:rPr>
      </w:pPr>
    </w:p>
    <w:p w14:paraId="3CBF60AC" w14:textId="13C87AA9" w:rsidR="002E7DB8" w:rsidRPr="00FB7E96" w:rsidRDefault="002E7DB8" w:rsidP="002E7DB8">
      <w:pPr>
        <w:jc w:val="both"/>
        <w:rPr>
          <w:spacing w:val="-1"/>
          <w:lang w:eastAsia="x-none"/>
        </w:rPr>
      </w:pPr>
      <w:r w:rsidRPr="00FB7E96">
        <w:rPr>
          <w:spacing w:val="-1"/>
          <w:lang w:eastAsia="x-none"/>
        </w:rPr>
        <w:t>While all models agreed on the relative ordering of similarity pairs, the absolute scores varied, with text-embedding-ada-002 often producing slightly higher values than the newer models.</w:t>
      </w:r>
    </w:p>
    <w:p w14:paraId="0D1655E0" w14:textId="2801FCCC" w:rsidR="002E7DB8" w:rsidRDefault="002E7DB8" w:rsidP="002E7DB8">
      <w:pPr>
        <w:jc w:val="both"/>
        <w:rPr>
          <w:spacing w:val="-1"/>
          <w:lang w:eastAsia="x-none"/>
        </w:rPr>
      </w:pPr>
    </w:p>
    <w:p w14:paraId="6F4BE703" w14:textId="77777777" w:rsidR="00C95E4E" w:rsidRPr="00FB7E96" w:rsidRDefault="00C95E4E" w:rsidP="002E7DB8">
      <w:pPr>
        <w:jc w:val="both"/>
        <w:rPr>
          <w:spacing w:val="-1"/>
          <w:lang w:eastAsia="x-none"/>
        </w:rPr>
      </w:pPr>
    </w:p>
    <w:p w14:paraId="0A5D6B57" w14:textId="6959A0A0" w:rsidR="002E7DB8" w:rsidRPr="00FB7E96" w:rsidRDefault="002E7DB8" w:rsidP="002E7DB8">
      <w:pPr>
        <w:pStyle w:val="ListParagraph"/>
        <w:numPr>
          <w:ilvl w:val="0"/>
          <w:numId w:val="10"/>
        </w:numPr>
        <w:jc w:val="both"/>
        <w:rPr>
          <w:rFonts w:ascii="Times New Roman" w:hAnsi="Times New Roman"/>
          <w:spacing w:val="-1"/>
          <w:lang w:eastAsia="x-none"/>
        </w:rPr>
      </w:pPr>
      <w:r w:rsidRPr="00FB7E96">
        <w:rPr>
          <w:rFonts w:ascii="Times New Roman" w:hAnsi="Times New Roman"/>
          <w:spacing w:val="-1"/>
          <w:lang w:eastAsia="x-none"/>
        </w:rPr>
        <w:lastRenderedPageBreak/>
        <w:t>Technical Terminology:</w:t>
      </w:r>
    </w:p>
    <w:p w14:paraId="2E7411DD" w14:textId="06B48BC7" w:rsidR="002E7DB8" w:rsidRPr="00FB7E96" w:rsidRDefault="002E7DB8" w:rsidP="002E7DB8">
      <w:pPr>
        <w:jc w:val="both"/>
        <w:rPr>
          <w:spacing w:val="-1"/>
          <w:lang w:eastAsia="x-none"/>
        </w:rPr>
      </w:pPr>
      <w:r w:rsidRPr="00FB7E96">
        <w:rPr>
          <w:spacing w:val="-1"/>
          <w:lang w:eastAsia="x-none"/>
        </w:rPr>
        <w:t>Comparisons between "machine learning" and "deep learning" showed very high similarity (Large: 0.</w:t>
      </w:r>
      <w:r w:rsidR="00C95F06" w:rsidRPr="00FB7E96">
        <w:rPr>
          <w:spacing w:val="-1"/>
          <w:lang w:eastAsia="x-none"/>
        </w:rPr>
        <w:t>7</w:t>
      </w:r>
      <w:r w:rsidRPr="00FB7E96">
        <w:rPr>
          <w:spacing w:val="-1"/>
          <w:lang w:eastAsia="x-none"/>
        </w:rPr>
        <w:t>1), while "artificial intelligence" and "neural networks" showed slightly lower similarity (Large: 0.</w:t>
      </w:r>
      <w:r w:rsidR="00C95F06" w:rsidRPr="00FB7E96">
        <w:rPr>
          <w:spacing w:val="-1"/>
          <w:lang w:eastAsia="x-none"/>
        </w:rPr>
        <w:t>43</w:t>
      </w:r>
      <w:r w:rsidRPr="00FB7E96">
        <w:rPr>
          <w:spacing w:val="-1"/>
          <w:lang w:eastAsia="x-none"/>
        </w:rPr>
        <w:t>).</w:t>
      </w:r>
    </w:p>
    <w:p w14:paraId="034A1DF8" w14:textId="4D6C76E7" w:rsidR="002E7DB8" w:rsidRPr="00FB7E96" w:rsidRDefault="002E7DB8" w:rsidP="002E7DB8">
      <w:pPr>
        <w:jc w:val="both"/>
        <w:rPr>
          <w:spacing w:val="-1"/>
          <w:lang w:eastAsia="x-none"/>
        </w:rPr>
      </w:pPr>
    </w:p>
    <w:p w14:paraId="551A6485" w14:textId="57630BA9" w:rsidR="002E7DB8" w:rsidRDefault="002E7DB8" w:rsidP="002E7DB8">
      <w:pPr>
        <w:jc w:val="both"/>
        <w:rPr>
          <w:spacing w:val="-1"/>
          <w:lang w:eastAsia="x-none"/>
        </w:rPr>
      </w:pPr>
      <w:r w:rsidRPr="002E7DB8">
        <w:rPr>
          <w:spacing w:val="-1"/>
          <w:lang w:eastAsia="x-none"/>
        </w:rPr>
        <w:t>This demonstrates the models' strong understanding of hierarchical relationships within technical domains.</w:t>
      </w:r>
    </w:p>
    <w:p w14:paraId="0DC33F58" w14:textId="1661CA7E" w:rsidR="00C95F06" w:rsidRDefault="00C95F06" w:rsidP="002E7DB8">
      <w:pPr>
        <w:jc w:val="both"/>
        <w:rPr>
          <w:spacing w:val="-1"/>
          <w:lang w:eastAsia="x-none"/>
        </w:rPr>
      </w:pPr>
    </w:p>
    <w:p w14:paraId="40A20E1A" w14:textId="62A9383E" w:rsidR="00C95F06" w:rsidRPr="002E7DB8" w:rsidRDefault="009C6278" w:rsidP="002E7DB8">
      <w:pPr>
        <w:jc w:val="both"/>
        <w:rPr>
          <w:spacing w:val="-1"/>
          <w:lang w:eastAsia="x-none"/>
        </w:rPr>
      </w:pPr>
      <w:r w:rsidRPr="009C6278">
        <w:rPr>
          <w:noProof/>
          <w:spacing w:val="-1"/>
        </w:rPr>
        <w:drawing>
          <wp:inline distT="0" distB="0" distL="0" distR="0" wp14:anchorId="10DF9C6F" wp14:editId="58DD336C">
            <wp:extent cx="3089910" cy="2075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9910" cy="2075815"/>
                    </a:xfrm>
                    <a:prstGeom prst="rect">
                      <a:avLst/>
                    </a:prstGeom>
                  </pic:spPr>
                </pic:pic>
              </a:graphicData>
            </a:graphic>
          </wp:inline>
        </w:drawing>
      </w:r>
    </w:p>
    <w:p w14:paraId="272E7BA4" w14:textId="77777777" w:rsidR="00932F9B" w:rsidRDefault="00932F9B" w:rsidP="00BC3CE7">
      <w:pPr>
        <w:jc w:val="both"/>
        <w:rPr>
          <w:spacing w:val="-1"/>
          <w:lang w:eastAsia="x-none"/>
        </w:rPr>
      </w:pPr>
    </w:p>
    <w:p w14:paraId="5DB2B7BE" w14:textId="02CCE717" w:rsidR="00932F9B" w:rsidRPr="003D2FD8" w:rsidRDefault="003D2FD8" w:rsidP="003D2FD8">
      <w:pPr>
        <w:pStyle w:val="Caption"/>
        <w:rPr>
          <w:b w:val="0"/>
          <w:bCs w:val="0"/>
          <w:i/>
          <w:iCs/>
          <w:spacing w:val="-1"/>
          <w:lang w:eastAsia="x-none"/>
        </w:rPr>
      </w:pPr>
      <w:r w:rsidRPr="003D2FD8">
        <w:rPr>
          <w:b w:val="0"/>
          <w:bCs w:val="0"/>
          <w:i/>
          <w:iCs/>
        </w:rPr>
        <w:t xml:space="preserve">Figure </w:t>
      </w:r>
      <w:r w:rsidR="00DF373E">
        <w:rPr>
          <w:b w:val="0"/>
          <w:bCs w:val="0"/>
          <w:i/>
          <w:iCs/>
        </w:rPr>
        <w:t>10</w:t>
      </w:r>
      <w:r w:rsidRPr="003D2FD8">
        <w:rPr>
          <w:b w:val="0"/>
          <w:bCs w:val="0"/>
          <w:i/>
          <w:iCs/>
        </w:rPr>
        <w:t>: The Image for the final output.</w:t>
      </w:r>
    </w:p>
    <w:p w14:paraId="285EB6B9" w14:textId="77777777" w:rsidR="00932F9B" w:rsidRDefault="00932F9B" w:rsidP="00BC3CE7">
      <w:pPr>
        <w:jc w:val="both"/>
        <w:rPr>
          <w:spacing w:val="-1"/>
          <w:lang w:eastAsia="x-none"/>
        </w:rPr>
      </w:pPr>
    </w:p>
    <w:p w14:paraId="66701581" w14:textId="390AA8F3" w:rsidR="00932F9B" w:rsidRDefault="00932F9B" w:rsidP="00BC3CE7">
      <w:pPr>
        <w:jc w:val="both"/>
        <w:rPr>
          <w:spacing w:val="-1"/>
          <w:lang w:eastAsia="x-none"/>
        </w:rPr>
      </w:pPr>
    </w:p>
    <w:p w14:paraId="69004FA3" w14:textId="49861CBD" w:rsidR="009C6278" w:rsidRPr="001978D0" w:rsidRDefault="009C6278" w:rsidP="009C6278">
      <w:pPr>
        <w:pStyle w:val="Heading2"/>
      </w:pPr>
      <w:r w:rsidRPr="001978D0">
        <w:t>Document Level Analysis</w:t>
      </w:r>
    </w:p>
    <w:p w14:paraId="44D13DC4" w14:textId="77777777" w:rsidR="009C6278" w:rsidRPr="001978D0" w:rsidRDefault="009C6278" w:rsidP="009C6278">
      <w:pPr>
        <w:jc w:val="both"/>
        <w:rPr>
          <w:spacing w:val="-1"/>
          <w:lang w:eastAsia="x-none"/>
        </w:rPr>
      </w:pPr>
      <w:r w:rsidRPr="001978D0">
        <w:t>For document-level comparisons, we analyzed pairs of documents on similar and dissimilar topics:</w:t>
      </w:r>
    </w:p>
    <w:p w14:paraId="1924B06A" w14:textId="2A3B52FC" w:rsidR="00932F9B" w:rsidRPr="001978D0" w:rsidRDefault="00932F9B" w:rsidP="00BC3CE7">
      <w:pPr>
        <w:jc w:val="both"/>
        <w:rPr>
          <w:spacing w:val="-1"/>
          <w:lang w:eastAsia="x-none"/>
        </w:rPr>
      </w:pPr>
    </w:p>
    <w:p w14:paraId="40EB4BAA" w14:textId="0EB3E6A4" w:rsidR="009C6278" w:rsidRPr="00991A0F" w:rsidRDefault="009C6278" w:rsidP="009C6278">
      <w:pPr>
        <w:pStyle w:val="ListParagraph"/>
        <w:numPr>
          <w:ilvl w:val="0"/>
          <w:numId w:val="13"/>
        </w:numPr>
        <w:jc w:val="both"/>
        <w:rPr>
          <w:rFonts w:ascii="Times New Roman" w:hAnsi="Times New Roman"/>
          <w:spacing w:val="-1"/>
          <w:lang w:eastAsia="x-none"/>
        </w:rPr>
      </w:pPr>
      <w:r w:rsidRPr="00991A0F">
        <w:rPr>
          <w:rFonts w:ascii="Times New Roman" w:hAnsi="Times New Roman"/>
          <w:spacing w:val="-1"/>
          <w:lang w:eastAsia="x-none"/>
        </w:rPr>
        <w:t>Similar Topics:</w:t>
      </w:r>
    </w:p>
    <w:p w14:paraId="26A3EB62" w14:textId="5F2B7D82" w:rsidR="009C6278" w:rsidRPr="00991A0F" w:rsidRDefault="009C6278" w:rsidP="009C6278">
      <w:pPr>
        <w:jc w:val="both"/>
        <w:rPr>
          <w:spacing w:val="-1"/>
          <w:lang w:eastAsia="x-none"/>
        </w:rPr>
      </w:pPr>
      <w:r w:rsidRPr="00991A0F">
        <w:rPr>
          <w:spacing w:val="-1"/>
          <w:lang w:eastAsia="x-none"/>
        </w:rPr>
        <w:t xml:space="preserve">Documents discussing different aspects of climate change showed similarity scores </w:t>
      </w:r>
      <w:r w:rsidR="001978D0" w:rsidRPr="00991A0F">
        <w:rPr>
          <w:spacing w:val="-1"/>
          <w:lang w:eastAsia="x-none"/>
        </w:rPr>
        <w:t xml:space="preserve">across all three model (Ada: 0.92, Small: 0.79, Large: 0.80). </w:t>
      </w:r>
    </w:p>
    <w:p w14:paraId="4D02A2EB" w14:textId="7930DD58" w:rsidR="009C6278" w:rsidRPr="00991A0F" w:rsidRDefault="009C6278" w:rsidP="009C6278">
      <w:pPr>
        <w:jc w:val="both"/>
        <w:rPr>
          <w:spacing w:val="-1"/>
          <w:lang w:eastAsia="x-none"/>
        </w:rPr>
      </w:pPr>
    </w:p>
    <w:p w14:paraId="147B0EB5" w14:textId="6C13996F" w:rsidR="009C6278" w:rsidRPr="00991A0F" w:rsidRDefault="009C6278" w:rsidP="009C6278">
      <w:pPr>
        <w:jc w:val="both"/>
        <w:rPr>
          <w:spacing w:val="-1"/>
          <w:lang w:eastAsia="x-none"/>
        </w:rPr>
      </w:pPr>
      <w:r w:rsidRPr="00991A0F">
        <w:rPr>
          <w:spacing w:val="-1"/>
          <w:lang w:eastAsia="x-none"/>
        </w:rPr>
        <w:t>Even when using different terminology, the models effectively captured the underlying thematic connections.</w:t>
      </w:r>
    </w:p>
    <w:p w14:paraId="44F26A27" w14:textId="22CEC06B" w:rsidR="009C6278" w:rsidRPr="00991A0F" w:rsidRDefault="009C6278" w:rsidP="009C6278">
      <w:pPr>
        <w:pStyle w:val="ListParagraph"/>
        <w:numPr>
          <w:ilvl w:val="0"/>
          <w:numId w:val="13"/>
        </w:numPr>
        <w:jc w:val="both"/>
        <w:rPr>
          <w:rFonts w:ascii="Times New Roman" w:hAnsi="Times New Roman"/>
          <w:spacing w:val="-1"/>
          <w:lang w:eastAsia="x-none"/>
        </w:rPr>
      </w:pPr>
      <w:r w:rsidRPr="00991A0F">
        <w:rPr>
          <w:rFonts w:ascii="Times New Roman" w:hAnsi="Times New Roman"/>
          <w:spacing w:val="-1"/>
          <w:lang w:eastAsia="x-none"/>
        </w:rPr>
        <w:t>Dissimilar Topics:</w:t>
      </w:r>
    </w:p>
    <w:p w14:paraId="70B89705" w14:textId="6C31E22B" w:rsidR="009C6278" w:rsidRPr="00991A0F" w:rsidRDefault="009C6278" w:rsidP="009C6278">
      <w:pPr>
        <w:jc w:val="both"/>
        <w:rPr>
          <w:spacing w:val="-1"/>
          <w:lang w:eastAsia="x-none"/>
        </w:rPr>
      </w:pPr>
      <w:r w:rsidRPr="00991A0F">
        <w:rPr>
          <w:spacing w:val="-1"/>
          <w:lang w:eastAsia="x-none"/>
        </w:rPr>
        <w:t>Documents about sports and politics consistently showed low similarity scores.</w:t>
      </w:r>
      <w:r w:rsidR="001978D0" w:rsidRPr="00991A0F">
        <w:rPr>
          <w:spacing w:val="-1"/>
          <w:lang w:eastAsia="x-none"/>
        </w:rPr>
        <w:t xml:space="preserve"> In our case we get similarity scores for sports and politics across all three models (Ada: 0.80, Small: 0.44, Large: 0.38). In another example scenario Climate and Politics, we get for Ada: 0.79, Small: 0.46, Large: 0.43.</w:t>
      </w:r>
    </w:p>
    <w:p w14:paraId="006F8588" w14:textId="5162515A" w:rsidR="009C6278" w:rsidRPr="00991A0F" w:rsidRDefault="009C6278" w:rsidP="009C6278">
      <w:pPr>
        <w:jc w:val="both"/>
        <w:rPr>
          <w:spacing w:val="-1"/>
          <w:lang w:eastAsia="x-none"/>
        </w:rPr>
      </w:pPr>
    </w:p>
    <w:p w14:paraId="43D7CFB5" w14:textId="61CDD69A" w:rsidR="009C6278" w:rsidRPr="00991A0F" w:rsidRDefault="009C6278" w:rsidP="009C6278">
      <w:pPr>
        <w:jc w:val="both"/>
        <w:rPr>
          <w:spacing w:val="-1"/>
          <w:lang w:eastAsia="x-none"/>
        </w:rPr>
      </w:pPr>
      <w:r w:rsidRPr="00991A0F">
        <w:rPr>
          <w:spacing w:val="-1"/>
          <w:lang w:eastAsia="x-none"/>
        </w:rPr>
        <w:t>The models successfully identified fundamental conceptual differences between unrelated domains.</w:t>
      </w:r>
    </w:p>
    <w:p w14:paraId="30AEB91F" w14:textId="3A00B8AC" w:rsidR="009C6278" w:rsidRPr="00991A0F" w:rsidRDefault="009C6278" w:rsidP="009C6278">
      <w:pPr>
        <w:jc w:val="both"/>
        <w:rPr>
          <w:spacing w:val="-1"/>
          <w:highlight w:val="yellow"/>
          <w:lang w:eastAsia="x-none"/>
        </w:rPr>
      </w:pPr>
    </w:p>
    <w:p w14:paraId="48B9733A" w14:textId="19AA2B72" w:rsidR="009C6278" w:rsidRPr="00991A0F" w:rsidRDefault="009C6278" w:rsidP="009C6278">
      <w:pPr>
        <w:pStyle w:val="ListParagraph"/>
        <w:numPr>
          <w:ilvl w:val="0"/>
          <w:numId w:val="13"/>
        </w:numPr>
        <w:jc w:val="both"/>
        <w:rPr>
          <w:rFonts w:ascii="Times New Roman" w:hAnsi="Times New Roman"/>
          <w:spacing w:val="-1"/>
          <w:lang w:eastAsia="x-none"/>
        </w:rPr>
      </w:pPr>
      <w:r w:rsidRPr="00991A0F">
        <w:rPr>
          <w:rFonts w:ascii="Times New Roman" w:hAnsi="Times New Roman"/>
          <w:spacing w:val="-1"/>
          <w:lang w:eastAsia="x-none"/>
        </w:rPr>
        <w:t>Length Sensitivity:</w:t>
      </w:r>
    </w:p>
    <w:p w14:paraId="305183FD" w14:textId="2332317F" w:rsidR="009C6278" w:rsidRPr="00991A0F" w:rsidRDefault="009C6278" w:rsidP="009C6278">
      <w:pPr>
        <w:jc w:val="both"/>
        <w:rPr>
          <w:spacing w:val="-1"/>
          <w:lang w:eastAsia="x-none"/>
        </w:rPr>
      </w:pPr>
      <w:r w:rsidRPr="00991A0F">
        <w:rPr>
          <w:spacing w:val="-1"/>
          <w:lang w:eastAsia="x-none"/>
        </w:rPr>
        <w:t xml:space="preserve">Longer documents (1000+ words) showed more stable similarity scores compared to shorter documents, suggesting that the </w:t>
      </w:r>
      <w:r w:rsidR="00991A0F" w:rsidRPr="00991A0F">
        <w:rPr>
          <w:spacing w:val="-1"/>
          <w:lang w:eastAsia="x-none"/>
        </w:rPr>
        <w:t>embedding’s</w:t>
      </w:r>
      <w:r w:rsidRPr="00991A0F">
        <w:rPr>
          <w:spacing w:val="-1"/>
          <w:lang w:eastAsia="x-none"/>
        </w:rPr>
        <w:t xml:space="preserve"> benefit from more contextual information.</w:t>
      </w:r>
    </w:p>
    <w:p w14:paraId="2B9A4D72" w14:textId="5999E781" w:rsidR="009C6278" w:rsidRPr="00991A0F" w:rsidRDefault="009C6278" w:rsidP="009C6278">
      <w:pPr>
        <w:jc w:val="both"/>
        <w:rPr>
          <w:spacing w:val="-1"/>
          <w:lang w:eastAsia="x-none"/>
        </w:rPr>
      </w:pPr>
    </w:p>
    <w:p w14:paraId="00531895" w14:textId="5428C596" w:rsidR="009C6278" w:rsidRDefault="009C6278" w:rsidP="009C6278">
      <w:pPr>
        <w:jc w:val="both"/>
        <w:rPr>
          <w:spacing w:val="-1"/>
          <w:lang w:eastAsia="x-none"/>
        </w:rPr>
      </w:pPr>
      <w:r w:rsidRPr="009C6241">
        <w:rPr>
          <w:spacing w:val="-1"/>
          <w:lang w:eastAsia="x-none"/>
        </w:rPr>
        <w:t>However, even short documents (200-300 words) on the same topic showed recognizable similarity patterns.</w:t>
      </w:r>
    </w:p>
    <w:p w14:paraId="3523AD0C" w14:textId="34B268CC" w:rsidR="00E53E86" w:rsidRDefault="00E53E86" w:rsidP="009C6278">
      <w:pPr>
        <w:jc w:val="both"/>
        <w:rPr>
          <w:spacing w:val="-1"/>
          <w:lang w:eastAsia="x-none"/>
        </w:rPr>
      </w:pPr>
    </w:p>
    <w:p w14:paraId="31F0E2F8" w14:textId="2697CB67" w:rsidR="00E53E86" w:rsidRDefault="00E53E86" w:rsidP="00E53E86">
      <w:pPr>
        <w:pStyle w:val="Heading2"/>
      </w:pPr>
      <w:r w:rsidRPr="00E53E86">
        <w:t>Model Comparison</w:t>
      </w:r>
    </w:p>
    <w:p w14:paraId="0AEDDB3B" w14:textId="6F664ABF" w:rsidR="00E53E86" w:rsidRDefault="00E53E86" w:rsidP="00E53E86">
      <w:pPr>
        <w:jc w:val="both"/>
      </w:pPr>
      <w:r w:rsidRPr="00E53E86">
        <w:t>The three OpenAI embedding models showed consistent behavior but with notable differences:</w:t>
      </w:r>
    </w:p>
    <w:p w14:paraId="424E81F7" w14:textId="58DCAEE1" w:rsidR="00E53E86" w:rsidRDefault="00E53E86" w:rsidP="00E53E86">
      <w:pPr>
        <w:jc w:val="both"/>
      </w:pPr>
    </w:p>
    <w:p w14:paraId="4CDD6B63" w14:textId="025CD2AF" w:rsidR="00E53E86" w:rsidRPr="00875ECA" w:rsidRDefault="00E53E86" w:rsidP="00E53E86">
      <w:pPr>
        <w:pStyle w:val="ListParagraph"/>
        <w:numPr>
          <w:ilvl w:val="0"/>
          <w:numId w:val="21"/>
        </w:numPr>
        <w:jc w:val="both"/>
        <w:rPr>
          <w:rFonts w:ascii="Times New Roman" w:hAnsi="Times New Roman"/>
          <w:sz w:val="20"/>
          <w:szCs w:val="20"/>
        </w:rPr>
      </w:pPr>
      <w:r w:rsidRPr="00875ECA">
        <w:rPr>
          <w:rFonts w:ascii="Times New Roman" w:hAnsi="Times New Roman"/>
          <w:sz w:val="20"/>
          <w:szCs w:val="20"/>
        </w:rPr>
        <w:t xml:space="preserve">The </w:t>
      </w:r>
      <w:r w:rsidR="00875ECA" w:rsidRPr="00875ECA">
        <w:rPr>
          <w:rFonts w:ascii="Times New Roman" w:hAnsi="Times New Roman"/>
          <w:i/>
          <w:iCs/>
          <w:sz w:val="20"/>
          <w:szCs w:val="20"/>
        </w:rPr>
        <w:t>“</w:t>
      </w:r>
      <w:r w:rsidRPr="00875ECA">
        <w:rPr>
          <w:rFonts w:ascii="Times New Roman" w:hAnsi="Times New Roman"/>
          <w:i/>
          <w:iCs/>
          <w:sz w:val="20"/>
          <w:szCs w:val="20"/>
        </w:rPr>
        <w:t>text-embedding-ada-002</w:t>
      </w:r>
      <w:r w:rsidR="00875ECA" w:rsidRPr="00875ECA">
        <w:rPr>
          <w:rFonts w:ascii="Times New Roman" w:hAnsi="Times New Roman"/>
          <w:i/>
          <w:iCs/>
          <w:sz w:val="20"/>
          <w:szCs w:val="20"/>
        </w:rPr>
        <w:t>”</w:t>
      </w:r>
      <w:r w:rsidRPr="00875ECA">
        <w:rPr>
          <w:rFonts w:ascii="Times New Roman" w:hAnsi="Times New Roman"/>
          <w:sz w:val="20"/>
          <w:szCs w:val="20"/>
        </w:rPr>
        <w:t xml:space="preserve"> model tended to produce slightly higher absolute scores compared to the newer models.</w:t>
      </w:r>
    </w:p>
    <w:p w14:paraId="5725DBC2" w14:textId="64E8DB0F" w:rsidR="00E53E86" w:rsidRPr="00875ECA" w:rsidRDefault="00875ECA" w:rsidP="00875ECA">
      <w:pPr>
        <w:pStyle w:val="ListParagraph"/>
        <w:numPr>
          <w:ilvl w:val="0"/>
          <w:numId w:val="21"/>
        </w:numPr>
        <w:jc w:val="both"/>
        <w:rPr>
          <w:rFonts w:ascii="Times New Roman" w:hAnsi="Times New Roman"/>
          <w:sz w:val="20"/>
          <w:szCs w:val="20"/>
        </w:rPr>
      </w:pPr>
      <w:r w:rsidRPr="00875ECA">
        <w:rPr>
          <w:rFonts w:ascii="Times New Roman" w:hAnsi="Times New Roman"/>
          <w:sz w:val="20"/>
          <w:szCs w:val="20"/>
        </w:rPr>
        <w:t xml:space="preserve">The </w:t>
      </w:r>
      <w:r w:rsidRPr="00875ECA">
        <w:rPr>
          <w:rFonts w:ascii="Times New Roman" w:hAnsi="Times New Roman"/>
          <w:i/>
          <w:iCs/>
          <w:sz w:val="20"/>
          <w:szCs w:val="20"/>
        </w:rPr>
        <w:t>“text-embedding-3-small”</w:t>
      </w:r>
      <w:r w:rsidRPr="00875ECA">
        <w:rPr>
          <w:rFonts w:ascii="Times New Roman" w:hAnsi="Times New Roman"/>
          <w:sz w:val="20"/>
          <w:szCs w:val="20"/>
        </w:rPr>
        <w:t xml:space="preserve"> and </w:t>
      </w:r>
      <w:r w:rsidRPr="00875ECA">
        <w:rPr>
          <w:rFonts w:ascii="Times New Roman" w:hAnsi="Times New Roman"/>
          <w:i/>
          <w:iCs/>
          <w:sz w:val="20"/>
          <w:szCs w:val="20"/>
        </w:rPr>
        <w:t>“text-embedding-3-large”</w:t>
      </w:r>
      <w:r w:rsidRPr="00875ECA">
        <w:rPr>
          <w:rFonts w:ascii="Times New Roman" w:hAnsi="Times New Roman"/>
          <w:sz w:val="20"/>
          <w:szCs w:val="20"/>
        </w:rPr>
        <w:t xml:space="preserve"> models produced slightly lower scores, but the general trend remained similar</w:t>
      </w:r>
      <w:r>
        <w:rPr>
          <w:rFonts w:ascii="Times New Roman" w:hAnsi="Times New Roman"/>
          <w:sz w:val="20"/>
          <w:szCs w:val="20"/>
        </w:rPr>
        <w:t xml:space="preserve"> and</w:t>
      </w:r>
      <w:r>
        <w:rPr>
          <w:rFonts w:ascii="Times New Roman" w:hAnsi="Times New Roman"/>
          <w:i/>
          <w:iCs/>
          <w:sz w:val="20"/>
          <w:szCs w:val="20"/>
        </w:rPr>
        <w:t xml:space="preserve"> </w:t>
      </w:r>
      <w:r w:rsidR="00E53E86" w:rsidRPr="00875ECA">
        <w:rPr>
          <w:rFonts w:ascii="Times New Roman" w:hAnsi="Times New Roman"/>
          <w:sz w:val="20"/>
          <w:szCs w:val="20"/>
        </w:rPr>
        <w:t>showed better discrimination between subtly different pairs.</w:t>
      </w:r>
    </w:p>
    <w:p w14:paraId="144B78D1" w14:textId="732F77DB" w:rsidR="00875ECA" w:rsidRPr="00875ECA" w:rsidRDefault="00875ECA" w:rsidP="00875ECA">
      <w:pPr>
        <w:pStyle w:val="ListParagraph"/>
        <w:numPr>
          <w:ilvl w:val="0"/>
          <w:numId w:val="22"/>
        </w:numPr>
        <w:jc w:val="both"/>
        <w:rPr>
          <w:rFonts w:ascii="Times New Roman" w:hAnsi="Times New Roman"/>
          <w:sz w:val="20"/>
          <w:szCs w:val="20"/>
        </w:rPr>
      </w:pPr>
      <w:r w:rsidRPr="00875ECA">
        <w:rPr>
          <w:rFonts w:ascii="Times New Roman" w:hAnsi="Times New Roman"/>
          <w:sz w:val="20"/>
          <w:szCs w:val="20"/>
        </w:rPr>
        <w:t>These results suggest that while all three models are effective, choosing the right model depends on the use case, with text-embedding-ada-002 being preferable for applications requiring higher precision in similarity detection.</w:t>
      </w:r>
    </w:p>
    <w:p w14:paraId="58C38A84" w14:textId="73A69D57" w:rsidR="00DD2A00" w:rsidRPr="00D07D09" w:rsidRDefault="00E53E86" w:rsidP="00DD2A00">
      <w:pPr>
        <w:pStyle w:val="ListParagraph"/>
        <w:numPr>
          <w:ilvl w:val="0"/>
          <w:numId w:val="22"/>
        </w:numPr>
        <w:jc w:val="both"/>
        <w:rPr>
          <w:rFonts w:ascii="Times New Roman" w:hAnsi="Times New Roman"/>
          <w:sz w:val="20"/>
          <w:szCs w:val="20"/>
        </w:rPr>
      </w:pPr>
      <w:r w:rsidRPr="00D07D09">
        <w:rPr>
          <w:rFonts w:ascii="Times New Roman" w:hAnsi="Times New Roman"/>
          <w:sz w:val="20"/>
          <w:szCs w:val="20"/>
        </w:rPr>
        <w:t xml:space="preserve">While all models performed quickly, </w:t>
      </w:r>
      <w:r w:rsidR="00875ECA" w:rsidRPr="00D07D09">
        <w:rPr>
          <w:rFonts w:ascii="Times New Roman" w:hAnsi="Times New Roman"/>
          <w:i/>
          <w:iCs/>
          <w:sz w:val="20"/>
          <w:szCs w:val="20"/>
        </w:rPr>
        <w:t>“</w:t>
      </w:r>
      <w:r w:rsidRPr="00D07D09">
        <w:rPr>
          <w:rFonts w:ascii="Times New Roman" w:hAnsi="Times New Roman"/>
          <w:i/>
          <w:iCs/>
          <w:sz w:val="20"/>
          <w:szCs w:val="20"/>
        </w:rPr>
        <w:t>text-embedding-3-small</w:t>
      </w:r>
      <w:r w:rsidR="00875ECA" w:rsidRPr="00D07D09">
        <w:rPr>
          <w:rFonts w:ascii="Times New Roman" w:hAnsi="Times New Roman"/>
          <w:i/>
          <w:iCs/>
          <w:sz w:val="20"/>
          <w:szCs w:val="20"/>
        </w:rPr>
        <w:t>”</w:t>
      </w:r>
      <w:r w:rsidRPr="00D07D09">
        <w:rPr>
          <w:rFonts w:ascii="Times New Roman" w:hAnsi="Times New Roman"/>
          <w:sz w:val="20"/>
          <w:szCs w:val="20"/>
        </w:rPr>
        <w:t xml:space="preserve"> offered the best balance between speed and accuracy for our use case.</w:t>
      </w:r>
      <w:r w:rsidR="00DD2A00" w:rsidRPr="00D07D09">
        <w:rPr>
          <w:rFonts w:ascii="Times New Roman" w:hAnsi="Times New Roman"/>
          <w:sz w:val="20"/>
          <w:szCs w:val="20"/>
        </w:rPr>
        <w:t xml:space="preserve"> While generating embedding for relevant topics like Sports and Politics model text-embedding-ada-002 took 809 ms, text-embedding-3-small took 565 ms, and text-embedding-3-large took 1013 ms.</w:t>
      </w:r>
    </w:p>
    <w:p w14:paraId="5560A227" w14:textId="6A4FCE86" w:rsidR="00E53E86" w:rsidRPr="00D07D09" w:rsidRDefault="00875ECA" w:rsidP="00875ECA">
      <w:pPr>
        <w:pStyle w:val="ListParagraph"/>
        <w:numPr>
          <w:ilvl w:val="0"/>
          <w:numId w:val="22"/>
        </w:numPr>
        <w:jc w:val="both"/>
        <w:rPr>
          <w:rFonts w:ascii="Times New Roman" w:hAnsi="Times New Roman"/>
          <w:sz w:val="20"/>
          <w:szCs w:val="20"/>
        </w:rPr>
      </w:pPr>
      <w:r w:rsidRPr="00D07D09">
        <w:rPr>
          <w:rFonts w:ascii="Times New Roman" w:hAnsi="Times New Roman"/>
          <w:i/>
          <w:iCs/>
          <w:sz w:val="20"/>
          <w:szCs w:val="20"/>
        </w:rPr>
        <w:t>“</w:t>
      </w:r>
      <w:r w:rsidR="00E53E86" w:rsidRPr="00D07D09">
        <w:rPr>
          <w:rFonts w:ascii="Times New Roman" w:hAnsi="Times New Roman"/>
          <w:i/>
          <w:iCs/>
          <w:sz w:val="20"/>
          <w:szCs w:val="20"/>
        </w:rPr>
        <w:t>text-embedding-3-large</w:t>
      </w:r>
      <w:r w:rsidRPr="00D07D09">
        <w:rPr>
          <w:rFonts w:ascii="Times New Roman" w:hAnsi="Times New Roman"/>
          <w:i/>
          <w:iCs/>
          <w:sz w:val="20"/>
          <w:szCs w:val="20"/>
        </w:rPr>
        <w:t>”</w:t>
      </w:r>
      <w:r w:rsidR="00E53E86" w:rsidRPr="00D07D09">
        <w:rPr>
          <w:rFonts w:ascii="Times New Roman" w:hAnsi="Times New Roman"/>
          <w:i/>
          <w:iCs/>
          <w:sz w:val="20"/>
          <w:szCs w:val="20"/>
        </w:rPr>
        <w:t>,</w:t>
      </w:r>
      <w:r w:rsidR="00E53E86" w:rsidRPr="00D07D09">
        <w:rPr>
          <w:rFonts w:ascii="Times New Roman" w:hAnsi="Times New Roman"/>
          <w:sz w:val="20"/>
          <w:szCs w:val="20"/>
        </w:rPr>
        <w:t xml:space="preserve"> while most accurate, had </w:t>
      </w:r>
      <w:r w:rsidR="00D07D09" w:rsidRPr="00D07D09">
        <w:rPr>
          <w:rFonts w:ascii="Times New Roman" w:hAnsi="Times New Roman"/>
          <w:sz w:val="20"/>
          <w:szCs w:val="20"/>
        </w:rPr>
        <w:t>taken</w:t>
      </w:r>
      <w:r w:rsidR="00E53E86" w:rsidRPr="00D07D09">
        <w:rPr>
          <w:rFonts w:ascii="Times New Roman" w:hAnsi="Times New Roman"/>
          <w:sz w:val="20"/>
          <w:szCs w:val="20"/>
        </w:rPr>
        <w:t xml:space="preserve"> longer processing times</w:t>
      </w:r>
      <w:r w:rsidR="00D07D09" w:rsidRPr="00D07D09">
        <w:rPr>
          <w:rFonts w:ascii="Times New Roman" w:hAnsi="Times New Roman"/>
          <w:sz w:val="20"/>
          <w:szCs w:val="20"/>
        </w:rPr>
        <w:t xml:space="preserve"> than any other models</w:t>
      </w:r>
      <w:r w:rsidR="00E53E86" w:rsidRPr="00D07D09">
        <w:rPr>
          <w:rFonts w:ascii="Times New Roman" w:hAnsi="Times New Roman"/>
          <w:sz w:val="20"/>
          <w:szCs w:val="20"/>
        </w:rPr>
        <w:t>.</w:t>
      </w:r>
    </w:p>
    <w:p w14:paraId="44F35276" w14:textId="734FCE4C" w:rsidR="00DD2A00" w:rsidRPr="00D07D09" w:rsidRDefault="00DD2A00" w:rsidP="00875ECA">
      <w:pPr>
        <w:pStyle w:val="ListParagraph"/>
        <w:numPr>
          <w:ilvl w:val="0"/>
          <w:numId w:val="22"/>
        </w:numPr>
        <w:jc w:val="both"/>
        <w:rPr>
          <w:rFonts w:ascii="Times New Roman" w:hAnsi="Times New Roman"/>
          <w:sz w:val="20"/>
          <w:szCs w:val="20"/>
        </w:rPr>
      </w:pPr>
      <w:r w:rsidRPr="00D07D09">
        <w:rPr>
          <w:rFonts w:ascii="Times New Roman" w:hAnsi="Times New Roman"/>
          <w:i/>
          <w:iCs/>
          <w:sz w:val="20"/>
          <w:szCs w:val="20"/>
        </w:rPr>
        <w:t xml:space="preserve">It’s worth mentioning that the time took by each models varies based on other </w:t>
      </w:r>
      <w:r w:rsidR="00D07D09" w:rsidRPr="00D07D09">
        <w:rPr>
          <w:rFonts w:ascii="Times New Roman" w:hAnsi="Times New Roman"/>
          <w:i/>
          <w:iCs/>
          <w:sz w:val="20"/>
          <w:szCs w:val="20"/>
        </w:rPr>
        <w:t>aspect like network connection, server response etc.</w:t>
      </w:r>
    </w:p>
    <w:p w14:paraId="369D345B" w14:textId="47EE61CC" w:rsidR="00E53E86" w:rsidRDefault="00E53E86" w:rsidP="00E53E86">
      <w:pPr>
        <w:jc w:val="both"/>
      </w:pPr>
    </w:p>
    <w:p w14:paraId="1F2AA7AD" w14:textId="11BBCAB0" w:rsidR="00E53E86" w:rsidRPr="00E53E86" w:rsidRDefault="00E53E86" w:rsidP="00E53E86">
      <w:pPr>
        <w:pStyle w:val="Heading2"/>
      </w:pPr>
      <w:r w:rsidRPr="00E53E86">
        <w:t>Visualization Findings</w:t>
      </w:r>
    </w:p>
    <w:p w14:paraId="01E833CC" w14:textId="53904E80" w:rsidR="00E53E86" w:rsidRDefault="001E1615" w:rsidP="00E53E86">
      <w:pPr>
        <w:jc w:val="both"/>
        <w:rPr>
          <w:spacing w:val="-1"/>
          <w:lang w:eastAsia="x-none"/>
        </w:rPr>
      </w:pPr>
      <w:r w:rsidRPr="001E1615">
        <w:rPr>
          <w:spacing w:val="-1"/>
          <w:lang w:eastAsia="x-none"/>
        </w:rPr>
        <w:t xml:space="preserve">A </w:t>
      </w:r>
      <w:r>
        <w:rPr>
          <w:spacing w:val="-1"/>
          <w:lang w:eastAsia="x-none"/>
        </w:rPr>
        <w:t>bar chart</w:t>
      </w:r>
      <w:r w:rsidRPr="001E1615">
        <w:rPr>
          <w:spacing w:val="-1"/>
          <w:lang w:eastAsia="x-none"/>
        </w:rPr>
        <w:t xml:space="preserve"> visualization of the similarity scores provided a clearer understanding of how different</w:t>
      </w:r>
      <w:r w:rsidR="000A296B">
        <w:rPr>
          <w:spacing w:val="-1"/>
          <w:lang w:eastAsia="x-none"/>
        </w:rPr>
        <w:t xml:space="preserve"> source word/phrase or documents </w:t>
      </w:r>
      <w:r w:rsidRPr="001E1615">
        <w:rPr>
          <w:spacing w:val="-1"/>
          <w:lang w:eastAsia="x-none"/>
        </w:rPr>
        <w:t>perceive similarity</w:t>
      </w:r>
      <w:r w:rsidR="000A296B">
        <w:rPr>
          <w:spacing w:val="-1"/>
          <w:lang w:eastAsia="x-none"/>
        </w:rPr>
        <w:t xml:space="preserve"> with a reference word/phrase or documents</w:t>
      </w:r>
      <w:r w:rsidRPr="001E1615">
        <w:rPr>
          <w:spacing w:val="-1"/>
          <w:lang w:eastAsia="x-none"/>
        </w:rPr>
        <w:t>.</w:t>
      </w:r>
    </w:p>
    <w:p w14:paraId="33D49F2A" w14:textId="3C173C24" w:rsidR="0061166D" w:rsidRDefault="0061166D" w:rsidP="0061166D">
      <w:pPr>
        <w:ind w:left="288"/>
        <w:jc w:val="both"/>
        <w:rPr>
          <w:spacing w:val="-1"/>
          <w:lang w:eastAsia="x-none"/>
        </w:rPr>
      </w:pPr>
    </w:p>
    <w:p w14:paraId="6A1945FC" w14:textId="248C1742" w:rsidR="001E1615" w:rsidRDefault="000A296B" w:rsidP="006F6F68">
      <w:pPr>
        <w:pStyle w:val="ListParagraph"/>
        <w:numPr>
          <w:ilvl w:val="0"/>
          <w:numId w:val="23"/>
        </w:numPr>
        <w:ind w:left="720"/>
        <w:jc w:val="both"/>
        <w:rPr>
          <w:rFonts w:ascii="Times New Roman" w:hAnsi="Times New Roman"/>
          <w:sz w:val="20"/>
          <w:szCs w:val="20"/>
        </w:rPr>
      </w:pPr>
      <w:r>
        <w:rPr>
          <w:rFonts w:ascii="Times New Roman" w:hAnsi="Times New Roman"/>
          <w:spacing w:val="-1"/>
          <w:sz w:val="20"/>
          <w:szCs w:val="20"/>
          <w:lang w:eastAsia="x-none"/>
        </w:rPr>
        <w:t>Group bar charts illustrate how a reference word is related to different source word. For each source it shows similarity score for 3 different models.</w:t>
      </w:r>
    </w:p>
    <w:p w14:paraId="2D447F33" w14:textId="77777777" w:rsidR="006F6F68" w:rsidRPr="006F6F68" w:rsidRDefault="006F6F68" w:rsidP="006F6F68">
      <w:pPr>
        <w:pStyle w:val="ListParagraph"/>
        <w:jc w:val="both"/>
        <w:rPr>
          <w:rFonts w:ascii="Times New Roman" w:hAnsi="Times New Roman"/>
          <w:sz w:val="12"/>
          <w:szCs w:val="12"/>
        </w:rPr>
      </w:pPr>
    </w:p>
    <w:p w14:paraId="712D36C8" w14:textId="6031D8B9" w:rsidR="001E1615" w:rsidRPr="006F6F68" w:rsidRDefault="001E1615" w:rsidP="006F6F68">
      <w:pPr>
        <w:pStyle w:val="ListParagraph"/>
        <w:numPr>
          <w:ilvl w:val="0"/>
          <w:numId w:val="23"/>
        </w:numPr>
        <w:ind w:left="720"/>
        <w:jc w:val="both"/>
        <w:rPr>
          <w:rFonts w:ascii="Times New Roman" w:hAnsi="Times New Roman"/>
          <w:sz w:val="20"/>
          <w:szCs w:val="20"/>
        </w:rPr>
      </w:pPr>
      <w:r w:rsidRPr="006F6F68">
        <w:rPr>
          <w:rFonts w:ascii="Times New Roman" w:hAnsi="Times New Roman"/>
          <w:sz w:val="20"/>
          <w:szCs w:val="20"/>
        </w:rPr>
        <w:t>Shows Ada model (</w:t>
      </w:r>
      <w:r w:rsidR="006F6F68">
        <w:rPr>
          <w:rFonts w:ascii="Times New Roman" w:hAnsi="Times New Roman"/>
          <w:sz w:val="20"/>
          <w:szCs w:val="20"/>
        </w:rPr>
        <w:t>blue</w:t>
      </w:r>
      <w:r w:rsidRPr="006F6F68">
        <w:rPr>
          <w:rFonts w:ascii="Times New Roman" w:hAnsi="Times New Roman"/>
          <w:sz w:val="20"/>
          <w:szCs w:val="20"/>
        </w:rPr>
        <w:t>) consistently achieves the highest similarity scores</w:t>
      </w:r>
    </w:p>
    <w:p w14:paraId="59F5DA79" w14:textId="47CB31FE" w:rsidR="001E1615" w:rsidRPr="006F6F68" w:rsidRDefault="001E1615" w:rsidP="006F6F68">
      <w:pPr>
        <w:jc w:val="both"/>
        <w:rPr>
          <w:sz w:val="12"/>
          <w:szCs w:val="12"/>
        </w:rPr>
      </w:pPr>
    </w:p>
    <w:p w14:paraId="5949B58A" w14:textId="1DEDA315" w:rsidR="001E1615" w:rsidRPr="006F6F68" w:rsidRDefault="001E1615" w:rsidP="006F6F68">
      <w:pPr>
        <w:pStyle w:val="ListParagraph"/>
        <w:numPr>
          <w:ilvl w:val="0"/>
          <w:numId w:val="23"/>
        </w:numPr>
        <w:ind w:left="720"/>
        <w:jc w:val="both"/>
        <w:rPr>
          <w:rFonts w:ascii="Times New Roman" w:hAnsi="Times New Roman"/>
          <w:spacing w:val="-1"/>
          <w:sz w:val="20"/>
          <w:szCs w:val="20"/>
          <w:lang w:eastAsia="x-none"/>
        </w:rPr>
      </w:pPr>
      <w:r w:rsidRPr="006F6F68">
        <w:rPr>
          <w:rFonts w:ascii="Times New Roman" w:hAnsi="Times New Roman"/>
          <w:sz w:val="20"/>
          <w:szCs w:val="20"/>
        </w:rPr>
        <w:t>Small (</w:t>
      </w:r>
      <w:r w:rsidR="006F6F68">
        <w:rPr>
          <w:rFonts w:ascii="Times New Roman" w:hAnsi="Times New Roman"/>
          <w:sz w:val="20"/>
          <w:szCs w:val="20"/>
        </w:rPr>
        <w:t>brown</w:t>
      </w:r>
      <w:r w:rsidRPr="006F6F68">
        <w:rPr>
          <w:rFonts w:ascii="Times New Roman" w:hAnsi="Times New Roman"/>
          <w:sz w:val="20"/>
          <w:szCs w:val="20"/>
        </w:rPr>
        <w:t>) and Large (</w:t>
      </w:r>
      <w:r w:rsidR="006F6F68">
        <w:rPr>
          <w:rFonts w:ascii="Times New Roman" w:hAnsi="Times New Roman"/>
          <w:sz w:val="20"/>
          <w:szCs w:val="20"/>
        </w:rPr>
        <w:t>teal</w:t>
      </w:r>
      <w:r w:rsidRPr="006F6F68">
        <w:rPr>
          <w:rFonts w:ascii="Times New Roman" w:hAnsi="Times New Roman"/>
          <w:sz w:val="20"/>
          <w:szCs w:val="20"/>
        </w:rPr>
        <w:t>) models demonstrate comparable performance</w:t>
      </w:r>
      <w:r w:rsidR="000A296B">
        <w:rPr>
          <w:rFonts w:ascii="Times New Roman" w:hAnsi="Times New Roman"/>
          <w:sz w:val="20"/>
          <w:szCs w:val="20"/>
        </w:rPr>
        <w:t>. Large model provide the more accurate result than other models.</w:t>
      </w:r>
    </w:p>
    <w:p w14:paraId="0A707D99" w14:textId="188F19F2" w:rsidR="0017603E" w:rsidRDefault="0017603E" w:rsidP="0061166D">
      <w:pPr>
        <w:ind w:left="288"/>
        <w:jc w:val="both"/>
        <w:rPr>
          <w:spacing w:val="-1"/>
          <w:lang w:eastAsia="x-none"/>
        </w:rPr>
      </w:pPr>
    </w:p>
    <w:p w14:paraId="44E317B4" w14:textId="34491D86" w:rsidR="0017603E" w:rsidRDefault="00C95E4E" w:rsidP="0061166D">
      <w:pPr>
        <w:ind w:left="288"/>
        <w:jc w:val="both"/>
        <w:rPr>
          <w:spacing w:val="-1"/>
          <w:lang w:eastAsia="x-none"/>
        </w:rPr>
      </w:pPr>
      <w:r>
        <w:rPr>
          <w:noProof/>
          <w:spacing w:val="-1"/>
        </w:rPr>
        <w:drawing>
          <wp:inline distT="0" distB="0" distL="0" distR="0" wp14:anchorId="73FE5FB0" wp14:editId="247EE971">
            <wp:extent cx="3089910" cy="7785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778510"/>
                    </a:xfrm>
                    <a:prstGeom prst="rect">
                      <a:avLst/>
                    </a:prstGeom>
                  </pic:spPr>
                </pic:pic>
              </a:graphicData>
            </a:graphic>
          </wp:inline>
        </w:drawing>
      </w:r>
    </w:p>
    <w:p w14:paraId="74CDEFCE" w14:textId="1B75B843" w:rsidR="00320CE7" w:rsidRDefault="00320CE7" w:rsidP="0061166D">
      <w:pPr>
        <w:ind w:left="288"/>
        <w:jc w:val="both"/>
        <w:rPr>
          <w:spacing w:val="-1"/>
          <w:lang w:eastAsia="x-none"/>
        </w:rPr>
      </w:pPr>
    </w:p>
    <w:p w14:paraId="35B3AEB6" w14:textId="77777777" w:rsidR="006F6F68" w:rsidRPr="006F6F68" w:rsidRDefault="006F6F68" w:rsidP="006F6F68"/>
    <w:p w14:paraId="358252F9" w14:textId="63B5E9BB" w:rsidR="00320CE7" w:rsidRDefault="00320CE7" w:rsidP="00320CE7"/>
    <w:p w14:paraId="54D48B84" w14:textId="33CE6709" w:rsidR="00320CE7" w:rsidRDefault="00320CE7" w:rsidP="00320CE7"/>
    <w:p w14:paraId="36538B60" w14:textId="70FB4FE4" w:rsidR="00320CE7" w:rsidRPr="00320CE7" w:rsidRDefault="00C95E4E" w:rsidP="00320CE7">
      <w:r>
        <w:rPr>
          <w:noProof/>
        </w:rPr>
        <w:drawing>
          <wp:inline distT="0" distB="0" distL="0" distR="0" wp14:anchorId="7434D67F" wp14:editId="633AD415">
            <wp:extent cx="3089910" cy="1417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1417320"/>
                    </a:xfrm>
                    <a:prstGeom prst="rect">
                      <a:avLst/>
                    </a:prstGeom>
                  </pic:spPr>
                </pic:pic>
              </a:graphicData>
            </a:graphic>
          </wp:inline>
        </w:drawing>
      </w:r>
    </w:p>
    <w:p w14:paraId="42F5B19B" w14:textId="4096174C" w:rsidR="00320CE7" w:rsidRDefault="00320CE7" w:rsidP="00320CE7">
      <w:pPr>
        <w:pStyle w:val="Caption"/>
        <w:rPr>
          <w:b w:val="0"/>
          <w:bCs w:val="0"/>
          <w:i/>
          <w:iCs/>
        </w:rPr>
      </w:pPr>
      <w:r w:rsidRPr="003D2FD8">
        <w:rPr>
          <w:b w:val="0"/>
          <w:bCs w:val="0"/>
          <w:i/>
          <w:iCs/>
        </w:rPr>
        <w:t xml:space="preserve">Figure </w:t>
      </w:r>
      <w:r w:rsidR="00C95E4E">
        <w:rPr>
          <w:b w:val="0"/>
          <w:bCs w:val="0"/>
          <w:i/>
          <w:iCs/>
        </w:rPr>
        <w:t>9</w:t>
      </w:r>
      <w:r w:rsidRPr="003D2FD8">
        <w:rPr>
          <w:b w:val="0"/>
          <w:bCs w:val="0"/>
          <w:i/>
          <w:iCs/>
        </w:rPr>
        <w:t xml:space="preserve">: </w:t>
      </w:r>
      <w:r w:rsidR="00C95E4E">
        <w:rPr>
          <w:b w:val="0"/>
          <w:bCs w:val="0"/>
          <w:i/>
          <w:iCs/>
        </w:rPr>
        <w:t>Similarity score visualization of reference against sources</w:t>
      </w:r>
    </w:p>
    <w:p w14:paraId="5908A110" w14:textId="3B17D694" w:rsidR="000A296B" w:rsidRDefault="000A296B" w:rsidP="000A296B"/>
    <w:p w14:paraId="1C8FB798" w14:textId="1BE1D15B" w:rsidR="000A296B" w:rsidRPr="000A296B" w:rsidRDefault="000A296B" w:rsidP="000A296B">
      <w:pPr>
        <w:jc w:val="both"/>
      </w:pPr>
      <w:r>
        <w:t>Following scatter plot represents scalar value representation of different source-reference pair, mapping their position on the x-axis between 0 and 536. While y-axis represents similarity score of the pair ranges between -1 and 1.</w:t>
      </w:r>
    </w:p>
    <w:p w14:paraId="086A17DF" w14:textId="77777777" w:rsidR="00C95E4E" w:rsidRPr="00C95E4E" w:rsidRDefault="00C95E4E" w:rsidP="00C95E4E"/>
    <w:p w14:paraId="4B9921BC" w14:textId="4CAFF9EB" w:rsidR="00C95E4E" w:rsidRDefault="00C95E4E" w:rsidP="00C95E4E"/>
    <w:p w14:paraId="1613974C" w14:textId="2F12664B" w:rsidR="00C95E4E" w:rsidRDefault="00C95E4E" w:rsidP="00C95E4E">
      <w:r>
        <w:rPr>
          <w:noProof/>
        </w:rPr>
        <w:drawing>
          <wp:inline distT="0" distB="0" distL="0" distR="0" wp14:anchorId="1BE278E3" wp14:editId="4AEADC4E">
            <wp:extent cx="3089910" cy="1576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1576070"/>
                    </a:xfrm>
                    <a:prstGeom prst="rect">
                      <a:avLst/>
                    </a:prstGeom>
                  </pic:spPr>
                </pic:pic>
              </a:graphicData>
            </a:graphic>
          </wp:inline>
        </w:drawing>
      </w:r>
    </w:p>
    <w:p w14:paraId="1B2E3232" w14:textId="360F01B4" w:rsidR="00C95E4E" w:rsidRDefault="00C95E4E" w:rsidP="00C95E4E">
      <w:pPr>
        <w:pStyle w:val="Caption"/>
        <w:rPr>
          <w:b w:val="0"/>
          <w:bCs w:val="0"/>
          <w:i/>
          <w:iCs/>
        </w:rPr>
      </w:pPr>
      <w:r w:rsidRPr="003D2FD8">
        <w:rPr>
          <w:b w:val="0"/>
          <w:bCs w:val="0"/>
          <w:i/>
          <w:iCs/>
        </w:rPr>
        <w:t xml:space="preserve">Figure </w:t>
      </w:r>
      <w:r>
        <w:rPr>
          <w:b w:val="0"/>
          <w:bCs w:val="0"/>
          <w:i/>
          <w:iCs/>
        </w:rPr>
        <w:t>10</w:t>
      </w:r>
      <w:r w:rsidRPr="003D2FD8">
        <w:rPr>
          <w:b w:val="0"/>
          <w:bCs w:val="0"/>
          <w:i/>
          <w:iCs/>
        </w:rPr>
        <w:t xml:space="preserve">: </w:t>
      </w:r>
      <w:r>
        <w:rPr>
          <w:b w:val="0"/>
          <w:bCs w:val="0"/>
          <w:i/>
          <w:iCs/>
        </w:rPr>
        <w:t>Scalar value visualization of source-reference pair.</w:t>
      </w:r>
    </w:p>
    <w:p w14:paraId="6C6384E1" w14:textId="04D0DEB9" w:rsidR="0061166D" w:rsidRDefault="0061166D" w:rsidP="006F6F68">
      <w:pPr>
        <w:jc w:val="both"/>
        <w:rPr>
          <w:spacing w:val="-1"/>
          <w:lang w:eastAsia="x-none"/>
        </w:rPr>
      </w:pPr>
    </w:p>
    <w:p w14:paraId="13612992" w14:textId="77777777" w:rsidR="0061166D" w:rsidRDefault="0061166D" w:rsidP="00E53E86">
      <w:pPr>
        <w:jc w:val="both"/>
        <w:rPr>
          <w:spacing w:val="-1"/>
          <w:lang w:eastAsia="x-none"/>
        </w:rPr>
      </w:pPr>
    </w:p>
    <w:p w14:paraId="604CC573" w14:textId="320B1800" w:rsidR="00E53E86" w:rsidRDefault="00E53E86" w:rsidP="00E53E86">
      <w:pPr>
        <w:pStyle w:val="Heading2"/>
      </w:pPr>
      <w:r w:rsidRPr="00E53E86">
        <w:t>Limitations and Observations</w:t>
      </w:r>
    </w:p>
    <w:p w14:paraId="14CE41A4" w14:textId="7CEB299A" w:rsidR="002234C4" w:rsidRDefault="002234C4" w:rsidP="00E53E86">
      <w:pPr>
        <w:pStyle w:val="ListParagraph"/>
        <w:numPr>
          <w:ilvl w:val="0"/>
          <w:numId w:val="20"/>
        </w:numPr>
        <w:jc w:val="both"/>
        <w:rPr>
          <w:rFonts w:ascii="Times New Roman" w:hAnsi="Times New Roman"/>
          <w:sz w:val="20"/>
          <w:szCs w:val="20"/>
        </w:rPr>
      </w:pPr>
      <w:r w:rsidRPr="002234C4">
        <w:rPr>
          <w:rFonts w:ascii="Times New Roman" w:hAnsi="Times New Roman"/>
          <w:sz w:val="20"/>
          <w:szCs w:val="20"/>
        </w:rPr>
        <w:t>Dependency on OpenAI API</w:t>
      </w:r>
      <w:r>
        <w:rPr>
          <w:rFonts w:ascii="Times New Roman" w:hAnsi="Times New Roman"/>
          <w:sz w:val="20"/>
          <w:szCs w:val="20"/>
        </w:rPr>
        <w:t xml:space="preserve">. </w:t>
      </w:r>
      <w:r w:rsidRPr="002234C4">
        <w:rPr>
          <w:rFonts w:ascii="Times New Roman" w:hAnsi="Times New Roman"/>
          <w:sz w:val="20"/>
          <w:szCs w:val="20"/>
        </w:rPr>
        <w:t>Requires an API key and usage costs may scale with large datasets.</w:t>
      </w:r>
    </w:p>
    <w:p w14:paraId="1DA12146" w14:textId="7C37045A" w:rsidR="002234C4" w:rsidRDefault="002234C4" w:rsidP="00E53E86">
      <w:pPr>
        <w:pStyle w:val="ListParagraph"/>
        <w:numPr>
          <w:ilvl w:val="0"/>
          <w:numId w:val="20"/>
        </w:numPr>
        <w:jc w:val="both"/>
        <w:rPr>
          <w:rFonts w:ascii="Times New Roman" w:hAnsi="Times New Roman"/>
          <w:sz w:val="20"/>
          <w:szCs w:val="20"/>
        </w:rPr>
      </w:pPr>
      <w:r w:rsidRPr="002234C4">
        <w:rPr>
          <w:rFonts w:ascii="Times New Roman" w:hAnsi="Times New Roman"/>
          <w:sz w:val="20"/>
          <w:szCs w:val="20"/>
        </w:rPr>
        <w:t>File Format Restrictions</w:t>
      </w:r>
      <w:r>
        <w:rPr>
          <w:rFonts w:ascii="Times New Roman" w:hAnsi="Times New Roman"/>
          <w:sz w:val="20"/>
          <w:szCs w:val="20"/>
        </w:rPr>
        <w:t xml:space="preserve">: </w:t>
      </w:r>
      <w:r w:rsidRPr="002234C4">
        <w:rPr>
          <w:rFonts w:ascii="Times New Roman" w:hAnsi="Times New Roman"/>
          <w:sz w:val="20"/>
          <w:szCs w:val="20"/>
        </w:rPr>
        <w:t>Cannot process .docx files directly due to license limitations</w:t>
      </w:r>
      <w:r>
        <w:rPr>
          <w:rFonts w:ascii="Times New Roman" w:hAnsi="Times New Roman"/>
          <w:sz w:val="20"/>
          <w:szCs w:val="20"/>
        </w:rPr>
        <w:t>.</w:t>
      </w:r>
    </w:p>
    <w:p w14:paraId="65AEF70A" w14:textId="39DB3668" w:rsidR="002234C4" w:rsidRDefault="002234C4" w:rsidP="00E53E86">
      <w:pPr>
        <w:pStyle w:val="ListParagraph"/>
        <w:numPr>
          <w:ilvl w:val="0"/>
          <w:numId w:val="20"/>
        </w:numPr>
        <w:jc w:val="both"/>
        <w:rPr>
          <w:rFonts w:ascii="Times New Roman" w:hAnsi="Times New Roman"/>
          <w:sz w:val="20"/>
          <w:szCs w:val="20"/>
        </w:rPr>
      </w:pPr>
      <w:r w:rsidRPr="002234C4">
        <w:rPr>
          <w:rFonts w:ascii="Times New Roman" w:hAnsi="Times New Roman"/>
          <w:sz w:val="20"/>
          <w:szCs w:val="20"/>
        </w:rPr>
        <w:t>Threshold Ambiguity</w:t>
      </w:r>
      <w:r>
        <w:rPr>
          <w:rFonts w:ascii="Times New Roman" w:hAnsi="Times New Roman"/>
          <w:sz w:val="20"/>
          <w:szCs w:val="20"/>
        </w:rPr>
        <w:t xml:space="preserve">: </w:t>
      </w:r>
      <w:r w:rsidRPr="002234C4">
        <w:rPr>
          <w:rFonts w:ascii="Times New Roman" w:hAnsi="Times New Roman"/>
          <w:sz w:val="20"/>
          <w:szCs w:val="20"/>
        </w:rPr>
        <w:t>No universal threshold for "high" or "low" similarity; requires manual calibration per use case</w:t>
      </w:r>
      <w:r>
        <w:rPr>
          <w:rFonts w:ascii="Times New Roman" w:hAnsi="Times New Roman"/>
          <w:sz w:val="20"/>
          <w:szCs w:val="20"/>
        </w:rPr>
        <w:t>.</w:t>
      </w:r>
    </w:p>
    <w:p w14:paraId="6EF330DE" w14:textId="47B8F523" w:rsidR="00E53E86" w:rsidRDefault="00E53E86" w:rsidP="00E53E86">
      <w:pPr>
        <w:pStyle w:val="ListParagraph"/>
        <w:numPr>
          <w:ilvl w:val="0"/>
          <w:numId w:val="20"/>
        </w:numPr>
        <w:jc w:val="both"/>
        <w:rPr>
          <w:rFonts w:ascii="Times New Roman" w:hAnsi="Times New Roman"/>
          <w:sz w:val="20"/>
          <w:szCs w:val="20"/>
        </w:rPr>
      </w:pPr>
      <w:r w:rsidRPr="00E53E86">
        <w:rPr>
          <w:rFonts w:ascii="Times New Roman" w:hAnsi="Times New Roman"/>
          <w:sz w:val="20"/>
          <w:szCs w:val="20"/>
        </w:rPr>
        <w:t>Absolute similarity scores should be interpreted relative to other scores in the same analysis rather than as standalone metrics.</w:t>
      </w:r>
    </w:p>
    <w:p w14:paraId="2C13B3D8" w14:textId="2934065F" w:rsidR="00E53E86" w:rsidRDefault="00E53E86" w:rsidP="00E53E86">
      <w:pPr>
        <w:pStyle w:val="ListParagraph"/>
        <w:numPr>
          <w:ilvl w:val="0"/>
          <w:numId w:val="20"/>
        </w:numPr>
        <w:jc w:val="both"/>
        <w:rPr>
          <w:rFonts w:ascii="Times New Roman" w:hAnsi="Times New Roman"/>
          <w:sz w:val="20"/>
          <w:szCs w:val="20"/>
        </w:rPr>
      </w:pPr>
      <w:r w:rsidRPr="00E53E86">
        <w:rPr>
          <w:rFonts w:ascii="Times New Roman" w:hAnsi="Times New Roman"/>
          <w:sz w:val="20"/>
          <w:szCs w:val="20"/>
        </w:rPr>
        <w:t>The similarity score does not always account for contextual nuances (e.g., sarcasm, idioms, or domain-specific jargon).</w:t>
      </w:r>
    </w:p>
    <w:p w14:paraId="26878E18" w14:textId="38728A32" w:rsidR="00875ECA" w:rsidRPr="00875ECA" w:rsidRDefault="00875ECA" w:rsidP="00875ECA">
      <w:pPr>
        <w:pStyle w:val="ListParagraph"/>
        <w:numPr>
          <w:ilvl w:val="0"/>
          <w:numId w:val="20"/>
        </w:numPr>
        <w:jc w:val="both"/>
        <w:rPr>
          <w:rFonts w:ascii="Times New Roman" w:hAnsi="Times New Roman"/>
          <w:sz w:val="20"/>
          <w:szCs w:val="20"/>
        </w:rPr>
      </w:pPr>
      <w:r w:rsidRPr="00875ECA">
        <w:rPr>
          <w:rFonts w:ascii="Times New Roman" w:hAnsi="Times New Roman"/>
          <w:sz w:val="20"/>
          <w:szCs w:val="20"/>
        </w:rPr>
        <w:t>External factors, such as preprocessing of text, can influence similarity results.</w:t>
      </w:r>
    </w:p>
    <w:p w14:paraId="4D6CC3DC" w14:textId="29316CB5" w:rsidR="00E53E86" w:rsidRPr="00E53E86" w:rsidRDefault="00E53E86" w:rsidP="00E53E86">
      <w:pPr>
        <w:pStyle w:val="ListParagraph"/>
        <w:numPr>
          <w:ilvl w:val="0"/>
          <w:numId w:val="20"/>
        </w:numPr>
        <w:jc w:val="both"/>
        <w:rPr>
          <w:rFonts w:ascii="Times New Roman" w:hAnsi="Times New Roman"/>
          <w:sz w:val="20"/>
          <w:szCs w:val="20"/>
        </w:rPr>
      </w:pPr>
      <w:r w:rsidRPr="00E53E86">
        <w:rPr>
          <w:rFonts w:ascii="Times New Roman" w:hAnsi="Times New Roman"/>
          <w:sz w:val="20"/>
          <w:szCs w:val="20"/>
        </w:rPr>
        <w:t>The models showed some sensitivity to phrasing variations, with paraphrased content sometimes receiving lower similarity scores than expected.</w:t>
      </w:r>
    </w:p>
    <w:p w14:paraId="68241572" w14:textId="7B14D2CE" w:rsidR="00E53E86" w:rsidRDefault="00E53E86" w:rsidP="00E53E86">
      <w:pPr>
        <w:pStyle w:val="ListParagraph"/>
        <w:numPr>
          <w:ilvl w:val="0"/>
          <w:numId w:val="20"/>
        </w:numPr>
        <w:jc w:val="both"/>
        <w:rPr>
          <w:rFonts w:ascii="Times New Roman" w:hAnsi="Times New Roman"/>
          <w:sz w:val="20"/>
          <w:szCs w:val="20"/>
        </w:rPr>
      </w:pPr>
      <w:r w:rsidRPr="00E53E86">
        <w:rPr>
          <w:rFonts w:ascii="Times New Roman" w:hAnsi="Times New Roman"/>
          <w:sz w:val="20"/>
          <w:szCs w:val="20"/>
        </w:rPr>
        <w:t>Technical domains showed higher overall similarity scores compared to general language, possibly due to more constrained vocabularies.</w:t>
      </w:r>
    </w:p>
    <w:p w14:paraId="5F255CDB" w14:textId="3178210C" w:rsidR="002234C4" w:rsidRPr="002234C4" w:rsidRDefault="00875ECA" w:rsidP="002234C4">
      <w:pPr>
        <w:pStyle w:val="ListParagraph"/>
        <w:numPr>
          <w:ilvl w:val="0"/>
          <w:numId w:val="20"/>
        </w:numPr>
        <w:jc w:val="both"/>
        <w:rPr>
          <w:rFonts w:ascii="Times New Roman" w:hAnsi="Times New Roman"/>
          <w:sz w:val="20"/>
          <w:szCs w:val="20"/>
        </w:rPr>
      </w:pPr>
      <w:r w:rsidRPr="00875ECA">
        <w:rPr>
          <w:rFonts w:ascii="Times New Roman" w:hAnsi="Times New Roman"/>
          <w:sz w:val="20"/>
          <w:szCs w:val="20"/>
        </w:rPr>
        <w:t xml:space="preserve">While cosine similarity effectively quantifies relationships, alternative distance metrics (e.g., </w:t>
      </w:r>
      <w:r w:rsidRPr="00875ECA">
        <w:rPr>
          <w:rFonts w:ascii="Times New Roman" w:hAnsi="Times New Roman"/>
          <w:sz w:val="20"/>
          <w:szCs w:val="20"/>
        </w:rPr>
        <w:t>Euclidean, Jaccard similarity) could be explored for further validation.</w:t>
      </w:r>
    </w:p>
    <w:p w14:paraId="166B36A9" w14:textId="194F7C1A" w:rsidR="00932F9B" w:rsidRDefault="00932F9B" w:rsidP="00BC3CE7">
      <w:pPr>
        <w:jc w:val="both"/>
        <w:rPr>
          <w:spacing w:val="-1"/>
          <w:lang w:eastAsia="x-none"/>
        </w:rPr>
      </w:pPr>
    </w:p>
    <w:p w14:paraId="1958A79F" w14:textId="5F02929E" w:rsidR="00875ECA" w:rsidRDefault="00875ECA" w:rsidP="00BC3CE7">
      <w:pPr>
        <w:jc w:val="both"/>
        <w:rPr>
          <w:spacing w:val="-1"/>
          <w:lang w:eastAsia="x-none"/>
        </w:rPr>
      </w:pPr>
      <w:r w:rsidRPr="00875ECA">
        <w:rPr>
          <w:spacing w:val="-1"/>
          <w:lang w:eastAsia="x-none"/>
        </w:rPr>
        <w:t>The results demonstrate that OpenAI's embedding models, particularly text-embedding-3-large, provide robust and interpretable measures of semantic similarity across different granularities of text. The consistent patterns in our findings validate the utility of these models for semantic analysis tasks while highlighting the importance of model selection based on specific use case requirements.</w:t>
      </w:r>
    </w:p>
    <w:p w14:paraId="00BFAD6A" w14:textId="77777777" w:rsidR="00875ECA" w:rsidRDefault="00875ECA" w:rsidP="00BC3CE7">
      <w:pPr>
        <w:jc w:val="both"/>
        <w:rPr>
          <w:spacing w:val="-1"/>
          <w:lang w:eastAsia="x-none"/>
        </w:rPr>
      </w:pPr>
    </w:p>
    <w:p w14:paraId="51B9BD0A" w14:textId="319BBCA8" w:rsidR="007451D1" w:rsidRDefault="007451D1" w:rsidP="00BC3CE7">
      <w:pPr>
        <w:jc w:val="both"/>
        <w:rPr>
          <w:spacing w:val="-1"/>
          <w:lang w:eastAsia="x-none"/>
        </w:rPr>
      </w:pPr>
    </w:p>
    <w:p w14:paraId="5FE6A23F" w14:textId="3E7B489A" w:rsidR="007451D1" w:rsidRPr="00394C97" w:rsidRDefault="007451D1" w:rsidP="00394C97">
      <w:pPr>
        <w:pStyle w:val="Heading1"/>
      </w:pPr>
      <w:r w:rsidRPr="00394C97">
        <w:t>Discussion</w:t>
      </w:r>
    </w:p>
    <w:p w14:paraId="1B69D246" w14:textId="77777777" w:rsidR="007451D1" w:rsidRDefault="007451D1" w:rsidP="007451D1">
      <w:pPr>
        <w:jc w:val="both"/>
      </w:pPr>
    </w:p>
    <w:p w14:paraId="460031C2" w14:textId="50182D49" w:rsidR="00932F9B" w:rsidRDefault="006F6F68" w:rsidP="006F6F68">
      <w:pPr>
        <w:ind w:firstLine="720"/>
        <w:jc w:val="both"/>
        <w:rPr>
          <w:spacing w:val="-1"/>
          <w:lang w:eastAsia="x-none"/>
        </w:rPr>
      </w:pPr>
      <w:r w:rsidRPr="006F6F68">
        <w:rPr>
          <w:spacing w:val="-1"/>
          <w:lang w:eastAsia="x-none"/>
        </w:rPr>
        <w:t>The findings of this study demonstrate the effectiveness of OpenAI’s embedding models in quantifying semantic similarity across different levels of textual data. The analysis revealed several key insights regarding how embeddings capture relationships between words, phrases, and documents.</w:t>
      </w:r>
    </w:p>
    <w:p w14:paraId="4A8E2083" w14:textId="49821702" w:rsidR="006F6F68" w:rsidRDefault="006F6F68" w:rsidP="006F6F68">
      <w:pPr>
        <w:ind w:firstLine="720"/>
        <w:jc w:val="both"/>
        <w:rPr>
          <w:spacing w:val="-1"/>
          <w:lang w:eastAsia="x-none"/>
        </w:rPr>
      </w:pPr>
    </w:p>
    <w:p w14:paraId="1EB98444" w14:textId="582A30B4" w:rsidR="006F6F68" w:rsidRDefault="006F6F68" w:rsidP="00387B23">
      <w:pPr>
        <w:jc w:val="both"/>
        <w:rPr>
          <w:spacing w:val="-1"/>
          <w:lang w:eastAsia="x-none"/>
        </w:rPr>
      </w:pPr>
      <w:r w:rsidRPr="006F6F68">
        <w:rPr>
          <w:spacing w:val="-1"/>
          <w:lang w:eastAsia="x-none"/>
        </w:rPr>
        <w:t>One of the most notable observations was the variation in similarity scores across different domains. For example, domain-specific terms such as "Machine Learning" and "Deep Learning" exhibited strong semantic similarity, whereas unrelated terms like "</w:t>
      </w:r>
      <w:r>
        <w:rPr>
          <w:spacing w:val="-1"/>
          <w:lang w:eastAsia="x-none"/>
        </w:rPr>
        <w:t>Tesla</w:t>
      </w:r>
      <w:r w:rsidRPr="006F6F68">
        <w:rPr>
          <w:spacing w:val="-1"/>
          <w:lang w:eastAsia="x-none"/>
        </w:rPr>
        <w:t>" and "</w:t>
      </w:r>
      <w:r>
        <w:rPr>
          <w:spacing w:val="-1"/>
          <w:lang w:eastAsia="x-none"/>
        </w:rPr>
        <w:t>Sports</w:t>
      </w:r>
      <w:r w:rsidRPr="006F6F68">
        <w:rPr>
          <w:spacing w:val="-1"/>
          <w:lang w:eastAsia="x-none"/>
        </w:rPr>
        <w:t>" showed weak similarity. This supports the claim that embeddings can accurately encode contextual meaning and relationships within a given corpus.</w:t>
      </w:r>
      <w:r w:rsidR="00387B23">
        <w:rPr>
          <w:spacing w:val="-1"/>
          <w:lang w:eastAsia="x-none"/>
        </w:rPr>
        <w:t xml:space="preserve"> </w:t>
      </w:r>
      <w:r w:rsidR="00387B23" w:rsidRPr="00387B23">
        <w:rPr>
          <w:spacing w:val="-1"/>
          <w:lang w:eastAsia="x-none"/>
        </w:rPr>
        <w:t>Pairs with high similarity scores (0.</w:t>
      </w:r>
      <w:r w:rsidR="00387B23">
        <w:rPr>
          <w:spacing w:val="-1"/>
          <w:lang w:eastAsia="x-none"/>
        </w:rPr>
        <w:t>4</w:t>
      </w:r>
      <w:r w:rsidR="00387B23" w:rsidRPr="00387B23">
        <w:rPr>
          <w:spacing w:val="-1"/>
          <w:lang w:eastAsia="x-none"/>
        </w:rPr>
        <w:t xml:space="preserve">–0.8) show </w:t>
      </w:r>
      <w:r w:rsidR="00387B23">
        <w:rPr>
          <w:spacing w:val="-1"/>
          <w:lang w:eastAsia="x-none"/>
        </w:rPr>
        <w:t>that</w:t>
      </w:r>
      <w:r w:rsidR="00387B23" w:rsidRPr="00387B23">
        <w:rPr>
          <w:spacing w:val="-1"/>
          <w:lang w:eastAsia="x-none"/>
        </w:rPr>
        <w:t xml:space="preserve"> all models agree on clear matches.</w:t>
      </w:r>
      <w:r w:rsidR="00387B23">
        <w:rPr>
          <w:spacing w:val="-1"/>
          <w:lang w:eastAsia="x-none"/>
        </w:rPr>
        <w:t xml:space="preserve"> </w:t>
      </w:r>
      <w:r w:rsidR="00387B23" w:rsidRPr="00387B23">
        <w:rPr>
          <w:spacing w:val="-1"/>
          <w:lang w:eastAsia="x-none"/>
        </w:rPr>
        <w:t xml:space="preserve">Pairs with </w:t>
      </w:r>
      <w:r w:rsidR="00387B23">
        <w:rPr>
          <w:spacing w:val="-1"/>
          <w:lang w:eastAsia="x-none"/>
        </w:rPr>
        <w:t>mid</w:t>
      </w:r>
      <w:r w:rsidR="00387B23" w:rsidRPr="00387B23">
        <w:rPr>
          <w:spacing w:val="-1"/>
          <w:lang w:eastAsia="x-none"/>
        </w:rPr>
        <w:t>-range scores (0.</w:t>
      </w:r>
      <w:r w:rsidR="00387B23">
        <w:rPr>
          <w:spacing w:val="-1"/>
          <w:lang w:eastAsia="x-none"/>
        </w:rPr>
        <w:t>2</w:t>
      </w:r>
      <w:r w:rsidR="00387B23" w:rsidRPr="00387B23">
        <w:rPr>
          <w:spacing w:val="-1"/>
          <w:lang w:eastAsia="x-none"/>
        </w:rPr>
        <w:t>–0.</w:t>
      </w:r>
      <w:r w:rsidR="00387B23">
        <w:rPr>
          <w:spacing w:val="-1"/>
          <w:lang w:eastAsia="x-none"/>
        </w:rPr>
        <w:t>4</w:t>
      </w:r>
      <w:r w:rsidR="00387B23" w:rsidRPr="00387B23">
        <w:rPr>
          <w:spacing w:val="-1"/>
          <w:lang w:eastAsia="x-none"/>
        </w:rPr>
        <w:t>) exhibit significant variance, highlighting challenging cases where human review may be needed.</w:t>
      </w:r>
      <w:r w:rsidR="00387B23">
        <w:rPr>
          <w:spacing w:val="-1"/>
          <w:lang w:eastAsia="x-none"/>
        </w:rPr>
        <w:t xml:space="preserve"> </w:t>
      </w:r>
    </w:p>
    <w:p w14:paraId="4A23E187" w14:textId="5D8FC4C5" w:rsidR="006F6F68" w:rsidRDefault="006F6F68" w:rsidP="006F6F68">
      <w:pPr>
        <w:ind w:firstLine="720"/>
        <w:jc w:val="both"/>
        <w:rPr>
          <w:spacing w:val="-1"/>
          <w:lang w:eastAsia="x-none"/>
        </w:rPr>
      </w:pPr>
    </w:p>
    <w:p w14:paraId="6F7C9367" w14:textId="5470B9DA" w:rsidR="006F6F68" w:rsidRDefault="006F6F68" w:rsidP="00387B23">
      <w:pPr>
        <w:jc w:val="both"/>
        <w:rPr>
          <w:spacing w:val="-1"/>
          <w:lang w:eastAsia="x-none"/>
        </w:rPr>
      </w:pPr>
      <w:r w:rsidRPr="00EA5A53">
        <w:rPr>
          <w:spacing w:val="-1"/>
          <w:lang w:eastAsia="x-none"/>
        </w:rPr>
        <w:t>Another crucial aspect of the analysis was the performance comparison of different OpenAI models. While all three models (</w:t>
      </w:r>
      <w:r w:rsidRPr="00EA5A53">
        <w:rPr>
          <w:b/>
          <w:bCs/>
          <w:i/>
          <w:iCs/>
          <w:spacing w:val="-1"/>
          <w:lang w:eastAsia="x-none"/>
        </w:rPr>
        <w:t>text-embedding-ada-002, text-embedding-3-small, and text-embedding-3-large</w:t>
      </w:r>
      <w:r w:rsidRPr="00EA5A53">
        <w:rPr>
          <w:spacing w:val="-1"/>
          <w:lang w:eastAsia="x-none"/>
        </w:rPr>
        <w:t xml:space="preserve">) followed a similar trend, the </w:t>
      </w:r>
      <w:r w:rsidRPr="00EA5A53">
        <w:rPr>
          <w:b/>
          <w:bCs/>
          <w:i/>
          <w:iCs/>
          <w:spacing w:val="-1"/>
          <w:lang w:eastAsia="x-none"/>
        </w:rPr>
        <w:t>text-embedding-</w:t>
      </w:r>
      <w:r w:rsidR="009C6241" w:rsidRPr="00EA5A53">
        <w:rPr>
          <w:b/>
          <w:bCs/>
          <w:i/>
          <w:iCs/>
          <w:spacing w:val="-1"/>
          <w:lang w:eastAsia="x-none"/>
        </w:rPr>
        <w:t>3-large</w:t>
      </w:r>
      <w:r w:rsidRPr="00EA5A53">
        <w:rPr>
          <w:spacing w:val="-1"/>
          <w:lang w:eastAsia="x-none"/>
        </w:rPr>
        <w:t xml:space="preserve"> model consistently produced </w:t>
      </w:r>
      <w:r w:rsidR="009C6241" w:rsidRPr="00EA5A53">
        <w:rPr>
          <w:spacing w:val="-1"/>
          <w:lang w:eastAsia="x-none"/>
        </w:rPr>
        <w:t>more accurate</w:t>
      </w:r>
      <w:r w:rsidRPr="00EA5A53">
        <w:rPr>
          <w:spacing w:val="-1"/>
          <w:lang w:eastAsia="x-none"/>
        </w:rPr>
        <w:t xml:space="preserve"> similarity scores</w:t>
      </w:r>
      <w:r w:rsidR="009C6241" w:rsidRPr="00EA5A53">
        <w:rPr>
          <w:spacing w:val="-1"/>
          <w:lang w:eastAsia="x-none"/>
        </w:rPr>
        <w:t xml:space="preserve"> for any words/phrase or documents</w:t>
      </w:r>
      <w:r w:rsidRPr="00EA5A53">
        <w:rPr>
          <w:spacing w:val="-1"/>
          <w:lang w:eastAsia="x-none"/>
        </w:rPr>
        <w:t xml:space="preserve">. This suggests that </w:t>
      </w:r>
      <w:r w:rsidRPr="00EA5A53">
        <w:rPr>
          <w:b/>
          <w:bCs/>
          <w:i/>
          <w:iCs/>
          <w:spacing w:val="-1"/>
          <w:lang w:eastAsia="x-none"/>
        </w:rPr>
        <w:t>text-embedding-</w:t>
      </w:r>
      <w:r w:rsidR="009C6241" w:rsidRPr="00EA5A53">
        <w:rPr>
          <w:b/>
          <w:bCs/>
          <w:i/>
          <w:iCs/>
          <w:spacing w:val="-1"/>
          <w:lang w:eastAsia="x-none"/>
        </w:rPr>
        <w:t>3-large</w:t>
      </w:r>
      <w:r w:rsidRPr="00EA5A53">
        <w:rPr>
          <w:spacing w:val="-1"/>
          <w:lang w:eastAsia="x-none"/>
        </w:rPr>
        <w:t xml:space="preserve"> has a more refined understanding of semantic relationships, making it a preferable choice for applications that require precise similarity detection.</w:t>
      </w:r>
      <w:r w:rsidR="00EA5A53" w:rsidRPr="00EA5A53">
        <w:rPr>
          <w:spacing w:val="-1"/>
          <w:lang w:eastAsia="x-none"/>
        </w:rPr>
        <w:t xml:space="preserve"> </w:t>
      </w:r>
      <w:r w:rsidR="009C6241" w:rsidRPr="00EA5A53">
        <w:rPr>
          <w:spacing w:val="-1"/>
          <w:lang w:eastAsia="x-none"/>
        </w:rPr>
        <w:t xml:space="preserve">Whereas </w:t>
      </w:r>
      <w:r w:rsidR="009C6241" w:rsidRPr="00EA5A53">
        <w:rPr>
          <w:b/>
          <w:bCs/>
          <w:i/>
          <w:iCs/>
          <w:spacing w:val="-1"/>
          <w:lang w:eastAsia="x-none"/>
        </w:rPr>
        <w:t xml:space="preserve">text-embedding-ada-002 </w:t>
      </w:r>
      <w:r w:rsidR="009C6241" w:rsidRPr="00EA5A53">
        <w:rPr>
          <w:spacing w:val="-1"/>
          <w:lang w:eastAsia="x-none"/>
        </w:rPr>
        <w:t xml:space="preserve">always produce higher score even if two terms are not </w:t>
      </w:r>
      <w:r w:rsidR="00EA5A53" w:rsidRPr="00EA5A53">
        <w:rPr>
          <w:spacing w:val="-1"/>
          <w:lang w:eastAsia="x-none"/>
        </w:rPr>
        <w:t xml:space="preserve">on the same topics. </w:t>
      </w:r>
      <w:r w:rsidR="00EA5A53" w:rsidRPr="00EA5A53">
        <w:rPr>
          <w:b/>
          <w:bCs/>
          <w:i/>
          <w:iCs/>
          <w:spacing w:val="-1"/>
          <w:lang w:eastAsia="x-none"/>
        </w:rPr>
        <w:t xml:space="preserve">text-embedding-3-small </w:t>
      </w:r>
      <w:r w:rsidR="00EA5A53" w:rsidRPr="00EA5A53">
        <w:rPr>
          <w:spacing w:val="-1"/>
          <w:lang w:eastAsia="x-none"/>
        </w:rPr>
        <w:t>always stay in between two other models.</w:t>
      </w:r>
    </w:p>
    <w:p w14:paraId="4C720DCD" w14:textId="4E8841DF" w:rsidR="006F6F68" w:rsidRDefault="006F6F68" w:rsidP="006F6F68">
      <w:pPr>
        <w:ind w:firstLine="720"/>
        <w:jc w:val="both"/>
        <w:rPr>
          <w:spacing w:val="-1"/>
          <w:lang w:eastAsia="x-none"/>
        </w:rPr>
      </w:pPr>
    </w:p>
    <w:p w14:paraId="5C53DE07" w14:textId="5D04836D" w:rsidR="006F6F68" w:rsidRDefault="006F6F68" w:rsidP="00387B23">
      <w:pPr>
        <w:jc w:val="both"/>
        <w:rPr>
          <w:spacing w:val="-1"/>
          <w:lang w:eastAsia="x-none"/>
        </w:rPr>
      </w:pPr>
      <w:r w:rsidRPr="006F6F68">
        <w:rPr>
          <w:spacing w:val="-1"/>
          <w:lang w:eastAsia="x-none"/>
        </w:rPr>
        <w:t>The document-level comparison provided valuable insights into how embeddings differentiate between related and unrelated texts. The similarity scores for documents on the same topic were significantly higher than those for unrelated documents, reinforcing the models' ability to discern thematic alignment. The folder-based document comparison feature also proved beneficial in handling bulk comparisons, enabling efficient large-scale analysis.</w:t>
      </w:r>
    </w:p>
    <w:p w14:paraId="1132D8B9" w14:textId="66B0E8CD" w:rsidR="006F6F68" w:rsidRDefault="006F6F68" w:rsidP="006F6F68">
      <w:pPr>
        <w:ind w:firstLine="720"/>
        <w:jc w:val="both"/>
        <w:rPr>
          <w:spacing w:val="-1"/>
          <w:lang w:eastAsia="x-none"/>
        </w:rPr>
      </w:pPr>
    </w:p>
    <w:p w14:paraId="2BDFF822" w14:textId="68A64D6D" w:rsidR="006F6F68" w:rsidRDefault="006F6F68" w:rsidP="00387B23">
      <w:pPr>
        <w:jc w:val="both"/>
        <w:rPr>
          <w:spacing w:val="-1"/>
          <w:lang w:eastAsia="x-none"/>
        </w:rPr>
      </w:pPr>
      <w:r w:rsidRPr="006F6F68">
        <w:rPr>
          <w:spacing w:val="-1"/>
          <w:lang w:eastAsia="x-none"/>
        </w:rPr>
        <w:t xml:space="preserve">However, despite the strengths of embedding-based similarity analysis, several limitations should be acknowledged. Firstly, semantic similarity does not always equate to contextual or </w:t>
      </w:r>
      <w:r w:rsidRPr="006F6F68">
        <w:rPr>
          <w:spacing w:val="-1"/>
          <w:lang w:eastAsia="x-none"/>
        </w:rPr>
        <w:lastRenderedPageBreak/>
        <w:t>functional equivalence. Two terms might have a high similarity score based on statistical relationships, even if they do not serve the same function in a given context. Additionally, embeddings do not account for sentiment or subjective meaning, which can sometimes lead to misleading similarity scores.</w:t>
      </w:r>
    </w:p>
    <w:p w14:paraId="4EF54AAE" w14:textId="333EC742" w:rsidR="006F6F68" w:rsidRDefault="006F6F68" w:rsidP="006F6F68">
      <w:pPr>
        <w:ind w:firstLine="720"/>
        <w:jc w:val="both"/>
        <w:rPr>
          <w:spacing w:val="-1"/>
          <w:lang w:eastAsia="x-none"/>
        </w:rPr>
      </w:pPr>
    </w:p>
    <w:p w14:paraId="0A6F04D9" w14:textId="0F02DE3D" w:rsidR="006F6F68" w:rsidRDefault="006F6F68" w:rsidP="00387B23">
      <w:pPr>
        <w:jc w:val="both"/>
        <w:rPr>
          <w:spacing w:val="-1"/>
          <w:lang w:eastAsia="x-none"/>
        </w:rPr>
      </w:pPr>
      <w:r w:rsidRPr="006F6F68">
        <w:rPr>
          <w:spacing w:val="-1"/>
          <w:lang w:eastAsia="x-none"/>
        </w:rPr>
        <w:t>Another challenge is computational cost. Generating embeddings using OpenAI’s models requires API calls, which may become expensive for large-scale applications. Furthermore, while cosine similarity is a widely accepted metric for measuring vector closeness, exploring other similarity measures such as Euclidean distance, Jaccard similarity, or soft cosine similarity could provide deeper insights into the nature of semantic relationships.</w:t>
      </w:r>
    </w:p>
    <w:p w14:paraId="7C148DBE" w14:textId="3B8EAC15" w:rsidR="006F6F68" w:rsidRDefault="006F6F68" w:rsidP="006F6F68">
      <w:pPr>
        <w:ind w:firstLine="720"/>
        <w:jc w:val="both"/>
        <w:rPr>
          <w:spacing w:val="-1"/>
          <w:lang w:eastAsia="x-none"/>
        </w:rPr>
      </w:pPr>
    </w:p>
    <w:p w14:paraId="6B6C776B" w14:textId="21D7362E" w:rsidR="006F6F68" w:rsidRDefault="006F6F68" w:rsidP="00387B23">
      <w:pPr>
        <w:jc w:val="both"/>
        <w:rPr>
          <w:spacing w:val="-1"/>
          <w:lang w:eastAsia="x-none"/>
        </w:rPr>
      </w:pPr>
      <w:r w:rsidRPr="006F6F68">
        <w:rPr>
          <w:spacing w:val="-1"/>
          <w:lang w:eastAsia="x-none"/>
        </w:rPr>
        <w:t>Finally, visualization played a crucial role in interpreting the results. The scatter plot</w:t>
      </w:r>
      <w:r w:rsidR="00387B23">
        <w:rPr>
          <w:spacing w:val="-1"/>
          <w:lang w:eastAsia="x-none"/>
        </w:rPr>
        <w:t xml:space="preserve"> and bar chart</w:t>
      </w:r>
      <w:r w:rsidRPr="006F6F68">
        <w:rPr>
          <w:spacing w:val="-1"/>
          <w:lang w:eastAsia="x-none"/>
        </w:rPr>
        <w:t xml:space="preserve"> provided a clear representation of how different models perceive similarity, reinforcing the quantitative findings from the CSV outputs. Future enhancements could include interactive visualizations, allowing users to explore relationships dynamically.</w:t>
      </w:r>
    </w:p>
    <w:p w14:paraId="58464373" w14:textId="77777777" w:rsidR="00387B23" w:rsidRDefault="00387B23" w:rsidP="006F6F68">
      <w:pPr>
        <w:ind w:firstLine="720"/>
        <w:jc w:val="both"/>
        <w:rPr>
          <w:spacing w:val="-1"/>
          <w:lang w:eastAsia="x-none"/>
        </w:rPr>
      </w:pPr>
    </w:p>
    <w:p w14:paraId="471C1BAE" w14:textId="4B0D5362" w:rsidR="007451D1" w:rsidRPr="00394C97" w:rsidRDefault="007451D1" w:rsidP="00394C97">
      <w:pPr>
        <w:pStyle w:val="Heading1"/>
      </w:pPr>
      <w:r w:rsidRPr="00394C97">
        <w:t>Conclusion</w:t>
      </w:r>
    </w:p>
    <w:p w14:paraId="5AEE92C3" w14:textId="77777777" w:rsidR="00932F9B" w:rsidRDefault="00932F9B" w:rsidP="00BC3CE7">
      <w:pPr>
        <w:jc w:val="both"/>
        <w:rPr>
          <w:spacing w:val="-1"/>
          <w:lang w:eastAsia="x-none"/>
        </w:rPr>
      </w:pPr>
    </w:p>
    <w:p w14:paraId="3C66CC0A" w14:textId="77777777" w:rsidR="00387B23" w:rsidRPr="00387B23" w:rsidRDefault="00387B23" w:rsidP="00387B23">
      <w:pPr>
        <w:ind w:firstLine="720"/>
        <w:jc w:val="both"/>
        <w:rPr>
          <w:spacing w:val="-1"/>
          <w:lang w:eastAsia="x-none"/>
        </w:rPr>
      </w:pPr>
      <w:r w:rsidRPr="00387B23">
        <w:rPr>
          <w:spacing w:val="-1"/>
          <w:lang w:eastAsia="x-none"/>
        </w:rPr>
        <w:t>This project successfully demonstrated the application of OpenAI’s embedding models for semantic similarity analysis at multiple levels, including words, phrases, and documents. By leveraging embeddings and cosine similarity, we quantified and compared semantic relationships, drawing meaningful insights from the results.</w:t>
      </w:r>
    </w:p>
    <w:p w14:paraId="4EAE63F0" w14:textId="77777777" w:rsidR="00387B23" w:rsidRPr="00387B23" w:rsidRDefault="00387B23" w:rsidP="00387B23">
      <w:pPr>
        <w:jc w:val="both"/>
        <w:rPr>
          <w:spacing w:val="-1"/>
          <w:lang w:eastAsia="x-none"/>
        </w:rPr>
      </w:pPr>
    </w:p>
    <w:p w14:paraId="133CD2E5" w14:textId="62E49998" w:rsidR="00387B23" w:rsidRPr="00387B23" w:rsidRDefault="00387B23" w:rsidP="00387B23">
      <w:pPr>
        <w:jc w:val="both"/>
        <w:rPr>
          <w:spacing w:val="-1"/>
          <w:lang w:eastAsia="x-none"/>
        </w:rPr>
      </w:pPr>
      <w:r w:rsidRPr="00EA5A53">
        <w:rPr>
          <w:spacing w:val="-1"/>
          <w:lang w:eastAsia="x-none"/>
        </w:rPr>
        <w:t xml:space="preserve">The analysis confirmed that OpenAI’s embedding models are highly effective in capturing semantic meaning. The </w:t>
      </w:r>
      <w:r w:rsidRPr="00EA5A53">
        <w:rPr>
          <w:b/>
          <w:bCs/>
          <w:i/>
          <w:iCs/>
          <w:spacing w:val="-1"/>
          <w:lang w:eastAsia="x-none"/>
        </w:rPr>
        <w:t>text-embedding-</w:t>
      </w:r>
      <w:r w:rsidR="00EA5A53" w:rsidRPr="00EA5A53">
        <w:rPr>
          <w:b/>
          <w:bCs/>
          <w:i/>
          <w:iCs/>
          <w:spacing w:val="-1"/>
          <w:lang w:eastAsia="x-none"/>
        </w:rPr>
        <w:t>3-large</w:t>
      </w:r>
      <w:r w:rsidRPr="00EA5A53">
        <w:rPr>
          <w:spacing w:val="-1"/>
          <w:lang w:eastAsia="x-none"/>
        </w:rPr>
        <w:t xml:space="preserve"> model outperformed the other two models in identifying strong semantic relationships, making it the most suitable choice for high-precision NLP tasks. Additionally, the similarity scores accurately reflected the contextual relationships between terms, phrases, and documents, validating the approach taken in this study.</w:t>
      </w:r>
    </w:p>
    <w:p w14:paraId="1F735377" w14:textId="77777777" w:rsidR="00387B23" w:rsidRPr="00387B23" w:rsidRDefault="00387B23" w:rsidP="00387B23">
      <w:pPr>
        <w:jc w:val="both"/>
        <w:rPr>
          <w:spacing w:val="-1"/>
          <w:lang w:eastAsia="x-none"/>
        </w:rPr>
      </w:pPr>
    </w:p>
    <w:p w14:paraId="2655BF85" w14:textId="77777777" w:rsidR="00387B23" w:rsidRPr="00387B23" w:rsidRDefault="00387B23" w:rsidP="00387B23">
      <w:pPr>
        <w:jc w:val="both"/>
        <w:rPr>
          <w:spacing w:val="-1"/>
          <w:lang w:eastAsia="x-none"/>
        </w:rPr>
      </w:pPr>
      <w:r w:rsidRPr="00387B23">
        <w:rPr>
          <w:spacing w:val="-1"/>
          <w:lang w:eastAsia="x-none"/>
        </w:rPr>
        <w:t>Despite its strengths, some limitations remain, including potential challenges in contextual interpretation, computational costs, and the reliance on cosine similarity as the primary metric. Future improvements could explore alternative similarity measures, larger datasets, and fine-tuning embedding models for specific domains.</w:t>
      </w:r>
    </w:p>
    <w:p w14:paraId="42A10923" w14:textId="77777777" w:rsidR="00387B23" w:rsidRPr="00387B23" w:rsidRDefault="00387B23" w:rsidP="00387B23">
      <w:pPr>
        <w:jc w:val="both"/>
        <w:rPr>
          <w:spacing w:val="-1"/>
          <w:lang w:eastAsia="x-none"/>
        </w:rPr>
      </w:pPr>
    </w:p>
    <w:p w14:paraId="36E869EB" w14:textId="77777777" w:rsidR="00387B23" w:rsidRPr="00387B23" w:rsidRDefault="00387B23" w:rsidP="00387B23">
      <w:pPr>
        <w:jc w:val="both"/>
        <w:rPr>
          <w:spacing w:val="-1"/>
          <w:lang w:eastAsia="x-none"/>
        </w:rPr>
      </w:pPr>
      <w:r w:rsidRPr="00387B23">
        <w:rPr>
          <w:spacing w:val="-1"/>
          <w:lang w:eastAsia="x-none"/>
        </w:rPr>
        <w:t>In practical applications, this research can be extended to various NLP tasks, such as text clustering, document classification, plagiarism detection, and recommendation systems. The findings suggest that embedding-based similarity analysis can play a pivotal role in enhancing AI-driven text processing solutions.</w:t>
      </w:r>
    </w:p>
    <w:p w14:paraId="0D342CEC" w14:textId="77777777" w:rsidR="00387B23" w:rsidRPr="00387B23" w:rsidRDefault="00387B23" w:rsidP="00387B23">
      <w:pPr>
        <w:jc w:val="both"/>
        <w:rPr>
          <w:spacing w:val="-1"/>
          <w:lang w:eastAsia="x-none"/>
        </w:rPr>
      </w:pPr>
    </w:p>
    <w:p w14:paraId="02348228" w14:textId="5607B0D4" w:rsidR="00054A9D" w:rsidRDefault="00387B23" w:rsidP="00387B23">
      <w:pPr>
        <w:jc w:val="both"/>
        <w:rPr>
          <w:spacing w:val="-1"/>
          <w:lang w:eastAsia="x-none"/>
        </w:rPr>
      </w:pPr>
      <w:r w:rsidRPr="00387B23">
        <w:rPr>
          <w:spacing w:val="-1"/>
          <w:lang w:eastAsia="x-none"/>
        </w:rPr>
        <w:t xml:space="preserve">Moving forward, future work can focus on improving computational efficiency, integrating additional visualization techniques, and experimenting with hybrid models that combine embeddings with traditional NLP techniques. These enhancements would further solidify the robustness and </w:t>
      </w:r>
      <w:r w:rsidRPr="00387B23">
        <w:rPr>
          <w:spacing w:val="-1"/>
          <w:lang w:eastAsia="x-none"/>
        </w:rPr>
        <w:t>applicability of semantic similarity analysis across diverse domains.</w:t>
      </w:r>
    </w:p>
    <w:p w14:paraId="0017A184" w14:textId="259BF908" w:rsidR="00387B23" w:rsidRDefault="00387B23" w:rsidP="00387B23">
      <w:pPr>
        <w:jc w:val="both"/>
        <w:rPr>
          <w:spacing w:val="-1"/>
          <w:lang w:eastAsia="x-none"/>
        </w:rPr>
      </w:pPr>
    </w:p>
    <w:p w14:paraId="6BAD6499" w14:textId="76E55A9F" w:rsidR="00387B23" w:rsidRDefault="00387B23" w:rsidP="00387B23">
      <w:pPr>
        <w:jc w:val="both"/>
        <w:rPr>
          <w:spacing w:val="-1"/>
          <w:lang w:eastAsia="x-none"/>
        </w:rPr>
      </w:pPr>
    </w:p>
    <w:p w14:paraId="6B9A65EC" w14:textId="41294A94" w:rsidR="00EA5A53" w:rsidRDefault="00EA5A53" w:rsidP="00387B23">
      <w:pPr>
        <w:jc w:val="both"/>
        <w:rPr>
          <w:spacing w:val="-1"/>
          <w:lang w:eastAsia="x-none"/>
        </w:rPr>
      </w:pPr>
    </w:p>
    <w:p w14:paraId="681EE448" w14:textId="77777777" w:rsidR="000A296B" w:rsidRDefault="000A296B" w:rsidP="00387B23">
      <w:pPr>
        <w:jc w:val="both"/>
        <w:rPr>
          <w:spacing w:val="-1"/>
          <w:lang w:eastAsia="x-none"/>
        </w:rPr>
      </w:pPr>
    </w:p>
    <w:sdt>
      <w:sdtPr>
        <w:rPr>
          <w:smallCaps w:val="0"/>
          <w:noProof w:val="0"/>
        </w:rPr>
        <w:id w:val="463018591"/>
        <w:docPartObj>
          <w:docPartGallery w:val="Bibliographies"/>
          <w:docPartUnique/>
        </w:docPartObj>
      </w:sdtPr>
      <w:sdtEndPr/>
      <w:sdtContent>
        <w:p w14:paraId="4692D8E7" w14:textId="3EE90E0E" w:rsidR="00054A9D" w:rsidRPr="00394C97" w:rsidRDefault="00054A9D">
          <w:pPr>
            <w:pStyle w:val="Heading1"/>
          </w:pPr>
          <w:r w:rsidRPr="00394C97">
            <w:t>References</w:t>
          </w:r>
        </w:p>
        <w:sdt>
          <w:sdtPr>
            <w:id w:val="-573587230"/>
            <w:bibliography/>
          </w:sdtPr>
          <w:sdtEndPr/>
          <w:sdtContent>
            <w:p w14:paraId="22E4E499" w14:textId="77777777" w:rsidR="00212B0C" w:rsidRDefault="00054A9D" w:rsidP="00F917E8">
              <w:pPr>
                <w:jc w:val="left"/>
                <w:rPr>
                  <w:noProof/>
                  <w:lang w:eastAsia="ja-J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7"/>
              </w:tblGrid>
              <w:tr w:rsidR="00212B0C" w14:paraId="04EE51A7" w14:textId="77777777" w:rsidTr="00F54B06">
                <w:trPr>
                  <w:divId w:val="1129470577"/>
                  <w:tblCellSpacing w:w="15" w:type="dxa"/>
                </w:trPr>
                <w:tc>
                  <w:tcPr>
                    <w:tcW w:w="271" w:type="pct"/>
                    <w:hideMark/>
                  </w:tcPr>
                  <w:p w14:paraId="09990F66" w14:textId="77777777" w:rsidR="00212B0C" w:rsidRDefault="00212B0C" w:rsidP="00C31B5D">
                    <w:pPr>
                      <w:pStyle w:val="Bibliography"/>
                      <w:jc w:val="left"/>
                      <w:rPr>
                        <w:noProof/>
                      </w:rPr>
                    </w:pPr>
                    <w:r w:rsidRPr="00882BA4">
                      <w:rPr>
                        <w:noProof/>
                      </w:rPr>
                      <w:t xml:space="preserve">[1] </w:t>
                    </w:r>
                  </w:p>
                  <w:p w14:paraId="217CE14C" w14:textId="429F2C22" w:rsidR="00AB166C" w:rsidRDefault="00AB166C" w:rsidP="00AB166C"/>
                  <w:p w14:paraId="6F6CF010" w14:textId="77777777" w:rsidR="00B80E94" w:rsidRDefault="00B80E94" w:rsidP="00AB166C"/>
                  <w:p w14:paraId="37771B28" w14:textId="77777777" w:rsidR="00B80E94" w:rsidRDefault="00B80E94" w:rsidP="00EA5A53">
                    <w:pPr>
                      <w:jc w:val="both"/>
                    </w:pPr>
                    <w:r>
                      <w:t>[2]</w:t>
                    </w:r>
                  </w:p>
                  <w:p w14:paraId="5DC2E5B8" w14:textId="77777777" w:rsidR="00B80E94" w:rsidRDefault="00B80E94" w:rsidP="00AB166C"/>
                  <w:p w14:paraId="554590A0" w14:textId="77777777" w:rsidR="00B80E94" w:rsidRDefault="00B80E94" w:rsidP="00AB166C"/>
                  <w:p w14:paraId="52EC2143" w14:textId="77777777" w:rsidR="00B80E94" w:rsidRDefault="00B80E94" w:rsidP="00AB166C">
                    <w:r>
                      <w:t>[3]</w:t>
                    </w:r>
                  </w:p>
                  <w:p w14:paraId="68E53D86" w14:textId="77777777" w:rsidR="00B80E94" w:rsidRDefault="00B80E94" w:rsidP="00AB166C"/>
                  <w:p w14:paraId="7B3C83C3" w14:textId="77777777" w:rsidR="00B80E94" w:rsidRDefault="00B80E94" w:rsidP="00AB166C"/>
                  <w:p w14:paraId="6AC45FC7" w14:textId="77777777" w:rsidR="00B80E94" w:rsidRDefault="00B80E94" w:rsidP="00AB166C"/>
                  <w:p w14:paraId="00ED0030" w14:textId="77777777" w:rsidR="00B80E94" w:rsidRDefault="00B80E94" w:rsidP="00AB166C"/>
                  <w:p w14:paraId="363C233A" w14:textId="77777777" w:rsidR="00B80E94" w:rsidRDefault="00B80E94" w:rsidP="00AB166C">
                    <w:r>
                      <w:t>[4]</w:t>
                    </w:r>
                  </w:p>
                  <w:p w14:paraId="3C95F8EE" w14:textId="77777777" w:rsidR="00B80E94" w:rsidRDefault="00B80E94" w:rsidP="00AB166C"/>
                  <w:p w14:paraId="7F3C7DC1" w14:textId="77777777" w:rsidR="00B80E94" w:rsidRDefault="00B80E94" w:rsidP="00AB166C"/>
                  <w:p w14:paraId="0630DE96" w14:textId="77777777" w:rsidR="00B80E94" w:rsidRDefault="00B80E94" w:rsidP="00AB166C"/>
                  <w:p w14:paraId="043E6338" w14:textId="77777777" w:rsidR="00B80E94" w:rsidRDefault="00B80E94" w:rsidP="00AB166C">
                    <w:r>
                      <w:t>[5]</w:t>
                    </w:r>
                  </w:p>
                  <w:p w14:paraId="53DF6522" w14:textId="77777777" w:rsidR="00B80E94" w:rsidRDefault="00B80E94" w:rsidP="00AB166C"/>
                  <w:p w14:paraId="3F200D97" w14:textId="77777777" w:rsidR="00B80E94" w:rsidRDefault="00B80E94" w:rsidP="00AB166C"/>
                  <w:p w14:paraId="29AA712A" w14:textId="77777777" w:rsidR="00B80E94" w:rsidRDefault="00B80E94" w:rsidP="00AB166C"/>
                  <w:p w14:paraId="1F562DB6" w14:textId="77777777" w:rsidR="00B80E94" w:rsidRDefault="00B80E94" w:rsidP="00AB166C"/>
                  <w:p w14:paraId="364D4E33" w14:textId="77777777" w:rsidR="00B80E94" w:rsidRDefault="00B80E94" w:rsidP="00AB166C"/>
                  <w:p w14:paraId="306AB1CE" w14:textId="77777777" w:rsidR="00B80E94" w:rsidRDefault="00B80E94" w:rsidP="00AB166C">
                    <w:r>
                      <w:t>[6]</w:t>
                    </w:r>
                  </w:p>
                  <w:p w14:paraId="4B7A95AC" w14:textId="77777777" w:rsidR="00B80E94" w:rsidRDefault="00B80E94" w:rsidP="00AB166C"/>
                  <w:p w14:paraId="2047142A" w14:textId="77777777" w:rsidR="00B80E94" w:rsidRDefault="00B80E94" w:rsidP="00AB166C"/>
                  <w:p w14:paraId="2EA515B0" w14:textId="77777777" w:rsidR="00B80E94" w:rsidRDefault="00B80E94" w:rsidP="00AB166C"/>
                  <w:p w14:paraId="76B3EDD0" w14:textId="77777777" w:rsidR="00B80E94" w:rsidRDefault="00B80E94" w:rsidP="00AB166C"/>
                  <w:p w14:paraId="54A47FDD" w14:textId="0E3DDF80" w:rsidR="00B80E94" w:rsidRDefault="00B80E94" w:rsidP="00AB166C">
                    <w:r>
                      <w:t>[7]</w:t>
                    </w:r>
                  </w:p>
                  <w:p w14:paraId="78E944FB" w14:textId="77777777" w:rsidR="00B80E94" w:rsidRDefault="00B80E94" w:rsidP="00AB166C"/>
                  <w:p w14:paraId="5E5000F1" w14:textId="77777777" w:rsidR="00B80E94" w:rsidRDefault="00B80E94" w:rsidP="00AB166C"/>
                  <w:p w14:paraId="24F55DA2" w14:textId="5BE27E4E" w:rsidR="00B80E94" w:rsidRDefault="00B80E94" w:rsidP="00EA5A53">
                    <w:pPr>
                      <w:jc w:val="both"/>
                    </w:pPr>
                  </w:p>
                  <w:p w14:paraId="023DFBD4" w14:textId="77777777" w:rsidR="00B80E94" w:rsidRDefault="00B80E94" w:rsidP="00AB166C"/>
                  <w:p w14:paraId="35DA725C" w14:textId="488588DF" w:rsidR="00B80E94" w:rsidRPr="00AB166C" w:rsidRDefault="00B80E94" w:rsidP="00B80E94">
                    <w:pPr>
                      <w:jc w:val="both"/>
                    </w:pPr>
                  </w:p>
                </w:tc>
                <w:tc>
                  <w:tcPr>
                    <w:tcW w:w="0" w:type="auto"/>
                    <w:hideMark/>
                  </w:tcPr>
                  <w:p w14:paraId="748097A0" w14:textId="77777777" w:rsidR="00AB166C" w:rsidRDefault="00AB166C" w:rsidP="00C31B5D">
                    <w:pPr>
                      <w:pStyle w:val="Bibliography"/>
                      <w:jc w:val="left"/>
                      <w:rPr>
                        <w:noProof/>
                      </w:rPr>
                    </w:pPr>
                    <w:r w:rsidRPr="00AB166C">
                      <w:rPr>
                        <w:noProof/>
                      </w:rPr>
                      <w:t>Miller, G. A. (1995). WordNet: A Lexical Database for English. Communications of the ACM, 38(11), 39-41.</w:t>
                    </w:r>
                  </w:p>
                  <w:p w14:paraId="06B6C206" w14:textId="77777777" w:rsidR="00AB166C" w:rsidRDefault="00AB166C" w:rsidP="00C31B5D">
                    <w:pPr>
                      <w:pStyle w:val="Bibliography"/>
                      <w:jc w:val="left"/>
                      <w:rPr>
                        <w:noProof/>
                      </w:rPr>
                    </w:pPr>
                  </w:p>
                  <w:p w14:paraId="41D459C2" w14:textId="5980E55F" w:rsidR="00B80E94" w:rsidRDefault="00B80E94" w:rsidP="00C31B5D">
                    <w:pPr>
                      <w:pStyle w:val="Bibliography"/>
                      <w:jc w:val="left"/>
                      <w:rPr>
                        <w:noProof/>
                      </w:rPr>
                    </w:pPr>
                    <w:r w:rsidRPr="00B80E94">
                      <w:rPr>
                        <w:noProof/>
                      </w:rPr>
                      <w:t>Salton, G., &amp; McGill, M. J. (1983). Introduction to Modern Information Retrieval. McGraw-Hill.</w:t>
                    </w:r>
                  </w:p>
                  <w:p w14:paraId="4B9B5E17" w14:textId="76146848" w:rsidR="00B80E94" w:rsidRDefault="00B80E94" w:rsidP="00B80E94">
                    <w:pPr>
                      <w:jc w:val="both"/>
                    </w:pPr>
                  </w:p>
                  <w:p w14:paraId="07F18600" w14:textId="166A306C" w:rsidR="00B80E94" w:rsidRDefault="00B80E94" w:rsidP="00B80E94">
                    <w:pPr>
                      <w:jc w:val="both"/>
                    </w:pPr>
                    <w:r w:rsidRPr="00B80E94">
                      <w:t>Deerwester, S., Dumais, S. T., Furnas, G. W., Landauer, T. K., &amp; Harshman, R. (1990). Indexing by Latent Semantic Analysis. Journal of the American Society for Information Science, 41(6), 391-407.</w:t>
                    </w:r>
                  </w:p>
                  <w:p w14:paraId="02D04EF8" w14:textId="77777777" w:rsidR="00B80E94" w:rsidRPr="00B80E94" w:rsidRDefault="00B80E94" w:rsidP="00B80E94">
                    <w:pPr>
                      <w:jc w:val="both"/>
                    </w:pPr>
                  </w:p>
                  <w:p w14:paraId="61EBA2A9" w14:textId="47722371" w:rsidR="00B80E94" w:rsidRDefault="00B80E94" w:rsidP="00C31B5D">
                    <w:pPr>
                      <w:pStyle w:val="Bibliography"/>
                      <w:jc w:val="left"/>
                      <w:rPr>
                        <w:noProof/>
                      </w:rPr>
                    </w:pPr>
                    <w:r w:rsidRPr="00B80E94">
                      <w:rPr>
                        <w:noProof/>
                      </w:rPr>
                      <w:t>Mikolov, T., Chen, K., Corrado, G., &amp; Dean, J. (2013). Efficient Estimation of Word Representations in Vector Space. arXiv preprint arXiv:1301.3781.</w:t>
                    </w:r>
                  </w:p>
                  <w:p w14:paraId="00C693FA" w14:textId="5D277CD7" w:rsidR="00B80E94" w:rsidRDefault="00B80E94" w:rsidP="00B80E94"/>
                  <w:p w14:paraId="4EED2596" w14:textId="51DA7684" w:rsidR="00B80E94" w:rsidRDefault="00B80E94" w:rsidP="00B80E94">
                    <w:pPr>
                      <w:jc w:val="both"/>
                    </w:pPr>
                    <w:r w:rsidRPr="00B80E94">
                      <w:t>Pennington, J., Socher, R., &amp; Manning, C. D. (2014). GloVe: Global Vectors for Word Representation. Proceedings of the 2014 Conference on Empirical Methods in Natural Language Processing (EMNLP), 1532–1543.</w:t>
                    </w:r>
                  </w:p>
                  <w:p w14:paraId="45017766" w14:textId="644E6EE7" w:rsidR="00B80E94" w:rsidRDefault="00B80E94" w:rsidP="00B80E94">
                    <w:pPr>
                      <w:jc w:val="both"/>
                    </w:pPr>
                  </w:p>
                  <w:p w14:paraId="30016E82" w14:textId="4871D51E" w:rsidR="00B80E94" w:rsidRDefault="00B80E94" w:rsidP="00B80E94">
                    <w:pPr>
                      <w:jc w:val="both"/>
                    </w:pPr>
                    <w:r w:rsidRPr="00B80E94">
                      <w:t>Devlin, J., Chang, M.-W., Lee, K., &amp; Toutanova, K. (2019). BERT: Pre-training of Deep Bidirectional Transformers for Language Understanding. Proceedings of NAACL-HLT, 4171–4186.</w:t>
                    </w:r>
                  </w:p>
                  <w:p w14:paraId="5209BCF5" w14:textId="5AA2F3C5" w:rsidR="00B80E94" w:rsidRDefault="00B80E94" w:rsidP="00B80E94">
                    <w:pPr>
                      <w:jc w:val="both"/>
                    </w:pPr>
                  </w:p>
                  <w:p w14:paraId="3CF29DDE" w14:textId="6F7D0A73" w:rsidR="00B80E94" w:rsidRPr="00B80E94" w:rsidRDefault="00B80E94" w:rsidP="00EA5A53">
                    <w:pPr>
                      <w:jc w:val="both"/>
                    </w:pPr>
                    <w:r w:rsidRPr="00B80E94">
                      <w:t>Brown, T., Mann, B., Ryder, N., Subbiah, M., Kaplan, J., Dhariwal, P., et al. (2020). Language Models Are Few-Shot Learners. Advances in Neural Information Processing Systems (NeurIPS).</w:t>
                    </w:r>
                  </w:p>
                  <w:p w14:paraId="18620F36" w14:textId="35B0280E" w:rsidR="00B80E94" w:rsidRPr="00B80E94" w:rsidRDefault="00B80E94" w:rsidP="00B80E94"/>
                </w:tc>
              </w:tr>
              <w:tr w:rsidR="00212B0C" w14:paraId="317C3EE4" w14:textId="77777777" w:rsidTr="00F54B06">
                <w:trPr>
                  <w:divId w:val="1129470577"/>
                  <w:tblCellSpacing w:w="15" w:type="dxa"/>
                </w:trPr>
                <w:tc>
                  <w:tcPr>
                    <w:tcW w:w="271" w:type="pct"/>
                    <w:hideMark/>
                  </w:tcPr>
                  <w:p w14:paraId="319FFA4F" w14:textId="766B7379" w:rsidR="00212B0C" w:rsidRPr="00882BA4" w:rsidRDefault="00212B0C">
                    <w:pPr>
                      <w:pStyle w:val="Bibliography"/>
                      <w:rPr>
                        <w:noProof/>
                      </w:rPr>
                    </w:pPr>
                    <w:r w:rsidRPr="00882BA4">
                      <w:rPr>
                        <w:noProof/>
                      </w:rPr>
                      <w:t>[</w:t>
                    </w:r>
                    <w:r w:rsidR="00EA5A53">
                      <w:rPr>
                        <w:noProof/>
                      </w:rPr>
                      <w:t>8</w:t>
                    </w:r>
                    <w:r w:rsidRPr="00882BA4">
                      <w:rPr>
                        <w:noProof/>
                      </w:rPr>
                      <w:t xml:space="preserve">] </w:t>
                    </w:r>
                  </w:p>
                </w:tc>
                <w:tc>
                  <w:tcPr>
                    <w:tcW w:w="0" w:type="auto"/>
                    <w:hideMark/>
                  </w:tcPr>
                  <w:p w14:paraId="61526868" w14:textId="5130F781" w:rsidR="00212B0C" w:rsidRPr="00882BA4" w:rsidRDefault="00740088" w:rsidP="00641483">
                    <w:pPr>
                      <w:pStyle w:val="Bibliography"/>
                      <w:jc w:val="left"/>
                      <w:rPr>
                        <w:noProof/>
                      </w:rPr>
                    </w:pPr>
                    <w:r w:rsidRPr="00882BA4">
                      <w:rPr>
                        <w:noProof/>
                      </w:rPr>
                      <w:t>Samek, W., et al. (2021). "Explainable AI: Interpreting, Explaining and Visualizing Deep Learning."</w:t>
                    </w:r>
                  </w:p>
                </w:tc>
              </w:tr>
            </w:tbl>
            <w:p w14:paraId="59B29DF3" w14:textId="77777777" w:rsidR="00212B0C" w:rsidRDefault="00212B0C" w:rsidP="00F54B06">
              <w:pPr>
                <w:jc w:val="both"/>
                <w:divId w:val="1129470577"/>
                <w:rPr>
                  <w:rFonts w:eastAsia="Times New Roman"/>
                  <w:noProof/>
                </w:rPr>
              </w:pPr>
            </w:p>
            <w:p w14:paraId="15F7D564" w14:textId="4E29964D" w:rsidR="00054A9D" w:rsidRPr="00AC1F44" w:rsidRDefault="00054A9D" w:rsidP="00AC1F44">
              <w:pPr>
                <w:jc w:val="left"/>
              </w:pPr>
              <w:r>
                <w:rPr>
                  <w:b/>
                  <w:bCs/>
                  <w:noProof/>
                </w:rPr>
                <w:fldChar w:fldCharType="end"/>
              </w:r>
            </w:p>
          </w:sdtContent>
        </w:sdt>
      </w:sdtContent>
    </w:sdt>
    <w:p w14:paraId="361F1D13" w14:textId="77777777" w:rsidR="00054A9D" w:rsidRDefault="00054A9D" w:rsidP="00BC3CE7">
      <w:pPr>
        <w:jc w:val="both"/>
        <w:rPr>
          <w:spacing w:val="-1"/>
          <w:lang w:eastAsia="x-none"/>
        </w:rPr>
      </w:pPr>
    </w:p>
    <w:p w14:paraId="5B90572E" w14:textId="77777777" w:rsidR="00054A9D" w:rsidRDefault="00054A9D" w:rsidP="00BC3CE7">
      <w:pPr>
        <w:jc w:val="both"/>
        <w:rPr>
          <w:spacing w:val="-1"/>
          <w:lang w:eastAsia="x-none"/>
        </w:rPr>
      </w:pPr>
    </w:p>
    <w:p w14:paraId="3FD46815" w14:textId="77777777" w:rsidR="00054A9D" w:rsidRDefault="00054A9D" w:rsidP="00BC3CE7">
      <w:pPr>
        <w:jc w:val="both"/>
        <w:rPr>
          <w:spacing w:val="-1"/>
          <w:lang w:eastAsia="x-none"/>
        </w:rPr>
      </w:pPr>
    </w:p>
    <w:sectPr w:rsidR="00054A9D" w:rsidSect="000C689F">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4517D" w14:textId="77777777" w:rsidR="00E345BF" w:rsidRDefault="00E345BF" w:rsidP="001A3B3D">
      <w:r>
        <w:separator/>
      </w:r>
    </w:p>
  </w:endnote>
  <w:endnote w:type="continuationSeparator" w:id="0">
    <w:p w14:paraId="5176B821" w14:textId="77777777" w:rsidR="00E345BF" w:rsidRDefault="00E345B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Aptos">
    <w:altName w:val="Calibri"/>
    <w:charset w:val="00"/>
    <w:family w:val="swiss"/>
    <w:pitch w:val="variable"/>
    <w:sig w:usb0="00000001"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2E853C41" w:rsidR="0042091D" w:rsidRPr="006F6D3D" w:rsidRDefault="0042091D" w:rsidP="00641483">
    <w:pPr>
      <w:pStyle w:val="Footer"/>
      <w:rPr>
        <w:sz w:val="16"/>
        <w:szCs w:val="16"/>
      </w:rPr>
    </w:pPr>
    <w:r>
      <w:rPr>
        <w:sz w:val="16"/>
        <w:szCs w:val="16"/>
      </w:rPr>
      <w:t>Frankfurt University of Applied Sciences 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FBB671" w14:textId="77777777" w:rsidR="00E345BF" w:rsidRDefault="00E345BF" w:rsidP="001A3B3D">
      <w:r>
        <w:separator/>
      </w:r>
    </w:p>
  </w:footnote>
  <w:footnote w:type="continuationSeparator" w:id="0">
    <w:p w14:paraId="02540C43" w14:textId="77777777" w:rsidR="00E345BF" w:rsidRDefault="00E345BF"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42091D" w14:paraId="1D249568" w14:textId="77777777" w:rsidTr="005300ED">
      <w:trPr>
        <w:jc w:val="center"/>
      </w:trPr>
      <w:tc>
        <w:tcPr>
          <w:tcW w:w="3420" w:type="dxa"/>
          <w:shd w:val="clear" w:color="auto" w:fill="auto"/>
        </w:tcPr>
        <w:p w14:paraId="4CBD42F3" w14:textId="77777777" w:rsidR="0042091D" w:rsidRDefault="0042091D" w:rsidP="005300ED">
          <w:pPr>
            <w:pStyle w:val="Header"/>
            <w:jc w:val="right"/>
          </w:pPr>
        </w:p>
      </w:tc>
      <w:tc>
        <w:tcPr>
          <w:tcW w:w="3420" w:type="dxa"/>
          <w:shd w:val="clear" w:color="auto" w:fill="auto"/>
        </w:tcPr>
        <w:p w14:paraId="13BE5280" w14:textId="77777777" w:rsidR="0042091D" w:rsidRDefault="0042091D" w:rsidP="00080C7D">
          <w:pPr>
            <w:pStyle w:val="Header"/>
          </w:pPr>
        </w:p>
        <w:p w14:paraId="076FB366" w14:textId="77777777" w:rsidR="0042091D" w:rsidRDefault="0042091D" w:rsidP="00080C7D">
          <w:pPr>
            <w:pStyle w:val="Header"/>
          </w:pPr>
          <w:r>
            <w:t>Information Technology Course Module Software Engineering</w:t>
          </w:r>
        </w:p>
        <w:p w14:paraId="6341FAB0" w14:textId="77777777" w:rsidR="0042091D" w:rsidRDefault="0042091D" w:rsidP="00080C7D">
          <w:pPr>
            <w:pStyle w:val="Header"/>
          </w:pPr>
          <w:r>
            <w:t>by Damir Dobric / Andreas Pech</w:t>
          </w:r>
        </w:p>
        <w:p w14:paraId="753B1956" w14:textId="77777777" w:rsidR="0042091D" w:rsidRDefault="0042091D" w:rsidP="00080C7D">
          <w:pPr>
            <w:pStyle w:val="Header"/>
          </w:pPr>
        </w:p>
      </w:tc>
      <w:tc>
        <w:tcPr>
          <w:tcW w:w="3420" w:type="dxa"/>
          <w:shd w:val="clear" w:color="auto" w:fill="auto"/>
        </w:tcPr>
        <w:p w14:paraId="7747EB8E" w14:textId="18F9DC9D" w:rsidR="0042091D" w:rsidRDefault="0042091D" w:rsidP="005300ED">
          <w:pPr>
            <w:pStyle w:val="Header"/>
            <w:jc w:val="right"/>
          </w:pPr>
          <w:r>
            <w:rPr>
              <w:noProof/>
            </w:rPr>
            <w:drawing>
              <wp:inline distT="0" distB="0" distL="0" distR="0" wp14:anchorId="2875910C" wp14:editId="1B5EA558">
                <wp:extent cx="1219200" cy="624840"/>
                <wp:effectExtent l="0" t="0" r="0" b="0"/>
                <wp:docPr id="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24840"/>
                        </a:xfrm>
                        <a:prstGeom prst="rect">
                          <a:avLst/>
                        </a:prstGeom>
                        <a:noFill/>
                        <a:ln>
                          <a:noFill/>
                        </a:ln>
                      </pic:spPr>
                    </pic:pic>
                  </a:graphicData>
                </a:graphic>
              </wp:inline>
            </w:drawing>
          </w:r>
        </w:p>
      </w:tc>
    </w:tr>
  </w:tbl>
  <w:p w14:paraId="1F848323" w14:textId="77777777" w:rsidR="0042091D" w:rsidRDefault="0042091D"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F79BA"/>
    <w:multiLevelType w:val="multilevel"/>
    <w:tmpl w:val="2C1E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00716"/>
    <w:multiLevelType w:val="hybridMultilevel"/>
    <w:tmpl w:val="FA90EA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E535B"/>
    <w:multiLevelType w:val="hybridMultilevel"/>
    <w:tmpl w:val="1186C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D0AB1"/>
    <w:multiLevelType w:val="hybridMultilevel"/>
    <w:tmpl w:val="53428010"/>
    <w:lvl w:ilvl="0" w:tplc="191A5C38">
      <w:start w:val="22"/>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AE55D6F"/>
    <w:multiLevelType w:val="hybridMultilevel"/>
    <w:tmpl w:val="2D5A2CD8"/>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34AD0BA9"/>
    <w:multiLevelType w:val="hybridMultilevel"/>
    <w:tmpl w:val="191832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C706FB"/>
    <w:multiLevelType w:val="hybridMultilevel"/>
    <w:tmpl w:val="01C41AC6"/>
    <w:lvl w:ilvl="0" w:tplc="679A08AC">
      <w:start w:val="9"/>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AB686F"/>
    <w:multiLevelType w:val="hybridMultilevel"/>
    <w:tmpl w:val="E15E8E42"/>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89603E"/>
    <w:multiLevelType w:val="multilevel"/>
    <w:tmpl w:val="F58C8BE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Roman"/>
      <w:pStyle w:val="Heading3"/>
      <w:lvlText w:val="%3."/>
      <w:lvlJc w:val="right"/>
      <w:pPr>
        <w:tabs>
          <w:tab w:val="num" w:pos="540"/>
        </w:tabs>
        <w:ind w:firstLine="180"/>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1B329A1"/>
    <w:multiLevelType w:val="hybridMultilevel"/>
    <w:tmpl w:val="1CA0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764FF8"/>
    <w:multiLevelType w:val="hybridMultilevel"/>
    <w:tmpl w:val="46B60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7049E"/>
    <w:multiLevelType w:val="hybridMultilevel"/>
    <w:tmpl w:val="148825A2"/>
    <w:lvl w:ilvl="0" w:tplc="65F6FA46">
      <w:start w:val="22"/>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174347"/>
    <w:multiLevelType w:val="hybridMultilevel"/>
    <w:tmpl w:val="8CEE0AA8"/>
    <w:lvl w:ilvl="0" w:tplc="70001C56">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73856"/>
    <w:multiLevelType w:val="hybridMultilevel"/>
    <w:tmpl w:val="58288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A4518D"/>
    <w:multiLevelType w:val="hybridMultilevel"/>
    <w:tmpl w:val="7DB298C6"/>
    <w:lvl w:ilvl="0" w:tplc="794A9004">
      <w:start w:val="22"/>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DB730B1"/>
    <w:multiLevelType w:val="hybridMultilevel"/>
    <w:tmpl w:val="DA58D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5211C6B"/>
    <w:multiLevelType w:val="hybridMultilevel"/>
    <w:tmpl w:val="E65E2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340660"/>
    <w:multiLevelType w:val="hybridMultilevel"/>
    <w:tmpl w:val="A6BAB2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827C06"/>
    <w:multiLevelType w:val="multilevel"/>
    <w:tmpl w:val="6F3CBDD4"/>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360"/>
        </w:tabs>
        <w:ind w:left="288" w:hanging="288"/>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5C5C7A"/>
    <w:multiLevelType w:val="hybridMultilevel"/>
    <w:tmpl w:val="9C7A7FAA"/>
    <w:lvl w:ilvl="0" w:tplc="90FCA670">
      <w:start w:val="22"/>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4372917"/>
    <w:multiLevelType w:val="hybridMultilevel"/>
    <w:tmpl w:val="8F6808B0"/>
    <w:lvl w:ilvl="0" w:tplc="04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7" w15:restartNumberingAfterBreak="0">
    <w:nsid w:val="756D264B"/>
    <w:multiLevelType w:val="hybridMultilevel"/>
    <w:tmpl w:val="D676276E"/>
    <w:lvl w:ilvl="0" w:tplc="0276BFE2">
      <w:start w:val="48"/>
      <w:numFmt w:val="lowerLetter"/>
      <w:lvlText w:val="%1)"/>
      <w:lvlJc w:val="left"/>
      <w:pPr>
        <w:ind w:left="540" w:hanging="360"/>
      </w:pPr>
      <w:rPr>
        <w:rFonts w:hint="default"/>
        <w:b/>
        <w: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15:restartNumberingAfterBreak="0">
    <w:nsid w:val="75E63A85"/>
    <w:multiLevelType w:val="hybridMultilevel"/>
    <w:tmpl w:val="9A58B8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2B2F10"/>
    <w:multiLevelType w:val="hybridMultilevel"/>
    <w:tmpl w:val="0E788B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3"/>
  </w:num>
  <w:num w:numId="3">
    <w:abstractNumId w:val="4"/>
  </w:num>
  <w:num w:numId="4">
    <w:abstractNumId w:val="10"/>
  </w:num>
  <w:num w:numId="5">
    <w:abstractNumId w:val="19"/>
  </w:num>
  <w:num w:numId="6">
    <w:abstractNumId w:val="25"/>
  </w:num>
  <w:num w:numId="7">
    <w:abstractNumId w:val="15"/>
  </w:num>
  <w:num w:numId="8">
    <w:abstractNumId w:val="20"/>
  </w:num>
  <w:num w:numId="9">
    <w:abstractNumId w:val="26"/>
  </w:num>
  <w:num w:numId="10">
    <w:abstractNumId w:val="16"/>
  </w:num>
  <w:num w:numId="11">
    <w:abstractNumId w:val="10"/>
  </w:num>
  <w:num w:numId="12">
    <w:abstractNumId w:val="11"/>
  </w:num>
  <w:num w:numId="13">
    <w:abstractNumId w:val="2"/>
  </w:num>
  <w:num w:numId="14">
    <w:abstractNumId w:val="10"/>
  </w:num>
  <w:num w:numId="15">
    <w:abstractNumId w:val="29"/>
  </w:num>
  <w:num w:numId="16">
    <w:abstractNumId w:val="1"/>
  </w:num>
  <w:num w:numId="17">
    <w:abstractNumId w:val="10"/>
  </w:num>
  <w:num w:numId="18">
    <w:abstractNumId w:val="18"/>
  </w:num>
  <w:num w:numId="19">
    <w:abstractNumId w:val="10"/>
  </w:num>
  <w:num w:numId="20">
    <w:abstractNumId w:val="21"/>
  </w:num>
  <w:num w:numId="21">
    <w:abstractNumId w:val="28"/>
  </w:num>
  <w:num w:numId="22">
    <w:abstractNumId w:val="6"/>
  </w:num>
  <w:num w:numId="23">
    <w:abstractNumId w:val="5"/>
  </w:num>
  <w:num w:numId="24">
    <w:abstractNumId w:val="12"/>
  </w:num>
  <w:num w:numId="25">
    <w:abstractNumId w:val="22"/>
  </w:num>
  <w:num w:numId="26">
    <w:abstractNumId w:val="13"/>
  </w:num>
  <w:num w:numId="27">
    <w:abstractNumId w:val="10"/>
  </w:num>
  <w:num w:numId="28">
    <w:abstractNumId w:val="27"/>
  </w:num>
  <w:num w:numId="29">
    <w:abstractNumId w:val="3"/>
  </w:num>
  <w:num w:numId="30">
    <w:abstractNumId w:val="24"/>
  </w:num>
  <w:num w:numId="31">
    <w:abstractNumId w:val="17"/>
  </w:num>
  <w:num w:numId="32">
    <w:abstractNumId w:val="7"/>
  </w:num>
  <w:num w:numId="33">
    <w:abstractNumId w:val="10"/>
  </w:num>
  <w:num w:numId="34">
    <w:abstractNumId w:val="10"/>
  </w:num>
  <w:num w:numId="35">
    <w:abstractNumId w:val="14"/>
  </w:num>
  <w:num w:numId="36">
    <w:abstractNumId w:val="9"/>
  </w:num>
  <w:num w:numId="37">
    <w:abstractNumId w:val="10"/>
  </w:num>
  <w:num w:numId="38">
    <w:abstractNumId w:val="10"/>
  </w:num>
  <w:num w:numId="39">
    <w:abstractNumId w:val="10"/>
  </w:num>
  <w:num w:numId="40">
    <w:abstractNumId w:val="0"/>
  </w:num>
  <w:num w:numId="41">
    <w:abstractNumId w:val="10"/>
  </w:num>
  <w:num w:numId="42">
    <w:abstractNumId w:val="10"/>
  </w:num>
  <w:num w:numId="43">
    <w:abstractNumId w:val="10"/>
  </w:num>
  <w:num w:numId="44">
    <w:abstractNumId w:val="10"/>
  </w:num>
  <w:num w:numId="45">
    <w:abstractNumId w:val="10"/>
  </w:num>
  <w:num w:numId="46">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3ED4"/>
    <w:rsid w:val="000146B3"/>
    <w:rsid w:val="00033C88"/>
    <w:rsid w:val="0004004F"/>
    <w:rsid w:val="0004781E"/>
    <w:rsid w:val="00054A9D"/>
    <w:rsid w:val="00080C7D"/>
    <w:rsid w:val="0008758A"/>
    <w:rsid w:val="000911A6"/>
    <w:rsid w:val="000A07C9"/>
    <w:rsid w:val="000A296B"/>
    <w:rsid w:val="000A3E79"/>
    <w:rsid w:val="000A55E8"/>
    <w:rsid w:val="000C1E68"/>
    <w:rsid w:val="000C689F"/>
    <w:rsid w:val="000D15D9"/>
    <w:rsid w:val="000D67EA"/>
    <w:rsid w:val="001007FA"/>
    <w:rsid w:val="00101331"/>
    <w:rsid w:val="00106E7F"/>
    <w:rsid w:val="001620BA"/>
    <w:rsid w:val="001629B7"/>
    <w:rsid w:val="0017603E"/>
    <w:rsid w:val="00181267"/>
    <w:rsid w:val="001978D0"/>
    <w:rsid w:val="001A2EFD"/>
    <w:rsid w:val="001A3B3D"/>
    <w:rsid w:val="001B3032"/>
    <w:rsid w:val="001B4107"/>
    <w:rsid w:val="001B67DC"/>
    <w:rsid w:val="001E1615"/>
    <w:rsid w:val="001E7858"/>
    <w:rsid w:val="002016F3"/>
    <w:rsid w:val="00202F20"/>
    <w:rsid w:val="00202F48"/>
    <w:rsid w:val="00207BE1"/>
    <w:rsid w:val="00212B0C"/>
    <w:rsid w:val="0021368F"/>
    <w:rsid w:val="002234C4"/>
    <w:rsid w:val="002254A9"/>
    <w:rsid w:val="00233D97"/>
    <w:rsid w:val="002347A2"/>
    <w:rsid w:val="00235209"/>
    <w:rsid w:val="002450F8"/>
    <w:rsid w:val="002850E3"/>
    <w:rsid w:val="002A347E"/>
    <w:rsid w:val="002C5877"/>
    <w:rsid w:val="002E377E"/>
    <w:rsid w:val="002E7DB8"/>
    <w:rsid w:val="002F1102"/>
    <w:rsid w:val="00300063"/>
    <w:rsid w:val="00300DFC"/>
    <w:rsid w:val="0031126D"/>
    <w:rsid w:val="003149CD"/>
    <w:rsid w:val="00316564"/>
    <w:rsid w:val="00320CE7"/>
    <w:rsid w:val="0034765A"/>
    <w:rsid w:val="00354FCF"/>
    <w:rsid w:val="00387B23"/>
    <w:rsid w:val="003934D4"/>
    <w:rsid w:val="003939A2"/>
    <w:rsid w:val="00394C97"/>
    <w:rsid w:val="003A19E2"/>
    <w:rsid w:val="003A45E1"/>
    <w:rsid w:val="003B476A"/>
    <w:rsid w:val="003B4E04"/>
    <w:rsid w:val="003B4EB7"/>
    <w:rsid w:val="003C3A1E"/>
    <w:rsid w:val="003D2FD8"/>
    <w:rsid w:val="003F1AF3"/>
    <w:rsid w:val="003F5A08"/>
    <w:rsid w:val="004159B4"/>
    <w:rsid w:val="00420716"/>
    <w:rsid w:val="0042091D"/>
    <w:rsid w:val="004325FB"/>
    <w:rsid w:val="00435AEC"/>
    <w:rsid w:val="00435ED0"/>
    <w:rsid w:val="00440E4C"/>
    <w:rsid w:val="004432BA"/>
    <w:rsid w:val="0044407E"/>
    <w:rsid w:val="004465FB"/>
    <w:rsid w:val="00447BB9"/>
    <w:rsid w:val="0045073C"/>
    <w:rsid w:val="0046031D"/>
    <w:rsid w:val="0049401F"/>
    <w:rsid w:val="00495F06"/>
    <w:rsid w:val="004A31F0"/>
    <w:rsid w:val="004C1786"/>
    <w:rsid w:val="004C3DFD"/>
    <w:rsid w:val="004D72B5"/>
    <w:rsid w:val="004E2353"/>
    <w:rsid w:val="004F66B4"/>
    <w:rsid w:val="005246EB"/>
    <w:rsid w:val="005300ED"/>
    <w:rsid w:val="00551B7F"/>
    <w:rsid w:val="005643F2"/>
    <w:rsid w:val="0056610F"/>
    <w:rsid w:val="0057117D"/>
    <w:rsid w:val="00575BCA"/>
    <w:rsid w:val="005A69AA"/>
    <w:rsid w:val="005B0344"/>
    <w:rsid w:val="005B520E"/>
    <w:rsid w:val="005E2800"/>
    <w:rsid w:val="005F045D"/>
    <w:rsid w:val="006000D1"/>
    <w:rsid w:val="00605825"/>
    <w:rsid w:val="0061166D"/>
    <w:rsid w:val="00641483"/>
    <w:rsid w:val="00645D22"/>
    <w:rsid w:val="00646AEB"/>
    <w:rsid w:val="00651A08"/>
    <w:rsid w:val="00654204"/>
    <w:rsid w:val="00670434"/>
    <w:rsid w:val="006706A7"/>
    <w:rsid w:val="00673BB0"/>
    <w:rsid w:val="006761D4"/>
    <w:rsid w:val="00680987"/>
    <w:rsid w:val="00685EEE"/>
    <w:rsid w:val="006B62AC"/>
    <w:rsid w:val="006B6B66"/>
    <w:rsid w:val="006D2F7A"/>
    <w:rsid w:val="006D6120"/>
    <w:rsid w:val="006E003F"/>
    <w:rsid w:val="006F6D3D"/>
    <w:rsid w:val="006F6F68"/>
    <w:rsid w:val="00700DD3"/>
    <w:rsid w:val="00715BEA"/>
    <w:rsid w:val="007167BD"/>
    <w:rsid w:val="00740088"/>
    <w:rsid w:val="00740EEA"/>
    <w:rsid w:val="007442E0"/>
    <w:rsid w:val="00744AB4"/>
    <w:rsid w:val="007451D1"/>
    <w:rsid w:val="007461B3"/>
    <w:rsid w:val="00770D95"/>
    <w:rsid w:val="00774AE4"/>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73E12"/>
    <w:rsid w:val="00875ECA"/>
    <w:rsid w:val="00882BA4"/>
    <w:rsid w:val="008A2C7D"/>
    <w:rsid w:val="008C4B23"/>
    <w:rsid w:val="008E0398"/>
    <w:rsid w:val="008F1231"/>
    <w:rsid w:val="008F6E2C"/>
    <w:rsid w:val="009303D9"/>
    <w:rsid w:val="00932F9B"/>
    <w:rsid w:val="00933C64"/>
    <w:rsid w:val="00972203"/>
    <w:rsid w:val="00987C32"/>
    <w:rsid w:val="00991A0F"/>
    <w:rsid w:val="009B17B4"/>
    <w:rsid w:val="009C6241"/>
    <w:rsid w:val="009C6278"/>
    <w:rsid w:val="009D0508"/>
    <w:rsid w:val="009D26BD"/>
    <w:rsid w:val="009D42DB"/>
    <w:rsid w:val="009E2D7D"/>
    <w:rsid w:val="009F1D79"/>
    <w:rsid w:val="00A059B3"/>
    <w:rsid w:val="00A223EF"/>
    <w:rsid w:val="00A40963"/>
    <w:rsid w:val="00A432C9"/>
    <w:rsid w:val="00A528C0"/>
    <w:rsid w:val="00A73670"/>
    <w:rsid w:val="00A83897"/>
    <w:rsid w:val="00AB166C"/>
    <w:rsid w:val="00AB6B38"/>
    <w:rsid w:val="00AB73F3"/>
    <w:rsid w:val="00AC1F44"/>
    <w:rsid w:val="00AC597F"/>
    <w:rsid w:val="00AD1C6A"/>
    <w:rsid w:val="00AD2F3E"/>
    <w:rsid w:val="00AE3409"/>
    <w:rsid w:val="00B11A60"/>
    <w:rsid w:val="00B22613"/>
    <w:rsid w:val="00B23641"/>
    <w:rsid w:val="00B34474"/>
    <w:rsid w:val="00B768D1"/>
    <w:rsid w:val="00B80E94"/>
    <w:rsid w:val="00B84017"/>
    <w:rsid w:val="00BA1025"/>
    <w:rsid w:val="00BA475A"/>
    <w:rsid w:val="00BC124F"/>
    <w:rsid w:val="00BC3420"/>
    <w:rsid w:val="00BC3CE7"/>
    <w:rsid w:val="00BD670B"/>
    <w:rsid w:val="00BE3CFB"/>
    <w:rsid w:val="00BE7D3C"/>
    <w:rsid w:val="00BF0702"/>
    <w:rsid w:val="00BF5FF6"/>
    <w:rsid w:val="00C000B7"/>
    <w:rsid w:val="00C0207F"/>
    <w:rsid w:val="00C16117"/>
    <w:rsid w:val="00C23C38"/>
    <w:rsid w:val="00C25B51"/>
    <w:rsid w:val="00C30729"/>
    <w:rsid w:val="00C3075A"/>
    <w:rsid w:val="00C31B5D"/>
    <w:rsid w:val="00C34744"/>
    <w:rsid w:val="00C4720E"/>
    <w:rsid w:val="00C51238"/>
    <w:rsid w:val="00C60CB6"/>
    <w:rsid w:val="00C70167"/>
    <w:rsid w:val="00C8210A"/>
    <w:rsid w:val="00C919A4"/>
    <w:rsid w:val="00C9511C"/>
    <w:rsid w:val="00C95E4E"/>
    <w:rsid w:val="00C95F06"/>
    <w:rsid w:val="00C96EF7"/>
    <w:rsid w:val="00CA4392"/>
    <w:rsid w:val="00CB20AB"/>
    <w:rsid w:val="00CC393F"/>
    <w:rsid w:val="00CC774D"/>
    <w:rsid w:val="00CC7D3C"/>
    <w:rsid w:val="00CD4E5D"/>
    <w:rsid w:val="00CF460E"/>
    <w:rsid w:val="00D06980"/>
    <w:rsid w:val="00D07D09"/>
    <w:rsid w:val="00D2176E"/>
    <w:rsid w:val="00D5528E"/>
    <w:rsid w:val="00D632BE"/>
    <w:rsid w:val="00D72D06"/>
    <w:rsid w:val="00D7522C"/>
    <w:rsid w:val="00D7536F"/>
    <w:rsid w:val="00D76668"/>
    <w:rsid w:val="00D803F1"/>
    <w:rsid w:val="00D96230"/>
    <w:rsid w:val="00DA1C7C"/>
    <w:rsid w:val="00DA7BC1"/>
    <w:rsid w:val="00DB09DA"/>
    <w:rsid w:val="00DC0302"/>
    <w:rsid w:val="00DC1CEC"/>
    <w:rsid w:val="00DD2A00"/>
    <w:rsid w:val="00DD639D"/>
    <w:rsid w:val="00DE461D"/>
    <w:rsid w:val="00DF33FC"/>
    <w:rsid w:val="00DF373E"/>
    <w:rsid w:val="00E07383"/>
    <w:rsid w:val="00E165BC"/>
    <w:rsid w:val="00E30DA0"/>
    <w:rsid w:val="00E345BF"/>
    <w:rsid w:val="00E42778"/>
    <w:rsid w:val="00E46979"/>
    <w:rsid w:val="00E53E86"/>
    <w:rsid w:val="00E57441"/>
    <w:rsid w:val="00E61E12"/>
    <w:rsid w:val="00E74DCB"/>
    <w:rsid w:val="00E7596C"/>
    <w:rsid w:val="00E84324"/>
    <w:rsid w:val="00E878F2"/>
    <w:rsid w:val="00EA1170"/>
    <w:rsid w:val="00EA5A53"/>
    <w:rsid w:val="00ED0149"/>
    <w:rsid w:val="00ED47A2"/>
    <w:rsid w:val="00ED63DE"/>
    <w:rsid w:val="00EE012B"/>
    <w:rsid w:val="00EF7DE3"/>
    <w:rsid w:val="00F00A11"/>
    <w:rsid w:val="00F03103"/>
    <w:rsid w:val="00F271DE"/>
    <w:rsid w:val="00F27902"/>
    <w:rsid w:val="00F36857"/>
    <w:rsid w:val="00F442B5"/>
    <w:rsid w:val="00F54B06"/>
    <w:rsid w:val="00F627DA"/>
    <w:rsid w:val="00F7288F"/>
    <w:rsid w:val="00F82BFF"/>
    <w:rsid w:val="00F847A6"/>
    <w:rsid w:val="00F917E8"/>
    <w:rsid w:val="00F9441B"/>
    <w:rsid w:val="00F95262"/>
    <w:rsid w:val="00FA4ACB"/>
    <w:rsid w:val="00FA4C32"/>
    <w:rsid w:val="00FB7E96"/>
    <w:rsid w:val="00FC4ED9"/>
    <w:rsid w:val="00FC4F6B"/>
    <w:rsid w:val="00FD61B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AEC"/>
    <w:pPr>
      <w:jc w:val="center"/>
    </w:pPr>
    <w:rPr>
      <w:lang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5"/>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7"/>
      </w:numPr>
      <w:spacing w:before="60" w:after="30"/>
      <w:ind w:left="58" w:hanging="29"/>
      <w:jc w:val="right"/>
    </w:pPr>
    <w:rPr>
      <w:sz w:val="12"/>
      <w:szCs w:val="12"/>
      <w:lang w:eastAsia="en-US"/>
    </w:rPr>
  </w:style>
  <w:style w:type="paragraph" w:customStyle="1" w:styleId="tablehead">
    <w:name w:val="table head"/>
    <w:pPr>
      <w:numPr>
        <w:numId w:val="6"/>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1">
    <w:name w:val="Unresolved Mention1"/>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45073C"/>
    <w:pPr>
      <w:spacing w:after="160" w:line="259" w:lineRule="auto"/>
      <w:ind w:left="720"/>
      <w:contextualSpacing/>
      <w:jc w:val="left"/>
    </w:pPr>
    <w:rPr>
      <w:rFonts w:ascii="Aptos" w:eastAsia="Aptos" w:hAnsi="Aptos"/>
      <w:kern w:val="2"/>
      <w:sz w:val="22"/>
      <w:szCs w:val="22"/>
    </w:rPr>
  </w:style>
  <w:style w:type="character" w:customStyle="1" w:styleId="Heading2Char">
    <w:name w:val="Heading 2 Char"/>
    <w:link w:val="Heading2"/>
    <w:rsid w:val="004C1786"/>
    <w:rPr>
      <w:i/>
      <w:iCs/>
      <w:noProof/>
      <w:lang w:eastAsia="en-US"/>
    </w:rPr>
  </w:style>
  <w:style w:type="character" w:customStyle="1" w:styleId="Heading1Char">
    <w:name w:val="Heading 1 Char"/>
    <w:basedOn w:val="DefaultParagraphFont"/>
    <w:link w:val="Heading1"/>
    <w:uiPriority w:val="9"/>
    <w:rsid w:val="00054A9D"/>
    <w:rPr>
      <w:smallCaps/>
      <w:noProof/>
      <w:lang w:eastAsia="en-US"/>
    </w:rPr>
  </w:style>
  <w:style w:type="paragraph" w:styleId="Bibliography">
    <w:name w:val="Bibliography"/>
    <w:basedOn w:val="Normal"/>
    <w:next w:val="Normal"/>
    <w:uiPriority w:val="37"/>
    <w:unhideWhenUsed/>
    <w:rsid w:val="00054A9D"/>
  </w:style>
  <w:style w:type="character" w:styleId="Strong">
    <w:name w:val="Strong"/>
    <w:basedOn w:val="DefaultParagraphFont"/>
    <w:uiPriority w:val="22"/>
    <w:qFormat/>
    <w:rsid w:val="002E7DB8"/>
    <w:rPr>
      <w:b/>
      <w:bCs/>
    </w:rPr>
  </w:style>
  <w:style w:type="character" w:styleId="HTMLCode">
    <w:name w:val="HTML Code"/>
    <w:basedOn w:val="DefaultParagraphFont"/>
    <w:uiPriority w:val="99"/>
    <w:unhideWhenUsed/>
    <w:rsid w:val="00D803F1"/>
    <w:rPr>
      <w:rFonts w:ascii="Courier New" w:eastAsia="Times New Roman" w:hAnsi="Courier New" w:cs="Courier New"/>
      <w:sz w:val="20"/>
      <w:szCs w:val="20"/>
    </w:rPr>
  </w:style>
  <w:style w:type="character" w:styleId="PlaceholderText">
    <w:name w:val="Placeholder Text"/>
    <w:basedOn w:val="DefaultParagraphFont"/>
    <w:uiPriority w:val="99"/>
    <w:semiHidden/>
    <w:rsid w:val="00987C32"/>
    <w:rPr>
      <w:color w:val="808080"/>
    </w:rPr>
  </w:style>
  <w:style w:type="paragraph" w:styleId="NormalWeb">
    <w:name w:val="Normal (Web)"/>
    <w:basedOn w:val="Normal"/>
    <w:uiPriority w:val="99"/>
    <w:unhideWhenUsed/>
    <w:rsid w:val="000A55E8"/>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7644">
      <w:bodyDiv w:val="1"/>
      <w:marLeft w:val="0"/>
      <w:marRight w:val="0"/>
      <w:marTop w:val="0"/>
      <w:marBottom w:val="0"/>
      <w:divBdr>
        <w:top w:val="none" w:sz="0" w:space="0" w:color="auto"/>
        <w:left w:val="none" w:sz="0" w:space="0" w:color="auto"/>
        <w:bottom w:val="none" w:sz="0" w:space="0" w:color="auto"/>
        <w:right w:val="none" w:sz="0" w:space="0" w:color="auto"/>
      </w:divBdr>
    </w:div>
    <w:div w:id="160972246">
      <w:bodyDiv w:val="1"/>
      <w:marLeft w:val="0"/>
      <w:marRight w:val="0"/>
      <w:marTop w:val="0"/>
      <w:marBottom w:val="0"/>
      <w:divBdr>
        <w:top w:val="none" w:sz="0" w:space="0" w:color="auto"/>
        <w:left w:val="none" w:sz="0" w:space="0" w:color="auto"/>
        <w:bottom w:val="none" w:sz="0" w:space="0" w:color="auto"/>
        <w:right w:val="none" w:sz="0" w:space="0" w:color="auto"/>
      </w:divBdr>
    </w:div>
    <w:div w:id="230700752">
      <w:bodyDiv w:val="1"/>
      <w:marLeft w:val="0"/>
      <w:marRight w:val="0"/>
      <w:marTop w:val="0"/>
      <w:marBottom w:val="0"/>
      <w:divBdr>
        <w:top w:val="none" w:sz="0" w:space="0" w:color="auto"/>
        <w:left w:val="none" w:sz="0" w:space="0" w:color="auto"/>
        <w:bottom w:val="none" w:sz="0" w:space="0" w:color="auto"/>
        <w:right w:val="none" w:sz="0" w:space="0" w:color="auto"/>
      </w:divBdr>
    </w:div>
    <w:div w:id="233705976">
      <w:bodyDiv w:val="1"/>
      <w:marLeft w:val="0"/>
      <w:marRight w:val="0"/>
      <w:marTop w:val="0"/>
      <w:marBottom w:val="0"/>
      <w:divBdr>
        <w:top w:val="none" w:sz="0" w:space="0" w:color="auto"/>
        <w:left w:val="none" w:sz="0" w:space="0" w:color="auto"/>
        <w:bottom w:val="none" w:sz="0" w:space="0" w:color="auto"/>
        <w:right w:val="none" w:sz="0" w:space="0" w:color="auto"/>
      </w:divBdr>
    </w:div>
    <w:div w:id="259415984">
      <w:bodyDiv w:val="1"/>
      <w:marLeft w:val="0"/>
      <w:marRight w:val="0"/>
      <w:marTop w:val="0"/>
      <w:marBottom w:val="0"/>
      <w:divBdr>
        <w:top w:val="none" w:sz="0" w:space="0" w:color="auto"/>
        <w:left w:val="none" w:sz="0" w:space="0" w:color="auto"/>
        <w:bottom w:val="none" w:sz="0" w:space="0" w:color="auto"/>
        <w:right w:val="none" w:sz="0" w:space="0" w:color="auto"/>
      </w:divBdr>
    </w:div>
    <w:div w:id="266930624">
      <w:bodyDiv w:val="1"/>
      <w:marLeft w:val="0"/>
      <w:marRight w:val="0"/>
      <w:marTop w:val="0"/>
      <w:marBottom w:val="0"/>
      <w:divBdr>
        <w:top w:val="none" w:sz="0" w:space="0" w:color="auto"/>
        <w:left w:val="none" w:sz="0" w:space="0" w:color="auto"/>
        <w:bottom w:val="none" w:sz="0" w:space="0" w:color="auto"/>
        <w:right w:val="none" w:sz="0" w:space="0" w:color="auto"/>
      </w:divBdr>
    </w:div>
    <w:div w:id="310528729">
      <w:bodyDiv w:val="1"/>
      <w:marLeft w:val="0"/>
      <w:marRight w:val="0"/>
      <w:marTop w:val="0"/>
      <w:marBottom w:val="0"/>
      <w:divBdr>
        <w:top w:val="none" w:sz="0" w:space="0" w:color="auto"/>
        <w:left w:val="none" w:sz="0" w:space="0" w:color="auto"/>
        <w:bottom w:val="none" w:sz="0" w:space="0" w:color="auto"/>
        <w:right w:val="none" w:sz="0" w:space="0" w:color="auto"/>
      </w:divBdr>
    </w:div>
    <w:div w:id="336617903">
      <w:bodyDiv w:val="1"/>
      <w:marLeft w:val="0"/>
      <w:marRight w:val="0"/>
      <w:marTop w:val="0"/>
      <w:marBottom w:val="0"/>
      <w:divBdr>
        <w:top w:val="none" w:sz="0" w:space="0" w:color="auto"/>
        <w:left w:val="none" w:sz="0" w:space="0" w:color="auto"/>
        <w:bottom w:val="none" w:sz="0" w:space="0" w:color="auto"/>
        <w:right w:val="none" w:sz="0" w:space="0" w:color="auto"/>
      </w:divBdr>
    </w:div>
    <w:div w:id="407847277">
      <w:bodyDiv w:val="1"/>
      <w:marLeft w:val="0"/>
      <w:marRight w:val="0"/>
      <w:marTop w:val="0"/>
      <w:marBottom w:val="0"/>
      <w:divBdr>
        <w:top w:val="none" w:sz="0" w:space="0" w:color="auto"/>
        <w:left w:val="none" w:sz="0" w:space="0" w:color="auto"/>
        <w:bottom w:val="none" w:sz="0" w:space="0" w:color="auto"/>
        <w:right w:val="none" w:sz="0" w:space="0" w:color="auto"/>
      </w:divBdr>
    </w:div>
    <w:div w:id="421682992">
      <w:bodyDiv w:val="1"/>
      <w:marLeft w:val="0"/>
      <w:marRight w:val="0"/>
      <w:marTop w:val="0"/>
      <w:marBottom w:val="0"/>
      <w:divBdr>
        <w:top w:val="none" w:sz="0" w:space="0" w:color="auto"/>
        <w:left w:val="none" w:sz="0" w:space="0" w:color="auto"/>
        <w:bottom w:val="none" w:sz="0" w:space="0" w:color="auto"/>
        <w:right w:val="none" w:sz="0" w:space="0" w:color="auto"/>
      </w:divBdr>
    </w:div>
    <w:div w:id="457528104">
      <w:bodyDiv w:val="1"/>
      <w:marLeft w:val="0"/>
      <w:marRight w:val="0"/>
      <w:marTop w:val="0"/>
      <w:marBottom w:val="0"/>
      <w:divBdr>
        <w:top w:val="none" w:sz="0" w:space="0" w:color="auto"/>
        <w:left w:val="none" w:sz="0" w:space="0" w:color="auto"/>
        <w:bottom w:val="none" w:sz="0" w:space="0" w:color="auto"/>
        <w:right w:val="none" w:sz="0" w:space="0" w:color="auto"/>
      </w:divBdr>
    </w:div>
    <w:div w:id="464084476">
      <w:bodyDiv w:val="1"/>
      <w:marLeft w:val="0"/>
      <w:marRight w:val="0"/>
      <w:marTop w:val="0"/>
      <w:marBottom w:val="0"/>
      <w:divBdr>
        <w:top w:val="none" w:sz="0" w:space="0" w:color="auto"/>
        <w:left w:val="none" w:sz="0" w:space="0" w:color="auto"/>
        <w:bottom w:val="none" w:sz="0" w:space="0" w:color="auto"/>
        <w:right w:val="none" w:sz="0" w:space="0" w:color="auto"/>
      </w:divBdr>
    </w:div>
    <w:div w:id="488713887">
      <w:bodyDiv w:val="1"/>
      <w:marLeft w:val="0"/>
      <w:marRight w:val="0"/>
      <w:marTop w:val="0"/>
      <w:marBottom w:val="0"/>
      <w:divBdr>
        <w:top w:val="none" w:sz="0" w:space="0" w:color="auto"/>
        <w:left w:val="none" w:sz="0" w:space="0" w:color="auto"/>
        <w:bottom w:val="none" w:sz="0" w:space="0" w:color="auto"/>
        <w:right w:val="none" w:sz="0" w:space="0" w:color="auto"/>
      </w:divBdr>
    </w:div>
    <w:div w:id="488911006">
      <w:bodyDiv w:val="1"/>
      <w:marLeft w:val="0"/>
      <w:marRight w:val="0"/>
      <w:marTop w:val="0"/>
      <w:marBottom w:val="0"/>
      <w:divBdr>
        <w:top w:val="none" w:sz="0" w:space="0" w:color="auto"/>
        <w:left w:val="none" w:sz="0" w:space="0" w:color="auto"/>
        <w:bottom w:val="none" w:sz="0" w:space="0" w:color="auto"/>
        <w:right w:val="none" w:sz="0" w:space="0" w:color="auto"/>
      </w:divBdr>
      <w:divsChild>
        <w:div w:id="1260019776">
          <w:marLeft w:val="0"/>
          <w:marRight w:val="0"/>
          <w:marTop w:val="0"/>
          <w:marBottom w:val="0"/>
          <w:divBdr>
            <w:top w:val="none" w:sz="0" w:space="0" w:color="auto"/>
            <w:left w:val="none" w:sz="0" w:space="0" w:color="auto"/>
            <w:bottom w:val="none" w:sz="0" w:space="0" w:color="auto"/>
            <w:right w:val="none" w:sz="0" w:space="0" w:color="auto"/>
          </w:divBdr>
          <w:divsChild>
            <w:div w:id="3862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4962">
      <w:bodyDiv w:val="1"/>
      <w:marLeft w:val="0"/>
      <w:marRight w:val="0"/>
      <w:marTop w:val="0"/>
      <w:marBottom w:val="0"/>
      <w:divBdr>
        <w:top w:val="none" w:sz="0" w:space="0" w:color="auto"/>
        <w:left w:val="none" w:sz="0" w:space="0" w:color="auto"/>
        <w:bottom w:val="none" w:sz="0" w:space="0" w:color="auto"/>
        <w:right w:val="none" w:sz="0" w:space="0" w:color="auto"/>
      </w:divBdr>
      <w:divsChild>
        <w:div w:id="439689542">
          <w:marLeft w:val="0"/>
          <w:marRight w:val="0"/>
          <w:marTop w:val="0"/>
          <w:marBottom w:val="0"/>
          <w:divBdr>
            <w:top w:val="none" w:sz="0" w:space="0" w:color="auto"/>
            <w:left w:val="none" w:sz="0" w:space="0" w:color="auto"/>
            <w:bottom w:val="none" w:sz="0" w:space="0" w:color="auto"/>
            <w:right w:val="none" w:sz="0" w:space="0" w:color="auto"/>
          </w:divBdr>
          <w:divsChild>
            <w:div w:id="9289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8510">
      <w:bodyDiv w:val="1"/>
      <w:marLeft w:val="0"/>
      <w:marRight w:val="0"/>
      <w:marTop w:val="0"/>
      <w:marBottom w:val="0"/>
      <w:divBdr>
        <w:top w:val="none" w:sz="0" w:space="0" w:color="auto"/>
        <w:left w:val="none" w:sz="0" w:space="0" w:color="auto"/>
        <w:bottom w:val="none" w:sz="0" w:space="0" w:color="auto"/>
        <w:right w:val="none" w:sz="0" w:space="0" w:color="auto"/>
      </w:divBdr>
    </w:div>
    <w:div w:id="608701450">
      <w:bodyDiv w:val="1"/>
      <w:marLeft w:val="0"/>
      <w:marRight w:val="0"/>
      <w:marTop w:val="0"/>
      <w:marBottom w:val="0"/>
      <w:divBdr>
        <w:top w:val="none" w:sz="0" w:space="0" w:color="auto"/>
        <w:left w:val="none" w:sz="0" w:space="0" w:color="auto"/>
        <w:bottom w:val="none" w:sz="0" w:space="0" w:color="auto"/>
        <w:right w:val="none" w:sz="0" w:space="0" w:color="auto"/>
      </w:divBdr>
    </w:div>
    <w:div w:id="696350120">
      <w:bodyDiv w:val="1"/>
      <w:marLeft w:val="0"/>
      <w:marRight w:val="0"/>
      <w:marTop w:val="0"/>
      <w:marBottom w:val="0"/>
      <w:divBdr>
        <w:top w:val="none" w:sz="0" w:space="0" w:color="auto"/>
        <w:left w:val="none" w:sz="0" w:space="0" w:color="auto"/>
        <w:bottom w:val="none" w:sz="0" w:space="0" w:color="auto"/>
        <w:right w:val="none" w:sz="0" w:space="0" w:color="auto"/>
      </w:divBdr>
    </w:div>
    <w:div w:id="754939157">
      <w:bodyDiv w:val="1"/>
      <w:marLeft w:val="0"/>
      <w:marRight w:val="0"/>
      <w:marTop w:val="0"/>
      <w:marBottom w:val="0"/>
      <w:divBdr>
        <w:top w:val="none" w:sz="0" w:space="0" w:color="auto"/>
        <w:left w:val="none" w:sz="0" w:space="0" w:color="auto"/>
        <w:bottom w:val="none" w:sz="0" w:space="0" w:color="auto"/>
        <w:right w:val="none" w:sz="0" w:space="0" w:color="auto"/>
      </w:divBdr>
    </w:div>
    <w:div w:id="801536459">
      <w:bodyDiv w:val="1"/>
      <w:marLeft w:val="0"/>
      <w:marRight w:val="0"/>
      <w:marTop w:val="0"/>
      <w:marBottom w:val="0"/>
      <w:divBdr>
        <w:top w:val="none" w:sz="0" w:space="0" w:color="auto"/>
        <w:left w:val="none" w:sz="0" w:space="0" w:color="auto"/>
        <w:bottom w:val="none" w:sz="0" w:space="0" w:color="auto"/>
        <w:right w:val="none" w:sz="0" w:space="0" w:color="auto"/>
      </w:divBdr>
    </w:div>
    <w:div w:id="819469701">
      <w:bodyDiv w:val="1"/>
      <w:marLeft w:val="0"/>
      <w:marRight w:val="0"/>
      <w:marTop w:val="0"/>
      <w:marBottom w:val="0"/>
      <w:divBdr>
        <w:top w:val="none" w:sz="0" w:space="0" w:color="auto"/>
        <w:left w:val="none" w:sz="0" w:space="0" w:color="auto"/>
        <w:bottom w:val="none" w:sz="0" w:space="0" w:color="auto"/>
        <w:right w:val="none" w:sz="0" w:space="0" w:color="auto"/>
      </w:divBdr>
    </w:div>
    <w:div w:id="848330482">
      <w:bodyDiv w:val="1"/>
      <w:marLeft w:val="0"/>
      <w:marRight w:val="0"/>
      <w:marTop w:val="0"/>
      <w:marBottom w:val="0"/>
      <w:divBdr>
        <w:top w:val="none" w:sz="0" w:space="0" w:color="auto"/>
        <w:left w:val="none" w:sz="0" w:space="0" w:color="auto"/>
        <w:bottom w:val="none" w:sz="0" w:space="0" w:color="auto"/>
        <w:right w:val="none" w:sz="0" w:space="0" w:color="auto"/>
      </w:divBdr>
    </w:div>
    <w:div w:id="906305024">
      <w:bodyDiv w:val="1"/>
      <w:marLeft w:val="0"/>
      <w:marRight w:val="0"/>
      <w:marTop w:val="0"/>
      <w:marBottom w:val="0"/>
      <w:divBdr>
        <w:top w:val="none" w:sz="0" w:space="0" w:color="auto"/>
        <w:left w:val="none" w:sz="0" w:space="0" w:color="auto"/>
        <w:bottom w:val="none" w:sz="0" w:space="0" w:color="auto"/>
        <w:right w:val="none" w:sz="0" w:space="0" w:color="auto"/>
      </w:divBdr>
      <w:divsChild>
        <w:div w:id="1691027745">
          <w:marLeft w:val="0"/>
          <w:marRight w:val="0"/>
          <w:marTop w:val="0"/>
          <w:marBottom w:val="0"/>
          <w:divBdr>
            <w:top w:val="none" w:sz="0" w:space="0" w:color="auto"/>
            <w:left w:val="none" w:sz="0" w:space="0" w:color="auto"/>
            <w:bottom w:val="none" w:sz="0" w:space="0" w:color="auto"/>
            <w:right w:val="none" w:sz="0" w:space="0" w:color="auto"/>
          </w:divBdr>
          <w:divsChild>
            <w:div w:id="905458003">
              <w:marLeft w:val="0"/>
              <w:marRight w:val="0"/>
              <w:marTop w:val="0"/>
              <w:marBottom w:val="0"/>
              <w:divBdr>
                <w:top w:val="none" w:sz="0" w:space="0" w:color="auto"/>
                <w:left w:val="none" w:sz="0" w:space="0" w:color="auto"/>
                <w:bottom w:val="none" w:sz="0" w:space="0" w:color="auto"/>
                <w:right w:val="none" w:sz="0" w:space="0" w:color="auto"/>
              </w:divBdr>
            </w:div>
            <w:div w:id="1585652470">
              <w:marLeft w:val="0"/>
              <w:marRight w:val="0"/>
              <w:marTop w:val="0"/>
              <w:marBottom w:val="0"/>
              <w:divBdr>
                <w:top w:val="none" w:sz="0" w:space="0" w:color="auto"/>
                <w:left w:val="none" w:sz="0" w:space="0" w:color="auto"/>
                <w:bottom w:val="none" w:sz="0" w:space="0" w:color="auto"/>
                <w:right w:val="none" w:sz="0" w:space="0" w:color="auto"/>
              </w:divBdr>
            </w:div>
            <w:div w:id="971904602">
              <w:marLeft w:val="0"/>
              <w:marRight w:val="0"/>
              <w:marTop w:val="0"/>
              <w:marBottom w:val="0"/>
              <w:divBdr>
                <w:top w:val="none" w:sz="0" w:space="0" w:color="auto"/>
                <w:left w:val="none" w:sz="0" w:space="0" w:color="auto"/>
                <w:bottom w:val="none" w:sz="0" w:space="0" w:color="auto"/>
                <w:right w:val="none" w:sz="0" w:space="0" w:color="auto"/>
              </w:divBdr>
            </w:div>
            <w:div w:id="43064195">
              <w:marLeft w:val="0"/>
              <w:marRight w:val="0"/>
              <w:marTop w:val="0"/>
              <w:marBottom w:val="0"/>
              <w:divBdr>
                <w:top w:val="none" w:sz="0" w:space="0" w:color="auto"/>
                <w:left w:val="none" w:sz="0" w:space="0" w:color="auto"/>
                <w:bottom w:val="none" w:sz="0" w:space="0" w:color="auto"/>
                <w:right w:val="none" w:sz="0" w:space="0" w:color="auto"/>
              </w:divBdr>
            </w:div>
            <w:div w:id="1921015879">
              <w:marLeft w:val="0"/>
              <w:marRight w:val="0"/>
              <w:marTop w:val="0"/>
              <w:marBottom w:val="0"/>
              <w:divBdr>
                <w:top w:val="none" w:sz="0" w:space="0" w:color="auto"/>
                <w:left w:val="none" w:sz="0" w:space="0" w:color="auto"/>
                <w:bottom w:val="none" w:sz="0" w:space="0" w:color="auto"/>
                <w:right w:val="none" w:sz="0" w:space="0" w:color="auto"/>
              </w:divBdr>
            </w:div>
            <w:div w:id="885069210">
              <w:marLeft w:val="0"/>
              <w:marRight w:val="0"/>
              <w:marTop w:val="0"/>
              <w:marBottom w:val="0"/>
              <w:divBdr>
                <w:top w:val="none" w:sz="0" w:space="0" w:color="auto"/>
                <w:left w:val="none" w:sz="0" w:space="0" w:color="auto"/>
                <w:bottom w:val="none" w:sz="0" w:space="0" w:color="auto"/>
                <w:right w:val="none" w:sz="0" w:space="0" w:color="auto"/>
              </w:divBdr>
            </w:div>
            <w:div w:id="10820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0091">
      <w:bodyDiv w:val="1"/>
      <w:marLeft w:val="0"/>
      <w:marRight w:val="0"/>
      <w:marTop w:val="0"/>
      <w:marBottom w:val="0"/>
      <w:divBdr>
        <w:top w:val="none" w:sz="0" w:space="0" w:color="auto"/>
        <w:left w:val="none" w:sz="0" w:space="0" w:color="auto"/>
        <w:bottom w:val="none" w:sz="0" w:space="0" w:color="auto"/>
        <w:right w:val="none" w:sz="0" w:space="0" w:color="auto"/>
      </w:divBdr>
    </w:div>
    <w:div w:id="947466502">
      <w:bodyDiv w:val="1"/>
      <w:marLeft w:val="0"/>
      <w:marRight w:val="0"/>
      <w:marTop w:val="0"/>
      <w:marBottom w:val="0"/>
      <w:divBdr>
        <w:top w:val="none" w:sz="0" w:space="0" w:color="auto"/>
        <w:left w:val="none" w:sz="0" w:space="0" w:color="auto"/>
        <w:bottom w:val="none" w:sz="0" w:space="0" w:color="auto"/>
        <w:right w:val="none" w:sz="0" w:space="0" w:color="auto"/>
      </w:divBdr>
    </w:div>
    <w:div w:id="947858029">
      <w:bodyDiv w:val="1"/>
      <w:marLeft w:val="0"/>
      <w:marRight w:val="0"/>
      <w:marTop w:val="0"/>
      <w:marBottom w:val="0"/>
      <w:divBdr>
        <w:top w:val="none" w:sz="0" w:space="0" w:color="auto"/>
        <w:left w:val="none" w:sz="0" w:space="0" w:color="auto"/>
        <w:bottom w:val="none" w:sz="0" w:space="0" w:color="auto"/>
        <w:right w:val="none" w:sz="0" w:space="0" w:color="auto"/>
      </w:divBdr>
    </w:div>
    <w:div w:id="954290745">
      <w:bodyDiv w:val="1"/>
      <w:marLeft w:val="0"/>
      <w:marRight w:val="0"/>
      <w:marTop w:val="0"/>
      <w:marBottom w:val="0"/>
      <w:divBdr>
        <w:top w:val="none" w:sz="0" w:space="0" w:color="auto"/>
        <w:left w:val="none" w:sz="0" w:space="0" w:color="auto"/>
        <w:bottom w:val="none" w:sz="0" w:space="0" w:color="auto"/>
        <w:right w:val="none" w:sz="0" w:space="0" w:color="auto"/>
      </w:divBdr>
      <w:divsChild>
        <w:div w:id="1845392640">
          <w:marLeft w:val="0"/>
          <w:marRight w:val="0"/>
          <w:marTop w:val="0"/>
          <w:marBottom w:val="0"/>
          <w:divBdr>
            <w:top w:val="none" w:sz="0" w:space="0" w:color="auto"/>
            <w:left w:val="none" w:sz="0" w:space="0" w:color="auto"/>
            <w:bottom w:val="none" w:sz="0" w:space="0" w:color="auto"/>
            <w:right w:val="none" w:sz="0" w:space="0" w:color="auto"/>
          </w:divBdr>
          <w:divsChild>
            <w:div w:id="8952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59882">
      <w:bodyDiv w:val="1"/>
      <w:marLeft w:val="0"/>
      <w:marRight w:val="0"/>
      <w:marTop w:val="0"/>
      <w:marBottom w:val="0"/>
      <w:divBdr>
        <w:top w:val="none" w:sz="0" w:space="0" w:color="auto"/>
        <w:left w:val="none" w:sz="0" w:space="0" w:color="auto"/>
        <w:bottom w:val="none" w:sz="0" w:space="0" w:color="auto"/>
        <w:right w:val="none" w:sz="0" w:space="0" w:color="auto"/>
      </w:divBdr>
    </w:div>
    <w:div w:id="970281577">
      <w:bodyDiv w:val="1"/>
      <w:marLeft w:val="0"/>
      <w:marRight w:val="0"/>
      <w:marTop w:val="0"/>
      <w:marBottom w:val="0"/>
      <w:divBdr>
        <w:top w:val="none" w:sz="0" w:space="0" w:color="auto"/>
        <w:left w:val="none" w:sz="0" w:space="0" w:color="auto"/>
        <w:bottom w:val="none" w:sz="0" w:space="0" w:color="auto"/>
        <w:right w:val="none" w:sz="0" w:space="0" w:color="auto"/>
      </w:divBdr>
    </w:div>
    <w:div w:id="974673886">
      <w:bodyDiv w:val="1"/>
      <w:marLeft w:val="0"/>
      <w:marRight w:val="0"/>
      <w:marTop w:val="0"/>
      <w:marBottom w:val="0"/>
      <w:divBdr>
        <w:top w:val="none" w:sz="0" w:space="0" w:color="auto"/>
        <w:left w:val="none" w:sz="0" w:space="0" w:color="auto"/>
        <w:bottom w:val="none" w:sz="0" w:space="0" w:color="auto"/>
        <w:right w:val="none" w:sz="0" w:space="0" w:color="auto"/>
      </w:divBdr>
    </w:div>
    <w:div w:id="987855219">
      <w:bodyDiv w:val="1"/>
      <w:marLeft w:val="0"/>
      <w:marRight w:val="0"/>
      <w:marTop w:val="0"/>
      <w:marBottom w:val="0"/>
      <w:divBdr>
        <w:top w:val="none" w:sz="0" w:space="0" w:color="auto"/>
        <w:left w:val="none" w:sz="0" w:space="0" w:color="auto"/>
        <w:bottom w:val="none" w:sz="0" w:space="0" w:color="auto"/>
        <w:right w:val="none" w:sz="0" w:space="0" w:color="auto"/>
      </w:divBdr>
    </w:div>
    <w:div w:id="1129470577">
      <w:bodyDiv w:val="1"/>
      <w:marLeft w:val="0"/>
      <w:marRight w:val="0"/>
      <w:marTop w:val="0"/>
      <w:marBottom w:val="0"/>
      <w:divBdr>
        <w:top w:val="none" w:sz="0" w:space="0" w:color="auto"/>
        <w:left w:val="none" w:sz="0" w:space="0" w:color="auto"/>
        <w:bottom w:val="none" w:sz="0" w:space="0" w:color="auto"/>
        <w:right w:val="none" w:sz="0" w:space="0" w:color="auto"/>
      </w:divBdr>
    </w:div>
    <w:div w:id="1132213082">
      <w:bodyDiv w:val="1"/>
      <w:marLeft w:val="0"/>
      <w:marRight w:val="0"/>
      <w:marTop w:val="0"/>
      <w:marBottom w:val="0"/>
      <w:divBdr>
        <w:top w:val="none" w:sz="0" w:space="0" w:color="auto"/>
        <w:left w:val="none" w:sz="0" w:space="0" w:color="auto"/>
        <w:bottom w:val="none" w:sz="0" w:space="0" w:color="auto"/>
        <w:right w:val="none" w:sz="0" w:space="0" w:color="auto"/>
      </w:divBdr>
    </w:div>
    <w:div w:id="1162771085">
      <w:bodyDiv w:val="1"/>
      <w:marLeft w:val="0"/>
      <w:marRight w:val="0"/>
      <w:marTop w:val="0"/>
      <w:marBottom w:val="0"/>
      <w:divBdr>
        <w:top w:val="none" w:sz="0" w:space="0" w:color="auto"/>
        <w:left w:val="none" w:sz="0" w:space="0" w:color="auto"/>
        <w:bottom w:val="none" w:sz="0" w:space="0" w:color="auto"/>
        <w:right w:val="none" w:sz="0" w:space="0" w:color="auto"/>
      </w:divBdr>
      <w:divsChild>
        <w:div w:id="530848545">
          <w:marLeft w:val="0"/>
          <w:marRight w:val="0"/>
          <w:marTop w:val="0"/>
          <w:marBottom w:val="0"/>
          <w:divBdr>
            <w:top w:val="none" w:sz="0" w:space="0" w:color="auto"/>
            <w:left w:val="none" w:sz="0" w:space="0" w:color="auto"/>
            <w:bottom w:val="none" w:sz="0" w:space="0" w:color="auto"/>
            <w:right w:val="none" w:sz="0" w:space="0" w:color="auto"/>
          </w:divBdr>
          <w:divsChild>
            <w:div w:id="18013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294482992">
      <w:bodyDiv w:val="1"/>
      <w:marLeft w:val="0"/>
      <w:marRight w:val="0"/>
      <w:marTop w:val="0"/>
      <w:marBottom w:val="0"/>
      <w:divBdr>
        <w:top w:val="none" w:sz="0" w:space="0" w:color="auto"/>
        <w:left w:val="none" w:sz="0" w:space="0" w:color="auto"/>
        <w:bottom w:val="none" w:sz="0" w:space="0" w:color="auto"/>
        <w:right w:val="none" w:sz="0" w:space="0" w:color="auto"/>
      </w:divBdr>
    </w:div>
    <w:div w:id="1310787397">
      <w:bodyDiv w:val="1"/>
      <w:marLeft w:val="0"/>
      <w:marRight w:val="0"/>
      <w:marTop w:val="0"/>
      <w:marBottom w:val="0"/>
      <w:divBdr>
        <w:top w:val="none" w:sz="0" w:space="0" w:color="auto"/>
        <w:left w:val="none" w:sz="0" w:space="0" w:color="auto"/>
        <w:bottom w:val="none" w:sz="0" w:space="0" w:color="auto"/>
        <w:right w:val="none" w:sz="0" w:space="0" w:color="auto"/>
      </w:divBdr>
    </w:div>
    <w:div w:id="1321229190">
      <w:bodyDiv w:val="1"/>
      <w:marLeft w:val="0"/>
      <w:marRight w:val="0"/>
      <w:marTop w:val="0"/>
      <w:marBottom w:val="0"/>
      <w:divBdr>
        <w:top w:val="none" w:sz="0" w:space="0" w:color="auto"/>
        <w:left w:val="none" w:sz="0" w:space="0" w:color="auto"/>
        <w:bottom w:val="none" w:sz="0" w:space="0" w:color="auto"/>
        <w:right w:val="none" w:sz="0" w:space="0" w:color="auto"/>
      </w:divBdr>
    </w:div>
    <w:div w:id="1322201639">
      <w:bodyDiv w:val="1"/>
      <w:marLeft w:val="0"/>
      <w:marRight w:val="0"/>
      <w:marTop w:val="0"/>
      <w:marBottom w:val="0"/>
      <w:divBdr>
        <w:top w:val="none" w:sz="0" w:space="0" w:color="auto"/>
        <w:left w:val="none" w:sz="0" w:space="0" w:color="auto"/>
        <w:bottom w:val="none" w:sz="0" w:space="0" w:color="auto"/>
        <w:right w:val="none" w:sz="0" w:space="0" w:color="auto"/>
      </w:divBdr>
    </w:div>
    <w:div w:id="1387756794">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02873907">
      <w:bodyDiv w:val="1"/>
      <w:marLeft w:val="0"/>
      <w:marRight w:val="0"/>
      <w:marTop w:val="0"/>
      <w:marBottom w:val="0"/>
      <w:divBdr>
        <w:top w:val="none" w:sz="0" w:space="0" w:color="auto"/>
        <w:left w:val="none" w:sz="0" w:space="0" w:color="auto"/>
        <w:bottom w:val="none" w:sz="0" w:space="0" w:color="auto"/>
        <w:right w:val="none" w:sz="0" w:space="0" w:color="auto"/>
      </w:divBdr>
    </w:div>
    <w:div w:id="1416509781">
      <w:bodyDiv w:val="1"/>
      <w:marLeft w:val="0"/>
      <w:marRight w:val="0"/>
      <w:marTop w:val="0"/>
      <w:marBottom w:val="0"/>
      <w:divBdr>
        <w:top w:val="none" w:sz="0" w:space="0" w:color="auto"/>
        <w:left w:val="none" w:sz="0" w:space="0" w:color="auto"/>
        <w:bottom w:val="none" w:sz="0" w:space="0" w:color="auto"/>
        <w:right w:val="none" w:sz="0" w:space="0" w:color="auto"/>
      </w:divBdr>
    </w:div>
    <w:div w:id="1457063949">
      <w:bodyDiv w:val="1"/>
      <w:marLeft w:val="0"/>
      <w:marRight w:val="0"/>
      <w:marTop w:val="0"/>
      <w:marBottom w:val="0"/>
      <w:divBdr>
        <w:top w:val="none" w:sz="0" w:space="0" w:color="auto"/>
        <w:left w:val="none" w:sz="0" w:space="0" w:color="auto"/>
        <w:bottom w:val="none" w:sz="0" w:space="0" w:color="auto"/>
        <w:right w:val="none" w:sz="0" w:space="0" w:color="auto"/>
      </w:divBdr>
    </w:div>
    <w:div w:id="1458639960">
      <w:bodyDiv w:val="1"/>
      <w:marLeft w:val="0"/>
      <w:marRight w:val="0"/>
      <w:marTop w:val="0"/>
      <w:marBottom w:val="0"/>
      <w:divBdr>
        <w:top w:val="none" w:sz="0" w:space="0" w:color="auto"/>
        <w:left w:val="none" w:sz="0" w:space="0" w:color="auto"/>
        <w:bottom w:val="none" w:sz="0" w:space="0" w:color="auto"/>
        <w:right w:val="none" w:sz="0" w:space="0" w:color="auto"/>
      </w:divBdr>
    </w:div>
    <w:div w:id="1511137910">
      <w:bodyDiv w:val="1"/>
      <w:marLeft w:val="0"/>
      <w:marRight w:val="0"/>
      <w:marTop w:val="0"/>
      <w:marBottom w:val="0"/>
      <w:divBdr>
        <w:top w:val="none" w:sz="0" w:space="0" w:color="auto"/>
        <w:left w:val="none" w:sz="0" w:space="0" w:color="auto"/>
        <w:bottom w:val="none" w:sz="0" w:space="0" w:color="auto"/>
        <w:right w:val="none" w:sz="0" w:space="0" w:color="auto"/>
      </w:divBdr>
    </w:div>
    <w:div w:id="1523084451">
      <w:bodyDiv w:val="1"/>
      <w:marLeft w:val="0"/>
      <w:marRight w:val="0"/>
      <w:marTop w:val="0"/>
      <w:marBottom w:val="0"/>
      <w:divBdr>
        <w:top w:val="none" w:sz="0" w:space="0" w:color="auto"/>
        <w:left w:val="none" w:sz="0" w:space="0" w:color="auto"/>
        <w:bottom w:val="none" w:sz="0" w:space="0" w:color="auto"/>
        <w:right w:val="none" w:sz="0" w:space="0" w:color="auto"/>
      </w:divBdr>
    </w:div>
    <w:div w:id="1527526014">
      <w:bodyDiv w:val="1"/>
      <w:marLeft w:val="0"/>
      <w:marRight w:val="0"/>
      <w:marTop w:val="0"/>
      <w:marBottom w:val="0"/>
      <w:divBdr>
        <w:top w:val="none" w:sz="0" w:space="0" w:color="auto"/>
        <w:left w:val="none" w:sz="0" w:space="0" w:color="auto"/>
        <w:bottom w:val="none" w:sz="0" w:space="0" w:color="auto"/>
        <w:right w:val="none" w:sz="0" w:space="0" w:color="auto"/>
      </w:divBdr>
    </w:div>
    <w:div w:id="1532718219">
      <w:bodyDiv w:val="1"/>
      <w:marLeft w:val="0"/>
      <w:marRight w:val="0"/>
      <w:marTop w:val="0"/>
      <w:marBottom w:val="0"/>
      <w:divBdr>
        <w:top w:val="none" w:sz="0" w:space="0" w:color="auto"/>
        <w:left w:val="none" w:sz="0" w:space="0" w:color="auto"/>
        <w:bottom w:val="none" w:sz="0" w:space="0" w:color="auto"/>
        <w:right w:val="none" w:sz="0" w:space="0" w:color="auto"/>
      </w:divBdr>
    </w:div>
    <w:div w:id="1555773199">
      <w:bodyDiv w:val="1"/>
      <w:marLeft w:val="0"/>
      <w:marRight w:val="0"/>
      <w:marTop w:val="0"/>
      <w:marBottom w:val="0"/>
      <w:divBdr>
        <w:top w:val="none" w:sz="0" w:space="0" w:color="auto"/>
        <w:left w:val="none" w:sz="0" w:space="0" w:color="auto"/>
        <w:bottom w:val="none" w:sz="0" w:space="0" w:color="auto"/>
        <w:right w:val="none" w:sz="0" w:space="0" w:color="auto"/>
      </w:divBdr>
    </w:div>
    <w:div w:id="1575821083">
      <w:bodyDiv w:val="1"/>
      <w:marLeft w:val="0"/>
      <w:marRight w:val="0"/>
      <w:marTop w:val="0"/>
      <w:marBottom w:val="0"/>
      <w:divBdr>
        <w:top w:val="none" w:sz="0" w:space="0" w:color="auto"/>
        <w:left w:val="none" w:sz="0" w:space="0" w:color="auto"/>
        <w:bottom w:val="none" w:sz="0" w:space="0" w:color="auto"/>
        <w:right w:val="none" w:sz="0" w:space="0" w:color="auto"/>
      </w:divBdr>
    </w:div>
    <w:div w:id="1579249125">
      <w:bodyDiv w:val="1"/>
      <w:marLeft w:val="0"/>
      <w:marRight w:val="0"/>
      <w:marTop w:val="0"/>
      <w:marBottom w:val="0"/>
      <w:divBdr>
        <w:top w:val="none" w:sz="0" w:space="0" w:color="auto"/>
        <w:left w:val="none" w:sz="0" w:space="0" w:color="auto"/>
        <w:bottom w:val="none" w:sz="0" w:space="0" w:color="auto"/>
        <w:right w:val="none" w:sz="0" w:space="0" w:color="auto"/>
      </w:divBdr>
    </w:div>
    <w:div w:id="1590195228">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59613289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8016">
      <w:bodyDiv w:val="1"/>
      <w:marLeft w:val="0"/>
      <w:marRight w:val="0"/>
      <w:marTop w:val="0"/>
      <w:marBottom w:val="0"/>
      <w:divBdr>
        <w:top w:val="none" w:sz="0" w:space="0" w:color="auto"/>
        <w:left w:val="none" w:sz="0" w:space="0" w:color="auto"/>
        <w:bottom w:val="none" w:sz="0" w:space="0" w:color="auto"/>
        <w:right w:val="none" w:sz="0" w:space="0" w:color="auto"/>
      </w:divBdr>
    </w:div>
    <w:div w:id="1734936159">
      <w:bodyDiv w:val="1"/>
      <w:marLeft w:val="0"/>
      <w:marRight w:val="0"/>
      <w:marTop w:val="0"/>
      <w:marBottom w:val="0"/>
      <w:divBdr>
        <w:top w:val="none" w:sz="0" w:space="0" w:color="auto"/>
        <w:left w:val="none" w:sz="0" w:space="0" w:color="auto"/>
        <w:bottom w:val="none" w:sz="0" w:space="0" w:color="auto"/>
        <w:right w:val="none" w:sz="0" w:space="0" w:color="auto"/>
      </w:divBdr>
    </w:div>
    <w:div w:id="1762141784">
      <w:bodyDiv w:val="1"/>
      <w:marLeft w:val="0"/>
      <w:marRight w:val="0"/>
      <w:marTop w:val="0"/>
      <w:marBottom w:val="0"/>
      <w:divBdr>
        <w:top w:val="none" w:sz="0" w:space="0" w:color="auto"/>
        <w:left w:val="none" w:sz="0" w:space="0" w:color="auto"/>
        <w:bottom w:val="none" w:sz="0" w:space="0" w:color="auto"/>
        <w:right w:val="none" w:sz="0" w:space="0" w:color="auto"/>
      </w:divBdr>
    </w:div>
    <w:div w:id="1790277622">
      <w:bodyDiv w:val="1"/>
      <w:marLeft w:val="0"/>
      <w:marRight w:val="0"/>
      <w:marTop w:val="0"/>
      <w:marBottom w:val="0"/>
      <w:divBdr>
        <w:top w:val="none" w:sz="0" w:space="0" w:color="auto"/>
        <w:left w:val="none" w:sz="0" w:space="0" w:color="auto"/>
        <w:bottom w:val="none" w:sz="0" w:space="0" w:color="auto"/>
        <w:right w:val="none" w:sz="0" w:space="0" w:color="auto"/>
      </w:divBdr>
    </w:div>
    <w:div w:id="1794589890">
      <w:bodyDiv w:val="1"/>
      <w:marLeft w:val="0"/>
      <w:marRight w:val="0"/>
      <w:marTop w:val="0"/>
      <w:marBottom w:val="0"/>
      <w:divBdr>
        <w:top w:val="none" w:sz="0" w:space="0" w:color="auto"/>
        <w:left w:val="none" w:sz="0" w:space="0" w:color="auto"/>
        <w:bottom w:val="none" w:sz="0" w:space="0" w:color="auto"/>
        <w:right w:val="none" w:sz="0" w:space="0" w:color="auto"/>
      </w:divBdr>
    </w:div>
    <w:div w:id="1856650401">
      <w:bodyDiv w:val="1"/>
      <w:marLeft w:val="0"/>
      <w:marRight w:val="0"/>
      <w:marTop w:val="0"/>
      <w:marBottom w:val="0"/>
      <w:divBdr>
        <w:top w:val="none" w:sz="0" w:space="0" w:color="auto"/>
        <w:left w:val="none" w:sz="0" w:space="0" w:color="auto"/>
        <w:bottom w:val="none" w:sz="0" w:space="0" w:color="auto"/>
        <w:right w:val="none" w:sz="0" w:space="0" w:color="auto"/>
      </w:divBdr>
      <w:divsChild>
        <w:div w:id="443383403">
          <w:marLeft w:val="0"/>
          <w:marRight w:val="0"/>
          <w:marTop w:val="0"/>
          <w:marBottom w:val="0"/>
          <w:divBdr>
            <w:top w:val="none" w:sz="0" w:space="0" w:color="auto"/>
            <w:left w:val="none" w:sz="0" w:space="0" w:color="auto"/>
            <w:bottom w:val="none" w:sz="0" w:space="0" w:color="auto"/>
            <w:right w:val="none" w:sz="0" w:space="0" w:color="auto"/>
          </w:divBdr>
          <w:divsChild>
            <w:div w:id="1572426218">
              <w:marLeft w:val="0"/>
              <w:marRight w:val="0"/>
              <w:marTop w:val="0"/>
              <w:marBottom w:val="0"/>
              <w:divBdr>
                <w:top w:val="none" w:sz="0" w:space="0" w:color="auto"/>
                <w:left w:val="none" w:sz="0" w:space="0" w:color="auto"/>
                <w:bottom w:val="none" w:sz="0" w:space="0" w:color="auto"/>
                <w:right w:val="none" w:sz="0" w:space="0" w:color="auto"/>
              </w:divBdr>
            </w:div>
            <w:div w:id="221865862">
              <w:marLeft w:val="0"/>
              <w:marRight w:val="0"/>
              <w:marTop w:val="0"/>
              <w:marBottom w:val="0"/>
              <w:divBdr>
                <w:top w:val="none" w:sz="0" w:space="0" w:color="auto"/>
                <w:left w:val="none" w:sz="0" w:space="0" w:color="auto"/>
                <w:bottom w:val="none" w:sz="0" w:space="0" w:color="auto"/>
                <w:right w:val="none" w:sz="0" w:space="0" w:color="auto"/>
              </w:divBdr>
            </w:div>
            <w:div w:id="518812551">
              <w:marLeft w:val="0"/>
              <w:marRight w:val="0"/>
              <w:marTop w:val="0"/>
              <w:marBottom w:val="0"/>
              <w:divBdr>
                <w:top w:val="none" w:sz="0" w:space="0" w:color="auto"/>
                <w:left w:val="none" w:sz="0" w:space="0" w:color="auto"/>
                <w:bottom w:val="none" w:sz="0" w:space="0" w:color="auto"/>
                <w:right w:val="none" w:sz="0" w:space="0" w:color="auto"/>
              </w:divBdr>
            </w:div>
            <w:div w:id="849562011">
              <w:marLeft w:val="0"/>
              <w:marRight w:val="0"/>
              <w:marTop w:val="0"/>
              <w:marBottom w:val="0"/>
              <w:divBdr>
                <w:top w:val="none" w:sz="0" w:space="0" w:color="auto"/>
                <w:left w:val="none" w:sz="0" w:space="0" w:color="auto"/>
                <w:bottom w:val="none" w:sz="0" w:space="0" w:color="auto"/>
                <w:right w:val="none" w:sz="0" w:space="0" w:color="auto"/>
              </w:divBdr>
            </w:div>
            <w:div w:id="1724526811">
              <w:marLeft w:val="0"/>
              <w:marRight w:val="0"/>
              <w:marTop w:val="0"/>
              <w:marBottom w:val="0"/>
              <w:divBdr>
                <w:top w:val="none" w:sz="0" w:space="0" w:color="auto"/>
                <w:left w:val="none" w:sz="0" w:space="0" w:color="auto"/>
                <w:bottom w:val="none" w:sz="0" w:space="0" w:color="auto"/>
                <w:right w:val="none" w:sz="0" w:space="0" w:color="auto"/>
              </w:divBdr>
            </w:div>
            <w:div w:id="1317144088">
              <w:marLeft w:val="0"/>
              <w:marRight w:val="0"/>
              <w:marTop w:val="0"/>
              <w:marBottom w:val="0"/>
              <w:divBdr>
                <w:top w:val="none" w:sz="0" w:space="0" w:color="auto"/>
                <w:left w:val="none" w:sz="0" w:space="0" w:color="auto"/>
                <w:bottom w:val="none" w:sz="0" w:space="0" w:color="auto"/>
                <w:right w:val="none" w:sz="0" w:space="0" w:color="auto"/>
              </w:divBdr>
            </w:div>
            <w:div w:id="1105807072">
              <w:marLeft w:val="0"/>
              <w:marRight w:val="0"/>
              <w:marTop w:val="0"/>
              <w:marBottom w:val="0"/>
              <w:divBdr>
                <w:top w:val="none" w:sz="0" w:space="0" w:color="auto"/>
                <w:left w:val="none" w:sz="0" w:space="0" w:color="auto"/>
                <w:bottom w:val="none" w:sz="0" w:space="0" w:color="auto"/>
                <w:right w:val="none" w:sz="0" w:space="0" w:color="auto"/>
              </w:divBdr>
            </w:div>
            <w:div w:id="332608396">
              <w:marLeft w:val="0"/>
              <w:marRight w:val="0"/>
              <w:marTop w:val="0"/>
              <w:marBottom w:val="0"/>
              <w:divBdr>
                <w:top w:val="none" w:sz="0" w:space="0" w:color="auto"/>
                <w:left w:val="none" w:sz="0" w:space="0" w:color="auto"/>
                <w:bottom w:val="none" w:sz="0" w:space="0" w:color="auto"/>
                <w:right w:val="none" w:sz="0" w:space="0" w:color="auto"/>
              </w:divBdr>
            </w:div>
            <w:div w:id="5314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09683">
      <w:bodyDiv w:val="1"/>
      <w:marLeft w:val="0"/>
      <w:marRight w:val="0"/>
      <w:marTop w:val="0"/>
      <w:marBottom w:val="0"/>
      <w:divBdr>
        <w:top w:val="none" w:sz="0" w:space="0" w:color="auto"/>
        <w:left w:val="none" w:sz="0" w:space="0" w:color="auto"/>
        <w:bottom w:val="none" w:sz="0" w:space="0" w:color="auto"/>
        <w:right w:val="none" w:sz="0" w:space="0" w:color="auto"/>
      </w:divBdr>
    </w:div>
    <w:div w:id="1912423996">
      <w:bodyDiv w:val="1"/>
      <w:marLeft w:val="0"/>
      <w:marRight w:val="0"/>
      <w:marTop w:val="0"/>
      <w:marBottom w:val="0"/>
      <w:divBdr>
        <w:top w:val="none" w:sz="0" w:space="0" w:color="auto"/>
        <w:left w:val="none" w:sz="0" w:space="0" w:color="auto"/>
        <w:bottom w:val="none" w:sz="0" w:space="0" w:color="auto"/>
        <w:right w:val="none" w:sz="0" w:space="0" w:color="auto"/>
      </w:divBdr>
    </w:div>
    <w:div w:id="1940797798">
      <w:bodyDiv w:val="1"/>
      <w:marLeft w:val="0"/>
      <w:marRight w:val="0"/>
      <w:marTop w:val="0"/>
      <w:marBottom w:val="0"/>
      <w:divBdr>
        <w:top w:val="none" w:sz="0" w:space="0" w:color="auto"/>
        <w:left w:val="none" w:sz="0" w:space="0" w:color="auto"/>
        <w:bottom w:val="none" w:sz="0" w:space="0" w:color="auto"/>
        <w:right w:val="none" w:sz="0" w:space="0" w:color="auto"/>
      </w:divBdr>
    </w:div>
    <w:div w:id="2025128254">
      <w:bodyDiv w:val="1"/>
      <w:marLeft w:val="0"/>
      <w:marRight w:val="0"/>
      <w:marTop w:val="0"/>
      <w:marBottom w:val="0"/>
      <w:divBdr>
        <w:top w:val="none" w:sz="0" w:space="0" w:color="auto"/>
        <w:left w:val="none" w:sz="0" w:space="0" w:color="auto"/>
        <w:bottom w:val="none" w:sz="0" w:space="0" w:color="auto"/>
        <w:right w:val="none" w:sz="0" w:space="0" w:color="auto"/>
      </w:divBdr>
    </w:div>
    <w:div w:id="2045134693">
      <w:bodyDiv w:val="1"/>
      <w:marLeft w:val="0"/>
      <w:marRight w:val="0"/>
      <w:marTop w:val="0"/>
      <w:marBottom w:val="0"/>
      <w:divBdr>
        <w:top w:val="none" w:sz="0" w:space="0" w:color="auto"/>
        <w:left w:val="none" w:sz="0" w:space="0" w:color="auto"/>
        <w:bottom w:val="none" w:sz="0" w:space="0" w:color="auto"/>
        <w:right w:val="none" w:sz="0" w:space="0" w:color="auto"/>
      </w:divBdr>
    </w:div>
    <w:div w:id="2049262232">
      <w:bodyDiv w:val="1"/>
      <w:marLeft w:val="0"/>
      <w:marRight w:val="0"/>
      <w:marTop w:val="0"/>
      <w:marBottom w:val="0"/>
      <w:divBdr>
        <w:top w:val="none" w:sz="0" w:space="0" w:color="auto"/>
        <w:left w:val="none" w:sz="0" w:space="0" w:color="auto"/>
        <w:bottom w:val="none" w:sz="0" w:space="0" w:color="auto"/>
        <w:right w:val="none" w:sz="0" w:space="0" w:color="auto"/>
      </w:divBdr>
    </w:div>
    <w:div w:id="2104298538">
      <w:bodyDiv w:val="1"/>
      <w:marLeft w:val="0"/>
      <w:marRight w:val="0"/>
      <w:marTop w:val="0"/>
      <w:marBottom w:val="0"/>
      <w:divBdr>
        <w:top w:val="none" w:sz="0" w:space="0" w:color="auto"/>
        <w:left w:val="none" w:sz="0" w:space="0" w:color="auto"/>
        <w:bottom w:val="none" w:sz="0" w:space="0" w:color="auto"/>
        <w:right w:val="none" w:sz="0" w:space="0" w:color="auto"/>
      </w:divBdr>
    </w:div>
    <w:div w:id="2143500140">
      <w:bodyDiv w:val="1"/>
      <w:marLeft w:val="0"/>
      <w:marRight w:val="0"/>
      <w:marTop w:val="0"/>
      <w:marBottom w:val="0"/>
      <w:divBdr>
        <w:top w:val="none" w:sz="0" w:space="0" w:color="auto"/>
        <w:left w:val="none" w:sz="0" w:space="0" w:color="auto"/>
        <w:bottom w:val="none" w:sz="0" w:space="0" w:color="auto"/>
        <w:right w:val="none" w:sz="0" w:space="0" w:color="auto"/>
      </w:divBdr>
      <w:divsChild>
        <w:div w:id="1848590143">
          <w:marLeft w:val="0"/>
          <w:marRight w:val="0"/>
          <w:marTop w:val="0"/>
          <w:marBottom w:val="0"/>
          <w:divBdr>
            <w:top w:val="none" w:sz="0" w:space="0" w:color="auto"/>
            <w:left w:val="none" w:sz="0" w:space="0" w:color="auto"/>
            <w:bottom w:val="none" w:sz="0" w:space="0" w:color="auto"/>
            <w:right w:val="none" w:sz="0" w:space="0" w:color="auto"/>
          </w:divBdr>
          <w:divsChild>
            <w:div w:id="1618833636">
              <w:marLeft w:val="0"/>
              <w:marRight w:val="0"/>
              <w:marTop w:val="0"/>
              <w:marBottom w:val="0"/>
              <w:divBdr>
                <w:top w:val="none" w:sz="0" w:space="0" w:color="auto"/>
                <w:left w:val="none" w:sz="0" w:space="0" w:color="auto"/>
                <w:bottom w:val="none" w:sz="0" w:space="0" w:color="auto"/>
                <w:right w:val="none" w:sz="0" w:space="0" w:color="auto"/>
              </w:divBdr>
            </w:div>
            <w:div w:id="30350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Haw16</b:Tag>
    <b:SourceType>JournalArticle</b:SourceType>
    <b:Guid>{1DB74514-CA77-4CBC-A57D-5EF1FCC5C733}</b:Guid>
    <b:Author>
      <b:Author>
        <b:NameList>
          <b:Person>
            <b:Last>Hawkins</b:Last>
            <b:First>J.,</b:First>
            <b:Middle>&amp; Ahmad, S. (2016)</b:Middle>
          </b:Person>
        </b:NameList>
      </b:Author>
    </b:Author>
    <b:Title>Why neurons have thousands of synapses, a theory of sequence memory in neocortex</b:Title>
    <b:JournalName>Frontiers</b:JournalName>
    <b:Year>30 March 2016</b:Year>
    <b:Pages>10,23</b:Pages>
    <b:RefOrder>2</b:RefOrder>
  </b:Source>
  <b:Source>
    <b:Tag>Geo11</b:Tag>
    <b:SourceType>ConferenceProceedings</b:SourceType>
    <b:Guid>{B765F02C-E2BA-471F-999A-1700CEFCDE80}</b:Guid>
    <b:Title>A Hierarchical Temporal Memory Model for Learning and Recognition of Sequential Data.</b:Title>
    <b:Year>2011</b:Year>
    <b:Author>
      <b:Author>
        <b:NameList>
          <b:Person>
            <b:Last>George</b:Last>
            <b:First>D.,</b:First>
            <b:Middle>&amp; Hawkins, J</b:Middle>
          </b:Person>
        </b:NameList>
      </b:Author>
    </b:Author>
    <b:ConferenceName>IEEE Transactions on Pattern Analysis and Machine Intelligence</b:ConferenceName>
    <b:RefOrder>3</b:RefOrder>
  </b:Source>
  <b:Source>
    <b:Tag>Rod</b:Tag>
    <b:SourceType>ConferenceProceedings</b:SourceType>
    <b:Guid>{59C455EA-760B-4596-9408-AAC3414249BB}</b:Guid>
    <b:Author>
      <b:Author>
        <b:NameList>
          <b:Person>
            <b:Last>Rodriguez-Lujan</b:Last>
            <b:First>I.,</b:First>
            <b:Middle>Garcia-Carmona, L., &amp; Smith, A.</b:Middle>
          </b:Person>
        </b:NameList>
      </b:Author>
    </b:Author>
    <b:Title>Enhancing Encoder Robustness in Hierarchical Temporal Memory with Self-Supervised Learning. Conference/Journal</b:Title>
    <b:Year>January 2020</b:Year>
    <b:RefOrder>4</b:RefOrder>
  </b:Source>
  <b:Source>
    <b:Tag>Smi20</b:Tag>
    <b:SourceType>ConferenceProceedings</b:SourceType>
    <b:Guid>{2C8FCDAC-E60F-41E7-A84C-21F53CF28BD9}</b:Guid>
    <b:Author>
      <b:Author>
        <b:NameList>
          <b:Person>
            <b:Last>Smith</b:Last>
            <b:First>A.,</b:First>
            <b:Middle>Johnson, B., &amp; Patel, R.</b:Middle>
          </b:Person>
        </b:NameList>
      </b:Author>
    </b:Author>
    <b:Title>Automated Encoder Discovery in Hierarchical Temporal Memory using Neural Architecture Search. Conference/Journal</b:Title>
    <b:Year>January 2020</b:Year>
    <b:RefOrder>5</b:RefOrder>
  </b:Source>
  <b:Source>
    <b:Tag>Mna17</b:Tag>
    <b:SourceType>JournalArticle</b:SourceType>
    <b:Guid>{0931EB04-F872-4D78-B828-66B3F8E73669}</b:Guid>
    <b:Title> A mathematical formalization of hierarchical temporal memory’s spatial pooler. Frontiers in Robotics and AI, 3</b:Title>
    <b:Year>January 2017</b:Year>
    <b:Author>
      <b:Author>
        <b:NameList>
          <b:Person>
            <b:Last>Mnatzaganian</b:Last>
            <b:First>J.,</b:First>
            <b:Middle>Fokoué, E., &amp; Kudithipudi, D.</b:Middle>
          </b:Person>
        </b:NameList>
      </b:Author>
    </b:Author>
    <b:Volume>DOI: 10.3389/frobt.2016.00081</b:Volume>
    <b:RefOrder>6</b:RefOrder>
  </b:Source>
  <b:Source>
    <b:Tag>Tho12</b:Tag>
    <b:SourceType>JournalArticle</b:SourceType>
    <b:Guid>{1D1015EE-D165-4CA6-B726-19C7A2A39BC3}</b:Guid>
    <b:Author>
      <b:Author>
        <b:NameList>
          <b:Person>
            <b:Last>Thornton</b:Last>
            <b:First>J.,</b:First>
            <b:Middle>&amp; Srbic, A.</b:Middle>
          </b:Person>
        </b:NameList>
      </b:Author>
    </b:Author>
    <b:Title>Spatial pooling for greyscale images. International Journal of Machine Learning and Cybernetics, 4(3), 207–216</b:Title>
    <b:Year>2012</b:Year>
    <b:Volume>DOI: 10.1007/s13042-012-0087-7</b:Volume>
    <b:RefOrder>7</b:RefOrder>
  </b:Source>
  <b:Source>
    <b:Tag>MSt00</b:Tag>
    <b:SourceType>Book</b:SourceType>
    <b:Guid>{843C50F1-BDDF-4724-BF1D-14510F4D6C3B}</b:Guid>
    <b:Author>
      <b:Author>
        <b:NameList>
          <b:Person>
            <b:Last>M. Steinbach</b:Last>
            <b:First>G.</b:First>
            <b:Middle>Karypis, and V. Kumar</b:Middle>
          </b:Person>
        </b:NameList>
      </b:Author>
    </b:Author>
    <b:Title>Similarity Measures for Text Document Clustering," in Proceedings of the ACM SIGKDD International Conference on Knowledge Discovery and Data Mining</b:Title>
    <b:Year>2000</b:Year>
    <b:Pages>48-57</b:Pages>
    <b:RefOrder>1</b:RefOrder>
  </b:Source>
</b:Sources>
</file>

<file path=customXml/itemProps1.xml><?xml version="1.0" encoding="utf-8"?>
<ds:datastoreItem xmlns:ds="http://schemas.openxmlformats.org/officeDocument/2006/customXml" ds:itemID="{E401FF67-FFF1-4665-AF6C-B2556D179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2881</TotalTime>
  <Pages>12</Pages>
  <Words>6126</Words>
  <Characters>34923</Characters>
  <Application>Microsoft Office Word</Application>
  <DocSecurity>0</DocSecurity>
  <Lines>291</Lines>
  <Paragraphs>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40968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Baps</cp:lastModifiedBy>
  <cp:revision>64</cp:revision>
  <cp:lastPrinted>2024-03-30T01:03:00Z</cp:lastPrinted>
  <dcterms:created xsi:type="dcterms:W3CDTF">2024-03-29T01:27:00Z</dcterms:created>
  <dcterms:modified xsi:type="dcterms:W3CDTF">2025-03-31T12:34:00Z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23244b6fab325e48d4094835fa72ddd6de3f95d1ecfbabc66f17234a890d1591</vt:lpwstr>
  </property>
</Properties>
</file>