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CB" w:rsidRPr="008F02FC" w:rsidRDefault="006762CB" w:rsidP="006762CB">
      <w:pPr>
        <w:jc w:val="center"/>
        <w:rPr>
          <w:rFonts w:eastAsia="MotoyaLMaru" w:cstheme="minorHAnsi"/>
          <w:b/>
          <w:bCs/>
          <w:i/>
          <w:sz w:val="44"/>
          <w:szCs w:val="44"/>
          <w:u w:val="single"/>
        </w:rPr>
      </w:pPr>
      <w:r w:rsidRPr="008F02FC">
        <w:rPr>
          <w:rFonts w:eastAsia="MotoyaLMaru" w:cstheme="minorHAnsi"/>
          <w:b/>
          <w:bCs/>
          <w:i/>
          <w:sz w:val="44"/>
          <w:szCs w:val="44"/>
          <w:u w:val="single"/>
        </w:rPr>
        <w:t>QUAID-E-AWAM UNIVERSITY</w:t>
      </w:r>
    </w:p>
    <w:p w:rsidR="006762CB" w:rsidRPr="008F02FC" w:rsidRDefault="006762CB" w:rsidP="006762CB">
      <w:pPr>
        <w:jc w:val="center"/>
        <w:rPr>
          <w:rFonts w:eastAsia="MotoyaLMaru" w:cstheme="minorHAnsi"/>
          <w:b/>
          <w:bCs/>
          <w:i/>
          <w:sz w:val="44"/>
          <w:szCs w:val="44"/>
          <w:u w:val="single"/>
        </w:rPr>
      </w:pPr>
      <w:r w:rsidRPr="008F02FC">
        <w:rPr>
          <w:rFonts w:eastAsia="MotoyaLMaru" w:cstheme="minorHAnsi"/>
          <w:b/>
          <w:bCs/>
          <w:i/>
          <w:sz w:val="44"/>
          <w:szCs w:val="44"/>
          <w:u w:val="single"/>
        </w:rPr>
        <w:t>OF ENGINEERING, SCIENCE AND</w:t>
      </w:r>
      <w:r w:rsidR="00406103" w:rsidRPr="008F02FC">
        <w:rPr>
          <w:rFonts w:eastAsia="MotoyaLMaru" w:cstheme="minorHAnsi"/>
          <w:b/>
          <w:bCs/>
          <w:i/>
          <w:sz w:val="44"/>
          <w:szCs w:val="44"/>
          <w:u w:val="single"/>
        </w:rPr>
        <w:t xml:space="preserve"> TECHNOLOGY</w:t>
      </w:r>
    </w:p>
    <w:p w:rsidR="002C4975" w:rsidRPr="008F02FC" w:rsidRDefault="006762CB" w:rsidP="008F02FC">
      <w:pPr>
        <w:jc w:val="center"/>
        <w:rPr>
          <w:rFonts w:eastAsia="MotoyaLMaru" w:cstheme="minorHAnsi"/>
          <w:b/>
          <w:bCs/>
          <w:i/>
          <w:sz w:val="44"/>
          <w:szCs w:val="44"/>
          <w:u w:val="single"/>
        </w:rPr>
      </w:pPr>
      <w:r w:rsidRPr="008F02FC">
        <w:rPr>
          <w:rFonts w:eastAsia="MotoyaLMaru" w:cstheme="minorHAnsi"/>
          <w:b/>
          <w:bCs/>
          <w:i/>
          <w:sz w:val="44"/>
          <w:szCs w:val="44"/>
          <w:u w:val="single"/>
        </w:rPr>
        <w:t>NAWABSHAH</w:t>
      </w:r>
    </w:p>
    <w:p w:rsidR="006762CB" w:rsidRPr="008F02FC" w:rsidRDefault="006762CB" w:rsidP="006762CB">
      <w:pPr>
        <w:jc w:val="center"/>
        <w:rPr>
          <w:rFonts w:eastAsia="MotoyaLMaru" w:cstheme="minorHAnsi"/>
          <w:b/>
          <w:sz w:val="44"/>
          <w:szCs w:val="44"/>
        </w:rPr>
      </w:pPr>
      <w:r w:rsidRPr="008F02FC">
        <w:rPr>
          <w:rFonts w:eastAsia="MotoyaLMaru" w:cstheme="minorHAnsi"/>
          <w:b/>
          <w:sz w:val="44"/>
          <w:szCs w:val="44"/>
        </w:rPr>
        <w:t xml:space="preserve">Assignment </w:t>
      </w:r>
    </w:p>
    <w:p w:rsidR="006762CB" w:rsidRPr="008F02FC" w:rsidRDefault="006762CB" w:rsidP="006762CB">
      <w:pPr>
        <w:jc w:val="center"/>
        <w:rPr>
          <w:rFonts w:eastAsia="MotoyaLMaru" w:cstheme="minorHAnsi"/>
          <w:sz w:val="40"/>
          <w:szCs w:val="40"/>
        </w:rPr>
      </w:pPr>
      <w:r w:rsidRPr="008F02FC">
        <w:rPr>
          <w:rFonts w:eastAsia="MotoyaLMaru" w:cstheme="minorHAnsi"/>
          <w:sz w:val="40"/>
          <w:szCs w:val="40"/>
        </w:rPr>
        <w:t>By</w:t>
      </w:r>
    </w:p>
    <w:p w:rsidR="002C4975" w:rsidRPr="008F02FC" w:rsidRDefault="006762CB" w:rsidP="008F02FC">
      <w:pPr>
        <w:jc w:val="center"/>
        <w:rPr>
          <w:rFonts w:eastAsia="MotoyaLMaru" w:cstheme="minorHAnsi"/>
          <w:b/>
          <w:bCs/>
          <w:sz w:val="40"/>
          <w:szCs w:val="40"/>
          <w:u w:val="single"/>
        </w:rPr>
      </w:pPr>
      <w:r w:rsidRPr="008F02FC">
        <w:rPr>
          <w:rFonts w:eastAsia="MotoyaLMaru" w:cstheme="minorHAnsi"/>
          <w:b/>
          <w:bCs/>
          <w:sz w:val="40"/>
          <w:szCs w:val="40"/>
          <w:u w:val="single"/>
        </w:rPr>
        <w:t>SHAHZAIB Akram</w:t>
      </w:r>
    </w:p>
    <w:p w:rsidR="006762CB" w:rsidRPr="008F02FC" w:rsidRDefault="006762CB" w:rsidP="006762CB">
      <w:pPr>
        <w:jc w:val="center"/>
        <w:rPr>
          <w:rFonts w:eastAsia="MotoyaLMaru" w:cstheme="minorHAnsi"/>
          <w:b/>
          <w:bCs/>
          <w:sz w:val="40"/>
          <w:szCs w:val="40"/>
        </w:rPr>
      </w:pPr>
      <w:r w:rsidRPr="008F02FC">
        <w:rPr>
          <w:rFonts w:eastAsia="MotoyaLMaru" w:cstheme="minorHAnsi"/>
          <w:bCs/>
          <w:sz w:val="40"/>
          <w:szCs w:val="40"/>
        </w:rPr>
        <w:t>Roll No</w:t>
      </w:r>
      <w:r w:rsidRPr="008F02FC">
        <w:rPr>
          <w:rFonts w:eastAsia="MotoyaLMaru" w:cstheme="minorHAnsi"/>
          <w:b/>
          <w:bCs/>
          <w:sz w:val="40"/>
          <w:szCs w:val="40"/>
        </w:rPr>
        <w:t xml:space="preserve">: </w:t>
      </w:r>
      <w:r w:rsidRPr="008F02FC">
        <w:rPr>
          <w:rFonts w:eastAsia="MotoyaLMaru" w:cstheme="minorHAnsi"/>
          <w:b/>
          <w:bCs/>
          <w:sz w:val="40"/>
          <w:szCs w:val="40"/>
          <w:u w:val="single"/>
        </w:rPr>
        <w:t>21BSCS-92</w:t>
      </w:r>
    </w:p>
    <w:p w:rsidR="006762CB" w:rsidRPr="008F02FC" w:rsidRDefault="006762CB" w:rsidP="006762CB">
      <w:pPr>
        <w:jc w:val="center"/>
        <w:rPr>
          <w:rFonts w:cstheme="minorHAnsi"/>
          <w:sz w:val="28"/>
          <w:szCs w:val="28"/>
        </w:rPr>
      </w:pPr>
      <w:r w:rsidRPr="00406103">
        <w:rPr>
          <w:rFonts w:cstheme="minorHAnsi"/>
          <w:noProof/>
          <w:lang w:eastAsia="ja-JP"/>
        </w:rPr>
        <w:drawing>
          <wp:inline distT="0" distB="0" distL="0" distR="0" wp14:anchorId="5785CAA5" wp14:editId="42BBF45B">
            <wp:extent cx="2635812" cy="2562225"/>
            <wp:effectExtent l="0" t="0" r="0" b="0"/>
            <wp:docPr id="1" name="Picture 1" descr="C:\Users\HP AMD A6\Pictures\Saved Pictures\101217676_144967560448273_40683119375307243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AMD A6\Pictures\Saved Pictures\101217676_144967560448273_4068311937530724352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6313" cy="2650200"/>
                    </a:xfrm>
                    <a:prstGeom prst="rect">
                      <a:avLst/>
                    </a:prstGeom>
                    <a:noFill/>
                    <a:ln>
                      <a:noFill/>
                    </a:ln>
                  </pic:spPr>
                </pic:pic>
              </a:graphicData>
            </a:graphic>
          </wp:inline>
        </w:drawing>
      </w:r>
      <w:bookmarkStart w:id="0" w:name="_GoBack"/>
      <w:bookmarkEnd w:id="0"/>
    </w:p>
    <w:p w:rsidR="006762CB" w:rsidRPr="008F02FC" w:rsidRDefault="006762CB" w:rsidP="002C4975">
      <w:pPr>
        <w:jc w:val="center"/>
        <w:rPr>
          <w:rFonts w:eastAsia="MotoyaLMaru" w:cstheme="minorHAnsi"/>
          <w:sz w:val="40"/>
          <w:szCs w:val="40"/>
        </w:rPr>
      </w:pPr>
      <w:r w:rsidRPr="008F02FC">
        <w:rPr>
          <w:rFonts w:eastAsia="MotoyaLMaru" w:cstheme="minorHAnsi"/>
          <w:sz w:val="40"/>
          <w:szCs w:val="40"/>
        </w:rPr>
        <w:t xml:space="preserve">Subject: </w:t>
      </w:r>
      <w:r w:rsidR="002C4975" w:rsidRPr="008F02FC">
        <w:rPr>
          <w:rStyle w:val="Strong"/>
          <w:rFonts w:cstheme="minorHAnsi"/>
          <w:color w:val="000000" w:themeColor="text1"/>
          <w:sz w:val="40"/>
          <w:szCs w:val="40"/>
          <w:u w:val="single"/>
        </w:rPr>
        <w:t>Technical and Business Writing</w:t>
      </w:r>
    </w:p>
    <w:p w:rsidR="006762CB" w:rsidRPr="008F02FC" w:rsidRDefault="006762CB" w:rsidP="002C4975">
      <w:pPr>
        <w:ind w:left="1440" w:firstLine="720"/>
        <w:rPr>
          <w:rFonts w:eastAsia="MotoyaLMaru" w:cstheme="minorHAnsi"/>
          <w:sz w:val="40"/>
          <w:szCs w:val="40"/>
          <w:u w:val="single"/>
        </w:rPr>
      </w:pPr>
      <w:r w:rsidRPr="008F02FC">
        <w:rPr>
          <w:rFonts w:eastAsia="MotoyaLMaru" w:cstheme="minorHAnsi"/>
          <w:sz w:val="40"/>
          <w:szCs w:val="40"/>
        </w:rPr>
        <w:t>Department:</w:t>
      </w:r>
      <w:r w:rsidRPr="008F02FC">
        <w:rPr>
          <w:rFonts w:eastAsia="MotoyaLMaru" w:cstheme="minorHAnsi"/>
          <w:b/>
          <w:bCs/>
          <w:sz w:val="40"/>
          <w:szCs w:val="40"/>
        </w:rPr>
        <w:t xml:space="preserve"> </w:t>
      </w:r>
      <w:r w:rsidRPr="008F02FC">
        <w:rPr>
          <w:rFonts w:eastAsia="MotoyaLMaru" w:cstheme="minorHAnsi"/>
          <w:b/>
          <w:bCs/>
          <w:sz w:val="40"/>
          <w:szCs w:val="40"/>
          <w:u w:val="single"/>
        </w:rPr>
        <w:t>BS computer science</w:t>
      </w:r>
    </w:p>
    <w:p w:rsidR="006762CB" w:rsidRPr="008F02FC" w:rsidRDefault="006762CB" w:rsidP="002C4975">
      <w:pPr>
        <w:ind w:left="1440" w:firstLine="720"/>
        <w:rPr>
          <w:rFonts w:eastAsia="MotoyaLMaru" w:cstheme="minorHAnsi"/>
          <w:b/>
          <w:sz w:val="40"/>
          <w:szCs w:val="40"/>
          <w:u w:val="single"/>
        </w:rPr>
      </w:pPr>
      <w:r w:rsidRPr="008F02FC">
        <w:rPr>
          <w:rFonts w:eastAsia="MotoyaLMaru" w:cstheme="minorHAnsi"/>
          <w:sz w:val="40"/>
          <w:szCs w:val="40"/>
        </w:rPr>
        <w:t xml:space="preserve">Submitted to: </w:t>
      </w:r>
      <w:r w:rsidR="002C4975" w:rsidRPr="008F02FC">
        <w:rPr>
          <w:rFonts w:cstheme="minorHAnsi"/>
          <w:b/>
          <w:bCs/>
          <w:color w:val="000000" w:themeColor="text1"/>
          <w:sz w:val="40"/>
          <w:szCs w:val="40"/>
          <w:u w:val="single"/>
        </w:rPr>
        <w:t>Mr. Ismail Rahu</w:t>
      </w:r>
    </w:p>
    <w:p w:rsidR="006762CB" w:rsidRPr="00406103" w:rsidRDefault="006762CB" w:rsidP="002C4975">
      <w:pPr>
        <w:rPr>
          <w:rFonts w:eastAsia="MotoyaLMaru" w:cstheme="minorHAnsi"/>
          <w:b/>
          <w:bCs/>
          <w:sz w:val="32"/>
          <w:szCs w:val="32"/>
          <w:u w:val="single"/>
        </w:rPr>
      </w:pPr>
    </w:p>
    <w:p w:rsidR="006762CB" w:rsidRPr="00406103" w:rsidRDefault="006762CB" w:rsidP="006762CB">
      <w:pPr>
        <w:pStyle w:val="ListParagraph"/>
        <w:jc w:val="center"/>
        <w:rPr>
          <w:rFonts w:eastAsia="MotoyaLMaru" w:cstheme="minorHAnsi"/>
          <w:b/>
          <w:bCs/>
          <w:i/>
          <w:sz w:val="40"/>
          <w:szCs w:val="40"/>
          <w:u w:val="single"/>
        </w:rPr>
      </w:pPr>
      <w:r w:rsidRPr="00406103">
        <w:rPr>
          <w:rFonts w:eastAsia="MotoyaLMaru" w:cstheme="minorHAnsi"/>
          <w:b/>
          <w:bCs/>
          <w:i/>
          <w:sz w:val="40"/>
          <w:szCs w:val="40"/>
          <w:u w:val="single"/>
        </w:rPr>
        <w:t>QUAID-E-AWAM UNIVERSITY OF ENGINEERING, SCIENCE TECHNOLOGY,   NAWABSHAH</w:t>
      </w:r>
    </w:p>
    <w:p w:rsidR="006762CB" w:rsidRPr="00406103" w:rsidRDefault="006762CB" w:rsidP="009463C3">
      <w:pPr>
        <w:spacing w:before="100" w:beforeAutospacing="1" w:after="100" w:afterAutospacing="1" w:line="276" w:lineRule="auto"/>
        <w:rPr>
          <w:rFonts w:cstheme="minorHAnsi"/>
          <w:sz w:val="28"/>
          <w:szCs w:val="28"/>
          <w:lang w:val="en"/>
        </w:rPr>
      </w:pPr>
    </w:p>
    <w:tbl>
      <w:tblPr>
        <w:tblStyle w:val="TableGrid"/>
        <w:tblW w:w="10479" w:type="dxa"/>
        <w:tblLook w:val="04A0" w:firstRow="1" w:lastRow="0" w:firstColumn="1" w:lastColumn="0" w:noHBand="0" w:noVBand="1"/>
      </w:tblPr>
      <w:tblGrid>
        <w:gridCol w:w="1394"/>
        <w:gridCol w:w="9085"/>
      </w:tblGrid>
      <w:tr w:rsidR="002C4975" w:rsidRPr="00406103" w:rsidTr="002C4975">
        <w:trPr>
          <w:trHeight w:val="661"/>
        </w:trPr>
        <w:tc>
          <w:tcPr>
            <w:tcW w:w="1394" w:type="dxa"/>
            <w:tcBorders>
              <w:right w:val="single" w:sz="4" w:space="0" w:color="auto"/>
            </w:tcBorders>
          </w:tcPr>
          <w:p w:rsidR="002C4975" w:rsidRPr="00406103" w:rsidRDefault="002C4975" w:rsidP="006712BD">
            <w:pPr>
              <w:spacing w:before="100" w:beforeAutospacing="1" w:after="100" w:afterAutospacing="1"/>
              <w:rPr>
                <w:rFonts w:cstheme="minorHAnsi"/>
                <w:b/>
                <w:bCs/>
                <w:szCs w:val="21"/>
              </w:rPr>
            </w:pPr>
          </w:p>
          <w:p w:rsidR="002C4975" w:rsidRPr="00406103" w:rsidRDefault="002C4975" w:rsidP="002C4975">
            <w:pPr>
              <w:spacing w:before="100" w:beforeAutospacing="1" w:after="100" w:afterAutospacing="1"/>
              <w:rPr>
                <w:rFonts w:cstheme="minorHAnsi"/>
                <w:b/>
                <w:bCs/>
                <w:szCs w:val="21"/>
              </w:rPr>
            </w:pPr>
            <w:r w:rsidRPr="00406103">
              <w:rPr>
                <w:rFonts w:cstheme="minorHAnsi"/>
                <w:b/>
                <w:bCs/>
                <w:szCs w:val="21"/>
              </w:rPr>
              <w:t>S_No</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jc w:val="center"/>
              <w:rPr>
                <w:rFonts w:cstheme="minorHAnsi"/>
                <w:b/>
                <w:bCs/>
                <w:sz w:val="21"/>
                <w:szCs w:val="20"/>
              </w:rPr>
            </w:pPr>
            <w:r w:rsidRPr="00406103">
              <w:rPr>
                <w:rFonts w:cstheme="minorHAnsi"/>
                <w:b/>
                <w:bCs/>
                <w:sz w:val="21"/>
                <w:szCs w:val="20"/>
              </w:rPr>
              <w:t>Topic</w:t>
            </w:r>
          </w:p>
        </w:tc>
      </w:tr>
      <w:tr w:rsidR="002C4975" w:rsidRPr="00406103" w:rsidTr="002C4975">
        <w:trPr>
          <w:trHeight w:val="994"/>
        </w:trPr>
        <w:tc>
          <w:tcPr>
            <w:tcW w:w="1394" w:type="dxa"/>
            <w:tcBorders>
              <w:right w:val="single" w:sz="4" w:space="0" w:color="auto"/>
            </w:tcBorders>
          </w:tcPr>
          <w:p w:rsidR="002C4975" w:rsidRPr="00406103" w:rsidRDefault="002C4975" w:rsidP="00580C00">
            <w:pPr>
              <w:spacing w:before="100" w:beforeAutospacing="1" w:after="100" w:afterAutospacing="1"/>
              <w:rPr>
                <w:rFonts w:cstheme="minorHAnsi"/>
                <w:b/>
                <w:bCs/>
                <w:szCs w:val="21"/>
              </w:rPr>
            </w:pPr>
          </w:p>
          <w:p w:rsidR="002C4975" w:rsidRPr="00406103" w:rsidRDefault="002C4975" w:rsidP="008523C8">
            <w:pPr>
              <w:spacing w:before="100" w:beforeAutospacing="1" w:after="100" w:afterAutospacing="1"/>
              <w:jc w:val="center"/>
              <w:rPr>
                <w:rFonts w:cstheme="minorHAnsi"/>
                <w:b/>
                <w:bCs/>
                <w:szCs w:val="21"/>
              </w:rPr>
            </w:pPr>
            <w:r w:rsidRPr="00406103">
              <w:rPr>
                <w:rFonts w:cstheme="minorHAnsi"/>
                <w:b/>
                <w:bCs/>
                <w:szCs w:val="21"/>
              </w:rPr>
              <w:t>01</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Importance of Business Writing in Professional and Academic Settings</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09"/>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02</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Technical Writing and its Types</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09"/>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03</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Plagiarism</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09"/>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04</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Academic Writing</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18"/>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05</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Brainstorming</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09"/>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06</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Report Writing: Qualities, Elements, and Types</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09"/>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07</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Proposal Writing</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1109"/>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p>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08</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 w:val="21"/>
                <w:szCs w:val="20"/>
              </w:rPr>
            </w:pPr>
          </w:p>
          <w:p w:rsidR="002C4975" w:rsidRPr="00406103" w:rsidRDefault="002C4975" w:rsidP="00580C00">
            <w:pPr>
              <w:spacing w:before="100" w:beforeAutospacing="1" w:after="100" w:afterAutospacing="1"/>
              <w:rPr>
                <w:rFonts w:cstheme="minorHAnsi"/>
                <w:bCs/>
                <w:sz w:val="21"/>
                <w:szCs w:val="20"/>
              </w:rPr>
            </w:pPr>
            <w:r w:rsidRPr="00406103">
              <w:rPr>
                <w:rFonts w:cstheme="minorHAnsi"/>
                <w:bCs/>
                <w:sz w:val="21"/>
                <w:szCs w:val="20"/>
              </w:rPr>
              <w:t>Seminar Presentation</w:t>
            </w:r>
          </w:p>
          <w:p w:rsidR="002C4975" w:rsidRPr="00406103" w:rsidRDefault="002C4975" w:rsidP="00580C00">
            <w:pPr>
              <w:spacing w:before="100" w:beforeAutospacing="1" w:after="100" w:afterAutospacing="1"/>
              <w:rPr>
                <w:rFonts w:cstheme="minorHAnsi"/>
                <w:bCs/>
                <w:sz w:val="21"/>
                <w:szCs w:val="20"/>
              </w:rPr>
            </w:pPr>
          </w:p>
        </w:tc>
      </w:tr>
      <w:tr w:rsidR="002C4975" w:rsidRPr="00406103" w:rsidTr="002C4975">
        <w:trPr>
          <w:trHeight w:val="212"/>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09</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Cs w:val="21"/>
              </w:rPr>
            </w:pPr>
            <w:r w:rsidRPr="00406103">
              <w:rPr>
                <w:rFonts w:cstheme="minorHAnsi"/>
                <w:bCs/>
                <w:szCs w:val="21"/>
              </w:rPr>
              <w:t>Creative Writing</w:t>
            </w:r>
          </w:p>
        </w:tc>
      </w:tr>
      <w:tr w:rsidR="002C4975" w:rsidRPr="00406103" w:rsidTr="002C4975">
        <w:trPr>
          <w:trHeight w:val="212"/>
        </w:trPr>
        <w:tc>
          <w:tcPr>
            <w:tcW w:w="1394" w:type="dxa"/>
            <w:tcBorders>
              <w:right w:val="single" w:sz="4" w:space="0" w:color="auto"/>
            </w:tcBorders>
          </w:tcPr>
          <w:p w:rsidR="002C4975" w:rsidRPr="00406103" w:rsidRDefault="002C4975" w:rsidP="00580C00">
            <w:pPr>
              <w:spacing w:before="100" w:beforeAutospacing="1" w:after="100" w:afterAutospacing="1"/>
              <w:jc w:val="center"/>
              <w:rPr>
                <w:rFonts w:cstheme="minorHAnsi"/>
                <w:b/>
                <w:bCs/>
                <w:szCs w:val="21"/>
              </w:rPr>
            </w:pPr>
            <w:r w:rsidRPr="00406103">
              <w:rPr>
                <w:rFonts w:cstheme="minorHAnsi"/>
                <w:b/>
                <w:bCs/>
                <w:szCs w:val="21"/>
              </w:rPr>
              <w:t>10</w:t>
            </w:r>
          </w:p>
        </w:tc>
        <w:tc>
          <w:tcPr>
            <w:tcW w:w="9085" w:type="dxa"/>
            <w:tcBorders>
              <w:top w:val="single" w:sz="4" w:space="0" w:color="auto"/>
              <w:left w:val="single" w:sz="4" w:space="0" w:color="auto"/>
              <w:bottom w:val="single" w:sz="4" w:space="0" w:color="auto"/>
              <w:right w:val="single" w:sz="4" w:space="0" w:color="auto"/>
            </w:tcBorders>
          </w:tcPr>
          <w:p w:rsidR="002C4975" w:rsidRPr="00406103" w:rsidRDefault="002C4975" w:rsidP="00580C00">
            <w:pPr>
              <w:spacing w:before="100" w:beforeAutospacing="1" w:after="100" w:afterAutospacing="1"/>
              <w:rPr>
                <w:rFonts w:cstheme="minorHAnsi"/>
                <w:bCs/>
                <w:szCs w:val="21"/>
              </w:rPr>
            </w:pPr>
            <w:r w:rsidRPr="00406103">
              <w:rPr>
                <w:rFonts w:cstheme="minorHAnsi"/>
                <w:bCs/>
                <w:szCs w:val="21"/>
              </w:rPr>
              <w:t>Teaching Methodology</w:t>
            </w:r>
          </w:p>
        </w:tc>
      </w:tr>
    </w:tbl>
    <w:p w:rsidR="00580C00" w:rsidRPr="00406103" w:rsidRDefault="00580C00" w:rsidP="00406103">
      <w:pPr>
        <w:spacing w:line="360" w:lineRule="auto"/>
        <w:jc w:val="center"/>
        <w:rPr>
          <w:rFonts w:cstheme="minorHAnsi"/>
        </w:rPr>
      </w:pPr>
    </w:p>
    <w:p w:rsidR="000D0A41" w:rsidRPr="00406103" w:rsidRDefault="000D0A41" w:rsidP="00406103">
      <w:pPr>
        <w:spacing w:line="360" w:lineRule="auto"/>
        <w:jc w:val="center"/>
        <w:rPr>
          <w:rFonts w:eastAsia="Times New Roman" w:cstheme="minorHAnsi"/>
          <w:sz w:val="27"/>
          <w:szCs w:val="27"/>
          <w:lang w:eastAsia="ja-JP"/>
        </w:rPr>
      </w:pPr>
      <w:r w:rsidRPr="00406103">
        <w:rPr>
          <w:rFonts w:eastAsia="Times New Roman" w:cstheme="minorHAnsi"/>
          <w:sz w:val="27"/>
          <w:szCs w:val="27"/>
          <w:lang w:eastAsia="ja-JP"/>
        </w:rPr>
        <w:t>1</w:t>
      </w:r>
      <w:r w:rsidRPr="00406103">
        <w:rPr>
          <w:rStyle w:val="NoSpacingChar"/>
          <w:rFonts w:cstheme="minorHAnsi"/>
          <w:b/>
          <w:bCs/>
          <w:sz w:val="32"/>
          <w:szCs w:val="32"/>
        </w:rPr>
        <w:t>. Importance of Business Writing in Professional and Academic Settings</w:t>
      </w:r>
    </w:p>
    <w:p w:rsidR="000D0A41" w:rsidRPr="00406103" w:rsidRDefault="000D0A41" w:rsidP="00A93ED9">
      <w:pPr>
        <w:spacing w:line="360" w:lineRule="auto"/>
        <w:rPr>
          <w:rFonts w:eastAsia="Times New Roman" w:cstheme="minorHAnsi"/>
          <w:color w:val="000000" w:themeColor="text1"/>
          <w:sz w:val="24"/>
          <w:szCs w:val="24"/>
          <w:lang w:eastAsia="ja-JP"/>
        </w:rPr>
      </w:pPr>
      <w:r w:rsidRPr="00406103">
        <w:rPr>
          <w:rFonts w:eastAsia="Times New Roman" w:cstheme="minorHAnsi"/>
          <w:color w:val="000000" w:themeColor="text1"/>
          <w:sz w:val="24"/>
          <w:szCs w:val="24"/>
          <w:lang w:eastAsia="ja-JP"/>
        </w:rPr>
        <w:t>Business writing is a key skill that helps people communicate effectively in both professional and academic environments. Good business writing is clear, concise, and purposeful. In professional settings, it includes writing emails, reports, memos, proposals, and business letters. Each of these documents serves a specific purpose: an email can convey quick updates, a report might provide in-depth analysis, and a proposal could suggest a new course of action.</w:t>
      </w:r>
    </w:p>
    <w:p w:rsidR="000D0A41" w:rsidRPr="00406103" w:rsidRDefault="000D0A41" w:rsidP="00A93ED9">
      <w:pPr>
        <w:spacing w:line="360" w:lineRule="auto"/>
        <w:rPr>
          <w:rFonts w:eastAsia="Times New Roman" w:cstheme="minorHAnsi"/>
          <w:color w:val="000000" w:themeColor="text1"/>
          <w:sz w:val="24"/>
          <w:szCs w:val="24"/>
          <w:lang w:eastAsia="ja-JP"/>
        </w:rPr>
      </w:pPr>
      <w:r w:rsidRPr="00406103">
        <w:rPr>
          <w:rFonts w:eastAsia="Times New Roman" w:cstheme="minorHAnsi"/>
          <w:color w:val="000000" w:themeColor="text1"/>
          <w:sz w:val="24"/>
          <w:szCs w:val="24"/>
          <w:lang w:eastAsia="ja-JP"/>
        </w:rPr>
        <w:t>In academic settings, business writing helps students communicate their research, present arguments, and share findings. It teaches them to think logically, support their ideas with evidence, and express their thoughts in a clear manner. Business writing is not only about proper grammar and structure; it's also about understanding the audience and crafting messages that are appropriate and effective.</w:t>
      </w:r>
    </w:p>
    <w:p w:rsidR="000D0A41" w:rsidRPr="00406103" w:rsidRDefault="000D0A41" w:rsidP="00A93ED9">
      <w:pPr>
        <w:spacing w:line="360" w:lineRule="auto"/>
        <w:rPr>
          <w:rFonts w:eastAsia="Times New Roman" w:cstheme="minorHAnsi"/>
          <w:color w:val="000000" w:themeColor="text1"/>
          <w:sz w:val="24"/>
          <w:szCs w:val="24"/>
          <w:lang w:eastAsia="ja-JP"/>
        </w:rPr>
      </w:pPr>
      <w:r w:rsidRPr="00406103">
        <w:rPr>
          <w:rFonts w:eastAsia="Times New Roman" w:cstheme="minorHAnsi"/>
          <w:color w:val="000000" w:themeColor="text1"/>
          <w:sz w:val="24"/>
          <w:szCs w:val="24"/>
          <w:lang w:eastAsia="ja-JP"/>
        </w:rPr>
        <w:t>The importance of business writing lies in its ability to convey ideas clearly. Miscommunication in a business setting can lead to mistakes, lost opportunities, and misunderstandings. Similarly, in academia, poorly written papers can lead to lower grades and missed opportunities for recognition. Good writing demonstrates professionalism, helps build strong relationships, and ensures that the message is understood as intended.</w:t>
      </w:r>
    </w:p>
    <w:p w:rsidR="000D0A41" w:rsidRPr="00406103" w:rsidRDefault="000D0A41" w:rsidP="00A93ED9">
      <w:pPr>
        <w:spacing w:line="360" w:lineRule="auto"/>
        <w:rPr>
          <w:rFonts w:eastAsia="Times New Roman" w:cstheme="minorHAnsi"/>
          <w:b/>
          <w:bCs/>
          <w:sz w:val="27"/>
          <w:szCs w:val="27"/>
          <w:lang w:eastAsia="ja-JP"/>
        </w:rPr>
      </w:pPr>
      <w:r w:rsidRPr="00406103">
        <w:rPr>
          <w:rFonts w:eastAsia="Times New Roman" w:cstheme="minorHAnsi"/>
          <w:b/>
          <w:bCs/>
          <w:sz w:val="27"/>
          <w:szCs w:val="27"/>
          <w:lang w:eastAsia="ja-JP"/>
        </w:rPr>
        <w:t xml:space="preserve">2. </w:t>
      </w:r>
      <w:r w:rsidRPr="00406103">
        <w:rPr>
          <w:rFonts w:eastAsia="Times New Roman" w:cstheme="minorHAnsi"/>
          <w:b/>
          <w:bCs/>
          <w:sz w:val="32"/>
          <w:szCs w:val="32"/>
          <w:lang w:eastAsia="ja-JP"/>
        </w:rPr>
        <w:t>Technical Writing and Its Types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Technical writing involves explaining complex information in a way that is easy to understand. It is used in fields like engineering, computer science, medicine, and finance to help people understand how things work. The goal of technical writing is to provide clear and accurate information to users.</w:t>
      </w:r>
    </w:p>
    <w:p w:rsidR="00DA39A4" w:rsidRDefault="00DA39A4" w:rsidP="00A93ED9">
      <w:pPr>
        <w:spacing w:line="360" w:lineRule="auto"/>
        <w:rPr>
          <w:rFonts w:eastAsia="Times New Roman" w:cstheme="minorHAnsi"/>
          <w:b/>
          <w:bCs/>
          <w:sz w:val="32"/>
          <w:szCs w:val="32"/>
          <w:lang w:eastAsia="ja-JP"/>
        </w:rPr>
      </w:pPr>
    </w:p>
    <w:p w:rsidR="00DA39A4" w:rsidRDefault="00DA39A4" w:rsidP="00A93ED9">
      <w:pPr>
        <w:spacing w:line="360" w:lineRule="auto"/>
        <w:rPr>
          <w:rFonts w:eastAsia="Times New Roman" w:cstheme="minorHAnsi"/>
          <w:b/>
          <w:bCs/>
          <w:sz w:val="32"/>
          <w:szCs w:val="32"/>
          <w:lang w:eastAsia="ja-JP"/>
        </w:rPr>
      </w:pPr>
    </w:p>
    <w:p w:rsidR="00DA39A4" w:rsidRDefault="00DA39A4" w:rsidP="00A93ED9">
      <w:pPr>
        <w:spacing w:line="360" w:lineRule="auto"/>
        <w:rPr>
          <w:rFonts w:eastAsia="Times New Roman" w:cstheme="minorHAnsi"/>
          <w:b/>
          <w:bCs/>
          <w:sz w:val="32"/>
          <w:szCs w:val="32"/>
          <w:lang w:eastAsia="ja-JP"/>
        </w:rPr>
      </w:pP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Types of Technical Writing:</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User Manuals</w:t>
      </w:r>
      <w:r w:rsidRPr="00406103">
        <w:rPr>
          <w:rFonts w:eastAsia="Times New Roman" w:cstheme="minorHAnsi"/>
          <w:sz w:val="24"/>
          <w:szCs w:val="24"/>
          <w:lang w:eastAsia="ja-JP"/>
        </w:rPr>
        <w:t>: These are step-by-step guides that help users understand how to use a product, software, or machine. They are written in simple language and include images or diagrams to make instructions easier to follow.</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Technical Reports</w:t>
      </w:r>
      <w:r w:rsidRPr="00406103">
        <w:rPr>
          <w:rFonts w:eastAsia="Times New Roman" w:cstheme="minorHAnsi"/>
          <w:sz w:val="24"/>
          <w:szCs w:val="24"/>
          <w:lang w:eastAsia="ja-JP"/>
        </w:rPr>
        <w:t>: These reports provide detailed information on specific topics. They are often used in research and development to document findings, results, and methods. Technical reports are structured and include sections like an introduction, methodology, results, and conclusion.</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White Papers</w:t>
      </w:r>
      <w:r w:rsidRPr="00406103">
        <w:rPr>
          <w:rFonts w:eastAsia="Times New Roman" w:cstheme="minorHAnsi"/>
          <w:sz w:val="24"/>
          <w:szCs w:val="24"/>
          <w:lang w:eastAsia="ja-JP"/>
        </w:rPr>
        <w:t>: These are authoritative documents that provide in-depth information on a particular issue, product, or technology. White papers are often used in business to inform decision-makers and help them understand complex topics.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API Documentation</w:t>
      </w:r>
      <w:r w:rsidRPr="00406103">
        <w:rPr>
          <w:rFonts w:eastAsia="Times New Roman" w:cstheme="minorHAnsi"/>
          <w:sz w:val="24"/>
          <w:szCs w:val="24"/>
          <w:lang w:eastAsia="ja-JP"/>
        </w:rPr>
        <w:t>: API (Application Programming Interface) documentation provides information for developers on how to use or integrate software tools. It includes code examples, explanations of functions, and guidelines for using the software.</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Case Studies</w:t>
      </w:r>
      <w:r w:rsidRPr="00406103">
        <w:rPr>
          <w:rFonts w:eastAsia="Times New Roman" w:cstheme="minorHAnsi"/>
          <w:sz w:val="24"/>
          <w:szCs w:val="24"/>
          <w:lang w:eastAsia="ja-JP"/>
        </w:rPr>
        <w:t>: These are real-life examples that show how a product or service was used to solve a problem. They provide evidence of the product’s effectiveness and are often used in marketing.</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Each type of technical writing has its own style and structure but shares the goal of making complicated information easy to understand.</w:t>
      </w: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3. Plagiarism</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 xml:space="preserve">Plagiarism is the act of using someone else’s work, ideas, or words without giving proper credit. It is considered unethical and is a serious offense in both academic and professional settings. Plagiarism can be accidental or intentional, but the consequences are the same: it can damage </w:t>
      </w:r>
      <w:r w:rsidRPr="00406103">
        <w:rPr>
          <w:rFonts w:eastAsia="Times New Roman" w:cstheme="minorHAnsi"/>
          <w:sz w:val="24"/>
          <w:szCs w:val="24"/>
          <w:lang w:eastAsia="ja-JP"/>
        </w:rPr>
        <w:lastRenderedPageBreak/>
        <w:t>reputations, lead to legal issues, or result in academic penalties like failing a course or expulsion.</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To avoid plagiarism, writers should always provide citations when using someone else's ideas, paraphrase properly, and use plagiarism detection tools to check their work. Using your own words and ideas is the best way to ensure originality. Academic honesty is crucial, and respecting intellectual property is a fundamental aspect of ethical writing.</w:t>
      </w: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4. Academic Writing</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Academic writing is a formal style of writing used in universities and scholarly publications. It is characterized by evidence-based arguments, precise language, and a structured format. Academic writing aims to present research, share knowledge, and contribute to scholarly discussions.</w:t>
      </w:r>
    </w:p>
    <w:p w:rsidR="000D0A41" w:rsidRPr="00406103" w:rsidRDefault="000D0A41" w:rsidP="00A93ED9">
      <w:pPr>
        <w:spacing w:line="360" w:lineRule="auto"/>
        <w:rPr>
          <w:rFonts w:eastAsia="Times New Roman" w:cstheme="minorHAnsi"/>
          <w:b/>
          <w:bCs/>
          <w:sz w:val="24"/>
          <w:szCs w:val="24"/>
          <w:lang w:eastAsia="ja-JP"/>
        </w:rPr>
      </w:pPr>
      <w:r w:rsidRPr="00406103">
        <w:rPr>
          <w:rFonts w:eastAsia="Times New Roman" w:cstheme="minorHAnsi"/>
          <w:b/>
          <w:bCs/>
          <w:sz w:val="24"/>
          <w:szCs w:val="24"/>
          <w:lang w:eastAsia="ja-JP"/>
        </w:rPr>
        <w:t>Forms of Academic Writing:</w:t>
      </w:r>
    </w:p>
    <w:p w:rsidR="000D0A41" w:rsidRPr="00406103" w:rsidRDefault="000D0A41" w:rsidP="00A93ED9">
      <w:pPr>
        <w:spacing w:line="360" w:lineRule="auto"/>
        <w:rPr>
          <w:rFonts w:eastAsia="Times New Roman" w:cstheme="minorHAnsi"/>
          <w:b/>
          <w:bCs/>
          <w:sz w:val="24"/>
          <w:szCs w:val="24"/>
          <w:lang w:eastAsia="ja-JP"/>
        </w:rPr>
      </w:pPr>
      <w:r w:rsidRPr="00406103">
        <w:rPr>
          <w:rFonts w:eastAsia="Times New Roman" w:cstheme="minorHAnsi"/>
          <w:sz w:val="24"/>
          <w:szCs w:val="24"/>
          <w:lang w:eastAsia="ja-JP"/>
        </w:rPr>
        <w:t>Essays: These are short pieces of writing that focus on a single topic. Essays present an argument supported by evidence and analysis. They have an introduction, body paragraphs, and a conclusion.</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Research Papers</w:t>
      </w:r>
      <w:r w:rsidRPr="00406103">
        <w:rPr>
          <w:rFonts w:eastAsia="Times New Roman" w:cstheme="minorHAnsi"/>
          <w:sz w:val="24"/>
          <w:szCs w:val="24"/>
          <w:lang w:eastAsia="ja-JP"/>
        </w:rPr>
        <w:t>: These are more detailed than essays and involve in-depth research on a particular topic. Research papers present findings from original research or a thorough review of existing literature.</w:t>
      </w:r>
    </w:p>
    <w:p w:rsidR="000D0A41" w:rsidRPr="00406103" w:rsidRDefault="000D0A41" w:rsidP="00A93ED9">
      <w:pPr>
        <w:spacing w:line="360" w:lineRule="auto"/>
        <w:rPr>
          <w:rFonts w:eastAsia="Times New Roman" w:cstheme="minorHAnsi"/>
          <w:b/>
          <w:bCs/>
          <w:sz w:val="24"/>
          <w:szCs w:val="24"/>
          <w:lang w:eastAsia="ja-JP"/>
        </w:rPr>
      </w:pPr>
      <w:r w:rsidRPr="00406103">
        <w:rPr>
          <w:rFonts w:eastAsia="Times New Roman" w:cstheme="minorHAnsi"/>
          <w:b/>
          <w:bCs/>
          <w:sz w:val="24"/>
          <w:szCs w:val="24"/>
          <w:lang w:eastAsia="ja-JP"/>
        </w:rPr>
        <w:t>Dissertations and Theses</w:t>
      </w:r>
      <w:r w:rsidRPr="00406103">
        <w:rPr>
          <w:rFonts w:eastAsia="Times New Roman" w:cstheme="minorHAnsi"/>
          <w:sz w:val="24"/>
          <w:szCs w:val="24"/>
          <w:lang w:eastAsia="ja-JP"/>
        </w:rPr>
        <w:t>: These are long-form academic papers required for completing a degree program. They involve significant research, data collection, analysis, and presentation of findings.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Literature Reviews</w:t>
      </w:r>
      <w:r w:rsidRPr="00406103">
        <w:rPr>
          <w:rFonts w:eastAsia="Times New Roman" w:cstheme="minorHAnsi"/>
          <w:sz w:val="24"/>
          <w:szCs w:val="24"/>
          <w:lang w:eastAsia="ja-JP"/>
        </w:rPr>
        <w:t>: These summarize and analyze existing research on a specific topic. They provide an overview of what has already been studied and identify gaps or areas for further research.</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lastRenderedPageBreak/>
        <w:t>Academic writing must be clear, concise, and well-organized. It requires critical thinking, careful planning, and a deep understanding of the topic. Proper citation and referencing are essential to give credit to the original authors and avoid plagiarism.</w:t>
      </w: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5. Brainstorming</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Brainstorming is a technique used to generate ideas and find creative solutions to problems. It is a free-thinking exercise where participants are encouraged to share all ideas without judgment. Brainstorming helps writers develop content, organize their thoughts, and explore new perspectives.</w:t>
      </w: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Effective Brainstorming Techniques: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Mind Mapping</w:t>
      </w:r>
      <w:r w:rsidRPr="00406103">
        <w:rPr>
          <w:rFonts w:eastAsia="Times New Roman" w:cstheme="minorHAnsi"/>
          <w:sz w:val="24"/>
          <w:szCs w:val="24"/>
          <w:lang w:eastAsia="ja-JP"/>
        </w:rPr>
        <w:t>: This involves drawing a diagram that connects related ideas around a central topic. It helps visualize relationships and explore different angles.</w:t>
      </w:r>
    </w:p>
    <w:p w:rsidR="000D0A41" w:rsidRPr="00406103" w:rsidRDefault="000D0A41" w:rsidP="00406103">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Free Writing</w:t>
      </w:r>
      <w:r w:rsidRPr="00406103">
        <w:rPr>
          <w:rFonts w:eastAsia="Times New Roman" w:cstheme="minorHAnsi"/>
          <w:sz w:val="24"/>
          <w:szCs w:val="24"/>
          <w:lang w:eastAsia="ja-JP"/>
        </w:rPr>
        <w:t>: Writers set a timer and write continuously without worrying about grammar or structure. This helps in getting all ideas on paper and can be refined later.</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SWOT Analysis</w:t>
      </w:r>
      <w:r w:rsidRPr="00406103">
        <w:rPr>
          <w:rFonts w:eastAsia="Times New Roman" w:cstheme="minorHAnsi"/>
          <w:sz w:val="24"/>
          <w:szCs w:val="24"/>
          <w:lang w:eastAsia="ja-JP"/>
        </w:rPr>
        <w:t>: This method involves identifying Strengths, Weaknesses, Opportunities, and Threats related to a topic. It helps in looking at a topic from different perspectives.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Brainstorming is an important step in the writing process as it encourages creativity, collaboration, and problem-solving. It is widely used in both academic and professional settings to generate fresh ideas and refine thoughts.</w:t>
      </w: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6. Report Writing: Qualities, Elements, and Types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Report writing is essential in both business and academic environments for presenting information in a clear and structured way. Reports are used to inform, analyze, and make recommendations based on data or research.</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Qualities of a Good Report:</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lastRenderedPageBreak/>
        <w:t>Clarity and Precision</w:t>
      </w:r>
      <w:r w:rsidRPr="00406103">
        <w:rPr>
          <w:rFonts w:eastAsia="Times New Roman" w:cstheme="minorHAnsi"/>
          <w:sz w:val="24"/>
          <w:szCs w:val="24"/>
          <w:lang w:eastAsia="ja-JP"/>
        </w:rPr>
        <w:t>: The language used should be straightforward and free from ambiguity. Readers should easily understand the report's message.</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Objectivity</w:t>
      </w:r>
      <w:r w:rsidRPr="00406103">
        <w:rPr>
          <w:rFonts w:eastAsia="Times New Roman" w:cstheme="minorHAnsi"/>
          <w:sz w:val="24"/>
          <w:szCs w:val="24"/>
          <w:lang w:eastAsia="ja-JP"/>
        </w:rPr>
        <w:t>: Reports should present facts and evidence without personal bias or opinion. The writing should be neutral and focused on the information.</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Conciseness</w:t>
      </w:r>
      <w:r w:rsidRPr="00406103">
        <w:rPr>
          <w:rFonts w:eastAsia="Times New Roman" w:cstheme="minorHAnsi"/>
          <w:sz w:val="24"/>
          <w:szCs w:val="24"/>
          <w:lang w:eastAsia="ja-JP"/>
        </w:rPr>
        <w:t>: A report should be to the point and avoid unnecessary details. Every word should serve a purpose.</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Elements of a Report:</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Title Page</w:t>
      </w:r>
      <w:r w:rsidRPr="00406103">
        <w:rPr>
          <w:rFonts w:eastAsia="Times New Roman" w:cstheme="minorHAnsi"/>
          <w:sz w:val="24"/>
          <w:szCs w:val="24"/>
          <w:lang w:eastAsia="ja-JP"/>
        </w:rPr>
        <w:t>: Contains the title of the report, the author's name, and the date.</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Abstract or Summary</w:t>
      </w:r>
      <w:r w:rsidRPr="00406103">
        <w:rPr>
          <w:rFonts w:eastAsia="Times New Roman" w:cstheme="minorHAnsi"/>
          <w:sz w:val="24"/>
          <w:szCs w:val="24"/>
          <w:lang w:eastAsia="ja-JP"/>
        </w:rPr>
        <w:t>: A brief overview of the report’s main points and conclusions.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Introduction</w:t>
      </w:r>
      <w:r w:rsidRPr="00406103">
        <w:rPr>
          <w:rFonts w:eastAsia="Times New Roman" w:cstheme="minorHAnsi"/>
          <w:sz w:val="24"/>
          <w:szCs w:val="24"/>
          <w:lang w:eastAsia="ja-JP"/>
        </w:rPr>
        <w:t>: Provides background information and states the purpose of the report.</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Methodology</w:t>
      </w:r>
      <w:r w:rsidRPr="00406103">
        <w:rPr>
          <w:rFonts w:eastAsia="Times New Roman" w:cstheme="minorHAnsi"/>
          <w:sz w:val="24"/>
          <w:szCs w:val="24"/>
          <w:lang w:eastAsia="ja-JP"/>
        </w:rPr>
        <w:t>: Describes the methods used to gather and analyze data.</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Findings</w:t>
      </w:r>
      <w:r w:rsidRPr="00406103">
        <w:rPr>
          <w:rFonts w:eastAsia="Times New Roman" w:cstheme="minorHAnsi"/>
          <w:sz w:val="24"/>
          <w:szCs w:val="24"/>
          <w:lang w:eastAsia="ja-JP"/>
        </w:rPr>
        <w:t>: Presents the data or research results.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Conclusion and Recommendations: Summarizes the main points and suggests actions or solutions.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References</w:t>
      </w:r>
      <w:r w:rsidRPr="00406103">
        <w:rPr>
          <w:rFonts w:eastAsia="Times New Roman" w:cstheme="minorHAnsi"/>
          <w:sz w:val="24"/>
          <w:szCs w:val="24"/>
          <w:lang w:eastAsia="ja-JP"/>
        </w:rPr>
        <w:t>: Lists all the sources cited in the report.</w:t>
      </w:r>
    </w:p>
    <w:p w:rsidR="000D0A41" w:rsidRPr="00406103" w:rsidRDefault="000D0A41" w:rsidP="00A93ED9">
      <w:pPr>
        <w:spacing w:line="360" w:lineRule="auto"/>
        <w:rPr>
          <w:rFonts w:eastAsia="Times New Roman" w:cstheme="minorHAnsi"/>
          <w:b/>
          <w:bCs/>
          <w:sz w:val="24"/>
          <w:szCs w:val="24"/>
          <w:lang w:eastAsia="ja-JP"/>
        </w:rPr>
      </w:pPr>
      <w:r w:rsidRPr="00406103">
        <w:rPr>
          <w:rFonts w:eastAsia="Times New Roman" w:cstheme="minorHAnsi"/>
          <w:b/>
          <w:bCs/>
          <w:sz w:val="24"/>
          <w:szCs w:val="24"/>
          <w:lang w:eastAsia="ja-JP"/>
        </w:rPr>
        <w:t>Types of Reports: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Informational Reports</w:t>
      </w:r>
      <w:r w:rsidRPr="00406103">
        <w:rPr>
          <w:rFonts w:eastAsia="Times New Roman" w:cstheme="minorHAnsi"/>
          <w:sz w:val="24"/>
          <w:szCs w:val="24"/>
          <w:lang w:eastAsia="ja-JP"/>
        </w:rPr>
        <w:t>: Provide facts and data without analysis or recommendations.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Analytical Reports</w:t>
      </w:r>
      <w:r w:rsidRPr="00406103">
        <w:rPr>
          <w:rFonts w:eastAsia="Times New Roman" w:cstheme="minorHAnsi"/>
          <w:sz w:val="24"/>
          <w:szCs w:val="24"/>
          <w:lang w:eastAsia="ja-JP"/>
        </w:rPr>
        <w:t>: Include analysis and offer conclusions or recommendations based on the data.</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Progress Reports</w:t>
      </w:r>
      <w:r w:rsidRPr="00406103">
        <w:rPr>
          <w:rFonts w:eastAsia="Times New Roman" w:cstheme="minorHAnsi"/>
          <w:sz w:val="24"/>
          <w:szCs w:val="24"/>
          <w:lang w:eastAsia="ja-JP"/>
        </w:rPr>
        <w:t>: Update stakeholders on the status of a project or task.</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Technical Reports</w:t>
      </w:r>
      <w:r w:rsidRPr="00406103">
        <w:rPr>
          <w:rFonts w:eastAsia="Times New Roman" w:cstheme="minorHAnsi"/>
          <w:sz w:val="24"/>
          <w:szCs w:val="24"/>
          <w:lang w:eastAsia="ja-JP"/>
        </w:rPr>
        <w:t>: Focus on technical topics, often in science or engineering.</w:t>
      </w:r>
    </w:p>
    <w:p w:rsidR="000D0A41" w:rsidRPr="00406103" w:rsidRDefault="000D0A41" w:rsidP="00A93ED9">
      <w:pPr>
        <w:spacing w:line="360" w:lineRule="auto"/>
        <w:rPr>
          <w:rFonts w:eastAsia="Times New Roman" w:cstheme="minorHAnsi"/>
          <w:b/>
          <w:bCs/>
          <w:sz w:val="32"/>
          <w:szCs w:val="32"/>
          <w:lang w:eastAsia="ja-JP"/>
        </w:rPr>
      </w:pPr>
      <w:r w:rsidRPr="00406103">
        <w:rPr>
          <w:rFonts w:eastAsia="Times New Roman" w:cstheme="minorHAnsi"/>
          <w:b/>
          <w:bCs/>
          <w:sz w:val="32"/>
          <w:szCs w:val="32"/>
          <w:lang w:eastAsia="ja-JP"/>
        </w:rPr>
        <w:t>7. Proposal Writing</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lastRenderedPageBreak/>
        <w:t>Proposal writing involves creating a document that suggests a plan or solution to a problem. Proposals are common in business, research, and academic environments. They aim to persuade the reader to take a specific action, such as funding a project, approving a new initiative, or adopting a new policy.</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Key Elements of a Proposal:</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Introduction</w:t>
      </w:r>
      <w:r w:rsidRPr="00406103">
        <w:rPr>
          <w:rFonts w:eastAsia="Times New Roman" w:cstheme="minorHAnsi"/>
          <w:sz w:val="24"/>
          <w:szCs w:val="24"/>
          <w:lang w:eastAsia="ja-JP"/>
        </w:rPr>
        <w:t>: Clearly defines the problem or opportunity.</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b/>
          <w:bCs/>
          <w:sz w:val="24"/>
          <w:szCs w:val="24"/>
          <w:lang w:eastAsia="ja-JP"/>
        </w:rPr>
        <w:t>Objectives</w:t>
      </w:r>
      <w:r w:rsidRPr="00406103">
        <w:rPr>
          <w:rFonts w:eastAsia="Times New Roman" w:cstheme="minorHAnsi"/>
          <w:sz w:val="24"/>
          <w:szCs w:val="24"/>
          <w:lang w:eastAsia="ja-JP"/>
        </w:rPr>
        <w:t>: Explains what the proposal aims to achieve.</w:t>
      </w:r>
    </w:p>
    <w:p w:rsidR="000D0A41" w:rsidRPr="00406103" w:rsidRDefault="00406103" w:rsidP="00A93ED9">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Methodolog</w:t>
      </w:r>
      <w:r w:rsidR="007D6A75" w:rsidRPr="00763935">
        <w:rPr>
          <w:rFonts w:eastAsia="Times New Roman" w:cstheme="minorHAnsi"/>
          <w:b/>
          <w:bCs/>
          <w:sz w:val="24"/>
          <w:szCs w:val="24"/>
          <w:lang w:eastAsia="ja-JP"/>
        </w:rPr>
        <w:t>y</w:t>
      </w:r>
      <w:r w:rsidR="000D0A41" w:rsidRPr="00406103">
        <w:rPr>
          <w:rFonts w:eastAsia="Times New Roman" w:cstheme="minorHAnsi"/>
          <w:sz w:val="24"/>
          <w:szCs w:val="24"/>
          <w:lang w:eastAsia="ja-JP"/>
        </w:rPr>
        <w:t>: Describes how the proposed solution will be implemented.</w:t>
      </w:r>
    </w:p>
    <w:p w:rsidR="000D0A41" w:rsidRPr="00406103" w:rsidRDefault="000D0A41" w:rsidP="00A93ED9">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Budget and Resources</w:t>
      </w:r>
      <w:r w:rsidRPr="00406103">
        <w:rPr>
          <w:rFonts w:eastAsia="Times New Roman" w:cstheme="minorHAnsi"/>
          <w:sz w:val="24"/>
          <w:szCs w:val="24"/>
          <w:lang w:eastAsia="ja-JP"/>
        </w:rPr>
        <w:t>: Outlines the costs, resources, and time required.</w:t>
      </w:r>
    </w:p>
    <w:p w:rsidR="000D0A41" w:rsidRPr="00406103" w:rsidRDefault="000D0A41" w:rsidP="00A93ED9">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Conclusion</w:t>
      </w:r>
      <w:r w:rsidRPr="00406103">
        <w:rPr>
          <w:rFonts w:eastAsia="Times New Roman" w:cstheme="minorHAnsi"/>
          <w:sz w:val="24"/>
          <w:szCs w:val="24"/>
          <w:lang w:eastAsia="ja-JP"/>
        </w:rPr>
        <w:t>: Recaps the proposal’s benefits and calls for action.</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Good proposals are clear, convincing, and well-organized. They provide enough detail to show that the writer has thoroughly thought through the plan.</w:t>
      </w:r>
    </w:p>
    <w:p w:rsidR="000D0A41" w:rsidRPr="00763935" w:rsidRDefault="000D0A41" w:rsidP="00A93ED9">
      <w:pPr>
        <w:spacing w:line="360" w:lineRule="auto"/>
        <w:rPr>
          <w:rFonts w:eastAsia="Times New Roman" w:cstheme="minorHAnsi"/>
          <w:b/>
          <w:bCs/>
          <w:sz w:val="32"/>
          <w:szCs w:val="32"/>
          <w:lang w:eastAsia="ja-JP"/>
        </w:rPr>
      </w:pPr>
      <w:r w:rsidRPr="00763935">
        <w:rPr>
          <w:rFonts w:eastAsia="Times New Roman" w:cstheme="minorHAnsi"/>
          <w:b/>
          <w:bCs/>
          <w:sz w:val="32"/>
          <w:szCs w:val="32"/>
          <w:lang w:eastAsia="ja-JP"/>
        </w:rPr>
        <w:t>8. Seminar Presentation</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A seminar presentation is a way to share information on a specific topic with an audience. It involves speaking to a group and often includes visual aids like slides. Seminars are common in both academic and professional settings.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Key Steps for a Successful Seminar Presentation:</w:t>
      </w:r>
    </w:p>
    <w:p w:rsidR="000D0A41" w:rsidRPr="00406103" w:rsidRDefault="000D0A41" w:rsidP="00763935">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Prepare Thoroughly</w:t>
      </w:r>
      <w:r w:rsidRPr="00406103">
        <w:rPr>
          <w:rFonts w:eastAsia="Times New Roman" w:cstheme="minorHAnsi"/>
          <w:sz w:val="24"/>
          <w:szCs w:val="24"/>
          <w:lang w:eastAsia="ja-JP"/>
        </w:rPr>
        <w:t>: Understand your topic deeply and know your audience. Gather all necessary information and organize it logically.</w:t>
      </w:r>
    </w:p>
    <w:p w:rsidR="000D0A41" w:rsidRPr="00406103" w:rsidRDefault="000D0A41" w:rsidP="00A93ED9">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Create Engaging Content</w:t>
      </w:r>
      <w:r w:rsidRPr="00406103">
        <w:rPr>
          <w:rFonts w:eastAsia="Times New Roman" w:cstheme="minorHAnsi"/>
          <w:sz w:val="24"/>
          <w:szCs w:val="24"/>
          <w:lang w:eastAsia="ja-JP"/>
        </w:rPr>
        <w:t>: Use clear and concise language. Include examples, stories, or visuals to keep the audience engaged.</w:t>
      </w:r>
    </w:p>
    <w:p w:rsidR="000D0A41" w:rsidRPr="00406103" w:rsidRDefault="000D0A41" w:rsidP="00A93ED9">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Practice Delivery</w:t>
      </w:r>
      <w:r w:rsidRPr="00406103">
        <w:rPr>
          <w:rFonts w:eastAsia="Times New Roman" w:cstheme="minorHAnsi"/>
          <w:sz w:val="24"/>
          <w:szCs w:val="24"/>
          <w:lang w:eastAsia="ja-JP"/>
        </w:rPr>
        <w:t>: Rehearse your presentation multiple times. Practice helps build confidence and ensures smooth delivery.</w:t>
      </w:r>
    </w:p>
    <w:p w:rsidR="000D0A41" w:rsidRPr="00763935" w:rsidRDefault="000D0A41" w:rsidP="00A93ED9">
      <w:pPr>
        <w:spacing w:line="360" w:lineRule="auto"/>
        <w:rPr>
          <w:rFonts w:eastAsia="Times New Roman" w:cstheme="minorHAnsi"/>
          <w:b/>
          <w:bCs/>
          <w:sz w:val="24"/>
          <w:szCs w:val="24"/>
          <w:lang w:eastAsia="ja-JP"/>
        </w:rPr>
      </w:pPr>
      <w:r w:rsidRPr="00763935">
        <w:rPr>
          <w:rFonts w:eastAsia="Times New Roman" w:cstheme="minorHAnsi"/>
          <w:b/>
          <w:bCs/>
          <w:sz w:val="24"/>
          <w:szCs w:val="24"/>
          <w:lang w:eastAsia="ja-JP"/>
        </w:rPr>
        <w:lastRenderedPageBreak/>
        <w:t>Interact with the Audience</w:t>
      </w:r>
      <w:r w:rsidRPr="00406103">
        <w:rPr>
          <w:rFonts w:eastAsia="Times New Roman" w:cstheme="minorHAnsi"/>
          <w:sz w:val="24"/>
          <w:szCs w:val="24"/>
          <w:lang w:eastAsia="ja-JP"/>
        </w:rPr>
        <w:t>: Encourage questions and feedback. This makes the presentation interactive and keeps the audience engaged.</w:t>
      </w:r>
    </w:p>
    <w:p w:rsidR="000D0A41" w:rsidRPr="00406103" w:rsidRDefault="000D0A41" w:rsidP="00A93ED9">
      <w:pPr>
        <w:spacing w:line="360" w:lineRule="auto"/>
        <w:rPr>
          <w:rFonts w:eastAsia="Times New Roman" w:cstheme="minorHAnsi"/>
          <w:sz w:val="24"/>
          <w:szCs w:val="24"/>
          <w:lang w:eastAsia="ja-JP"/>
        </w:rPr>
      </w:pPr>
      <w:r w:rsidRPr="00763935">
        <w:rPr>
          <w:rFonts w:eastAsia="Times New Roman" w:cstheme="minorHAnsi"/>
          <w:b/>
          <w:bCs/>
          <w:sz w:val="24"/>
          <w:szCs w:val="24"/>
          <w:lang w:eastAsia="ja-JP"/>
        </w:rPr>
        <w:t>Summarize Key Points</w:t>
      </w:r>
      <w:r w:rsidRPr="00406103">
        <w:rPr>
          <w:rFonts w:eastAsia="Times New Roman" w:cstheme="minorHAnsi"/>
          <w:sz w:val="24"/>
          <w:szCs w:val="24"/>
          <w:lang w:eastAsia="ja-JP"/>
        </w:rPr>
        <w:t>: At the end of the presentation, summarize the main points and invite questions.</w:t>
      </w:r>
    </w:p>
    <w:p w:rsidR="000D0A41" w:rsidRPr="00406103" w:rsidRDefault="000D0A41" w:rsidP="00A93ED9">
      <w:pPr>
        <w:spacing w:line="360" w:lineRule="auto"/>
        <w:rPr>
          <w:rFonts w:eastAsia="Times New Roman" w:cstheme="minorHAnsi"/>
          <w:sz w:val="24"/>
          <w:szCs w:val="24"/>
          <w:lang w:eastAsia="ja-JP"/>
        </w:rPr>
      </w:pPr>
      <w:r w:rsidRPr="00406103">
        <w:rPr>
          <w:rFonts w:eastAsia="Times New Roman" w:cstheme="minorHAnsi"/>
          <w:sz w:val="24"/>
          <w:szCs w:val="24"/>
          <w:lang w:eastAsia="ja-JP"/>
        </w:rPr>
        <w:t>A good seminar presentation is informative, engaging, and well-organized. It should leave the audience with a clear understanding of the topic.</w:t>
      </w:r>
    </w:p>
    <w:p w:rsidR="009463C3" w:rsidRPr="00406103" w:rsidRDefault="009463C3" w:rsidP="009463C3">
      <w:pPr>
        <w:spacing w:before="100" w:beforeAutospacing="1" w:after="100" w:afterAutospacing="1" w:line="276" w:lineRule="auto"/>
        <w:rPr>
          <w:rFonts w:cstheme="minorHAnsi"/>
          <w:sz w:val="24"/>
        </w:rPr>
      </w:pPr>
    </w:p>
    <w:p w:rsidR="009463C3" w:rsidRPr="00406103" w:rsidRDefault="009463C3" w:rsidP="009463C3">
      <w:pPr>
        <w:spacing w:before="100" w:beforeAutospacing="1" w:after="100" w:afterAutospacing="1" w:line="276" w:lineRule="auto"/>
        <w:rPr>
          <w:rFonts w:cstheme="minorHAnsi"/>
          <w:b/>
          <w:bCs/>
          <w:sz w:val="32"/>
        </w:rPr>
      </w:pPr>
      <w:r w:rsidRPr="00406103">
        <w:rPr>
          <w:rFonts w:cstheme="minorHAnsi"/>
          <w:b/>
          <w:bCs/>
          <w:sz w:val="32"/>
        </w:rPr>
        <w:t>9. Creative Writing: Unleashing Imagination and Storytelling</w:t>
      </w:r>
    </w:p>
    <w:p w:rsidR="009463C3" w:rsidRPr="00763935" w:rsidRDefault="009463C3" w:rsidP="009463C3">
      <w:pPr>
        <w:spacing w:before="100" w:beforeAutospacing="1" w:after="100" w:afterAutospacing="1" w:line="276" w:lineRule="auto"/>
        <w:rPr>
          <w:rFonts w:cstheme="minorHAnsi"/>
          <w:b/>
          <w:bCs/>
          <w:sz w:val="24"/>
        </w:rPr>
      </w:pPr>
      <w:r w:rsidRPr="00406103">
        <w:rPr>
          <w:rFonts w:cstheme="minorHAnsi"/>
          <w:sz w:val="24"/>
        </w:rPr>
        <w:t>Creative writing involves using language in imaginative and expressive ways to create stories, poems, plays, and other forms of literature. It allows writers to explore their creativity, engage their emotions, and connect with readers on a personal level.</w:t>
      </w:r>
    </w:p>
    <w:p w:rsidR="009463C3" w:rsidRPr="00763935" w:rsidRDefault="009463C3" w:rsidP="00763935">
      <w:pPr>
        <w:spacing w:before="100" w:beforeAutospacing="1" w:after="100" w:afterAutospacing="1" w:line="276" w:lineRule="auto"/>
        <w:rPr>
          <w:rFonts w:cstheme="minorHAnsi"/>
          <w:b/>
          <w:bCs/>
          <w:sz w:val="24"/>
        </w:rPr>
      </w:pPr>
      <w:r w:rsidRPr="00763935">
        <w:rPr>
          <w:rFonts w:cstheme="minorHAnsi"/>
          <w:b/>
          <w:bCs/>
          <w:sz w:val="24"/>
        </w:rPr>
        <w:t>Creative writing often involves:</w:t>
      </w:r>
    </w:p>
    <w:p w:rsidR="009463C3" w:rsidRPr="00763935" w:rsidRDefault="009463C3" w:rsidP="009463C3">
      <w:pPr>
        <w:numPr>
          <w:ilvl w:val="0"/>
          <w:numId w:val="11"/>
        </w:numPr>
        <w:spacing w:before="100" w:beforeAutospacing="1" w:after="100" w:afterAutospacing="1" w:line="276" w:lineRule="auto"/>
        <w:rPr>
          <w:rFonts w:cstheme="minorHAnsi"/>
          <w:b/>
          <w:bCs/>
          <w:sz w:val="24"/>
        </w:rPr>
      </w:pPr>
      <w:r w:rsidRPr="00763935">
        <w:rPr>
          <w:rFonts w:cstheme="minorHAnsi"/>
          <w:b/>
          <w:bCs/>
          <w:sz w:val="24"/>
        </w:rPr>
        <w:t>Developing compelling characters</w:t>
      </w:r>
      <w:r w:rsidRPr="00406103">
        <w:rPr>
          <w:rFonts w:cstheme="minorHAnsi"/>
          <w:sz w:val="24"/>
        </w:rPr>
        <w:t>: Creative writers create characters that are believable, relatable, and engaging. Characters should have distinct personalities, motivations, and flaws</w:t>
      </w:r>
      <w:r w:rsidRPr="00763935">
        <w:rPr>
          <w:rFonts w:cstheme="minorHAnsi"/>
          <w:b/>
          <w:bCs/>
          <w:sz w:val="24"/>
        </w:rPr>
        <w:t>.</w:t>
      </w:r>
    </w:p>
    <w:p w:rsidR="009463C3" w:rsidRPr="00406103" w:rsidRDefault="009463C3" w:rsidP="009463C3">
      <w:pPr>
        <w:numPr>
          <w:ilvl w:val="0"/>
          <w:numId w:val="11"/>
        </w:numPr>
        <w:spacing w:before="100" w:beforeAutospacing="1" w:after="100" w:afterAutospacing="1" w:line="276" w:lineRule="auto"/>
        <w:rPr>
          <w:rFonts w:cstheme="minorHAnsi"/>
          <w:sz w:val="24"/>
        </w:rPr>
      </w:pPr>
      <w:r w:rsidRPr="00763935">
        <w:rPr>
          <w:rFonts w:cstheme="minorHAnsi"/>
          <w:b/>
          <w:bCs/>
          <w:sz w:val="24"/>
        </w:rPr>
        <w:t>Crafting captivating plots</w:t>
      </w:r>
      <w:r w:rsidRPr="00406103">
        <w:rPr>
          <w:rFonts w:cstheme="minorHAnsi"/>
          <w:sz w:val="24"/>
        </w:rPr>
        <w:t>: The plot of a story should be engaging, with rising action, a climax, and a resolution. It should keep readers on the edge of their seats and leave them wanting more.</w:t>
      </w:r>
    </w:p>
    <w:p w:rsidR="009463C3" w:rsidRPr="00406103" w:rsidRDefault="009463C3" w:rsidP="009463C3">
      <w:pPr>
        <w:numPr>
          <w:ilvl w:val="0"/>
          <w:numId w:val="11"/>
        </w:numPr>
        <w:spacing w:before="100" w:beforeAutospacing="1" w:after="100" w:afterAutospacing="1" w:line="276" w:lineRule="auto"/>
        <w:rPr>
          <w:rFonts w:cstheme="minorHAnsi"/>
          <w:sz w:val="24"/>
        </w:rPr>
      </w:pPr>
      <w:r w:rsidRPr="00763935">
        <w:rPr>
          <w:rFonts w:cstheme="minorHAnsi"/>
          <w:b/>
          <w:bCs/>
          <w:sz w:val="24"/>
        </w:rPr>
        <w:t>Using vivid language</w:t>
      </w:r>
      <w:r w:rsidRPr="00406103">
        <w:rPr>
          <w:rFonts w:cstheme="minorHAnsi"/>
          <w:sz w:val="24"/>
        </w:rPr>
        <w:t>: Creative writing employs descriptive language, sensory details, and figurative language to create a vivid and immersive experience for the reader.</w:t>
      </w:r>
    </w:p>
    <w:p w:rsidR="009463C3" w:rsidRPr="00406103" w:rsidRDefault="009463C3" w:rsidP="009463C3">
      <w:pPr>
        <w:numPr>
          <w:ilvl w:val="0"/>
          <w:numId w:val="11"/>
        </w:numPr>
        <w:spacing w:before="100" w:beforeAutospacing="1" w:after="100" w:afterAutospacing="1" w:line="276" w:lineRule="auto"/>
        <w:rPr>
          <w:rFonts w:cstheme="minorHAnsi"/>
          <w:sz w:val="24"/>
        </w:rPr>
      </w:pPr>
      <w:r w:rsidRPr="00763935">
        <w:rPr>
          <w:rFonts w:cstheme="minorHAnsi"/>
          <w:b/>
          <w:bCs/>
          <w:sz w:val="24"/>
        </w:rPr>
        <w:t>Expressing emotions</w:t>
      </w:r>
      <w:r w:rsidRPr="00406103">
        <w:rPr>
          <w:rFonts w:cstheme="minorHAnsi"/>
          <w:sz w:val="24"/>
        </w:rPr>
        <w:t>: Creative writing allows writers to explore a range of emotions and evoke those emotions in their readers.</w:t>
      </w:r>
    </w:p>
    <w:p w:rsidR="009463C3" w:rsidRPr="00406103" w:rsidRDefault="009463C3" w:rsidP="009463C3">
      <w:pPr>
        <w:numPr>
          <w:ilvl w:val="0"/>
          <w:numId w:val="11"/>
        </w:numPr>
        <w:spacing w:before="100" w:beforeAutospacing="1" w:after="100" w:afterAutospacing="1" w:line="276" w:lineRule="auto"/>
        <w:rPr>
          <w:rFonts w:cstheme="minorHAnsi"/>
          <w:sz w:val="24"/>
        </w:rPr>
      </w:pPr>
      <w:r w:rsidRPr="00763935">
        <w:rPr>
          <w:rFonts w:cstheme="minorHAnsi"/>
          <w:b/>
          <w:bCs/>
          <w:sz w:val="24"/>
        </w:rPr>
        <w:t>Experimenting with form and style</w:t>
      </w:r>
      <w:r w:rsidRPr="00406103">
        <w:rPr>
          <w:rFonts w:cstheme="minorHAnsi"/>
          <w:sz w:val="24"/>
        </w:rPr>
        <w:t>: Creative writing allows writers to experiment with different genres, forms, and styles of writing.</w:t>
      </w:r>
    </w:p>
    <w:p w:rsidR="009463C3" w:rsidRPr="00406103" w:rsidRDefault="009463C3" w:rsidP="009463C3">
      <w:pPr>
        <w:spacing w:before="100" w:beforeAutospacing="1" w:after="100" w:afterAutospacing="1" w:line="276" w:lineRule="auto"/>
        <w:rPr>
          <w:rFonts w:cstheme="minorHAnsi"/>
          <w:sz w:val="24"/>
        </w:rPr>
      </w:pPr>
      <w:r w:rsidRPr="00406103">
        <w:rPr>
          <w:rFonts w:cstheme="minorHAnsi"/>
          <w:sz w:val="24"/>
        </w:rPr>
        <w:t>Creative writing is a rewarding and fulfilling endeavor that can help writers develop their imagination, enhance their communication skills, and express themselves in new and exciting ways.</w:t>
      </w:r>
    </w:p>
    <w:p w:rsidR="009463C3" w:rsidRPr="00406103" w:rsidRDefault="009463C3" w:rsidP="009463C3">
      <w:pPr>
        <w:spacing w:before="100" w:beforeAutospacing="1" w:after="100" w:afterAutospacing="1" w:line="276" w:lineRule="auto"/>
        <w:rPr>
          <w:rFonts w:cstheme="minorHAnsi"/>
          <w:sz w:val="24"/>
        </w:rPr>
      </w:pPr>
    </w:p>
    <w:p w:rsidR="009463C3" w:rsidRPr="00406103" w:rsidRDefault="009463C3" w:rsidP="009463C3">
      <w:pPr>
        <w:spacing w:before="100" w:beforeAutospacing="1" w:after="100" w:afterAutospacing="1" w:line="276" w:lineRule="auto"/>
        <w:rPr>
          <w:rFonts w:cstheme="minorHAnsi"/>
          <w:b/>
          <w:sz w:val="32"/>
        </w:rPr>
      </w:pPr>
      <w:r w:rsidRPr="00406103">
        <w:rPr>
          <w:rFonts w:cstheme="minorHAnsi"/>
          <w:b/>
          <w:sz w:val="32"/>
        </w:rPr>
        <w:lastRenderedPageBreak/>
        <w:t>10. Teaching Methodology</w:t>
      </w:r>
    </w:p>
    <w:p w:rsidR="00246F67" w:rsidRPr="00406103" w:rsidRDefault="001C67A3" w:rsidP="009463C3">
      <w:pPr>
        <w:spacing w:before="100" w:beforeAutospacing="1" w:after="100" w:afterAutospacing="1" w:line="276" w:lineRule="auto"/>
        <w:rPr>
          <w:rFonts w:cstheme="minorHAnsi"/>
          <w:iCs/>
          <w:sz w:val="24"/>
        </w:rPr>
      </w:pPr>
      <w:r w:rsidRPr="00406103">
        <w:rPr>
          <w:rFonts w:cstheme="minorHAnsi"/>
          <w:iCs/>
          <w:sz w:val="24"/>
        </w:rPr>
        <w:t>Teaching methods are the broader techniques used to help students achieve learning outcomes, while activities are the different ways of implementing these methods. Teaching methods help students: master the content of the course. learn how to apply the content in particular contexts.</w:t>
      </w:r>
    </w:p>
    <w:p w:rsidR="009C0D1D" w:rsidRPr="00406103" w:rsidRDefault="009463C3" w:rsidP="00763935">
      <w:pPr>
        <w:spacing w:beforeAutospacing="1" w:after="100" w:afterAutospacing="1" w:line="276" w:lineRule="auto"/>
        <w:rPr>
          <w:rFonts w:cstheme="minorHAnsi"/>
          <w:sz w:val="24"/>
        </w:rPr>
      </w:pPr>
      <w:r w:rsidRPr="00406103">
        <w:rPr>
          <w:rFonts w:cstheme="minorHAnsi"/>
          <w:iCs/>
          <w:sz w:val="24"/>
        </w:rPr>
        <w:t>Teaching is the process of facilitating learning by guiding, instructing, and mentoring individuals or groups. It involves the transfer to knowledge , skills , and values from a teacher to students through various methods and techniques. Teaching can occur in formal setting like classrooms , as well as in formal environments such as homes , workplaces , or online platforms .</w:t>
      </w:r>
    </w:p>
    <w:sectPr w:rsidR="009C0D1D" w:rsidRPr="00406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6B4" w:rsidRDefault="00C506B4" w:rsidP="009C0D1D">
      <w:pPr>
        <w:spacing w:after="0" w:line="240" w:lineRule="auto"/>
      </w:pPr>
      <w:r>
        <w:separator/>
      </w:r>
    </w:p>
  </w:endnote>
  <w:endnote w:type="continuationSeparator" w:id="0">
    <w:p w:rsidR="00C506B4" w:rsidRDefault="00C506B4" w:rsidP="009C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otoyaLMaru">
    <w:altName w:val="Times New Roman"/>
    <w:charset w:val="00"/>
    <w:family w:val="roman"/>
    <w:pitch w:val="variable"/>
    <w:sig w:usb0="20007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6B4" w:rsidRDefault="00C506B4" w:rsidP="009C0D1D">
      <w:pPr>
        <w:spacing w:after="0" w:line="240" w:lineRule="auto"/>
      </w:pPr>
      <w:r>
        <w:separator/>
      </w:r>
    </w:p>
  </w:footnote>
  <w:footnote w:type="continuationSeparator" w:id="0">
    <w:p w:rsidR="00C506B4" w:rsidRDefault="00C506B4" w:rsidP="009C0D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4772"/>
    <w:multiLevelType w:val="multilevel"/>
    <w:tmpl w:val="60B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372B"/>
    <w:multiLevelType w:val="hybridMultilevel"/>
    <w:tmpl w:val="F754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087C"/>
    <w:multiLevelType w:val="multilevel"/>
    <w:tmpl w:val="45F6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D545B"/>
    <w:multiLevelType w:val="multilevel"/>
    <w:tmpl w:val="F1BE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20DAC"/>
    <w:multiLevelType w:val="hybridMultilevel"/>
    <w:tmpl w:val="7E78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738C1"/>
    <w:multiLevelType w:val="multilevel"/>
    <w:tmpl w:val="24C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34B51"/>
    <w:multiLevelType w:val="multilevel"/>
    <w:tmpl w:val="677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64922"/>
    <w:multiLevelType w:val="multilevel"/>
    <w:tmpl w:val="A942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A382E"/>
    <w:multiLevelType w:val="multilevel"/>
    <w:tmpl w:val="04F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D0AE0"/>
    <w:multiLevelType w:val="multilevel"/>
    <w:tmpl w:val="CF5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277A8"/>
    <w:multiLevelType w:val="multilevel"/>
    <w:tmpl w:val="66B8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B275C"/>
    <w:multiLevelType w:val="multilevel"/>
    <w:tmpl w:val="6F8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34624"/>
    <w:multiLevelType w:val="multilevel"/>
    <w:tmpl w:val="3A4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F777E"/>
    <w:multiLevelType w:val="multilevel"/>
    <w:tmpl w:val="F4E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1C6"/>
    <w:multiLevelType w:val="hybridMultilevel"/>
    <w:tmpl w:val="A35E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94C46"/>
    <w:multiLevelType w:val="multilevel"/>
    <w:tmpl w:val="9C2E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E5F1C"/>
    <w:multiLevelType w:val="multilevel"/>
    <w:tmpl w:val="0A9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36837"/>
    <w:multiLevelType w:val="hybridMultilevel"/>
    <w:tmpl w:val="8C08974C"/>
    <w:lvl w:ilvl="0" w:tplc="B12A058A">
      <w:start w:val="1"/>
      <w:numFmt w:val="bullet"/>
      <w:lvlText w:val="•"/>
      <w:lvlJc w:val="left"/>
      <w:pPr>
        <w:tabs>
          <w:tab w:val="num" w:pos="720"/>
        </w:tabs>
        <w:ind w:left="720" w:hanging="360"/>
      </w:pPr>
      <w:rPr>
        <w:rFonts w:ascii="Arial" w:hAnsi="Arial" w:hint="default"/>
      </w:rPr>
    </w:lvl>
    <w:lvl w:ilvl="1" w:tplc="BE6CAAB6" w:tentative="1">
      <w:start w:val="1"/>
      <w:numFmt w:val="bullet"/>
      <w:lvlText w:val="•"/>
      <w:lvlJc w:val="left"/>
      <w:pPr>
        <w:tabs>
          <w:tab w:val="num" w:pos="1440"/>
        </w:tabs>
        <w:ind w:left="1440" w:hanging="360"/>
      </w:pPr>
      <w:rPr>
        <w:rFonts w:ascii="Arial" w:hAnsi="Arial" w:hint="default"/>
      </w:rPr>
    </w:lvl>
    <w:lvl w:ilvl="2" w:tplc="BE125C28" w:tentative="1">
      <w:start w:val="1"/>
      <w:numFmt w:val="bullet"/>
      <w:lvlText w:val="•"/>
      <w:lvlJc w:val="left"/>
      <w:pPr>
        <w:tabs>
          <w:tab w:val="num" w:pos="2160"/>
        </w:tabs>
        <w:ind w:left="2160" w:hanging="360"/>
      </w:pPr>
      <w:rPr>
        <w:rFonts w:ascii="Arial" w:hAnsi="Arial" w:hint="default"/>
      </w:rPr>
    </w:lvl>
    <w:lvl w:ilvl="3" w:tplc="E2AA59B4" w:tentative="1">
      <w:start w:val="1"/>
      <w:numFmt w:val="bullet"/>
      <w:lvlText w:val="•"/>
      <w:lvlJc w:val="left"/>
      <w:pPr>
        <w:tabs>
          <w:tab w:val="num" w:pos="2880"/>
        </w:tabs>
        <w:ind w:left="2880" w:hanging="360"/>
      </w:pPr>
      <w:rPr>
        <w:rFonts w:ascii="Arial" w:hAnsi="Arial" w:hint="default"/>
      </w:rPr>
    </w:lvl>
    <w:lvl w:ilvl="4" w:tplc="B58E8A26" w:tentative="1">
      <w:start w:val="1"/>
      <w:numFmt w:val="bullet"/>
      <w:lvlText w:val="•"/>
      <w:lvlJc w:val="left"/>
      <w:pPr>
        <w:tabs>
          <w:tab w:val="num" w:pos="3600"/>
        </w:tabs>
        <w:ind w:left="3600" w:hanging="360"/>
      </w:pPr>
      <w:rPr>
        <w:rFonts w:ascii="Arial" w:hAnsi="Arial" w:hint="default"/>
      </w:rPr>
    </w:lvl>
    <w:lvl w:ilvl="5" w:tplc="3CE6AF80" w:tentative="1">
      <w:start w:val="1"/>
      <w:numFmt w:val="bullet"/>
      <w:lvlText w:val="•"/>
      <w:lvlJc w:val="left"/>
      <w:pPr>
        <w:tabs>
          <w:tab w:val="num" w:pos="4320"/>
        </w:tabs>
        <w:ind w:left="4320" w:hanging="360"/>
      </w:pPr>
      <w:rPr>
        <w:rFonts w:ascii="Arial" w:hAnsi="Arial" w:hint="default"/>
      </w:rPr>
    </w:lvl>
    <w:lvl w:ilvl="6" w:tplc="70D2942E" w:tentative="1">
      <w:start w:val="1"/>
      <w:numFmt w:val="bullet"/>
      <w:lvlText w:val="•"/>
      <w:lvlJc w:val="left"/>
      <w:pPr>
        <w:tabs>
          <w:tab w:val="num" w:pos="5040"/>
        </w:tabs>
        <w:ind w:left="5040" w:hanging="360"/>
      </w:pPr>
      <w:rPr>
        <w:rFonts w:ascii="Arial" w:hAnsi="Arial" w:hint="default"/>
      </w:rPr>
    </w:lvl>
    <w:lvl w:ilvl="7" w:tplc="471A2CAA" w:tentative="1">
      <w:start w:val="1"/>
      <w:numFmt w:val="bullet"/>
      <w:lvlText w:val="•"/>
      <w:lvlJc w:val="left"/>
      <w:pPr>
        <w:tabs>
          <w:tab w:val="num" w:pos="5760"/>
        </w:tabs>
        <w:ind w:left="5760" w:hanging="360"/>
      </w:pPr>
      <w:rPr>
        <w:rFonts w:ascii="Arial" w:hAnsi="Arial" w:hint="default"/>
      </w:rPr>
    </w:lvl>
    <w:lvl w:ilvl="8" w:tplc="F6940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B465E7"/>
    <w:multiLevelType w:val="multilevel"/>
    <w:tmpl w:val="3D8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E7AD1"/>
    <w:multiLevelType w:val="hybridMultilevel"/>
    <w:tmpl w:val="0A04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9B18AD"/>
    <w:multiLevelType w:val="hybridMultilevel"/>
    <w:tmpl w:val="988CCF48"/>
    <w:lvl w:ilvl="0" w:tplc="9B6C2A02">
      <w:start w:val="1"/>
      <w:numFmt w:val="bullet"/>
      <w:lvlText w:val="•"/>
      <w:lvlJc w:val="left"/>
      <w:pPr>
        <w:tabs>
          <w:tab w:val="num" w:pos="720"/>
        </w:tabs>
        <w:ind w:left="720" w:hanging="360"/>
      </w:pPr>
      <w:rPr>
        <w:rFonts w:ascii="Arial" w:hAnsi="Arial" w:hint="default"/>
      </w:rPr>
    </w:lvl>
    <w:lvl w:ilvl="1" w:tplc="1318CBBC">
      <w:start w:val="1"/>
      <w:numFmt w:val="bullet"/>
      <w:lvlText w:val="•"/>
      <w:lvlJc w:val="left"/>
      <w:pPr>
        <w:tabs>
          <w:tab w:val="num" w:pos="1440"/>
        </w:tabs>
        <w:ind w:left="1440" w:hanging="360"/>
      </w:pPr>
      <w:rPr>
        <w:rFonts w:ascii="Arial" w:hAnsi="Arial" w:hint="default"/>
      </w:rPr>
    </w:lvl>
    <w:lvl w:ilvl="2" w:tplc="9C0AD990" w:tentative="1">
      <w:start w:val="1"/>
      <w:numFmt w:val="bullet"/>
      <w:lvlText w:val="•"/>
      <w:lvlJc w:val="left"/>
      <w:pPr>
        <w:tabs>
          <w:tab w:val="num" w:pos="2160"/>
        </w:tabs>
        <w:ind w:left="2160" w:hanging="360"/>
      </w:pPr>
      <w:rPr>
        <w:rFonts w:ascii="Arial" w:hAnsi="Arial" w:hint="default"/>
      </w:rPr>
    </w:lvl>
    <w:lvl w:ilvl="3" w:tplc="11EE3B40" w:tentative="1">
      <w:start w:val="1"/>
      <w:numFmt w:val="bullet"/>
      <w:lvlText w:val="•"/>
      <w:lvlJc w:val="left"/>
      <w:pPr>
        <w:tabs>
          <w:tab w:val="num" w:pos="2880"/>
        </w:tabs>
        <w:ind w:left="2880" w:hanging="360"/>
      </w:pPr>
      <w:rPr>
        <w:rFonts w:ascii="Arial" w:hAnsi="Arial" w:hint="default"/>
      </w:rPr>
    </w:lvl>
    <w:lvl w:ilvl="4" w:tplc="84ECC9C8" w:tentative="1">
      <w:start w:val="1"/>
      <w:numFmt w:val="bullet"/>
      <w:lvlText w:val="•"/>
      <w:lvlJc w:val="left"/>
      <w:pPr>
        <w:tabs>
          <w:tab w:val="num" w:pos="3600"/>
        </w:tabs>
        <w:ind w:left="3600" w:hanging="360"/>
      </w:pPr>
      <w:rPr>
        <w:rFonts w:ascii="Arial" w:hAnsi="Arial" w:hint="default"/>
      </w:rPr>
    </w:lvl>
    <w:lvl w:ilvl="5" w:tplc="A596FBC8" w:tentative="1">
      <w:start w:val="1"/>
      <w:numFmt w:val="bullet"/>
      <w:lvlText w:val="•"/>
      <w:lvlJc w:val="left"/>
      <w:pPr>
        <w:tabs>
          <w:tab w:val="num" w:pos="4320"/>
        </w:tabs>
        <w:ind w:left="4320" w:hanging="360"/>
      </w:pPr>
      <w:rPr>
        <w:rFonts w:ascii="Arial" w:hAnsi="Arial" w:hint="default"/>
      </w:rPr>
    </w:lvl>
    <w:lvl w:ilvl="6" w:tplc="E0B8B140" w:tentative="1">
      <w:start w:val="1"/>
      <w:numFmt w:val="bullet"/>
      <w:lvlText w:val="•"/>
      <w:lvlJc w:val="left"/>
      <w:pPr>
        <w:tabs>
          <w:tab w:val="num" w:pos="5040"/>
        </w:tabs>
        <w:ind w:left="5040" w:hanging="360"/>
      </w:pPr>
      <w:rPr>
        <w:rFonts w:ascii="Arial" w:hAnsi="Arial" w:hint="default"/>
      </w:rPr>
    </w:lvl>
    <w:lvl w:ilvl="7" w:tplc="7F0C9172" w:tentative="1">
      <w:start w:val="1"/>
      <w:numFmt w:val="bullet"/>
      <w:lvlText w:val="•"/>
      <w:lvlJc w:val="left"/>
      <w:pPr>
        <w:tabs>
          <w:tab w:val="num" w:pos="5760"/>
        </w:tabs>
        <w:ind w:left="5760" w:hanging="360"/>
      </w:pPr>
      <w:rPr>
        <w:rFonts w:ascii="Arial" w:hAnsi="Arial" w:hint="default"/>
      </w:rPr>
    </w:lvl>
    <w:lvl w:ilvl="8" w:tplc="383013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970B65"/>
    <w:multiLevelType w:val="multilevel"/>
    <w:tmpl w:val="8F30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93512"/>
    <w:multiLevelType w:val="multilevel"/>
    <w:tmpl w:val="7A6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8"/>
  </w:num>
  <w:num w:numId="4">
    <w:abstractNumId w:val="6"/>
  </w:num>
  <w:num w:numId="5">
    <w:abstractNumId w:val="8"/>
  </w:num>
  <w:num w:numId="6">
    <w:abstractNumId w:val="2"/>
  </w:num>
  <w:num w:numId="7">
    <w:abstractNumId w:val="10"/>
  </w:num>
  <w:num w:numId="8">
    <w:abstractNumId w:val="16"/>
  </w:num>
  <w:num w:numId="9">
    <w:abstractNumId w:val="22"/>
  </w:num>
  <w:num w:numId="10">
    <w:abstractNumId w:val="9"/>
  </w:num>
  <w:num w:numId="11">
    <w:abstractNumId w:val="21"/>
  </w:num>
  <w:num w:numId="12">
    <w:abstractNumId w:val="1"/>
  </w:num>
  <w:num w:numId="13">
    <w:abstractNumId w:val="19"/>
  </w:num>
  <w:num w:numId="14">
    <w:abstractNumId w:val="17"/>
  </w:num>
  <w:num w:numId="15">
    <w:abstractNumId w:val="20"/>
  </w:num>
  <w:num w:numId="16">
    <w:abstractNumId w:val="15"/>
  </w:num>
  <w:num w:numId="17">
    <w:abstractNumId w:val="13"/>
  </w:num>
  <w:num w:numId="18">
    <w:abstractNumId w:val="0"/>
  </w:num>
  <w:num w:numId="19">
    <w:abstractNumId w:val="7"/>
  </w:num>
  <w:num w:numId="20">
    <w:abstractNumId w:val="5"/>
  </w:num>
  <w:num w:numId="21">
    <w:abstractNumId w:val="3"/>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1D"/>
    <w:rsid w:val="000A1ABB"/>
    <w:rsid w:val="000D0A41"/>
    <w:rsid w:val="001C67A3"/>
    <w:rsid w:val="00246A75"/>
    <w:rsid w:val="00246F67"/>
    <w:rsid w:val="002C4975"/>
    <w:rsid w:val="00406103"/>
    <w:rsid w:val="004753CE"/>
    <w:rsid w:val="00580C00"/>
    <w:rsid w:val="006712BD"/>
    <w:rsid w:val="006762CB"/>
    <w:rsid w:val="00763935"/>
    <w:rsid w:val="007D6A75"/>
    <w:rsid w:val="0080574E"/>
    <w:rsid w:val="008450B4"/>
    <w:rsid w:val="008523C8"/>
    <w:rsid w:val="008F02FC"/>
    <w:rsid w:val="00942C11"/>
    <w:rsid w:val="009463C3"/>
    <w:rsid w:val="00992BCC"/>
    <w:rsid w:val="009C0D1D"/>
    <w:rsid w:val="00A93ED9"/>
    <w:rsid w:val="00B22444"/>
    <w:rsid w:val="00B6561F"/>
    <w:rsid w:val="00BF0EE7"/>
    <w:rsid w:val="00C506B4"/>
    <w:rsid w:val="00DA3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937F9-48F4-45A1-B5E1-0ABBEBC9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0A41"/>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1D"/>
    <w:pPr>
      <w:ind w:left="720"/>
      <w:contextualSpacing/>
    </w:pPr>
  </w:style>
  <w:style w:type="paragraph" w:styleId="NoSpacing">
    <w:name w:val="No Spacing"/>
    <w:link w:val="NoSpacingChar"/>
    <w:uiPriority w:val="1"/>
    <w:qFormat/>
    <w:rsid w:val="009C0D1D"/>
    <w:pPr>
      <w:spacing w:after="0" w:line="240" w:lineRule="auto"/>
    </w:pPr>
    <w:rPr>
      <w:rFonts w:eastAsiaTheme="minorEastAsia"/>
    </w:rPr>
  </w:style>
  <w:style w:type="character" w:customStyle="1" w:styleId="NoSpacingChar">
    <w:name w:val="No Spacing Char"/>
    <w:basedOn w:val="DefaultParagraphFont"/>
    <w:link w:val="NoSpacing"/>
    <w:uiPriority w:val="1"/>
    <w:rsid w:val="009C0D1D"/>
    <w:rPr>
      <w:rFonts w:eastAsiaTheme="minorEastAsia"/>
    </w:rPr>
  </w:style>
  <w:style w:type="table" w:styleId="TableGrid">
    <w:name w:val="Table Grid"/>
    <w:basedOn w:val="TableNormal"/>
    <w:uiPriority w:val="39"/>
    <w:rsid w:val="009C0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1D"/>
  </w:style>
  <w:style w:type="paragraph" w:styleId="Footer">
    <w:name w:val="footer"/>
    <w:basedOn w:val="Normal"/>
    <w:link w:val="FooterChar"/>
    <w:uiPriority w:val="99"/>
    <w:unhideWhenUsed/>
    <w:rsid w:val="009C0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1D"/>
  </w:style>
  <w:style w:type="character" w:customStyle="1" w:styleId="Heading3Char">
    <w:name w:val="Heading 3 Char"/>
    <w:basedOn w:val="DefaultParagraphFont"/>
    <w:link w:val="Heading3"/>
    <w:uiPriority w:val="9"/>
    <w:rsid w:val="000D0A41"/>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0D0A4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0D0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1902">
      <w:bodyDiv w:val="1"/>
      <w:marLeft w:val="0"/>
      <w:marRight w:val="0"/>
      <w:marTop w:val="0"/>
      <w:marBottom w:val="0"/>
      <w:divBdr>
        <w:top w:val="none" w:sz="0" w:space="0" w:color="auto"/>
        <w:left w:val="none" w:sz="0" w:space="0" w:color="auto"/>
        <w:bottom w:val="none" w:sz="0" w:space="0" w:color="auto"/>
        <w:right w:val="none" w:sz="0" w:space="0" w:color="auto"/>
      </w:divBdr>
      <w:divsChild>
        <w:div w:id="2080714876">
          <w:marLeft w:val="1080"/>
          <w:marRight w:val="0"/>
          <w:marTop w:val="100"/>
          <w:marBottom w:val="0"/>
          <w:divBdr>
            <w:top w:val="none" w:sz="0" w:space="0" w:color="auto"/>
            <w:left w:val="none" w:sz="0" w:space="0" w:color="auto"/>
            <w:bottom w:val="none" w:sz="0" w:space="0" w:color="auto"/>
            <w:right w:val="none" w:sz="0" w:space="0" w:color="auto"/>
          </w:divBdr>
        </w:div>
      </w:divsChild>
    </w:div>
    <w:div w:id="558788212">
      <w:bodyDiv w:val="1"/>
      <w:marLeft w:val="0"/>
      <w:marRight w:val="0"/>
      <w:marTop w:val="0"/>
      <w:marBottom w:val="0"/>
      <w:divBdr>
        <w:top w:val="none" w:sz="0" w:space="0" w:color="auto"/>
        <w:left w:val="none" w:sz="0" w:space="0" w:color="auto"/>
        <w:bottom w:val="none" w:sz="0" w:space="0" w:color="auto"/>
        <w:right w:val="none" w:sz="0" w:space="0" w:color="auto"/>
      </w:divBdr>
      <w:divsChild>
        <w:div w:id="339043099">
          <w:marLeft w:val="360"/>
          <w:marRight w:val="0"/>
          <w:marTop w:val="200"/>
          <w:marBottom w:val="0"/>
          <w:divBdr>
            <w:top w:val="none" w:sz="0" w:space="0" w:color="auto"/>
            <w:left w:val="none" w:sz="0" w:space="0" w:color="auto"/>
            <w:bottom w:val="none" w:sz="0" w:space="0" w:color="auto"/>
            <w:right w:val="none" w:sz="0" w:space="0" w:color="auto"/>
          </w:divBdr>
        </w:div>
      </w:divsChild>
    </w:div>
    <w:div w:id="1703242324">
      <w:bodyDiv w:val="1"/>
      <w:marLeft w:val="0"/>
      <w:marRight w:val="0"/>
      <w:marTop w:val="0"/>
      <w:marBottom w:val="0"/>
      <w:divBdr>
        <w:top w:val="none" w:sz="0" w:space="0" w:color="auto"/>
        <w:left w:val="none" w:sz="0" w:space="0" w:color="auto"/>
        <w:bottom w:val="none" w:sz="0" w:space="0" w:color="auto"/>
        <w:right w:val="none" w:sz="0" w:space="0" w:color="auto"/>
      </w:divBdr>
    </w:div>
    <w:div w:id="2095347952">
      <w:bodyDiv w:val="1"/>
      <w:marLeft w:val="0"/>
      <w:marRight w:val="0"/>
      <w:marTop w:val="0"/>
      <w:marBottom w:val="0"/>
      <w:divBdr>
        <w:top w:val="none" w:sz="0" w:space="0" w:color="auto"/>
        <w:left w:val="none" w:sz="0" w:space="0" w:color="auto"/>
        <w:bottom w:val="none" w:sz="0" w:space="0" w:color="auto"/>
        <w:right w:val="none" w:sz="0" w:space="0" w:color="auto"/>
      </w:divBdr>
      <w:divsChild>
        <w:div w:id="1745833662">
          <w:marLeft w:val="0"/>
          <w:marRight w:val="0"/>
          <w:marTop w:val="0"/>
          <w:marBottom w:val="0"/>
          <w:divBdr>
            <w:top w:val="none" w:sz="0" w:space="0" w:color="auto"/>
            <w:left w:val="none" w:sz="0" w:space="0" w:color="auto"/>
            <w:bottom w:val="none" w:sz="0" w:space="0" w:color="auto"/>
            <w:right w:val="none" w:sz="0" w:space="0" w:color="auto"/>
          </w:divBdr>
          <w:divsChild>
            <w:div w:id="601914307">
              <w:marLeft w:val="0"/>
              <w:marRight w:val="0"/>
              <w:marTop w:val="0"/>
              <w:marBottom w:val="0"/>
              <w:divBdr>
                <w:top w:val="none" w:sz="0" w:space="0" w:color="auto"/>
                <w:left w:val="none" w:sz="0" w:space="0" w:color="auto"/>
                <w:bottom w:val="none" w:sz="0" w:space="0" w:color="auto"/>
                <w:right w:val="none" w:sz="0" w:space="0" w:color="auto"/>
              </w:divBdr>
              <w:divsChild>
                <w:div w:id="300505028">
                  <w:marLeft w:val="0"/>
                  <w:marRight w:val="0"/>
                  <w:marTop w:val="0"/>
                  <w:marBottom w:val="0"/>
                  <w:divBdr>
                    <w:top w:val="none" w:sz="0" w:space="0" w:color="auto"/>
                    <w:left w:val="none" w:sz="0" w:space="0" w:color="auto"/>
                    <w:bottom w:val="none" w:sz="0" w:space="0" w:color="auto"/>
                    <w:right w:val="none" w:sz="0" w:space="0" w:color="auto"/>
                  </w:divBdr>
                  <w:divsChild>
                    <w:div w:id="1460605920">
                      <w:marLeft w:val="0"/>
                      <w:marRight w:val="0"/>
                      <w:marTop w:val="0"/>
                      <w:marBottom w:val="0"/>
                      <w:divBdr>
                        <w:top w:val="none" w:sz="0" w:space="0" w:color="auto"/>
                        <w:left w:val="none" w:sz="0" w:space="0" w:color="auto"/>
                        <w:bottom w:val="none" w:sz="0" w:space="0" w:color="auto"/>
                        <w:right w:val="none" w:sz="0" w:space="0" w:color="auto"/>
                      </w:divBdr>
                      <w:divsChild>
                        <w:div w:id="2006975363">
                          <w:marLeft w:val="0"/>
                          <w:marRight w:val="0"/>
                          <w:marTop w:val="0"/>
                          <w:marBottom w:val="0"/>
                          <w:divBdr>
                            <w:top w:val="none" w:sz="0" w:space="0" w:color="auto"/>
                            <w:left w:val="none" w:sz="0" w:space="0" w:color="auto"/>
                            <w:bottom w:val="none" w:sz="0" w:space="0" w:color="auto"/>
                            <w:right w:val="none" w:sz="0" w:space="0" w:color="auto"/>
                          </w:divBdr>
                        </w:div>
                        <w:div w:id="1292979075">
                          <w:marLeft w:val="0"/>
                          <w:marRight w:val="0"/>
                          <w:marTop w:val="0"/>
                          <w:marBottom w:val="0"/>
                          <w:divBdr>
                            <w:top w:val="none" w:sz="0" w:space="0" w:color="auto"/>
                            <w:left w:val="none" w:sz="0" w:space="0" w:color="auto"/>
                            <w:bottom w:val="none" w:sz="0" w:space="0" w:color="auto"/>
                            <w:right w:val="none" w:sz="0" w:space="0" w:color="auto"/>
                          </w:divBdr>
                        </w:div>
                        <w:div w:id="97724532">
                          <w:marLeft w:val="0"/>
                          <w:marRight w:val="0"/>
                          <w:marTop w:val="0"/>
                          <w:marBottom w:val="0"/>
                          <w:divBdr>
                            <w:top w:val="none" w:sz="0" w:space="0" w:color="auto"/>
                            <w:left w:val="none" w:sz="0" w:space="0" w:color="auto"/>
                            <w:bottom w:val="none" w:sz="0" w:space="0" w:color="auto"/>
                            <w:right w:val="none" w:sz="0" w:space="0" w:color="auto"/>
                          </w:divBdr>
                        </w:div>
                        <w:div w:id="1544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7791">
              <w:marLeft w:val="0"/>
              <w:marRight w:val="0"/>
              <w:marTop w:val="0"/>
              <w:marBottom w:val="0"/>
              <w:divBdr>
                <w:top w:val="none" w:sz="0" w:space="0" w:color="auto"/>
                <w:left w:val="none" w:sz="0" w:space="0" w:color="auto"/>
                <w:bottom w:val="none" w:sz="0" w:space="0" w:color="auto"/>
                <w:right w:val="none" w:sz="0" w:space="0" w:color="auto"/>
              </w:divBdr>
              <w:divsChild>
                <w:div w:id="1390109902">
                  <w:marLeft w:val="0"/>
                  <w:marRight w:val="0"/>
                  <w:marTop w:val="0"/>
                  <w:marBottom w:val="0"/>
                  <w:divBdr>
                    <w:top w:val="none" w:sz="0" w:space="0" w:color="auto"/>
                    <w:left w:val="none" w:sz="0" w:space="0" w:color="auto"/>
                    <w:bottom w:val="none" w:sz="0" w:space="0" w:color="auto"/>
                    <w:right w:val="none" w:sz="0" w:space="0" w:color="auto"/>
                  </w:divBdr>
                </w:div>
              </w:divsChild>
            </w:div>
            <w:div w:id="1712918193">
              <w:marLeft w:val="0"/>
              <w:marRight w:val="0"/>
              <w:marTop w:val="0"/>
              <w:marBottom w:val="0"/>
              <w:divBdr>
                <w:top w:val="none" w:sz="0" w:space="0" w:color="auto"/>
                <w:left w:val="none" w:sz="0" w:space="0" w:color="auto"/>
                <w:bottom w:val="none" w:sz="0" w:space="0" w:color="auto"/>
                <w:right w:val="none" w:sz="0" w:space="0" w:color="auto"/>
              </w:divBdr>
              <w:divsChild>
                <w:div w:id="943653077">
                  <w:marLeft w:val="0"/>
                  <w:marRight w:val="0"/>
                  <w:marTop w:val="0"/>
                  <w:marBottom w:val="0"/>
                  <w:divBdr>
                    <w:top w:val="none" w:sz="0" w:space="0" w:color="auto"/>
                    <w:left w:val="none" w:sz="0" w:space="0" w:color="auto"/>
                    <w:bottom w:val="none" w:sz="0" w:space="0" w:color="auto"/>
                    <w:right w:val="none" w:sz="0" w:space="0" w:color="auto"/>
                  </w:divBdr>
                </w:div>
              </w:divsChild>
            </w:div>
            <w:div w:id="919945779">
              <w:marLeft w:val="0"/>
              <w:marRight w:val="0"/>
              <w:marTop w:val="0"/>
              <w:marBottom w:val="0"/>
              <w:divBdr>
                <w:top w:val="none" w:sz="0" w:space="0" w:color="auto"/>
                <w:left w:val="none" w:sz="0" w:space="0" w:color="auto"/>
                <w:bottom w:val="none" w:sz="0" w:space="0" w:color="auto"/>
                <w:right w:val="none" w:sz="0" w:space="0" w:color="auto"/>
              </w:divBdr>
              <w:divsChild>
                <w:div w:id="1636255840">
                  <w:marLeft w:val="0"/>
                  <w:marRight w:val="0"/>
                  <w:marTop w:val="0"/>
                  <w:marBottom w:val="0"/>
                  <w:divBdr>
                    <w:top w:val="none" w:sz="0" w:space="0" w:color="auto"/>
                    <w:left w:val="none" w:sz="0" w:space="0" w:color="auto"/>
                    <w:bottom w:val="none" w:sz="0" w:space="0" w:color="auto"/>
                    <w:right w:val="none" w:sz="0" w:space="0" w:color="auto"/>
                  </w:divBdr>
                </w:div>
              </w:divsChild>
            </w:div>
            <w:div w:id="1851941615">
              <w:marLeft w:val="0"/>
              <w:marRight w:val="0"/>
              <w:marTop w:val="0"/>
              <w:marBottom w:val="0"/>
              <w:divBdr>
                <w:top w:val="none" w:sz="0" w:space="0" w:color="auto"/>
                <w:left w:val="none" w:sz="0" w:space="0" w:color="auto"/>
                <w:bottom w:val="none" w:sz="0" w:space="0" w:color="auto"/>
                <w:right w:val="none" w:sz="0" w:space="0" w:color="auto"/>
              </w:divBdr>
              <w:divsChild>
                <w:div w:id="421266482">
                  <w:marLeft w:val="0"/>
                  <w:marRight w:val="0"/>
                  <w:marTop w:val="0"/>
                  <w:marBottom w:val="0"/>
                  <w:divBdr>
                    <w:top w:val="none" w:sz="0" w:space="0" w:color="auto"/>
                    <w:left w:val="none" w:sz="0" w:space="0" w:color="auto"/>
                    <w:bottom w:val="none" w:sz="0" w:space="0" w:color="auto"/>
                    <w:right w:val="none" w:sz="0" w:space="0" w:color="auto"/>
                  </w:divBdr>
                </w:div>
              </w:divsChild>
            </w:div>
            <w:div w:id="1801731126">
              <w:marLeft w:val="0"/>
              <w:marRight w:val="0"/>
              <w:marTop w:val="0"/>
              <w:marBottom w:val="0"/>
              <w:divBdr>
                <w:top w:val="none" w:sz="0" w:space="0" w:color="auto"/>
                <w:left w:val="none" w:sz="0" w:space="0" w:color="auto"/>
                <w:bottom w:val="none" w:sz="0" w:space="0" w:color="auto"/>
                <w:right w:val="none" w:sz="0" w:space="0" w:color="auto"/>
              </w:divBdr>
              <w:divsChild>
                <w:div w:id="1120956053">
                  <w:marLeft w:val="0"/>
                  <w:marRight w:val="0"/>
                  <w:marTop w:val="0"/>
                  <w:marBottom w:val="0"/>
                  <w:divBdr>
                    <w:top w:val="none" w:sz="0" w:space="0" w:color="auto"/>
                    <w:left w:val="none" w:sz="0" w:space="0" w:color="auto"/>
                    <w:bottom w:val="none" w:sz="0" w:space="0" w:color="auto"/>
                    <w:right w:val="none" w:sz="0" w:space="0" w:color="auto"/>
                  </w:divBdr>
                </w:div>
              </w:divsChild>
            </w:div>
            <w:div w:id="1794320800">
              <w:marLeft w:val="0"/>
              <w:marRight w:val="0"/>
              <w:marTop w:val="0"/>
              <w:marBottom w:val="0"/>
              <w:divBdr>
                <w:top w:val="none" w:sz="0" w:space="0" w:color="auto"/>
                <w:left w:val="none" w:sz="0" w:space="0" w:color="auto"/>
                <w:bottom w:val="none" w:sz="0" w:space="0" w:color="auto"/>
                <w:right w:val="none" w:sz="0" w:space="0" w:color="auto"/>
              </w:divBdr>
              <w:divsChild>
                <w:div w:id="322397727">
                  <w:marLeft w:val="0"/>
                  <w:marRight w:val="0"/>
                  <w:marTop w:val="0"/>
                  <w:marBottom w:val="0"/>
                  <w:divBdr>
                    <w:top w:val="none" w:sz="0" w:space="0" w:color="auto"/>
                    <w:left w:val="none" w:sz="0" w:space="0" w:color="auto"/>
                    <w:bottom w:val="none" w:sz="0" w:space="0" w:color="auto"/>
                    <w:right w:val="none" w:sz="0" w:space="0" w:color="auto"/>
                  </w:divBdr>
                </w:div>
              </w:divsChild>
            </w:div>
            <w:div w:id="898437552">
              <w:marLeft w:val="0"/>
              <w:marRight w:val="0"/>
              <w:marTop w:val="0"/>
              <w:marBottom w:val="0"/>
              <w:divBdr>
                <w:top w:val="none" w:sz="0" w:space="0" w:color="auto"/>
                <w:left w:val="none" w:sz="0" w:space="0" w:color="auto"/>
                <w:bottom w:val="none" w:sz="0" w:space="0" w:color="auto"/>
                <w:right w:val="none" w:sz="0" w:space="0" w:color="auto"/>
              </w:divBdr>
              <w:divsChild>
                <w:div w:id="1194612520">
                  <w:marLeft w:val="0"/>
                  <w:marRight w:val="0"/>
                  <w:marTop w:val="0"/>
                  <w:marBottom w:val="0"/>
                  <w:divBdr>
                    <w:top w:val="none" w:sz="0" w:space="0" w:color="auto"/>
                    <w:left w:val="none" w:sz="0" w:space="0" w:color="auto"/>
                    <w:bottom w:val="none" w:sz="0" w:space="0" w:color="auto"/>
                    <w:right w:val="none" w:sz="0" w:space="0" w:color="auto"/>
                  </w:divBdr>
                </w:div>
              </w:divsChild>
            </w:div>
            <w:div w:id="1547449203">
              <w:marLeft w:val="0"/>
              <w:marRight w:val="0"/>
              <w:marTop w:val="0"/>
              <w:marBottom w:val="0"/>
              <w:divBdr>
                <w:top w:val="none" w:sz="0" w:space="0" w:color="auto"/>
                <w:left w:val="none" w:sz="0" w:space="0" w:color="auto"/>
                <w:bottom w:val="none" w:sz="0" w:space="0" w:color="auto"/>
                <w:right w:val="none" w:sz="0" w:space="0" w:color="auto"/>
              </w:divBdr>
              <w:divsChild>
                <w:div w:id="699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0676">
      <w:bodyDiv w:val="1"/>
      <w:marLeft w:val="0"/>
      <w:marRight w:val="0"/>
      <w:marTop w:val="0"/>
      <w:marBottom w:val="0"/>
      <w:divBdr>
        <w:top w:val="none" w:sz="0" w:space="0" w:color="auto"/>
        <w:left w:val="none" w:sz="0" w:space="0" w:color="auto"/>
        <w:bottom w:val="none" w:sz="0" w:space="0" w:color="auto"/>
        <w:right w:val="none" w:sz="0" w:space="0" w:color="auto"/>
      </w:divBdr>
      <w:divsChild>
        <w:div w:id="2112163697">
          <w:marLeft w:val="0"/>
          <w:marRight w:val="0"/>
          <w:marTop w:val="0"/>
          <w:marBottom w:val="0"/>
          <w:divBdr>
            <w:top w:val="none" w:sz="0" w:space="0" w:color="auto"/>
            <w:left w:val="none" w:sz="0" w:space="0" w:color="auto"/>
            <w:bottom w:val="none" w:sz="0" w:space="0" w:color="auto"/>
            <w:right w:val="none" w:sz="0" w:space="0" w:color="auto"/>
          </w:divBdr>
          <w:divsChild>
            <w:div w:id="118646363">
              <w:marLeft w:val="0"/>
              <w:marRight w:val="0"/>
              <w:marTop w:val="0"/>
              <w:marBottom w:val="0"/>
              <w:divBdr>
                <w:top w:val="none" w:sz="0" w:space="0" w:color="auto"/>
                <w:left w:val="none" w:sz="0" w:space="0" w:color="auto"/>
                <w:bottom w:val="none" w:sz="0" w:space="0" w:color="auto"/>
                <w:right w:val="none" w:sz="0" w:space="0" w:color="auto"/>
              </w:divBdr>
              <w:divsChild>
                <w:div w:id="1515073332">
                  <w:marLeft w:val="0"/>
                  <w:marRight w:val="0"/>
                  <w:marTop w:val="0"/>
                  <w:marBottom w:val="0"/>
                  <w:divBdr>
                    <w:top w:val="none" w:sz="0" w:space="0" w:color="auto"/>
                    <w:left w:val="none" w:sz="0" w:space="0" w:color="auto"/>
                    <w:bottom w:val="none" w:sz="0" w:space="0" w:color="auto"/>
                    <w:right w:val="none" w:sz="0" w:space="0" w:color="auto"/>
                  </w:divBdr>
                  <w:divsChild>
                    <w:div w:id="1415934289">
                      <w:marLeft w:val="0"/>
                      <w:marRight w:val="0"/>
                      <w:marTop w:val="0"/>
                      <w:marBottom w:val="0"/>
                      <w:divBdr>
                        <w:top w:val="none" w:sz="0" w:space="0" w:color="auto"/>
                        <w:left w:val="none" w:sz="0" w:space="0" w:color="auto"/>
                        <w:bottom w:val="none" w:sz="0" w:space="0" w:color="auto"/>
                        <w:right w:val="none" w:sz="0" w:space="0" w:color="auto"/>
                      </w:divBdr>
                      <w:divsChild>
                        <w:div w:id="1838615512">
                          <w:marLeft w:val="0"/>
                          <w:marRight w:val="0"/>
                          <w:marTop w:val="0"/>
                          <w:marBottom w:val="0"/>
                          <w:divBdr>
                            <w:top w:val="none" w:sz="0" w:space="0" w:color="auto"/>
                            <w:left w:val="none" w:sz="0" w:space="0" w:color="auto"/>
                            <w:bottom w:val="none" w:sz="0" w:space="0" w:color="auto"/>
                            <w:right w:val="none" w:sz="0" w:space="0" w:color="auto"/>
                          </w:divBdr>
                        </w:div>
                        <w:div w:id="1610965179">
                          <w:marLeft w:val="0"/>
                          <w:marRight w:val="0"/>
                          <w:marTop w:val="0"/>
                          <w:marBottom w:val="0"/>
                          <w:divBdr>
                            <w:top w:val="none" w:sz="0" w:space="0" w:color="auto"/>
                            <w:left w:val="none" w:sz="0" w:space="0" w:color="auto"/>
                            <w:bottom w:val="none" w:sz="0" w:space="0" w:color="auto"/>
                            <w:right w:val="none" w:sz="0" w:space="0" w:color="auto"/>
                          </w:divBdr>
                        </w:div>
                        <w:div w:id="2068651445">
                          <w:marLeft w:val="0"/>
                          <w:marRight w:val="0"/>
                          <w:marTop w:val="0"/>
                          <w:marBottom w:val="0"/>
                          <w:divBdr>
                            <w:top w:val="none" w:sz="0" w:space="0" w:color="auto"/>
                            <w:left w:val="none" w:sz="0" w:space="0" w:color="auto"/>
                            <w:bottom w:val="none" w:sz="0" w:space="0" w:color="auto"/>
                            <w:right w:val="none" w:sz="0" w:space="0" w:color="auto"/>
                          </w:divBdr>
                        </w:div>
                        <w:div w:id="1054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1671">
              <w:marLeft w:val="0"/>
              <w:marRight w:val="0"/>
              <w:marTop w:val="0"/>
              <w:marBottom w:val="0"/>
              <w:divBdr>
                <w:top w:val="none" w:sz="0" w:space="0" w:color="auto"/>
                <w:left w:val="none" w:sz="0" w:space="0" w:color="auto"/>
                <w:bottom w:val="none" w:sz="0" w:space="0" w:color="auto"/>
                <w:right w:val="none" w:sz="0" w:space="0" w:color="auto"/>
              </w:divBdr>
              <w:divsChild>
                <w:div w:id="230627920">
                  <w:marLeft w:val="0"/>
                  <w:marRight w:val="0"/>
                  <w:marTop w:val="0"/>
                  <w:marBottom w:val="0"/>
                  <w:divBdr>
                    <w:top w:val="none" w:sz="0" w:space="0" w:color="auto"/>
                    <w:left w:val="none" w:sz="0" w:space="0" w:color="auto"/>
                    <w:bottom w:val="none" w:sz="0" w:space="0" w:color="auto"/>
                    <w:right w:val="none" w:sz="0" w:space="0" w:color="auto"/>
                  </w:divBdr>
                </w:div>
              </w:divsChild>
            </w:div>
            <w:div w:id="274293014">
              <w:marLeft w:val="0"/>
              <w:marRight w:val="0"/>
              <w:marTop w:val="0"/>
              <w:marBottom w:val="0"/>
              <w:divBdr>
                <w:top w:val="none" w:sz="0" w:space="0" w:color="auto"/>
                <w:left w:val="none" w:sz="0" w:space="0" w:color="auto"/>
                <w:bottom w:val="none" w:sz="0" w:space="0" w:color="auto"/>
                <w:right w:val="none" w:sz="0" w:space="0" w:color="auto"/>
              </w:divBdr>
              <w:divsChild>
                <w:div w:id="646513037">
                  <w:marLeft w:val="0"/>
                  <w:marRight w:val="0"/>
                  <w:marTop w:val="0"/>
                  <w:marBottom w:val="0"/>
                  <w:divBdr>
                    <w:top w:val="none" w:sz="0" w:space="0" w:color="auto"/>
                    <w:left w:val="none" w:sz="0" w:space="0" w:color="auto"/>
                    <w:bottom w:val="none" w:sz="0" w:space="0" w:color="auto"/>
                    <w:right w:val="none" w:sz="0" w:space="0" w:color="auto"/>
                  </w:divBdr>
                </w:div>
              </w:divsChild>
            </w:div>
            <w:div w:id="645815853">
              <w:marLeft w:val="0"/>
              <w:marRight w:val="0"/>
              <w:marTop w:val="0"/>
              <w:marBottom w:val="0"/>
              <w:divBdr>
                <w:top w:val="none" w:sz="0" w:space="0" w:color="auto"/>
                <w:left w:val="none" w:sz="0" w:space="0" w:color="auto"/>
                <w:bottom w:val="none" w:sz="0" w:space="0" w:color="auto"/>
                <w:right w:val="none" w:sz="0" w:space="0" w:color="auto"/>
              </w:divBdr>
              <w:divsChild>
                <w:div w:id="1333071287">
                  <w:marLeft w:val="0"/>
                  <w:marRight w:val="0"/>
                  <w:marTop w:val="0"/>
                  <w:marBottom w:val="0"/>
                  <w:divBdr>
                    <w:top w:val="none" w:sz="0" w:space="0" w:color="auto"/>
                    <w:left w:val="none" w:sz="0" w:space="0" w:color="auto"/>
                    <w:bottom w:val="none" w:sz="0" w:space="0" w:color="auto"/>
                    <w:right w:val="none" w:sz="0" w:space="0" w:color="auto"/>
                  </w:divBdr>
                </w:div>
              </w:divsChild>
            </w:div>
            <w:div w:id="1955749595">
              <w:marLeft w:val="0"/>
              <w:marRight w:val="0"/>
              <w:marTop w:val="0"/>
              <w:marBottom w:val="0"/>
              <w:divBdr>
                <w:top w:val="none" w:sz="0" w:space="0" w:color="auto"/>
                <w:left w:val="none" w:sz="0" w:space="0" w:color="auto"/>
                <w:bottom w:val="none" w:sz="0" w:space="0" w:color="auto"/>
                <w:right w:val="none" w:sz="0" w:space="0" w:color="auto"/>
              </w:divBdr>
              <w:divsChild>
                <w:div w:id="233199432">
                  <w:marLeft w:val="0"/>
                  <w:marRight w:val="0"/>
                  <w:marTop w:val="0"/>
                  <w:marBottom w:val="0"/>
                  <w:divBdr>
                    <w:top w:val="none" w:sz="0" w:space="0" w:color="auto"/>
                    <w:left w:val="none" w:sz="0" w:space="0" w:color="auto"/>
                    <w:bottom w:val="none" w:sz="0" w:space="0" w:color="auto"/>
                    <w:right w:val="none" w:sz="0" w:space="0" w:color="auto"/>
                  </w:divBdr>
                </w:div>
              </w:divsChild>
            </w:div>
            <w:div w:id="1340308028">
              <w:marLeft w:val="0"/>
              <w:marRight w:val="0"/>
              <w:marTop w:val="0"/>
              <w:marBottom w:val="0"/>
              <w:divBdr>
                <w:top w:val="none" w:sz="0" w:space="0" w:color="auto"/>
                <w:left w:val="none" w:sz="0" w:space="0" w:color="auto"/>
                <w:bottom w:val="none" w:sz="0" w:space="0" w:color="auto"/>
                <w:right w:val="none" w:sz="0" w:space="0" w:color="auto"/>
              </w:divBdr>
              <w:divsChild>
                <w:div w:id="1291085533">
                  <w:marLeft w:val="0"/>
                  <w:marRight w:val="0"/>
                  <w:marTop w:val="0"/>
                  <w:marBottom w:val="0"/>
                  <w:divBdr>
                    <w:top w:val="none" w:sz="0" w:space="0" w:color="auto"/>
                    <w:left w:val="none" w:sz="0" w:space="0" w:color="auto"/>
                    <w:bottom w:val="none" w:sz="0" w:space="0" w:color="auto"/>
                    <w:right w:val="none" w:sz="0" w:space="0" w:color="auto"/>
                  </w:divBdr>
                </w:div>
              </w:divsChild>
            </w:div>
            <w:div w:id="458955142">
              <w:marLeft w:val="0"/>
              <w:marRight w:val="0"/>
              <w:marTop w:val="0"/>
              <w:marBottom w:val="0"/>
              <w:divBdr>
                <w:top w:val="none" w:sz="0" w:space="0" w:color="auto"/>
                <w:left w:val="none" w:sz="0" w:space="0" w:color="auto"/>
                <w:bottom w:val="none" w:sz="0" w:space="0" w:color="auto"/>
                <w:right w:val="none" w:sz="0" w:space="0" w:color="auto"/>
              </w:divBdr>
              <w:divsChild>
                <w:div w:id="560675071">
                  <w:marLeft w:val="0"/>
                  <w:marRight w:val="0"/>
                  <w:marTop w:val="0"/>
                  <w:marBottom w:val="0"/>
                  <w:divBdr>
                    <w:top w:val="none" w:sz="0" w:space="0" w:color="auto"/>
                    <w:left w:val="none" w:sz="0" w:space="0" w:color="auto"/>
                    <w:bottom w:val="none" w:sz="0" w:space="0" w:color="auto"/>
                    <w:right w:val="none" w:sz="0" w:space="0" w:color="auto"/>
                  </w:divBdr>
                </w:div>
              </w:divsChild>
            </w:div>
            <w:div w:id="225803733">
              <w:marLeft w:val="0"/>
              <w:marRight w:val="0"/>
              <w:marTop w:val="0"/>
              <w:marBottom w:val="0"/>
              <w:divBdr>
                <w:top w:val="none" w:sz="0" w:space="0" w:color="auto"/>
                <w:left w:val="none" w:sz="0" w:space="0" w:color="auto"/>
                <w:bottom w:val="none" w:sz="0" w:space="0" w:color="auto"/>
                <w:right w:val="none" w:sz="0" w:space="0" w:color="auto"/>
              </w:divBdr>
              <w:divsChild>
                <w:div w:id="460537974">
                  <w:marLeft w:val="0"/>
                  <w:marRight w:val="0"/>
                  <w:marTop w:val="0"/>
                  <w:marBottom w:val="0"/>
                  <w:divBdr>
                    <w:top w:val="none" w:sz="0" w:space="0" w:color="auto"/>
                    <w:left w:val="none" w:sz="0" w:space="0" w:color="auto"/>
                    <w:bottom w:val="none" w:sz="0" w:space="0" w:color="auto"/>
                    <w:right w:val="none" w:sz="0" w:space="0" w:color="auto"/>
                  </w:divBdr>
                </w:div>
              </w:divsChild>
            </w:div>
            <w:div w:id="12003627">
              <w:marLeft w:val="0"/>
              <w:marRight w:val="0"/>
              <w:marTop w:val="0"/>
              <w:marBottom w:val="0"/>
              <w:divBdr>
                <w:top w:val="none" w:sz="0" w:space="0" w:color="auto"/>
                <w:left w:val="none" w:sz="0" w:space="0" w:color="auto"/>
                <w:bottom w:val="none" w:sz="0" w:space="0" w:color="auto"/>
                <w:right w:val="none" w:sz="0" w:space="0" w:color="auto"/>
              </w:divBdr>
              <w:divsChild>
                <w:div w:id="20476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9EBA-2967-4797-AFC6-C63278DFD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DENZEN COMPUTERS</dc:creator>
  <cp:keywords/>
  <dc:description/>
  <cp:lastModifiedBy>Microsoft account</cp:lastModifiedBy>
  <cp:revision>2</cp:revision>
  <dcterms:created xsi:type="dcterms:W3CDTF">2024-08-28T15:44:00Z</dcterms:created>
  <dcterms:modified xsi:type="dcterms:W3CDTF">2024-08-28T15:44:00Z</dcterms:modified>
</cp:coreProperties>
</file>