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21DE" w14:textId="557E4E7C" w:rsidR="00DB33C6" w:rsidRPr="00DB33C6" w:rsidRDefault="00DB33C6" w:rsidP="00DB33C6">
      <w:pPr>
        <w:rPr>
          <w:rFonts w:ascii="Arial" w:hAnsi="Arial" w:cs="Arial"/>
          <w:b/>
          <w:bCs/>
          <w:sz w:val="28"/>
          <w:szCs w:val="28"/>
        </w:rPr>
      </w:pPr>
      <w:r w:rsidRPr="00DB33C6">
        <w:rPr>
          <w:rFonts w:ascii="Arial" w:hAnsi="Arial" w:cs="Arial"/>
          <w:b/>
          <w:bCs/>
          <w:sz w:val="28"/>
          <w:szCs w:val="28"/>
        </w:rPr>
        <w:t>General IT Infrastructure</w:t>
      </w:r>
    </w:p>
    <w:p w14:paraId="78FC3DE0"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9E64B54">
          <v:rect id="_x0000_i1210" style="width:0;height:1.5pt" o:hralign="center" o:hrstd="t" o:hr="t" fillcolor="#a0a0a0" stroked="f"/>
        </w:pict>
      </w:r>
    </w:p>
    <w:p w14:paraId="7FDEC0D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 Can you describe the overall IT infrastructure of the clinic?</w:t>
      </w:r>
    </w:p>
    <w:p w14:paraId="1F9A06A7"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"Our IT setup is a combination of on-premises infrastructure and cloud services hosted in Azure. We operate across two locations — the main clinic and a smaller satellite site — both connected through our internal network. Core systems like patient records, billing, and appointment scheduling have been migrated to Azure over the past year, while we still maintain a local Windows Server for file storage and some legacy applications. The migration was completed relatively quickly with the help of an external consultant, and since then we’ve mainly focused on keeping systems operational rather than refining the architecture."</w:t>
      </w:r>
    </w:p>
    <w:p w14:paraId="72FDEDD6"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a hybrid environment that introduces additional complexity in maintaining consistent security controls across both cloud and on-premises systems. The emphasis on operational continuity over architectural refinement suggests that security considerations may not have been fully integrated during the migration process. This creates potential gaps in configuration management, system hardening, and overall security design that may not yet have been identified or addressed.</w:t>
      </w:r>
    </w:p>
    <w:p w14:paraId="129A1B4A"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02E48D91">
          <v:rect id="_x0000_i1211" style="width:0;height:1.5pt" o:hralign="center" o:hrstd="t" o:hr="t" fillcolor="#a0a0a0" stroked="f"/>
        </w:pict>
      </w:r>
    </w:p>
    <w:p w14:paraId="3D1592C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 What operating systems and devices are currently in use?</w:t>
      </w:r>
    </w:p>
    <w:p w14:paraId="7FAC3B79"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"We primarily use Windows 10 and Windows 11 across staff workstations at both sites. The main file server is running Windows Server 2019, and we also have several virtual machines in Azure supporting application workloads. In addition to that, there are specialised medical devices like imaging systems connected to the network, which are vendor-managed and not always updated regularly. Some of the older machines, especially at the satellite site, may not be fully patched due to compatibility concerns."</w:t>
      </w:r>
    </w:p>
    <w:p w14:paraId="0D727BBC"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presence of diverse operating systems and vendor-managed medical devices indicates a heterogeneous environment where maintaining consistent patching and security updates can be challenging. Systems that are not regularly updated introduce potential vulnerabilities that could be exploited. The reliance on external vendors for certain devices further reduces visibility and control, increasing the likelihood of unmanaged security risks within the environment.</w:t>
      </w:r>
    </w:p>
    <w:p w14:paraId="7C0188A0"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517A20F">
          <v:rect id="_x0000_i1212" style="width:0;height:1.5pt" o:hralign="center" o:hrstd="t" o:hr="t" fillcolor="#a0a0a0" stroked="f"/>
        </w:pict>
      </w:r>
    </w:p>
    <w:p w14:paraId="61E35E3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Q3: How is the network structured across the two sites?</w:t>
      </w:r>
    </w:p>
    <w:p w14:paraId="6AA1E94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 xml:space="preserve">"The network was initially set up to be simple and cost-effective, so we didn’t implement any advanced segmentation. Both sites are connected, and all devices operate on the same network without VLAN separation. At the time, this made it easier to manage and reduced </w:t>
      </w:r>
      <w:r w:rsidRPr="00DB33C6">
        <w:rPr>
          <w:rFonts w:ascii="Arial" w:hAnsi="Arial" w:cs="Arial"/>
          <w:sz w:val="22"/>
          <w:szCs w:val="22"/>
        </w:rPr>
        <w:lastRenderedPageBreak/>
        <w:t>setup complexity. As the clinic has grown, we haven’t revisited the network design in detail, so it’s still largely flat."</w:t>
      </w:r>
    </w:p>
    <w:p w14:paraId="608004D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A flat network structure reduces complexity but also limits the organisation’s ability to control and isolate traffic between different systems and user groups. Without segmentation, there are fewer internal boundaries to contain potential threats, which increases the impact of any compromise. This suggests that the current network design may not scale effectively with the organisation’s growth or evolving security requirements.</w:t>
      </w:r>
    </w:p>
    <w:p w14:paraId="2A468C17"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46B0DDA3">
          <v:rect id="_x0000_i1213" style="width:0;height:1.5pt" o:hralign="center" o:hrstd="t" o:hr="t" fillcolor="#a0a0a0" stroked="f"/>
        </w:pict>
      </w:r>
    </w:p>
    <w:p w14:paraId="6F791BFB"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Q4: Are network devices such as switches and routers centrally managed?</w:t>
      </w:r>
    </w:p>
    <w:p w14:paraId="14334CEB"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"Most of the switches we’re using are unmanaged, especially at the satellite location. The main router is configured, but beyond that, we don’t have centralised management or monitoring for network devices. If something goes wrong, I usually troubleshoot it manually. We don’t have any tools that give us visibility into network traffic or device status."</w:t>
      </w:r>
    </w:p>
    <w:p w14:paraId="0F1A9A08"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use of unmanaged network devices indicates limited visibility and control over the network environment. Without centralised management or monitoring, it becomes difficult to enforce consistent configurations or detect abnormal activity. This reactive approach to network management may delay the identification of issues and reduces the organisation’s ability to proactively manage security.</w:t>
      </w:r>
    </w:p>
    <w:p w14:paraId="0A93E366"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0A338BF0">
          <v:rect id="_x0000_i1214" style="width:0;height:1.5pt" o:hralign="center" o:hrstd="t" o:hr="t" fillcolor="#a0a0a0" stroked="f"/>
        </w:pict>
      </w:r>
    </w:p>
    <w:p w14:paraId="66878643"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Q5: How </w:t>
      </w:r>
      <w:proofErr w:type="gramStart"/>
      <w:r w:rsidRPr="00DB33C6">
        <w:rPr>
          <w:rFonts w:ascii="Arial" w:hAnsi="Arial" w:cs="Arial"/>
          <w:b/>
          <w:bCs/>
          <w:sz w:val="22"/>
          <w:szCs w:val="22"/>
        </w:rPr>
        <w:t>is</w:t>
      </w:r>
      <w:proofErr w:type="gramEnd"/>
      <w:r w:rsidRPr="00DB33C6">
        <w:rPr>
          <w:rFonts w:ascii="Arial" w:hAnsi="Arial" w:cs="Arial"/>
          <w:b/>
          <w:bCs/>
          <w:sz w:val="22"/>
          <w:szCs w:val="22"/>
        </w:rPr>
        <w:t xml:space="preserve"> system monitoring and logging handled?</w:t>
      </w:r>
    </w:p>
    <w:p w14:paraId="783699BE"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"At the moment, we don’t have a centralised logging or monitoring solution in place. I check logs on individual systems when there’s an issue, but there’s no proactive monitoring or alerting system. We’re not using any SIEM or automated tools, so if something unusual happens, we might not notice it straight away unless it affects operations."</w:t>
      </w:r>
    </w:p>
    <w:p w14:paraId="61B51352"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centralised monitoring and logging highlights a significant limitation in the organisation’s ability to detect and respond to security events. Relying on manual checks and reactive investigation increases the likelihood that incidents go unnoticed until they impact operations. This suggests a lack of visibility across systems and an absence of structured monitoring processes, which are critical for maintaining situational awareness in a modern IT environment.</w:t>
      </w:r>
    </w:p>
    <w:p w14:paraId="34F0A4A2" w14:textId="77777777" w:rsidR="00DB33C6" w:rsidRDefault="00DB33C6" w:rsidP="00DB33C6">
      <w:pPr>
        <w:rPr>
          <w:rFonts w:ascii="Arial" w:hAnsi="Arial" w:cs="Arial"/>
          <w:sz w:val="22"/>
          <w:szCs w:val="22"/>
        </w:rPr>
      </w:pPr>
    </w:p>
    <w:p w14:paraId="0F7746D7" w14:textId="77777777" w:rsidR="00DB33C6" w:rsidRDefault="00DB33C6" w:rsidP="00DB33C6">
      <w:pPr>
        <w:rPr>
          <w:rFonts w:ascii="Arial" w:hAnsi="Arial" w:cs="Arial"/>
          <w:sz w:val="22"/>
          <w:szCs w:val="22"/>
        </w:rPr>
      </w:pPr>
    </w:p>
    <w:p w14:paraId="1FA67613" w14:textId="5A9049EF" w:rsidR="00DB33C6" w:rsidRPr="00DB33C6" w:rsidRDefault="00DB33C6" w:rsidP="00DB33C6">
      <w:pPr>
        <w:rPr>
          <w:rFonts w:ascii="Arial" w:hAnsi="Arial" w:cs="Arial"/>
          <w:b/>
          <w:bCs/>
          <w:sz w:val="28"/>
          <w:szCs w:val="28"/>
        </w:rPr>
      </w:pPr>
      <w:r w:rsidRPr="00DB33C6">
        <w:rPr>
          <w:rFonts w:ascii="Arial" w:hAnsi="Arial" w:cs="Arial"/>
          <w:b/>
          <w:bCs/>
          <w:sz w:val="28"/>
          <w:szCs w:val="28"/>
        </w:rPr>
        <w:t>Cloud Environment (Azure)</w:t>
      </w:r>
    </w:p>
    <w:p w14:paraId="500C6C40"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E5E934E">
          <v:rect id="_x0000_i1251" style="width:0;height:1.5pt" o:hralign="center" o:hrstd="t" o:hr="t" fillcolor="#a0a0a0" stroked="f"/>
        </w:pict>
      </w:r>
    </w:p>
    <w:p w14:paraId="07A1B9A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lastRenderedPageBreak/>
        <w:t>Q6: Which services have been migrated to Azure, and when was the migration completed?</w:t>
      </w:r>
    </w:p>
    <w:p w14:paraId="625D074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"We moved most of our core systems to Azure around 12 months ago. That includes patient records, appointment scheduling, and billing systems. The migration was handled by an external consultant over a period of about six weeks. Once everything was up and running, the consultant handed over control to us, and we’ve been managing it internally since then. We didn’t carry out a formal security review after the migration — the priority at the time was making sure everything worked properly."</w:t>
      </w:r>
    </w:p>
    <w:p w14:paraId="25EDEC9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indicates that the migration process prioritised operational continuity over security validation. The absence of a post-migration review suggests that potential misconfigurations or inherited risks from the deployment phase may not have been identified. It also highlights a governance gap in validating externally implemented systems before transitioning them into internal management.</w:t>
      </w:r>
    </w:p>
    <w:p w14:paraId="3399371D"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D45E4AA">
          <v:rect id="_x0000_i1252" style="width:0;height:1.5pt" o:hralign="center" o:hrstd="t" o:hr="t" fillcolor="#a0a0a0" stroked="f"/>
        </w:pict>
      </w:r>
    </w:p>
    <w:p w14:paraId="17E43578"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Q7: Who has administrative access to your Azure subscription? Is this formally documented?</w:t>
      </w:r>
    </w:p>
    <w:p w14:paraId="28E3FF9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"At the moment, both David and I have Global Administrator access. I believe a couple of doctors were also given admin access during the migration process because the consultant needed approvals for certain changes. We never formally reviewed or removed those permissions afterward. There’s no documented record of who has what level of access — I would need to check Azure AD directly to confirm the full list."</w:t>
      </w:r>
    </w:p>
    <w:p w14:paraId="4DD0B97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documented administrative access and formal review processes indicates weak access governance. Granting elevated privileges without clear justification or ongoing validation increases the risk of excessive permissions remaining in place. This also highlights the absence of structured access control processes, such as role definition and periodic access reviews.</w:t>
      </w:r>
    </w:p>
    <w:p w14:paraId="5B66F45F"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6D62129D">
          <v:rect id="_x0000_i1253" style="width:0;height:1.5pt" o:hralign="center" o:hrstd="t" o:hr="t" fillcolor="#a0a0a0" stroked="f"/>
        </w:pict>
      </w:r>
    </w:p>
    <w:p w14:paraId="17B9D5ED"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Q8: Have Azure Network Security Groups (NSGs) been configured? Who maintains them?</w:t>
      </w:r>
    </w:p>
    <w:p w14:paraId="4F50B0C6"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"The Network Security Groups were set up by the consultant during the migration. I haven’t made any changes to them since then. To be honest, I’m not entirely sure what all the rules are. I do know that I can access the virtual machines remotely from home using RDP, which is convenient, but I haven’t reviewed whether that access is restricted or not. It’s something I’ve been meaning to look at, but I haven’t had the time."</w:t>
      </w:r>
    </w:p>
    <w:p w14:paraId="659A874D"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 xml:space="preserve">This response highlights a lack of visibility and ownership over critical network security configurations. The fact that security rules have not been reviewed since deployment </w:t>
      </w:r>
      <w:r w:rsidRPr="00DB33C6">
        <w:rPr>
          <w:rFonts w:ascii="Arial" w:hAnsi="Arial" w:cs="Arial"/>
          <w:sz w:val="22"/>
          <w:szCs w:val="22"/>
        </w:rPr>
        <w:lastRenderedPageBreak/>
        <w:t>suggests that controls may not align with current operational or security requirements. It also reflects reliance on initial configurations without ongoing validation, which can lead to outdated or overly permissive access settings.</w:t>
      </w:r>
    </w:p>
    <w:p w14:paraId="744579F9"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66710E77">
          <v:rect id="_x0000_i1254" style="width:0;height:1.5pt" o:hralign="center" o:hrstd="t" o:hr="t" fillcolor="#a0a0a0" stroked="f"/>
        </w:pict>
      </w:r>
    </w:p>
    <w:p w14:paraId="28653FF7"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Q9: Is multi-factor authentication (MFA) enforced for all Azure AD accounts?</w:t>
      </w:r>
    </w:p>
    <w:p w14:paraId="4F53BFF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"No, MFA is not currently enforced for users. We discussed enabling it a few months ago, but there were concerns that it might slow down staff, especially at reception where they log in and out frequently. Because of that, we decided not to implement it at the time. I understand that it’s important, but it hasn’t been prioritised."</w:t>
      </w:r>
    </w:p>
    <w:p w14:paraId="5AF873B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reveals a trade-off between usability and security, where convenience has been prioritised over stronger authentication controls. The absence of additional verification mechanisms increases reliance on passwords alone, which are more susceptible to compromise. It also indicates a lack of formal risk-based decision-making when evaluating security controls.</w:t>
      </w:r>
    </w:p>
    <w:p w14:paraId="087D3A63"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A44C7C5">
          <v:rect id="_x0000_i1255" style="width:0;height:1.5pt" o:hralign="center" o:hrstd="t" o:hr="t" fillcolor="#a0a0a0" stroked="f"/>
        </w:pict>
      </w:r>
    </w:p>
    <w:p w14:paraId="47358CD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Q10: Are Azure resources regularly reviewed for unused or overly permissive access?</w:t>
      </w:r>
    </w:p>
    <w:p w14:paraId="6C6888F0"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 xml:space="preserve">"No, we don’t have a regular review process in place. I usually check permissions or settings when something breaks or when I need to set up a new user. Since I’m the only person managing the systems across both sites, most of my time goes into keeping things running rather than doing proactive reviews. </w:t>
      </w:r>
      <w:proofErr w:type="gramStart"/>
      <w:r w:rsidRPr="00DB33C6">
        <w:rPr>
          <w:rFonts w:ascii="Arial" w:hAnsi="Arial" w:cs="Arial"/>
          <w:sz w:val="22"/>
          <w:szCs w:val="22"/>
        </w:rPr>
        <w:t>So</w:t>
      </w:r>
      <w:proofErr w:type="gramEnd"/>
      <w:r w:rsidRPr="00DB33C6">
        <w:rPr>
          <w:rFonts w:ascii="Arial" w:hAnsi="Arial" w:cs="Arial"/>
          <w:sz w:val="22"/>
          <w:szCs w:val="22"/>
        </w:rPr>
        <w:t xml:space="preserve"> access and configurations are not reviewed on a scheduled basis."</w:t>
      </w:r>
    </w:p>
    <w:p w14:paraId="015A5CEC"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periodic reviews suggests that access permissions and configurations may accumulate over time without validation. This increases the likelihood of outdated, unnecessary, or overly permissive access remaining in place. It also highlights resource constraints and a lack of structured processes for maintaining ongoing security hygiene.</w:t>
      </w:r>
    </w:p>
    <w:p w14:paraId="02AB756C"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5BB0908E">
          <v:rect id="_x0000_i1256" style="width:0;height:1.5pt" o:hralign="center" o:hrstd="t" o:hr="t" fillcolor="#a0a0a0" stroked="f"/>
        </w:pict>
      </w:r>
    </w:p>
    <w:p w14:paraId="06C45FB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Q11: Have you configured Azure Security Centre / Microsoft Defender for Cloud?</w:t>
      </w:r>
    </w:p>
    <w:p w14:paraId="3699C12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"I’ve seen Microsoft Defender for Cloud in the Azure portal, but I haven’t actually configured it. I think the basic version might be enabled by default, but I’m not actively monitoring it or reviewing any alerts. If it’s generating notifications, I probably haven’t noticed them. We don’t have any centralised system for monitoring security alerts across our environment."</w:t>
      </w:r>
    </w:p>
    <w:p w14:paraId="43936DB9"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 xml:space="preserve">This response indicates a lack of active security monitoring and utilisation of built-in cloud security tools. While the platform provides capabilities for identifying risks and misconfigurations, these features are not being leveraged effectively. This limits the </w:t>
      </w:r>
      <w:r w:rsidRPr="00DB33C6">
        <w:rPr>
          <w:rFonts w:ascii="Arial" w:hAnsi="Arial" w:cs="Arial"/>
          <w:sz w:val="22"/>
          <w:szCs w:val="22"/>
        </w:rPr>
        <w:lastRenderedPageBreak/>
        <w:t>organisation’s ability to detect issues early and respond proactively to potential threats within the cloud environment.</w:t>
      </w:r>
    </w:p>
    <w:p w14:paraId="7B21D889" w14:textId="77777777" w:rsidR="00DB33C6" w:rsidRDefault="00DB33C6" w:rsidP="00DB33C6">
      <w:pPr>
        <w:rPr>
          <w:rFonts w:ascii="Arial" w:hAnsi="Arial" w:cs="Arial"/>
          <w:sz w:val="22"/>
          <w:szCs w:val="22"/>
        </w:rPr>
      </w:pPr>
    </w:p>
    <w:p w14:paraId="423E2796" w14:textId="77777777" w:rsidR="00DB33C6" w:rsidRDefault="00DB33C6" w:rsidP="00DB33C6">
      <w:pPr>
        <w:rPr>
          <w:rFonts w:ascii="Arial" w:hAnsi="Arial" w:cs="Arial"/>
          <w:sz w:val="22"/>
          <w:szCs w:val="22"/>
        </w:rPr>
      </w:pPr>
    </w:p>
    <w:p w14:paraId="6A7812DE" w14:textId="756BEF0A"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 </w:t>
      </w:r>
      <w:r w:rsidRPr="00DB33C6">
        <w:rPr>
          <w:rFonts w:ascii="Arial" w:hAnsi="Arial" w:cs="Arial"/>
          <w:b/>
          <w:bCs/>
          <w:sz w:val="28"/>
          <w:szCs w:val="28"/>
        </w:rPr>
        <w:t>Data Management and Privacy</w:t>
      </w:r>
    </w:p>
    <w:p w14:paraId="1B78C856"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32CAAC5">
          <v:rect id="_x0000_i1293" style="width:0;height:1.5pt" o:hralign="center" o:hrstd="t" o:hr="t" fillcolor="#a0a0a0" stroked="f"/>
        </w:pict>
      </w:r>
    </w:p>
    <w:p w14:paraId="03AA3E1F"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Q12: Where is patient data stored?</w:t>
      </w:r>
    </w:p>
    <w:p w14:paraId="351DEB8D"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"Most of the patient data is stored in Azure. We use Azure SQL Database for structured data like patient records, appointments, and billing, and Azure Blob Storage for documents such as reports and medical imaging files. However, in practice, some staff — especially at reception — download files locally onto their workstations when they need quicker access. There aren’t any restrictions preventing that, and we don’t currently monitor where those files are saved. So realistically, patient data exists both in the cloud and on individual devices."</w:t>
      </w:r>
    </w:p>
    <w:p w14:paraId="57E2543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a lack of centralised control over sensitive data, with patient information being distributed across both managed and unmanaged environments. The presence of locally stored copies increases the risk of unauthorised access, data leakage, and loss of visibility. It also indicates that data handling practices are not consistently enforced, which can lead to gaps in accountability and protection.</w:t>
      </w:r>
    </w:p>
    <w:p w14:paraId="20C5B393"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03A01AF7">
          <v:rect id="_x0000_i1294" style="width:0;height:1.5pt" o:hralign="center" o:hrstd="t" o:hr="t" fillcolor="#a0a0a0" stroked="f"/>
        </w:pict>
      </w:r>
    </w:p>
    <w:p w14:paraId="5B86CFF7"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Q13: Who has access to patient records?</w:t>
      </w:r>
    </w:p>
    <w:p w14:paraId="5DE50E1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"Access to patient records isn’t strictly based on roles at the moment. Most staff who need to use the system — including doctors, nurses, and some administrative staff — have broad access to patient information. During the migration, it was easier to give everyone similar access rather than setting up detailed permissions. We haven’t gone back to refine those permissions since then."</w:t>
      </w:r>
    </w:p>
    <w:p w14:paraId="375AA6FB"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indicates that access control is not aligned with job responsibilities, resulting in broader access than necessary. The absence of role-based access management reduces the organisation’s ability to enforce accountability and increases the likelihood of both accidental and intentional misuse of sensitive information. It also reflects a lack of ongoing access governance and review.</w:t>
      </w:r>
    </w:p>
    <w:p w14:paraId="2BC4B31E"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30372F94">
          <v:rect id="_x0000_i1295" style="width:0;height:1.5pt" o:hralign="center" o:hrstd="t" o:hr="t" fillcolor="#a0a0a0" stroked="f"/>
        </w:pict>
      </w:r>
    </w:p>
    <w:p w14:paraId="341847C3"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Q14: Is there a data retention or disposal policy?</w:t>
      </w:r>
    </w:p>
    <w:p w14:paraId="2285D0B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 xml:space="preserve">"No, we don’t currently have a formal data retention or disposal policy. Since the clinic started, we’ve just kept all patient records indefinitely. The assumption has been that having </w:t>
      </w:r>
      <w:r w:rsidRPr="00DB33C6">
        <w:rPr>
          <w:rFonts w:ascii="Arial" w:hAnsi="Arial" w:cs="Arial"/>
          <w:sz w:val="22"/>
          <w:szCs w:val="22"/>
        </w:rPr>
        <w:lastRenderedPageBreak/>
        <w:t>more historical data could be useful for patient care. We haven’t really assessed whether retaining all of it is necessary or aligned with any specific guidelines."</w:t>
      </w:r>
    </w:p>
    <w:p w14:paraId="02A4E443"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defined retention policy suggests that data is being stored without clear boundaries or lifecycle management. This can lead to unnecessary accumulation of sensitive information, increasing exposure in the event of a security incident. It also indicates a gap in governance and compliance practices related to data management.</w:t>
      </w:r>
    </w:p>
    <w:p w14:paraId="0AD58169"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5028FCEF">
          <v:rect id="_x0000_i1296" style="width:0;height:1.5pt" o:hralign="center" o:hrstd="t" o:hr="t" fillcolor="#a0a0a0" stroked="f"/>
        </w:pict>
      </w:r>
    </w:p>
    <w:p w14:paraId="3BD24CEC"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Q15: Are your data handling practices compliant with the Privacy Act?</w:t>
      </w:r>
    </w:p>
    <w:p w14:paraId="0DDDD7EA"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 xml:space="preserve">"I believe we handle patient data carefully, and staff understand that it’s sensitive information. However, we haven’t conducted a formal assessment or audit to confirm compliance with the Privacy Act. We don’t have documented policies or controls that explicitly map to those requirements. </w:t>
      </w:r>
      <w:proofErr w:type="gramStart"/>
      <w:r w:rsidRPr="00DB33C6">
        <w:rPr>
          <w:rFonts w:ascii="Arial" w:hAnsi="Arial" w:cs="Arial"/>
          <w:sz w:val="22"/>
          <w:szCs w:val="22"/>
        </w:rPr>
        <w:t>So</w:t>
      </w:r>
      <w:proofErr w:type="gramEnd"/>
      <w:r w:rsidRPr="00DB33C6">
        <w:rPr>
          <w:rFonts w:ascii="Arial" w:hAnsi="Arial" w:cs="Arial"/>
          <w:sz w:val="22"/>
          <w:szCs w:val="22"/>
        </w:rPr>
        <w:t xml:space="preserve"> while we try to follow good practices, it hasn’t been formally verified."</w:t>
      </w:r>
    </w:p>
    <w:p w14:paraId="12B0DC90"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reflects a reliance on informal practices rather than structured compliance processes. Without documented controls or formal validation, it is difficult to demonstrate adherence to regulatory requirements. This creates uncertainty around compliance and increases the risk of gaps in how sensitive information is managed and protected.</w:t>
      </w:r>
    </w:p>
    <w:p w14:paraId="260A4EC4"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4F7C3131">
          <v:rect id="_x0000_i1297" style="width:0;height:1.5pt" o:hralign="center" o:hrstd="t" o:hr="t" fillcolor="#a0a0a0" stroked="f"/>
        </w:pict>
      </w:r>
    </w:p>
    <w:p w14:paraId="747C6F7F"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Q16: Have there been any data breaches or incidents involving patient information?</w:t>
      </w:r>
    </w:p>
    <w:p w14:paraId="64CE411D"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"There was an incident a few months ago where a receptionist accidentally sent patient information to the wrong email address. Fortunately, the recipient contacted us and confirmed they deleted the email, so it didn’t escalate further. We didn’t formally document the incident or report it — we just handled it internally. We don’t currently have a structured process for recording or investigating these types of events."</w:t>
      </w:r>
    </w:p>
    <w:p w14:paraId="57A4D79D"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the absence of a formal incident management process, even when sensitive data is involved. The lack of documentation and follow-up analysis limits the organisation’s ability to learn from incidents and improve controls. It also suggests that similar events could occur again without systematic prevention or response measures in place.</w:t>
      </w:r>
    </w:p>
    <w:p w14:paraId="4626C864" w14:textId="77777777" w:rsidR="00DB33C6" w:rsidRDefault="00DB33C6" w:rsidP="00DB33C6">
      <w:pPr>
        <w:rPr>
          <w:rFonts w:ascii="Arial" w:hAnsi="Arial" w:cs="Arial"/>
          <w:sz w:val="22"/>
          <w:szCs w:val="22"/>
        </w:rPr>
      </w:pPr>
    </w:p>
    <w:p w14:paraId="0CD14CE2" w14:textId="65AFB8CA" w:rsidR="00DB33C6" w:rsidRPr="00DB33C6" w:rsidRDefault="00DB33C6" w:rsidP="00DB33C6">
      <w:pPr>
        <w:rPr>
          <w:rFonts w:ascii="Arial" w:hAnsi="Arial" w:cs="Arial"/>
          <w:b/>
          <w:bCs/>
          <w:sz w:val="28"/>
          <w:szCs w:val="28"/>
        </w:rPr>
      </w:pPr>
      <w:r w:rsidRPr="00DB33C6">
        <w:rPr>
          <w:rFonts w:ascii="Arial" w:hAnsi="Arial" w:cs="Arial"/>
          <w:b/>
          <w:bCs/>
          <w:sz w:val="28"/>
          <w:szCs w:val="28"/>
        </w:rPr>
        <w:t>Identity and Access Management</w:t>
      </w:r>
    </w:p>
    <w:p w14:paraId="547F2110"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C7A466C">
          <v:rect id="_x0000_i1333" style="width:0;height:1.5pt" o:hralign="center" o:hrstd="t" o:hr="t" fillcolor="#a0a0a0" stroked="f"/>
        </w:pict>
      </w:r>
    </w:p>
    <w:p w14:paraId="2C244E0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Q17: How are user accounts created and removed?</w:t>
      </w:r>
    </w:p>
    <w:p w14:paraId="07D28657"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Response (Sarah Thompson — System Administrator):</w:t>
      </w:r>
      <w:r w:rsidRPr="00DB33C6">
        <w:rPr>
          <w:rFonts w:ascii="Arial" w:hAnsi="Arial" w:cs="Arial"/>
          <w:sz w:val="22"/>
          <w:szCs w:val="22"/>
        </w:rPr>
        <w:br/>
        <w:t>"I usually create user accounts when I get an email from management or HR saying a new staff member has joined. There isn’t a formal system or workflow — it’s just handled as requests come in. For removing accounts, I rely on being told when someone leaves, but that doesn’t always happen immediately. Sometimes accounts stay active longer than they should because I’m not informed right away."</w:t>
      </w:r>
    </w:p>
    <w:p w14:paraId="32786DA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shows that account management is handled in an informal and reactive manner rather than through a structured process. The reliance on manual communication increases the likelihood of delays or errors, particularly when staff leave the organisation. This creates gaps in controlling access and maintaining accurate records of active users.</w:t>
      </w:r>
    </w:p>
    <w:p w14:paraId="511291E7"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9EC52A9">
          <v:rect id="_x0000_i1334" style="width:0;height:1.5pt" o:hralign="center" o:hrstd="t" o:hr="t" fillcolor="#a0a0a0" stroked="f"/>
        </w:pict>
      </w:r>
    </w:p>
    <w:p w14:paraId="507431A5"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Q18: Is there a formal onboarding and offboarding process?</w:t>
      </w:r>
    </w:p>
    <w:p w14:paraId="14A161E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"No, we don’t have a formal onboarding or offboarding checklist. When someone new joins, we just make sure they have access to the systems they need. When someone leaves, it depends on whether we remember to notify Sarah to remove access. It’s more of an informal process than something structured."</w:t>
      </w:r>
    </w:p>
    <w:p w14:paraId="0E35C864"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formal onboarding and offboarding process indicates a lack of coordination between administrative and technical functions. Without defined procedures, there is a higher risk of inconsistent access provisioning and delayed removal of accounts. This reflects a broader governance gap in managing user access throughout its lifecycle.</w:t>
      </w:r>
    </w:p>
    <w:p w14:paraId="40556644"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A2BE46E">
          <v:rect id="_x0000_i1335" style="width:0;height:1.5pt" o:hralign="center" o:hrstd="t" o:hr="t" fillcolor="#a0a0a0" stroked="f"/>
        </w:pict>
      </w:r>
    </w:p>
    <w:p w14:paraId="2741128D"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Q19: Do administrators use separate accounts for privileged tasks?</w:t>
      </w:r>
    </w:p>
    <w:p w14:paraId="0671688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"No, I use the same account for both my daily work and administrative tasks. It’s just easier to manage everything from one account rather than switching between different accounts. I know it’s probably not ideal, but with the workload I have, it hasn’t been something I’ve changed."</w:t>
      </w:r>
    </w:p>
    <w:p w14:paraId="47C359C2"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 xml:space="preserve">Using a single account for both standard and administrative tasks </w:t>
      </w:r>
      <w:proofErr w:type="gramStart"/>
      <w:r w:rsidRPr="00DB33C6">
        <w:rPr>
          <w:rFonts w:ascii="Arial" w:hAnsi="Arial" w:cs="Arial"/>
          <w:sz w:val="22"/>
          <w:szCs w:val="22"/>
        </w:rPr>
        <w:t>reduces</w:t>
      </w:r>
      <w:proofErr w:type="gramEnd"/>
      <w:r w:rsidRPr="00DB33C6">
        <w:rPr>
          <w:rFonts w:ascii="Arial" w:hAnsi="Arial" w:cs="Arial"/>
          <w:sz w:val="22"/>
          <w:szCs w:val="22"/>
        </w:rPr>
        <w:t xml:space="preserve"> separation between routine and privileged activities. This increases the potential impact of account compromise and limits the ability to distinguish between different types of actions. It also indicates that administrative practices are driven by convenience rather than structured control.</w:t>
      </w:r>
    </w:p>
    <w:p w14:paraId="2C573E18"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0E70AEF">
          <v:rect id="_x0000_i1336" style="width:0;height:1.5pt" o:hralign="center" o:hrstd="t" o:hr="t" fillcolor="#a0a0a0" stroked="f"/>
        </w:pict>
      </w:r>
    </w:p>
    <w:p w14:paraId="29F5F7A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Q20: Is there any password management or single sign-on (SSO) solution in place?</w:t>
      </w:r>
    </w:p>
    <w:p w14:paraId="5C2AD92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 xml:space="preserve">"We don’t have a password manager or dedicated SSO solution beyond what Azure provides by default. Staff are told to create strong passwords, but there’s no system in place </w:t>
      </w:r>
      <w:r w:rsidRPr="00DB33C6">
        <w:rPr>
          <w:rFonts w:ascii="Arial" w:hAnsi="Arial" w:cs="Arial"/>
          <w:sz w:val="22"/>
          <w:szCs w:val="22"/>
        </w:rPr>
        <w:lastRenderedPageBreak/>
        <w:t>to enforce or manage them beyond basic requirements. People generally manage their own passwords, and I don’t have visibility into how securely they’re stored or reused."</w:t>
      </w:r>
    </w:p>
    <w:p w14:paraId="72DA5176"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centralised password management reduces visibility into how credentials are handled and increases reliance on individual user behaviour. Without enforcement or oversight, password practices may vary significantly across users. This creates inconsistencies in how authentication is managed and weakens overall control over user access.</w:t>
      </w:r>
    </w:p>
    <w:p w14:paraId="3C740BF6"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5A9B246D">
          <v:rect id="_x0000_i1337" style="width:0;height:1.5pt" o:hralign="center" o:hrstd="t" o:hr="t" fillcolor="#a0a0a0" stroked="f"/>
        </w:pict>
      </w:r>
    </w:p>
    <w:p w14:paraId="4AFBAC0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Q21: Are shared or generic accounts used by staff?</w:t>
      </w:r>
    </w:p>
    <w:p w14:paraId="3402F284"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"Yes, at reception we use a shared login called ‘Reception1’ for the booking system. It’s just quicker because we’re constantly switching between tasks and logging in and out individually takes too much time. Everyone at the front desk knows the username and password, and we all use the same account throughout the day."</w:t>
      </w:r>
    </w:p>
    <w:p w14:paraId="701E7C5B"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use of shared accounts removes the ability to link actions to specific individuals, reducing accountability and traceability. This makes it difficult to determine who performed a particular action if an issue occurs. It also reflects how operational efficiency can sometimes take priority over maintaining clear access controls and auditability.</w:t>
      </w:r>
    </w:p>
    <w:p w14:paraId="2790D066" w14:textId="77777777" w:rsidR="00DB33C6" w:rsidRDefault="00DB33C6" w:rsidP="00DB33C6">
      <w:pPr>
        <w:rPr>
          <w:rFonts w:ascii="Arial" w:hAnsi="Arial" w:cs="Arial"/>
          <w:sz w:val="22"/>
          <w:szCs w:val="22"/>
        </w:rPr>
      </w:pPr>
    </w:p>
    <w:p w14:paraId="4B215396" w14:textId="77777777" w:rsidR="00DB33C6" w:rsidRDefault="00DB33C6" w:rsidP="00DB33C6">
      <w:pPr>
        <w:rPr>
          <w:rFonts w:ascii="Arial" w:hAnsi="Arial" w:cs="Arial"/>
          <w:sz w:val="22"/>
          <w:szCs w:val="22"/>
        </w:rPr>
      </w:pPr>
    </w:p>
    <w:p w14:paraId="2E1305D5" w14:textId="1E403883"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 </w:t>
      </w:r>
      <w:r w:rsidRPr="00DB33C6">
        <w:rPr>
          <w:rFonts w:ascii="Arial" w:hAnsi="Arial" w:cs="Arial"/>
          <w:b/>
          <w:bCs/>
          <w:sz w:val="28"/>
          <w:szCs w:val="28"/>
        </w:rPr>
        <w:t>Security Policies and Procedures</w:t>
      </w:r>
    </w:p>
    <w:p w14:paraId="2AD3934C"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35852F7F">
          <v:rect id="_x0000_i1385" style="width:0;height:1.5pt" o:hralign="center" o:hrstd="t" o:hr="t" fillcolor="#a0a0a0" stroked="f"/>
        </w:pict>
      </w:r>
    </w:p>
    <w:p w14:paraId="11C69910"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Q22: Is there a formal information security policy in place?</w:t>
      </w:r>
    </w:p>
    <w:p w14:paraId="0AEAB51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"No, we don’t currently have a formal information security policy document. We have a general understanding within the team about how systems should be used and how data should be handled, but it hasn’t been written down or standardised. Most of our practices have developed over time based on experience rather than following a formal framework."</w:t>
      </w:r>
    </w:p>
    <w:p w14:paraId="6932B2C9"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formal information security policy indicates a lack of structured governance and clear organisational standards. Without documented policies, it becomes difficult to ensure consistency in how security practices are applied across staff and systems. This also limits the organisation’s ability to communicate expectations and enforce accountability.</w:t>
      </w:r>
    </w:p>
    <w:p w14:paraId="5901AB06"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517BEDC8">
          <v:rect id="_x0000_i1386" style="width:0;height:1.5pt" o:hralign="center" o:hrstd="t" o:hr="t" fillcolor="#a0a0a0" stroked="f"/>
        </w:pict>
      </w:r>
    </w:p>
    <w:p w14:paraId="300AF580"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Q23: Is there an incident response plan, and are staff aware of it?</w:t>
      </w:r>
    </w:p>
    <w:p w14:paraId="2F78EDB1"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Response (David Chen — IT Manager):</w:t>
      </w:r>
      <w:r w:rsidRPr="00DB33C6">
        <w:rPr>
          <w:rFonts w:ascii="Arial" w:hAnsi="Arial" w:cs="Arial"/>
          <w:sz w:val="22"/>
          <w:szCs w:val="22"/>
        </w:rPr>
        <w:br/>
        <w:t>"We don’t have a formal incident response plan in place. If something happens, we usually handle it as it comes up. There hasn’t been a need to formalise the process yet."</w:t>
      </w:r>
    </w:p>
    <w:p w14:paraId="4D437000"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"I’ve never been told what to do if there’s a security issue or something suspicious. If something seems wrong, I’d probably just tell my manager."</w:t>
      </w:r>
    </w:p>
    <w:p w14:paraId="2F2C7B8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These responses highlight a lack of preparedness in responding to security incidents. Without a defined plan or staff awareness, responses are likely to be inconsistent and delayed. This also shows that frontline staff are not equipped with guidance on identifying or escalating potential issues, which can increase the impact of incidents.</w:t>
      </w:r>
    </w:p>
    <w:p w14:paraId="588BC77A"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A5DF8E9">
          <v:rect id="_x0000_i1387" style="width:0;height:1.5pt" o:hralign="center" o:hrstd="t" o:hr="t" fillcolor="#a0a0a0" stroked="f"/>
        </w:pict>
      </w:r>
    </w:p>
    <w:p w14:paraId="05708092"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Q24: Is security awareness training provided to staff?</w:t>
      </w:r>
    </w:p>
    <w:p w14:paraId="48010E12"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"No, we haven’t had any formal training on cybersecurity or data protection. We’ve just been told to be careful with patient information and not share it unnecessarily. Most of what we know comes from general experience rather than structured training."</w:t>
      </w:r>
    </w:p>
    <w:p w14:paraId="6B85A8B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formal training suggests that staff awareness of security risks depends on individual understanding rather than consistent education. This increases the likelihood of human error, particularly in areas such as phishing, password handling, and data sharing. It also indicates that security awareness is not being actively reinforced across the organisation.</w:t>
      </w:r>
    </w:p>
    <w:p w14:paraId="01A789EC"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222C1A9">
          <v:rect id="_x0000_i1388" style="width:0;height:1.5pt" o:hralign="center" o:hrstd="t" o:hr="t" fillcolor="#a0a0a0" stroked="f"/>
        </w:pict>
      </w:r>
    </w:p>
    <w:p w14:paraId="1362D0D1"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Q25: How is patching and system updating managed?</w:t>
      </w:r>
    </w:p>
    <w:p w14:paraId="50F1B09A"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"I usually run Windows updates manually when I get the chance, but there’s no fixed schedule or centralised system for managing patches. Some systems, especially older ones, don’t get updated regularly because of compatibility concerns. Since I’m managing both sites on my own, it’s difficult to keep everything consistently up to date."</w:t>
      </w:r>
    </w:p>
    <w:p w14:paraId="6310DEA5"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shows that patch management is handled in an ad-hoc and inconsistent manner. Without a defined schedule or central oversight, systems may remain outdated for extended periods. This increases exposure to known vulnerabilities and highlights the impact of limited resources on maintaining security controls.</w:t>
      </w:r>
    </w:p>
    <w:p w14:paraId="193A483F"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A6C4105">
          <v:rect id="_x0000_i1389" style="width:0;height:1.5pt" o:hralign="center" o:hrstd="t" o:hr="t" fillcolor="#a0a0a0" stroked="f"/>
        </w:pict>
      </w:r>
    </w:p>
    <w:p w14:paraId="6BF2465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Q26: Are backups performed, and have they been tested?</w:t>
      </w:r>
    </w:p>
    <w:p w14:paraId="488267CE"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 xml:space="preserve">"Azure automatically handles backups for our databases, so those are in place by default. For on-prem systems, we back up data to an external USB drive on a weekly basis. </w:t>
      </w:r>
      <w:r w:rsidRPr="00DB33C6">
        <w:rPr>
          <w:rFonts w:ascii="Arial" w:hAnsi="Arial" w:cs="Arial"/>
          <w:sz w:val="22"/>
          <w:szCs w:val="22"/>
        </w:rPr>
        <w:lastRenderedPageBreak/>
        <w:t>However, I haven’t actually tested restoring from those backups. We assume they’re working, but we haven’t verified it."</w:t>
      </w:r>
    </w:p>
    <w:p w14:paraId="4DD513CA"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While backup processes exist, the lack of testing introduces uncertainty about their reliability. Without regular validation, there is no assurance that data can be successfully recovered in the event of failure or loss. This highlights a gap between implementing controls and verifying their effectiveness.</w:t>
      </w:r>
    </w:p>
    <w:p w14:paraId="026510F1"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16072161">
          <v:rect id="_x0000_i1390" style="width:0;height:1.5pt" o:hralign="center" o:hrstd="t" o:hr="t" fillcolor="#a0a0a0" stroked="f"/>
        </w:pict>
      </w:r>
    </w:p>
    <w:p w14:paraId="7A4797E2"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5.6 Physical Security</w:t>
      </w:r>
    </w:p>
    <w:p w14:paraId="279AAAFF" w14:textId="77777777" w:rsidR="00DB33C6" w:rsidRPr="00DB33C6" w:rsidRDefault="00DB33C6" w:rsidP="00DB33C6">
      <w:pPr>
        <w:rPr>
          <w:rFonts w:ascii="Arial" w:hAnsi="Arial" w:cs="Arial"/>
          <w:sz w:val="22"/>
          <w:szCs w:val="22"/>
        </w:rPr>
      </w:pPr>
      <w:r w:rsidRPr="00DB33C6">
        <w:rPr>
          <w:rFonts w:ascii="Arial" w:hAnsi="Arial" w:cs="Arial"/>
          <w:sz w:val="22"/>
          <w:szCs w:val="22"/>
        </w:rPr>
        <w:pict w14:anchorId="2A98416F">
          <v:rect id="_x0000_i1391" style="width:0;height:1.5pt" o:hralign="center" o:hrstd="t" o:hr="t" fillcolor="#a0a0a0" stroked="f"/>
        </w:pict>
      </w:r>
    </w:p>
    <w:p w14:paraId="739EC6C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Q27: What physical security controls are in place at both clinic locations?</w:t>
      </w:r>
    </w:p>
    <w:p w14:paraId="2D3CF82B"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 xml:space="preserve">"The main clinic has a small server room that’s kept locked, but the key is stored at </w:t>
      </w:r>
      <w:proofErr w:type="gramStart"/>
      <w:r w:rsidRPr="00DB33C6">
        <w:rPr>
          <w:rFonts w:ascii="Arial" w:hAnsi="Arial" w:cs="Arial"/>
          <w:sz w:val="22"/>
          <w:szCs w:val="22"/>
        </w:rPr>
        <w:t>reception</w:t>
      </w:r>
      <w:proofErr w:type="gramEnd"/>
      <w:r w:rsidRPr="00DB33C6">
        <w:rPr>
          <w:rFonts w:ascii="Arial" w:hAnsi="Arial" w:cs="Arial"/>
          <w:sz w:val="22"/>
          <w:szCs w:val="22"/>
        </w:rPr>
        <w:t xml:space="preserve"> and anyone can request it if needed. At the front desk, computers are often left unlocked because logging in again takes time during busy periods. There’s no clean desk policy, so documents are sometimes left out. Visitors usually sign in, but they’re not always escorted. At the satellite clinic, there isn’t a dedicated server room — the router and Wi-Fi equipment are just placed on a shelf in the staff break room."</w:t>
      </w:r>
    </w:p>
    <w:p w14:paraId="170959D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reveals multiple weaknesses in physical security practices, including uncontrolled access to critical infrastructure and lack of consistent workstation security. The absence of strict access controls and monitoring increases the risk of unauthorised physical access. It also highlights how operational convenience can lead to relaxed security practices in day-to-day activities.</w:t>
      </w:r>
    </w:p>
    <w:p w14:paraId="3D2B1745" w14:textId="77777777" w:rsidR="00DB33C6" w:rsidRPr="00DB33C6" w:rsidRDefault="00DB33C6" w:rsidP="00DB33C6">
      <w:pPr>
        <w:rPr>
          <w:rFonts w:ascii="Arial" w:hAnsi="Arial" w:cs="Arial"/>
          <w:sz w:val="22"/>
          <w:szCs w:val="22"/>
        </w:rPr>
      </w:pPr>
    </w:p>
    <w:p w14:paraId="01434980" w14:textId="77777777" w:rsidR="00DB33C6" w:rsidRPr="00DB33C6" w:rsidRDefault="00DB33C6" w:rsidP="00DB33C6">
      <w:pPr>
        <w:rPr>
          <w:rFonts w:ascii="Arial" w:hAnsi="Arial" w:cs="Arial"/>
          <w:sz w:val="22"/>
          <w:szCs w:val="22"/>
        </w:rPr>
      </w:pPr>
    </w:p>
    <w:p w14:paraId="3429CF9D" w14:textId="77777777" w:rsidR="00DB33C6" w:rsidRPr="00DB33C6" w:rsidRDefault="00DB33C6" w:rsidP="00DB33C6">
      <w:pPr>
        <w:rPr>
          <w:rFonts w:ascii="Arial" w:hAnsi="Arial" w:cs="Arial"/>
          <w:sz w:val="22"/>
          <w:szCs w:val="22"/>
        </w:rPr>
      </w:pPr>
    </w:p>
    <w:p w14:paraId="12BBBA07" w14:textId="77777777" w:rsidR="00DB33C6" w:rsidRPr="00DB33C6" w:rsidRDefault="00DB33C6" w:rsidP="00DB33C6">
      <w:pPr>
        <w:rPr>
          <w:rFonts w:ascii="Arial" w:hAnsi="Arial" w:cs="Arial"/>
          <w:sz w:val="22"/>
          <w:szCs w:val="22"/>
        </w:rPr>
      </w:pPr>
    </w:p>
    <w:p w14:paraId="71B06A77" w14:textId="77777777" w:rsidR="00045EEB" w:rsidRPr="00DB33C6" w:rsidRDefault="00045EEB">
      <w:pPr>
        <w:rPr>
          <w:rFonts w:ascii="Arial" w:hAnsi="Arial" w:cs="Arial"/>
          <w:sz w:val="22"/>
          <w:szCs w:val="22"/>
        </w:rPr>
      </w:pPr>
    </w:p>
    <w:sectPr w:rsidR="00045EEB" w:rsidRPr="00DB3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C6"/>
    <w:rsid w:val="00045EEB"/>
    <w:rsid w:val="003163E6"/>
    <w:rsid w:val="004A58D1"/>
    <w:rsid w:val="00DB33C6"/>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AB2F"/>
  <w15:chartTrackingRefBased/>
  <w15:docId w15:val="{2DAFF5AB-7CB9-4657-A454-97E2B4C9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C6"/>
    <w:rPr>
      <w:rFonts w:eastAsiaTheme="majorEastAsia" w:cstheme="majorBidi"/>
      <w:color w:val="272727" w:themeColor="text1" w:themeTint="D8"/>
    </w:rPr>
  </w:style>
  <w:style w:type="paragraph" w:styleId="Title">
    <w:name w:val="Title"/>
    <w:basedOn w:val="Normal"/>
    <w:next w:val="Normal"/>
    <w:link w:val="TitleChar"/>
    <w:uiPriority w:val="10"/>
    <w:qFormat/>
    <w:rsid w:val="00DB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C6"/>
    <w:pPr>
      <w:spacing w:before="160"/>
      <w:jc w:val="center"/>
    </w:pPr>
    <w:rPr>
      <w:i/>
      <w:iCs/>
      <w:color w:val="404040" w:themeColor="text1" w:themeTint="BF"/>
    </w:rPr>
  </w:style>
  <w:style w:type="character" w:customStyle="1" w:styleId="QuoteChar">
    <w:name w:val="Quote Char"/>
    <w:basedOn w:val="DefaultParagraphFont"/>
    <w:link w:val="Quote"/>
    <w:uiPriority w:val="29"/>
    <w:rsid w:val="00DB33C6"/>
    <w:rPr>
      <w:i/>
      <w:iCs/>
      <w:color w:val="404040" w:themeColor="text1" w:themeTint="BF"/>
    </w:rPr>
  </w:style>
  <w:style w:type="paragraph" w:styleId="ListParagraph">
    <w:name w:val="List Paragraph"/>
    <w:basedOn w:val="Normal"/>
    <w:uiPriority w:val="34"/>
    <w:qFormat/>
    <w:rsid w:val="00DB33C6"/>
    <w:pPr>
      <w:ind w:left="720"/>
      <w:contextualSpacing/>
    </w:pPr>
  </w:style>
  <w:style w:type="character" w:styleId="IntenseEmphasis">
    <w:name w:val="Intense Emphasis"/>
    <w:basedOn w:val="DefaultParagraphFont"/>
    <w:uiPriority w:val="21"/>
    <w:qFormat/>
    <w:rsid w:val="00DB33C6"/>
    <w:rPr>
      <w:i/>
      <w:iCs/>
      <w:color w:val="0F4761" w:themeColor="accent1" w:themeShade="BF"/>
    </w:rPr>
  </w:style>
  <w:style w:type="paragraph" w:styleId="IntenseQuote">
    <w:name w:val="Intense Quote"/>
    <w:basedOn w:val="Normal"/>
    <w:next w:val="Normal"/>
    <w:link w:val="IntenseQuoteChar"/>
    <w:uiPriority w:val="30"/>
    <w:qFormat/>
    <w:rsid w:val="00DB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C6"/>
    <w:rPr>
      <w:i/>
      <w:iCs/>
      <w:color w:val="0F4761" w:themeColor="accent1" w:themeShade="BF"/>
    </w:rPr>
  </w:style>
  <w:style w:type="character" w:styleId="IntenseReference">
    <w:name w:val="Intense Reference"/>
    <w:basedOn w:val="DefaultParagraphFont"/>
    <w:uiPriority w:val="32"/>
    <w:qFormat/>
    <w:rsid w:val="00DB3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3621</Words>
  <Characters>20640</Characters>
  <Application>Microsoft Office Word</Application>
  <DocSecurity>0</DocSecurity>
  <Lines>172</Lines>
  <Paragraphs>48</Paragraphs>
  <ScaleCrop>false</ScaleCrop>
  <Company/>
  <LinksUpToDate>false</LinksUpToDate>
  <CharactersWithSpaces>24213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Abdullah Naeem</cp:lastModifiedBy>
  <cp:revision>1</cp:revision>
  <dcterms:created xsi:type="dcterms:W3CDTF">2026-04-16T16:39:00Z</dcterms:created>
  <dcterms:modified xsi:type="dcterms:W3CDTF">2026-04-16T16:45:00Z</dcterms:modified>
</cp:coreProperties>
</file>