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B20F2" w14:textId="77777777" w:rsidR="00A14D9A" w:rsidRPr="002B4293" w:rsidRDefault="00A14D9A" w:rsidP="00A14D9A">
      <w:pPr>
        <w:pStyle w:val="Heading2"/>
        <w:tabs>
          <w:tab w:val="left" w:pos="3251"/>
        </w:tabs>
      </w:pPr>
      <w:r w:rsidRPr="002B4293">
        <w:t>MS Data Analysis</w:t>
      </w:r>
      <w:r>
        <w:t xml:space="preserve"> Capstone</w:t>
      </w:r>
      <w:r w:rsidRPr="002B4293">
        <w:t xml:space="preserve"> Project</w:t>
      </w:r>
    </w:p>
    <w:p w14:paraId="664BDE0C" w14:textId="77777777" w:rsidR="00A14D9A" w:rsidRPr="002B4293" w:rsidRDefault="00A14D9A" w:rsidP="00A14D9A">
      <w:pPr>
        <w:pStyle w:val="Date"/>
      </w:pPr>
      <w:r w:rsidRPr="002B4293">
        <w:t>2019</w:t>
      </w:r>
    </w:p>
    <w:p w14:paraId="12F50D07" w14:textId="6FA57400" w:rsidR="00A14D9A" w:rsidRPr="00533BEB" w:rsidRDefault="00A14D9A" w:rsidP="00A14D9A">
      <w:r w:rsidRPr="002B4293">
        <w:rPr>
          <w:bCs/>
          <w:iCs/>
        </w:rPr>
        <w:t>Business Intelligence/Data Analytics Project: Healthcare Readmission Reduction.</w:t>
      </w:r>
      <w:r w:rsidR="00215F8F">
        <w:rPr>
          <w:bCs/>
          <w:iCs/>
        </w:rPr>
        <w:t xml:space="preserve"> </w:t>
      </w:r>
      <w:r w:rsidRPr="002B4293">
        <w:rPr>
          <w:bCs/>
          <w:iCs/>
        </w:rPr>
        <w:t xml:space="preserve"> SAS Studio </w:t>
      </w:r>
      <w:r w:rsidR="006B355B">
        <w:rPr>
          <w:bCs/>
          <w:iCs/>
        </w:rPr>
        <w:t>and</w:t>
      </w:r>
      <w:r w:rsidR="006B355B" w:rsidRPr="002B4293">
        <w:rPr>
          <w:bCs/>
          <w:iCs/>
        </w:rPr>
        <w:t xml:space="preserve"> Tableau </w:t>
      </w:r>
      <w:r w:rsidR="00FE7AF3">
        <w:rPr>
          <w:bCs/>
          <w:iCs/>
        </w:rPr>
        <w:t>Tools</w:t>
      </w:r>
      <w:r w:rsidR="006B355B">
        <w:t>.</w:t>
      </w:r>
      <w:r w:rsidR="006B355B" w:rsidRPr="002B4293">
        <w:t xml:space="preserve"> </w:t>
      </w:r>
      <w:r w:rsidRPr="002B4293">
        <w:rPr>
          <w:bCs/>
          <w:iCs/>
        </w:rPr>
        <w:t>Analysis identif</w:t>
      </w:r>
      <w:r w:rsidR="00FE7AF3">
        <w:rPr>
          <w:bCs/>
          <w:iCs/>
        </w:rPr>
        <w:t>ying</w:t>
      </w:r>
      <w:r w:rsidRPr="002B4293">
        <w:rPr>
          <w:bCs/>
          <w:iCs/>
        </w:rPr>
        <w:t xml:space="preserve"> </w:t>
      </w:r>
      <w:r>
        <w:rPr>
          <w:bCs/>
          <w:iCs/>
        </w:rPr>
        <w:t xml:space="preserve">medical </w:t>
      </w:r>
      <w:r w:rsidRPr="002B4293">
        <w:rPr>
          <w:bCs/>
          <w:iCs/>
        </w:rPr>
        <w:t xml:space="preserve">providers with high readmission rates. </w:t>
      </w:r>
      <w:r>
        <w:rPr>
          <w:bCs/>
          <w:iCs/>
        </w:rPr>
        <w:t xml:space="preserve"> Data can be used to lower provider costs associated with unnecessary patient readmissions.  </w:t>
      </w:r>
      <w:r w:rsidR="00215F8F">
        <w:rPr>
          <w:bCs/>
          <w:iCs/>
        </w:rPr>
        <w:t>The study i</w:t>
      </w:r>
      <w:r>
        <w:rPr>
          <w:bCs/>
          <w:iCs/>
        </w:rPr>
        <w:t>dentif</w:t>
      </w:r>
      <w:r w:rsidR="00215F8F">
        <w:rPr>
          <w:bCs/>
          <w:iCs/>
        </w:rPr>
        <w:t>ies</w:t>
      </w:r>
      <w:r>
        <w:rPr>
          <w:bCs/>
          <w:iCs/>
        </w:rPr>
        <w:t xml:space="preserve"> </w:t>
      </w:r>
      <w:r w:rsidR="00215F8F">
        <w:rPr>
          <w:bCs/>
          <w:iCs/>
        </w:rPr>
        <w:t xml:space="preserve">medical centers that have </w:t>
      </w:r>
      <w:r>
        <w:rPr>
          <w:bCs/>
          <w:iCs/>
        </w:rPr>
        <w:t xml:space="preserve">poor discharge </w:t>
      </w:r>
      <w:r w:rsidR="00723F14">
        <w:rPr>
          <w:bCs/>
          <w:iCs/>
        </w:rPr>
        <w:t>procedures</w:t>
      </w:r>
      <w:r>
        <w:rPr>
          <w:bCs/>
          <w:iCs/>
        </w:rPr>
        <w:t xml:space="preserve"> </w:t>
      </w:r>
      <w:r w:rsidR="00EC4DDD">
        <w:rPr>
          <w:bCs/>
          <w:iCs/>
        </w:rPr>
        <w:t xml:space="preserve">incurring high </w:t>
      </w:r>
      <w:r>
        <w:rPr>
          <w:bCs/>
          <w:iCs/>
        </w:rPr>
        <w:t xml:space="preserve">penalty </w:t>
      </w:r>
      <w:r w:rsidR="006B355B">
        <w:rPr>
          <w:bCs/>
          <w:iCs/>
        </w:rPr>
        <w:t>costs</w:t>
      </w:r>
      <w:r>
        <w:rPr>
          <w:bCs/>
          <w:iCs/>
        </w:rPr>
        <w:t xml:space="preserve">.  </w:t>
      </w:r>
      <w:r w:rsidR="00FD6E38">
        <w:t>C</w:t>
      </w:r>
      <w:r w:rsidRPr="002B4293">
        <w:t>reated visualizations of data</w:t>
      </w:r>
      <w:r w:rsidR="00FD6E38">
        <w:t xml:space="preserve"> to</w:t>
      </w:r>
      <w:r w:rsidRPr="002B4293">
        <w:t xml:space="preserve"> support business decisions</w:t>
      </w:r>
      <w:r w:rsidR="0001357E">
        <w:t xml:space="preserve"> to improve medical practices</w:t>
      </w:r>
      <w:r w:rsidRPr="002B4293">
        <w:t xml:space="preserve">. </w:t>
      </w:r>
      <w:r>
        <w:t xml:space="preserve"> </w:t>
      </w:r>
      <w:r w:rsidRPr="002B4293">
        <w:t>The research question and research hypothesis for the study are formed by understanding what the dataset and variables can deliver.</w:t>
      </w:r>
      <w:r>
        <w:t>)</w:t>
      </w:r>
    </w:p>
    <w:p w14:paraId="4880B677" w14:textId="77777777" w:rsidR="00A14D9A" w:rsidRDefault="00A14D9A" w:rsidP="00A14D9A">
      <w:pPr>
        <w:pStyle w:val="Heading1"/>
        <w:jc w:val="left"/>
      </w:pPr>
    </w:p>
    <w:p w14:paraId="440EBED0" w14:textId="753334E2" w:rsidR="00E81978" w:rsidRDefault="001062D6" w:rsidP="00A14D9A">
      <w:pPr>
        <w:pStyle w:val="Heading1"/>
        <w:jc w:val="left"/>
      </w:pPr>
      <w:r>
        <w:t>Dataset</w:t>
      </w:r>
    </w:p>
    <w:p w14:paraId="5AF6F17B" w14:textId="6FB7A1C1" w:rsidR="00B15732" w:rsidRDefault="00B15732" w:rsidP="00C31D30">
      <w:pPr>
        <w:pStyle w:val="Heading2"/>
      </w:pPr>
    </w:p>
    <w:p w14:paraId="3B15EC16" w14:textId="3D118D7B" w:rsidR="00187168" w:rsidRDefault="00187168" w:rsidP="00B972F2">
      <w:pPr>
        <w:ind w:firstLine="720"/>
      </w:pPr>
      <w:r>
        <w:t>The</w:t>
      </w:r>
      <w:r w:rsidR="00ED432D">
        <w:t xml:space="preserve"> </w:t>
      </w:r>
      <w:r w:rsidR="00ED432D" w:rsidRPr="00ED432D">
        <w:t>Hospital Readmissions Reduction Program dataset</w:t>
      </w:r>
      <w:r>
        <w:t xml:space="preserve"> can be found at link API: https://data.medicare.gov/api/views/9n3s-kdb3/rows.csv?accessType=DOWNLOAD.  The dataset is comprised of variables such as hospital names, the number of discharges, predicted readmission rate, expected readmission rate, and actual number of readmissions for analysis and review, and 19,674 records.  The relationship between the dataset variables may not conclude a summary statistic in start date, end date, and inpatient mortality, however, a summary statistic between variable number of discharges and the actual number of readmissions can be evaluated for analysis.  This may conclude a hospital’s practice to keep patients longer as needed for patient’s improved health and not for the avoidance of fatality rates.  Overall, the prediction of the Hospital Readmission Reduction Act may not be totally determined by the analyzation of the variables in the dataset, however, a step closer to understanding the relationship and summary statistic between the variables and hospitals</w:t>
      </w:r>
      <w:r w:rsidR="00343F66">
        <w:t>.</w:t>
      </w:r>
    </w:p>
    <w:p w14:paraId="1895F255" w14:textId="77777777" w:rsidR="00FF2419" w:rsidRDefault="00FF2419" w:rsidP="00B972F2">
      <w:pPr>
        <w:pStyle w:val="Heading2"/>
      </w:pPr>
    </w:p>
    <w:p w14:paraId="79B9E072" w14:textId="105B45EB" w:rsidR="00790237" w:rsidRDefault="007C0565" w:rsidP="00B972F2">
      <w:pPr>
        <w:pStyle w:val="Heading2"/>
      </w:pPr>
      <w:r>
        <w:t>Programming Code, Screenshots</w:t>
      </w:r>
      <w:r w:rsidR="00790237" w:rsidRPr="00D85B68">
        <w:rPr>
          <w:rStyle w:val="FootnoteReference"/>
        </w:rPr>
        <w:t>1</w:t>
      </w:r>
    </w:p>
    <w:p w14:paraId="0B085A2E" w14:textId="77777777" w:rsidR="006F33B2" w:rsidRPr="006F33B2" w:rsidRDefault="006F33B2" w:rsidP="00B972F2"/>
    <w:p w14:paraId="3FFD8158" w14:textId="0B0BD64E" w:rsidR="007C0565" w:rsidRDefault="007C0565" w:rsidP="00B972F2">
      <w:pPr>
        <w:rPr>
          <w:rFonts w:asciiTheme="minorHAnsi" w:eastAsiaTheme="minorEastAsia" w:hAnsiTheme="minorHAnsi" w:cstheme="minorBidi"/>
        </w:rPr>
      </w:pPr>
      <w:r>
        <w:t xml:space="preserve">The programming code is the most important part of SAS.  The code gives details as how to manipulate the dataset.  First, the dataset is saved in CSV comma delimited format.  The file is imported into SAS and saved.    </w:t>
      </w:r>
    </w:p>
    <w:p w14:paraId="7B57D3B3" w14:textId="77777777" w:rsidR="007C0565" w:rsidRDefault="007C0565" w:rsidP="00B972F2">
      <w:r>
        <w:t>FILENAME REFFILE '/folders/myfolders/</w:t>
      </w:r>
      <w:proofErr w:type="gramStart"/>
      <w:r>
        <w:t>sasuser.v</w:t>
      </w:r>
      <w:proofErr w:type="gramEnd"/>
      <w:r>
        <w:t>94/Hospital_Readmissions_Reduction_Program (1).csv';</w:t>
      </w:r>
    </w:p>
    <w:p w14:paraId="736165D9" w14:textId="77777777" w:rsidR="007C0565" w:rsidRDefault="007C0565" w:rsidP="00B972F2">
      <w:r>
        <w:t>PROC IMPORT DATAFILE=REFFILE</w:t>
      </w:r>
    </w:p>
    <w:p w14:paraId="7A8D1E5B" w14:textId="77777777" w:rsidR="007C0565" w:rsidRDefault="007C0565" w:rsidP="00B972F2">
      <w:r>
        <w:tab/>
        <w:t>DBMS=CSV</w:t>
      </w:r>
    </w:p>
    <w:p w14:paraId="12D271E3" w14:textId="77777777" w:rsidR="007C0565" w:rsidRDefault="007C0565" w:rsidP="00B972F2">
      <w:r>
        <w:tab/>
        <w:t>OUT=WORK.IMPORT;</w:t>
      </w:r>
    </w:p>
    <w:p w14:paraId="2E67C970" w14:textId="77777777" w:rsidR="007C0565" w:rsidRDefault="007C0565" w:rsidP="00B972F2">
      <w:r>
        <w:tab/>
        <w:t>GETNAMES=YES;</w:t>
      </w:r>
    </w:p>
    <w:p w14:paraId="5EA79B76" w14:textId="77777777" w:rsidR="007C0565" w:rsidRDefault="007C0565" w:rsidP="00B972F2">
      <w:r>
        <w:t>RUN;</w:t>
      </w:r>
    </w:p>
    <w:p w14:paraId="5F03EC89" w14:textId="77777777" w:rsidR="007C0565" w:rsidRDefault="007C0565" w:rsidP="00B972F2">
      <w:r>
        <w:t xml:space="preserve">PROC CONTENTS DATA=WORK.IMPORT; </w:t>
      </w:r>
    </w:p>
    <w:p w14:paraId="34962879" w14:textId="77777777" w:rsidR="007C0565" w:rsidRDefault="007C0565" w:rsidP="00B972F2">
      <w:r>
        <w:t>RUN;</w:t>
      </w:r>
    </w:p>
    <w:p w14:paraId="6EBE5F75" w14:textId="77777777" w:rsidR="003441B1" w:rsidRDefault="003441B1" w:rsidP="00B972F2"/>
    <w:p w14:paraId="59AFA2AE" w14:textId="77777777" w:rsidR="003441B1" w:rsidRDefault="003441B1" w:rsidP="00B972F2"/>
    <w:p w14:paraId="3203B95B" w14:textId="77777777" w:rsidR="003441B1" w:rsidRDefault="003441B1" w:rsidP="00B972F2"/>
    <w:p w14:paraId="6976273D" w14:textId="77777777" w:rsidR="003441B1" w:rsidRDefault="003441B1" w:rsidP="00B972F2"/>
    <w:p w14:paraId="5B55A83E" w14:textId="77777777" w:rsidR="003441B1" w:rsidRDefault="003441B1" w:rsidP="00B972F2"/>
    <w:p w14:paraId="09396145" w14:textId="77777777" w:rsidR="003441B1" w:rsidRDefault="003441B1" w:rsidP="00B972F2"/>
    <w:p w14:paraId="1F471049" w14:textId="00243CB3" w:rsidR="003441B1" w:rsidRDefault="007C0565" w:rsidP="00B972F2">
      <w:r>
        <w:rPr>
          <w:noProof/>
        </w:rPr>
        <w:lastRenderedPageBreak/>
        <w:drawing>
          <wp:inline distT="0" distB="0" distL="0" distR="0" wp14:anchorId="73570A94" wp14:editId="6D3DD30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14:paraId="552E1BFF" w14:textId="77777777" w:rsidR="003441B1" w:rsidRDefault="003441B1" w:rsidP="00B972F2"/>
    <w:p w14:paraId="7F9B8897" w14:textId="70E6BEF2" w:rsidR="007C0565" w:rsidRDefault="007C0565" w:rsidP="00B972F2">
      <w:r w:rsidRPr="00AA0EA9">
        <w:t xml:space="preserve">The results shown above </w:t>
      </w:r>
      <w:r w:rsidR="00FF2419">
        <w:t>depict a</w:t>
      </w:r>
      <w:r w:rsidR="00135D3F">
        <w:t>n</w:t>
      </w:r>
      <w:r w:rsidR="00FF2419">
        <w:t xml:space="preserve"> </w:t>
      </w:r>
      <w:r w:rsidRPr="00FF2419">
        <w:t>SAS table</w:t>
      </w:r>
      <w:r w:rsidR="003441B1">
        <w:t>. T</w:t>
      </w:r>
      <w:r>
        <w:t>he data set WORK.IMPORT has 19674 observations and 12 variables.</w:t>
      </w:r>
    </w:p>
    <w:p w14:paraId="64998A2B" w14:textId="77777777" w:rsidR="003441B1" w:rsidRDefault="003441B1" w:rsidP="00B972F2"/>
    <w:p w14:paraId="3A0B1D33" w14:textId="4B2D8A74" w:rsidR="007C0565" w:rsidRDefault="007C0565" w:rsidP="006F33B2">
      <w:pPr>
        <w:spacing w:line="480" w:lineRule="auto"/>
      </w:pPr>
      <w:r>
        <w:rPr>
          <w:noProof/>
        </w:rPr>
        <w:drawing>
          <wp:inline distT="0" distB="0" distL="0" distR="0" wp14:anchorId="77D60976" wp14:editId="6935E42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1FC12E" w14:textId="678150F8" w:rsidR="007C0565" w:rsidRDefault="007C0565" w:rsidP="00B972F2">
      <w:r>
        <w:t xml:space="preserve">The summary statistical analysis provides graphs and statistics from the dataset and locates groups among the 12 variables.  Find the summary statistic between the variables; provider_id and number readmissions.  </w:t>
      </w:r>
    </w:p>
    <w:p w14:paraId="6494A7A4" w14:textId="77777777" w:rsidR="007C0565" w:rsidRDefault="007C0565" w:rsidP="00B972F2">
      <w:r>
        <w:lastRenderedPageBreak/>
        <w:t>PROC MEANS DATA=WORK.IMPORT CHARTYPE MEAN STD MIN MAX N VARDEF=DF;</w:t>
      </w:r>
    </w:p>
    <w:p w14:paraId="35F02348" w14:textId="77777777" w:rsidR="007C0565" w:rsidRDefault="007C0565" w:rsidP="00B972F2">
      <w:r>
        <w:tab/>
        <w:t>VAR PROVIDER_ID;</w:t>
      </w:r>
    </w:p>
    <w:p w14:paraId="58865FCA" w14:textId="77777777" w:rsidR="007C0565" w:rsidRDefault="007C0565" w:rsidP="00B972F2">
      <w:r>
        <w:tab/>
        <w:t>CLASS NUMBER_OF_READMISSIONS;</w:t>
      </w:r>
    </w:p>
    <w:p w14:paraId="795BBB17" w14:textId="744C188E" w:rsidR="007C0565" w:rsidRDefault="007C0565" w:rsidP="00B972F2">
      <w:r>
        <w:t>RUN;</w:t>
      </w:r>
    </w:p>
    <w:p w14:paraId="4F25478F" w14:textId="77777777" w:rsidR="007C0565" w:rsidRDefault="007C0565" w:rsidP="00B972F2">
      <w:r>
        <w:t>PROC UNIVARIATE DATA=WORK.IMPORT VARDEF=DF NOPRINT;</w:t>
      </w:r>
    </w:p>
    <w:p w14:paraId="6437097F" w14:textId="77777777" w:rsidR="007C0565" w:rsidRDefault="007C0565" w:rsidP="00B972F2">
      <w:r>
        <w:tab/>
        <w:t>VAR PROVIDER_ID;</w:t>
      </w:r>
    </w:p>
    <w:p w14:paraId="2E743118" w14:textId="77777777" w:rsidR="007C0565" w:rsidRDefault="007C0565" w:rsidP="00B972F2">
      <w:r>
        <w:tab/>
        <w:t>CLASS NUMBER_OF_READMISSIONS;</w:t>
      </w:r>
    </w:p>
    <w:p w14:paraId="3A8C2509" w14:textId="77777777" w:rsidR="007C0565" w:rsidRDefault="007C0565" w:rsidP="00B972F2">
      <w:r>
        <w:tab/>
        <w:t>HISTOGRAM PROVIDER_ID;</w:t>
      </w:r>
    </w:p>
    <w:p w14:paraId="2BD1F9BB" w14:textId="74D66152" w:rsidR="00AA2641" w:rsidRDefault="007C0565" w:rsidP="00B972F2">
      <w:r>
        <w:t>RUN;</w:t>
      </w:r>
    </w:p>
    <w:p w14:paraId="21C39645" w14:textId="77777777" w:rsidR="003441B1" w:rsidRDefault="007C0565" w:rsidP="00B972F2">
      <w:r>
        <w:t xml:space="preserve">The results indicate hospital </w:t>
      </w:r>
      <w:proofErr w:type="spellStart"/>
      <w:r>
        <w:t>provider_id’s</w:t>
      </w:r>
      <w:proofErr w:type="spellEnd"/>
      <w:r>
        <w:t xml:space="preserve">; 70022 Yale-New Haven and 340040 Vidant Medical </w:t>
      </w:r>
    </w:p>
    <w:p w14:paraId="13E8499E" w14:textId="538E6372" w:rsidR="007C0565" w:rsidRDefault="007C0565" w:rsidP="00B972F2">
      <w:r>
        <w:t xml:space="preserve">Center </w:t>
      </w:r>
      <w:r w:rsidR="0047515D">
        <w:t>represents</w:t>
      </w:r>
      <w:r>
        <w:t xml:space="preserve"> hospitals with the highest readmissions in the dataset.  </w:t>
      </w:r>
    </w:p>
    <w:p w14:paraId="781AC3EC" w14:textId="77777777" w:rsidR="0047515D" w:rsidRDefault="0047515D" w:rsidP="00B972F2"/>
    <w:p w14:paraId="515CEAD2" w14:textId="77777777" w:rsidR="007C0565" w:rsidRDefault="007C0565" w:rsidP="006F33B2">
      <w:pPr>
        <w:spacing w:line="480" w:lineRule="auto"/>
      </w:pPr>
      <w:r>
        <w:rPr>
          <w:noProof/>
        </w:rPr>
        <w:drawing>
          <wp:inline distT="0" distB="0" distL="0" distR="0" wp14:anchorId="537FC3B4" wp14:editId="6783A80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C2B689" w14:textId="50C61721" w:rsidR="007C0565" w:rsidRDefault="007C0565" w:rsidP="00B972F2">
      <w:pPr>
        <w:rPr>
          <w:rFonts w:ascii="Arial" w:hAnsi="Arial" w:cs="Arial"/>
          <w:b/>
          <w:bCs/>
          <w:color w:val="222222"/>
          <w:shd w:val="clear" w:color="auto" w:fill="FFFFFF"/>
        </w:rPr>
      </w:pPr>
      <w:r w:rsidRPr="009A1E99">
        <w:t>Tableau analysis and visualization tool</w:t>
      </w:r>
      <w:r w:rsidR="007E7A52">
        <w:t xml:space="preserve"> </w:t>
      </w:r>
      <w:r w:rsidR="006E2432">
        <w:t>allows for</w:t>
      </w:r>
      <w:r w:rsidRPr="009A1E99">
        <w:t xml:space="preserve"> </w:t>
      </w:r>
      <w:r w:rsidR="006E2432" w:rsidRPr="009A1E99">
        <w:t>enhanced</w:t>
      </w:r>
      <w:r w:rsidRPr="009A1E99">
        <w:t xml:space="preserve"> business intelligence </w:t>
      </w:r>
      <w:r w:rsidR="006E2432">
        <w:t>which</w:t>
      </w:r>
      <w:r w:rsidRPr="009A1E99">
        <w:t xml:space="preserve"> makes data easier to understand </w:t>
      </w:r>
      <w:r w:rsidR="006E2432">
        <w:t>leading to</w:t>
      </w:r>
      <w:r w:rsidRPr="009A1E99">
        <w:t xml:space="preserve"> better business decisions.</w:t>
      </w:r>
      <w:r>
        <w:t xml:space="preserve">  </w:t>
      </w:r>
    </w:p>
    <w:p w14:paraId="51E1666F" w14:textId="77777777" w:rsidR="007C0565" w:rsidRDefault="007C0565" w:rsidP="006F33B2">
      <w:pPr>
        <w:spacing w:line="480" w:lineRule="auto"/>
        <w:rPr>
          <w:rFonts w:ascii="Arial" w:hAnsi="Arial" w:cs="Arial"/>
          <w:b/>
          <w:bCs/>
          <w:color w:val="222222"/>
          <w:shd w:val="clear" w:color="auto" w:fill="FFFFFF"/>
        </w:rPr>
      </w:pPr>
      <w:r>
        <w:rPr>
          <w:noProof/>
        </w:rPr>
        <w:lastRenderedPageBreak/>
        <w:drawing>
          <wp:inline distT="0" distB="0" distL="0" distR="0" wp14:anchorId="40D30EDB" wp14:editId="7BEDC55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2380CC" w14:textId="64E86642" w:rsidR="007C0565" w:rsidRDefault="007C0565" w:rsidP="009A1E99">
      <w:r>
        <w:t xml:space="preserve">The visualization of a bar chart </w:t>
      </w:r>
      <w:r w:rsidR="0091743C">
        <w:t>reveals</w:t>
      </w:r>
      <w:r>
        <w:t xml:space="preserve"> hospital data</w:t>
      </w:r>
      <w:r w:rsidR="00FB6FF8">
        <w:t xml:space="preserve">, </w:t>
      </w:r>
      <w:r w:rsidR="0091743C">
        <w:t xml:space="preserve">the </w:t>
      </w:r>
      <w:r>
        <w:t xml:space="preserve">number of </w:t>
      </w:r>
      <w:r w:rsidR="00111B3F">
        <w:t xml:space="preserve">the </w:t>
      </w:r>
      <w:r>
        <w:t>hospital</w:t>
      </w:r>
      <w:r w:rsidR="00EA3D45">
        <w:t xml:space="preserve">, </w:t>
      </w:r>
      <w:r w:rsidR="00111B3F">
        <w:t>a</w:t>
      </w:r>
      <w:r>
        <w:t>nd readmission</w:t>
      </w:r>
      <w:r w:rsidR="00111B3F">
        <w:t xml:space="preserve"> rates</w:t>
      </w:r>
      <w:r>
        <w:t>.</w:t>
      </w:r>
    </w:p>
    <w:p w14:paraId="00D9B4AE" w14:textId="77777777" w:rsidR="0047515D" w:rsidRDefault="0047515D" w:rsidP="009A1E99">
      <w:pPr>
        <w:rPr>
          <w:rFonts w:asciiTheme="minorHAnsi" w:hAnsiTheme="minorHAnsi" w:cstheme="minorBidi"/>
        </w:rPr>
      </w:pPr>
    </w:p>
    <w:p w14:paraId="2010EF19" w14:textId="77777777" w:rsidR="007C0565" w:rsidRDefault="007C0565" w:rsidP="007C0565">
      <w:r>
        <w:rPr>
          <w:noProof/>
        </w:rPr>
        <w:drawing>
          <wp:inline distT="0" distB="0" distL="0" distR="0" wp14:anchorId="6BB990DF" wp14:editId="48F7A03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EEE28A" w14:textId="77777777" w:rsidR="0047515D" w:rsidRDefault="0047515D" w:rsidP="00790237">
      <w:pPr>
        <w:pStyle w:val="Heading3"/>
        <w:ind w:firstLine="720"/>
      </w:pPr>
    </w:p>
    <w:p w14:paraId="462F4533" w14:textId="3AF53494" w:rsidR="00790237" w:rsidRDefault="00AA6513" w:rsidP="00790237">
      <w:pPr>
        <w:pStyle w:val="Heading3"/>
        <w:ind w:firstLine="720"/>
      </w:pPr>
      <w:r>
        <w:t>GitHub</w:t>
      </w:r>
      <w:r w:rsidR="00790237" w:rsidRPr="00C31D30">
        <w:t>.</w:t>
      </w:r>
    </w:p>
    <w:p w14:paraId="1E7E967D" w14:textId="77777777" w:rsidR="00790237" w:rsidRPr="00D30379" w:rsidRDefault="00790237" w:rsidP="00790237"/>
    <w:p w14:paraId="521D7A5A" w14:textId="430B242C" w:rsidR="002F4B71" w:rsidRDefault="00251DBC" w:rsidP="00790237">
      <w:pPr>
        <w:spacing w:line="480" w:lineRule="auto"/>
      </w:pPr>
      <w:r>
        <w:t>H</w:t>
      </w:r>
      <w:r w:rsidR="00762AB2" w:rsidRPr="00762AB2">
        <w:t>ttps://github.com/naeemah-byte/Hospital-Readmission-Recuction-Mod-6</w:t>
      </w:r>
    </w:p>
    <w:p w14:paraId="1D779663" w14:textId="790D49CF" w:rsidR="00655ABA" w:rsidRDefault="00655ABA" w:rsidP="00790237">
      <w:pPr>
        <w:spacing w:line="480" w:lineRule="auto"/>
      </w:pPr>
      <w:r>
        <w:rPr>
          <w:noProof/>
        </w:rPr>
        <w:lastRenderedPageBreak/>
        <w:drawing>
          <wp:inline distT="0" distB="0" distL="0" distR="0" wp14:anchorId="1E1237EB" wp14:editId="5FEA0091">
            <wp:extent cx="5943600" cy="3344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00070133">
        <w:rPr>
          <w:noProof/>
        </w:rPr>
        <w:drawing>
          <wp:inline distT="0" distB="0" distL="0" distR="0" wp14:anchorId="0DD58E14" wp14:editId="109D03E0">
            <wp:extent cx="594360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6A429C5" w14:textId="18010F4E" w:rsidR="000D407E" w:rsidRDefault="000D407E" w:rsidP="000D407E"/>
    <w:sectPr w:rsidR="000D407E" w:rsidSect="00782BDD">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2932A" w14:textId="77777777" w:rsidR="0049175D" w:rsidRDefault="0049175D">
      <w:r>
        <w:separator/>
      </w:r>
    </w:p>
    <w:p w14:paraId="10646909" w14:textId="77777777" w:rsidR="0049175D" w:rsidRDefault="0049175D"/>
  </w:endnote>
  <w:endnote w:type="continuationSeparator" w:id="0">
    <w:p w14:paraId="5B226CAC" w14:textId="77777777" w:rsidR="0049175D" w:rsidRDefault="0049175D">
      <w:r>
        <w:continuationSeparator/>
      </w:r>
    </w:p>
    <w:p w14:paraId="52AFE145" w14:textId="77777777" w:rsidR="0049175D" w:rsidRDefault="004917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9E518" w14:textId="77777777" w:rsidR="0049175D" w:rsidRDefault="0049175D">
      <w:r>
        <w:separator/>
      </w:r>
    </w:p>
    <w:p w14:paraId="637695EB" w14:textId="77777777" w:rsidR="0049175D" w:rsidRDefault="0049175D"/>
  </w:footnote>
  <w:footnote w:type="continuationSeparator" w:id="0">
    <w:p w14:paraId="715D430C" w14:textId="77777777" w:rsidR="0049175D" w:rsidRDefault="0049175D">
      <w:r>
        <w:continuationSeparator/>
      </w:r>
    </w:p>
    <w:p w14:paraId="21E2207E" w14:textId="77777777" w:rsidR="0049175D" w:rsidRDefault="004917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8007E4D"/>
    <w:multiLevelType w:val="hybridMultilevel"/>
    <w:tmpl w:val="28E05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847A22"/>
    <w:multiLevelType w:val="multilevel"/>
    <w:tmpl w:val="8506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FDC7E0A"/>
    <w:multiLevelType w:val="multilevel"/>
    <w:tmpl w:val="312C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66A56CD"/>
    <w:multiLevelType w:val="multilevel"/>
    <w:tmpl w:val="7B5C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F4A07"/>
    <w:multiLevelType w:val="multilevel"/>
    <w:tmpl w:val="5260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0A6A00"/>
    <w:multiLevelType w:val="multilevel"/>
    <w:tmpl w:val="89EC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836F3D"/>
    <w:multiLevelType w:val="multilevel"/>
    <w:tmpl w:val="90C0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A3362B"/>
    <w:multiLevelType w:val="multilevel"/>
    <w:tmpl w:val="79B8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6931732">
    <w:abstractNumId w:val="9"/>
  </w:num>
  <w:num w:numId="2" w16cid:durableId="218905495">
    <w:abstractNumId w:val="7"/>
  </w:num>
  <w:num w:numId="3" w16cid:durableId="427434957">
    <w:abstractNumId w:val="6"/>
  </w:num>
  <w:num w:numId="4" w16cid:durableId="1256862542">
    <w:abstractNumId w:val="5"/>
  </w:num>
  <w:num w:numId="5" w16cid:durableId="2072121114">
    <w:abstractNumId w:val="4"/>
  </w:num>
  <w:num w:numId="6" w16cid:durableId="1272054855">
    <w:abstractNumId w:val="8"/>
  </w:num>
  <w:num w:numId="7" w16cid:durableId="1835147891">
    <w:abstractNumId w:val="3"/>
  </w:num>
  <w:num w:numId="8" w16cid:durableId="944772533">
    <w:abstractNumId w:val="2"/>
  </w:num>
  <w:num w:numId="9" w16cid:durableId="915939915">
    <w:abstractNumId w:val="1"/>
  </w:num>
  <w:num w:numId="10" w16cid:durableId="977422091">
    <w:abstractNumId w:val="0"/>
  </w:num>
  <w:num w:numId="11" w16cid:durableId="225527814">
    <w:abstractNumId w:val="9"/>
    <w:lvlOverride w:ilvl="0">
      <w:startOverride w:val="1"/>
    </w:lvlOverride>
  </w:num>
  <w:num w:numId="12" w16cid:durableId="411199886">
    <w:abstractNumId w:val="19"/>
  </w:num>
  <w:num w:numId="13" w16cid:durableId="1240795285">
    <w:abstractNumId w:val="14"/>
  </w:num>
  <w:num w:numId="14" w16cid:durableId="1306619048">
    <w:abstractNumId w:val="12"/>
  </w:num>
  <w:num w:numId="15" w16cid:durableId="1559123678">
    <w:abstractNumId w:val="18"/>
  </w:num>
  <w:num w:numId="16" w16cid:durableId="881985135">
    <w:abstractNumId w:val="21"/>
  </w:num>
  <w:num w:numId="17" w16cid:durableId="748163576">
    <w:abstractNumId w:val="11"/>
  </w:num>
  <w:num w:numId="18" w16cid:durableId="1180198771">
    <w:abstractNumId w:val="20"/>
  </w:num>
  <w:num w:numId="19" w16cid:durableId="77792729">
    <w:abstractNumId w:val="17"/>
  </w:num>
  <w:num w:numId="20" w16cid:durableId="1727030124">
    <w:abstractNumId w:val="10"/>
  </w:num>
  <w:num w:numId="21" w16cid:durableId="66152856">
    <w:abstractNumId w:val="15"/>
  </w:num>
  <w:num w:numId="22" w16cid:durableId="826437922">
    <w:abstractNumId w:val="16"/>
  </w:num>
  <w:num w:numId="23" w16cid:durableId="4955403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10C"/>
    <w:rsid w:val="00002AC6"/>
    <w:rsid w:val="00005073"/>
    <w:rsid w:val="0001357E"/>
    <w:rsid w:val="000260B8"/>
    <w:rsid w:val="00033FD8"/>
    <w:rsid w:val="0003561D"/>
    <w:rsid w:val="00042689"/>
    <w:rsid w:val="00054208"/>
    <w:rsid w:val="000602F2"/>
    <w:rsid w:val="00070133"/>
    <w:rsid w:val="000801C1"/>
    <w:rsid w:val="000806DF"/>
    <w:rsid w:val="00082FE7"/>
    <w:rsid w:val="00091BEA"/>
    <w:rsid w:val="00091DAB"/>
    <w:rsid w:val="000B1CF2"/>
    <w:rsid w:val="000B3373"/>
    <w:rsid w:val="000C4A4A"/>
    <w:rsid w:val="000C7040"/>
    <w:rsid w:val="000D0DF1"/>
    <w:rsid w:val="000D1E71"/>
    <w:rsid w:val="000D3AC7"/>
    <w:rsid w:val="000D3F41"/>
    <w:rsid w:val="000D407E"/>
    <w:rsid w:val="000D77AB"/>
    <w:rsid w:val="000E0F4C"/>
    <w:rsid w:val="000F2A7A"/>
    <w:rsid w:val="00105E77"/>
    <w:rsid w:val="001062D6"/>
    <w:rsid w:val="00106C46"/>
    <w:rsid w:val="00111B3F"/>
    <w:rsid w:val="0011392B"/>
    <w:rsid w:val="00121B6E"/>
    <w:rsid w:val="00125787"/>
    <w:rsid w:val="00135D3F"/>
    <w:rsid w:val="00143CE7"/>
    <w:rsid w:val="00150727"/>
    <w:rsid w:val="00187168"/>
    <w:rsid w:val="001C29DE"/>
    <w:rsid w:val="001C6891"/>
    <w:rsid w:val="001D2323"/>
    <w:rsid w:val="001D7D0A"/>
    <w:rsid w:val="001E26FF"/>
    <w:rsid w:val="001F4277"/>
    <w:rsid w:val="001F5C4F"/>
    <w:rsid w:val="00204826"/>
    <w:rsid w:val="002152E8"/>
    <w:rsid w:val="00215F8F"/>
    <w:rsid w:val="00236CC6"/>
    <w:rsid w:val="00246BEB"/>
    <w:rsid w:val="0025175C"/>
    <w:rsid w:val="00251DBC"/>
    <w:rsid w:val="00265103"/>
    <w:rsid w:val="002703F6"/>
    <w:rsid w:val="00275B0F"/>
    <w:rsid w:val="00275E5D"/>
    <w:rsid w:val="002766C7"/>
    <w:rsid w:val="00297F30"/>
    <w:rsid w:val="002A1779"/>
    <w:rsid w:val="002B0E57"/>
    <w:rsid w:val="002C3338"/>
    <w:rsid w:val="002D08B9"/>
    <w:rsid w:val="002E75B3"/>
    <w:rsid w:val="002F4B71"/>
    <w:rsid w:val="002F6BB0"/>
    <w:rsid w:val="002F6EAC"/>
    <w:rsid w:val="00322FDA"/>
    <w:rsid w:val="00327F36"/>
    <w:rsid w:val="003332BB"/>
    <w:rsid w:val="00337813"/>
    <w:rsid w:val="0034139A"/>
    <w:rsid w:val="00343A20"/>
    <w:rsid w:val="00343F66"/>
    <w:rsid w:val="003441B1"/>
    <w:rsid w:val="0034568A"/>
    <w:rsid w:val="00355DCA"/>
    <w:rsid w:val="00363A4C"/>
    <w:rsid w:val="0037128E"/>
    <w:rsid w:val="00374053"/>
    <w:rsid w:val="0038615B"/>
    <w:rsid w:val="00393407"/>
    <w:rsid w:val="003A3149"/>
    <w:rsid w:val="003B63C8"/>
    <w:rsid w:val="003D436C"/>
    <w:rsid w:val="003D6DBE"/>
    <w:rsid w:val="003E330A"/>
    <w:rsid w:val="003F2CAF"/>
    <w:rsid w:val="004001F1"/>
    <w:rsid w:val="00416AE9"/>
    <w:rsid w:val="004214C2"/>
    <w:rsid w:val="00424A9B"/>
    <w:rsid w:val="00431AC6"/>
    <w:rsid w:val="004341A1"/>
    <w:rsid w:val="00436948"/>
    <w:rsid w:val="00437B8F"/>
    <w:rsid w:val="0044199F"/>
    <w:rsid w:val="0045683F"/>
    <w:rsid w:val="00457971"/>
    <w:rsid w:val="00462CC4"/>
    <w:rsid w:val="004651A4"/>
    <w:rsid w:val="0047515D"/>
    <w:rsid w:val="004845EE"/>
    <w:rsid w:val="00490FC1"/>
    <w:rsid w:val="0049175D"/>
    <w:rsid w:val="00492863"/>
    <w:rsid w:val="004932A0"/>
    <w:rsid w:val="004A4445"/>
    <w:rsid w:val="004A5D43"/>
    <w:rsid w:val="004B12BE"/>
    <w:rsid w:val="004B222D"/>
    <w:rsid w:val="004D1D79"/>
    <w:rsid w:val="004D64F3"/>
    <w:rsid w:val="004E0B1E"/>
    <w:rsid w:val="004F4877"/>
    <w:rsid w:val="005026D0"/>
    <w:rsid w:val="0050347C"/>
    <w:rsid w:val="005041F0"/>
    <w:rsid w:val="00512E25"/>
    <w:rsid w:val="005177C6"/>
    <w:rsid w:val="00540DDF"/>
    <w:rsid w:val="00551A02"/>
    <w:rsid w:val="005534FA"/>
    <w:rsid w:val="0057377F"/>
    <w:rsid w:val="00576068"/>
    <w:rsid w:val="0058499E"/>
    <w:rsid w:val="0058795C"/>
    <w:rsid w:val="005A01E0"/>
    <w:rsid w:val="005A235F"/>
    <w:rsid w:val="005B7FB4"/>
    <w:rsid w:val="005C03BC"/>
    <w:rsid w:val="005C2BBC"/>
    <w:rsid w:val="005D3A03"/>
    <w:rsid w:val="005D4F5C"/>
    <w:rsid w:val="005D5552"/>
    <w:rsid w:val="005E3117"/>
    <w:rsid w:val="005E3E67"/>
    <w:rsid w:val="0061045F"/>
    <w:rsid w:val="00616173"/>
    <w:rsid w:val="00616EE8"/>
    <w:rsid w:val="0062528A"/>
    <w:rsid w:val="00626747"/>
    <w:rsid w:val="0063246A"/>
    <w:rsid w:val="00636987"/>
    <w:rsid w:val="006417B8"/>
    <w:rsid w:val="00644FC7"/>
    <w:rsid w:val="006450AE"/>
    <w:rsid w:val="0065157B"/>
    <w:rsid w:val="00653C72"/>
    <w:rsid w:val="00655ABA"/>
    <w:rsid w:val="00663481"/>
    <w:rsid w:val="00664812"/>
    <w:rsid w:val="00682740"/>
    <w:rsid w:val="006860F2"/>
    <w:rsid w:val="006866D9"/>
    <w:rsid w:val="00690C61"/>
    <w:rsid w:val="00695856"/>
    <w:rsid w:val="006A5AAA"/>
    <w:rsid w:val="006B1CC6"/>
    <w:rsid w:val="006B355B"/>
    <w:rsid w:val="006B7976"/>
    <w:rsid w:val="006C28BF"/>
    <w:rsid w:val="006C4A14"/>
    <w:rsid w:val="006E2432"/>
    <w:rsid w:val="006E5D34"/>
    <w:rsid w:val="006F33B2"/>
    <w:rsid w:val="006F548E"/>
    <w:rsid w:val="006F666B"/>
    <w:rsid w:val="007001E5"/>
    <w:rsid w:val="0070419D"/>
    <w:rsid w:val="0070772A"/>
    <w:rsid w:val="00723F14"/>
    <w:rsid w:val="007429E2"/>
    <w:rsid w:val="00747F49"/>
    <w:rsid w:val="00753D7D"/>
    <w:rsid w:val="00762AB2"/>
    <w:rsid w:val="0076482D"/>
    <w:rsid w:val="00770BA2"/>
    <w:rsid w:val="0077186E"/>
    <w:rsid w:val="00782839"/>
    <w:rsid w:val="00782BDD"/>
    <w:rsid w:val="00790237"/>
    <w:rsid w:val="0079374D"/>
    <w:rsid w:val="00794A00"/>
    <w:rsid w:val="00797450"/>
    <w:rsid w:val="007A1E45"/>
    <w:rsid w:val="007A69CB"/>
    <w:rsid w:val="007B4710"/>
    <w:rsid w:val="007B492B"/>
    <w:rsid w:val="007C0565"/>
    <w:rsid w:val="007C2FDC"/>
    <w:rsid w:val="007C6F06"/>
    <w:rsid w:val="007E33BE"/>
    <w:rsid w:val="007E6041"/>
    <w:rsid w:val="007E7A52"/>
    <w:rsid w:val="008002C0"/>
    <w:rsid w:val="00805E1D"/>
    <w:rsid w:val="008073C3"/>
    <w:rsid w:val="008102DB"/>
    <w:rsid w:val="00810859"/>
    <w:rsid w:val="00811066"/>
    <w:rsid w:val="0081226B"/>
    <w:rsid w:val="00817BEA"/>
    <w:rsid w:val="00826B6A"/>
    <w:rsid w:val="008319E5"/>
    <w:rsid w:val="008344A9"/>
    <w:rsid w:val="00835470"/>
    <w:rsid w:val="00847679"/>
    <w:rsid w:val="0085765D"/>
    <w:rsid w:val="00857BA6"/>
    <w:rsid w:val="0086390D"/>
    <w:rsid w:val="0089510F"/>
    <w:rsid w:val="008B39FE"/>
    <w:rsid w:val="008B6120"/>
    <w:rsid w:val="008C0030"/>
    <w:rsid w:val="008C5323"/>
    <w:rsid w:val="008C7767"/>
    <w:rsid w:val="008D1F19"/>
    <w:rsid w:val="008D2F48"/>
    <w:rsid w:val="008D580F"/>
    <w:rsid w:val="008E09D3"/>
    <w:rsid w:val="008E16C6"/>
    <w:rsid w:val="008F5A2F"/>
    <w:rsid w:val="00904B6E"/>
    <w:rsid w:val="009141BE"/>
    <w:rsid w:val="0091743C"/>
    <w:rsid w:val="00931A53"/>
    <w:rsid w:val="00934389"/>
    <w:rsid w:val="009459D3"/>
    <w:rsid w:val="0094610C"/>
    <w:rsid w:val="00974A68"/>
    <w:rsid w:val="009831CC"/>
    <w:rsid w:val="009850ED"/>
    <w:rsid w:val="0098784F"/>
    <w:rsid w:val="009A1E99"/>
    <w:rsid w:val="009A6A3B"/>
    <w:rsid w:val="009B3682"/>
    <w:rsid w:val="009C2976"/>
    <w:rsid w:val="009D42D3"/>
    <w:rsid w:val="009D4F59"/>
    <w:rsid w:val="009E4E08"/>
    <w:rsid w:val="00A14D9A"/>
    <w:rsid w:val="00A22BD3"/>
    <w:rsid w:val="00A35ED0"/>
    <w:rsid w:val="00A46DAF"/>
    <w:rsid w:val="00A472C4"/>
    <w:rsid w:val="00A75915"/>
    <w:rsid w:val="00A8566A"/>
    <w:rsid w:val="00A8623B"/>
    <w:rsid w:val="00AA0EA9"/>
    <w:rsid w:val="00AA1210"/>
    <w:rsid w:val="00AA1D20"/>
    <w:rsid w:val="00AA2641"/>
    <w:rsid w:val="00AA6513"/>
    <w:rsid w:val="00AA7A70"/>
    <w:rsid w:val="00AB456B"/>
    <w:rsid w:val="00AB4789"/>
    <w:rsid w:val="00AB71E3"/>
    <w:rsid w:val="00AC405D"/>
    <w:rsid w:val="00AC72EA"/>
    <w:rsid w:val="00AD0C14"/>
    <w:rsid w:val="00AE031C"/>
    <w:rsid w:val="00AE09BC"/>
    <w:rsid w:val="00AE2438"/>
    <w:rsid w:val="00AE3B5C"/>
    <w:rsid w:val="00B07732"/>
    <w:rsid w:val="00B07BCA"/>
    <w:rsid w:val="00B15732"/>
    <w:rsid w:val="00B201BC"/>
    <w:rsid w:val="00B25B30"/>
    <w:rsid w:val="00B420FB"/>
    <w:rsid w:val="00B43F12"/>
    <w:rsid w:val="00B53E6D"/>
    <w:rsid w:val="00B54121"/>
    <w:rsid w:val="00B66A17"/>
    <w:rsid w:val="00B70FF5"/>
    <w:rsid w:val="00B71743"/>
    <w:rsid w:val="00B823AA"/>
    <w:rsid w:val="00B84D21"/>
    <w:rsid w:val="00B91DFB"/>
    <w:rsid w:val="00B94B12"/>
    <w:rsid w:val="00B95884"/>
    <w:rsid w:val="00B972F2"/>
    <w:rsid w:val="00BA0915"/>
    <w:rsid w:val="00BA45DB"/>
    <w:rsid w:val="00BA512F"/>
    <w:rsid w:val="00BB48F9"/>
    <w:rsid w:val="00BC7329"/>
    <w:rsid w:val="00BD4E4C"/>
    <w:rsid w:val="00BE0DA0"/>
    <w:rsid w:val="00BE5871"/>
    <w:rsid w:val="00BF4184"/>
    <w:rsid w:val="00C0601E"/>
    <w:rsid w:val="00C077B4"/>
    <w:rsid w:val="00C15E6A"/>
    <w:rsid w:val="00C23AA3"/>
    <w:rsid w:val="00C31D30"/>
    <w:rsid w:val="00C5491D"/>
    <w:rsid w:val="00C6378B"/>
    <w:rsid w:val="00C66DB5"/>
    <w:rsid w:val="00C704A5"/>
    <w:rsid w:val="00C84FCB"/>
    <w:rsid w:val="00C95516"/>
    <w:rsid w:val="00C961E8"/>
    <w:rsid w:val="00C97636"/>
    <w:rsid w:val="00CA2D70"/>
    <w:rsid w:val="00CB5CFD"/>
    <w:rsid w:val="00CC276D"/>
    <w:rsid w:val="00CD6E39"/>
    <w:rsid w:val="00CE70E2"/>
    <w:rsid w:val="00CF629E"/>
    <w:rsid w:val="00CF6E91"/>
    <w:rsid w:val="00D00486"/>
    <w:rsid w:val="00D17042"/>
    <w:rsid w:val="00D26FD2"/>
    <w:rsid w:val="00D30379"/>
    <w:rsid w:val="00D3454A"/>
    <w:rsid w:val="00D3638E"/>
    <w:rsid w:val="00D37A7F"/>
    <w:rsid w:val="00D42163"/>
    <w:rsid w:val="00D50B1A"/>
    <w:rsid w:val="00D810C9"/>
    <w:rsid w:val="00D81768"/>
    <w:rsid w:val="00D85B68"/>
    <w:rsid w:val="00DA49F1"/>
    <w:rsid w:val="00DB706B"/>
    <w:rsid w:val="00DB73F3"/>
    <w:rsid w:val="00DC50AD"/>
    <w:rsid w:val="00DC50BF"/>
    <w:rsid w:val="00DD1D00"/>
    <w:rsid w:val="00DD479B"/>
    <w:rsid w:val="00DE016B"/>
    <w:rsid w:val="00DE720B"/>
    <w:rsid w:val="00DF01F1"/>
    <w:rsid w:val="00E0689C"/>
    <w:rsid w:val="00E06CA1"/>
    <w:rsid w:val="00E06CC4"/>
    <w:rsid w:val="00E152A3"/>
    <w:rsid w:val="00E27056"/>
    <w:rsid w:val="00E27445"/>
    <w:rsid w:val="00E32637"/>
    <w:rsid w:val="00E46C57"/>
    <w:rsid w:val="00E5413D"/>
    <w:rsid w:val="00E6004D"/>
    <w:rsid w:val="00E6755C"/>
    <w:rsid w:val="00E7408E"/>
    <w:rsid w:val="00E81978"/>
    <w:rsid w:val="00E922AF"/>
    <w:rsid w:val="00EA3D45"/>
    <w:rsid w:val="00EA55AD"/>
    <w:rsid w:val="00EB6809"/>
    <w:rsid w:val="00EC4DDD"/>
    <w:rsid w:val="00EC67C9"/>
    <w:rsid w:val="00ED432D"/>
    <w:rsid w:val="00EE0D65"/>
    <w:rsid w:val="00EF1E6F"/>
    <w:rsid w:val="00EF35AA"/>
    <w:rsid w:val="00F379B7"/>
    <w:rsid w:val="00F42958"/>
    <w:rsid w:val="00F45D2B"/>
    <w:rsid w:val="00F525FA"/>
    <w:rsid w:val="00F53045"/>
    <w:rsid w:val="00F615B8"/>
    <w:rsid w:val="00F65EAC"/>
    <w:rsid w:val="00F708EE"/>
    <w:rsid w:val="00F77EFD"/>
    <w:rsid w:val="00F90D63"/>
    <w:rsid w:val="00F91927"/>
    <w:rsid w:val="00F96658"/>
    <w:rsid w:val="00FA003A"/>
    <w:rsid w:val="00FA0237"/>
    <w:rsid w:val="00FA06E4"/>
    <w:rsid w:val="00FA32B3"/>
    <w:rsid w:val="00FB6FF8"/>
    <w:rsid w:val="00FC2A95"/>
    <w:rsid w:val="00FD5774"/>
    <w:rsid w:val="00FD6E38"/>
    <w:rsid w:val="00FE7AF3"/>
    <w:rsid w:val="00FF2002"/>
    <w:rsid w:val="00FF2419"/>
    <w:rsid w:val="00FF52F6"/>
    <w:rsid w:val="00FF6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B0B392"/>
  <w15:chartTrackingRefBased/>
  <w15:docId w15:val="{7DD0616C-6EFD-4F18-90C6-80C139604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B1E"/>
    <w:pPr>
      <w:spacing w:line="240" w:lineRule="auto"/>
      <w:ind w:firstLine="0"/>
    </w:pPr>
    <w:rPr>
      <w:rFonts w:ascii="Times New Roman" w:eastAsia="Times New Roman" w:hAnsi="Times New Roman" w:cs="Times New Roman"/>
      <w:lang w:eastAsia="en-US"/>
    </w:rPr>
  </w:style>
  <w:style w:type="paragraph" w:styleId="Heading1">
    <w:name w:val="heading 1"/>
    <w:basedOn w:val="Normal"/>
    <w:next w:val="Normal"/>
    <w:link w:val="Heading1Char"/>
    <w:uiPriority w:val="4"/>
    <w:qFormat/>
    <w:rsid w:val="009A6A3B"/>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9"/>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pPr>
    <w:rPr>
      <w:i/>
      <w:iCs/>
      <w:color w:val="000000" w:themeColor="text2"/>
      <w:sz w:val="22"/>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unhideWhenUsed/>
    <w:qFormat/>
  </w:style>
  <w:style w:type="character" w:customStyle="1" w:styleId="DateChar">
    <w:name w:val="Date Char"/>
    <w:basedOn w:val="DefaultParagraphFont"/>
    <w:link w:val="Date"/>
    <w:uiPriority w:val="99"/>
    <w:rPr>
      <w:kern w:val="24"/>
    </w:rPr>
  </w:style>
  <w:style w:type="paragraph" w:styleId="DocumentMap">
    <w:name w:val="Document Map"/>
    <w:basedOn w:val="Normal"/>
    <w:link w:val="DocumentMapChar"/>
    <w:uiPriority w:val="99"/>
    <w:semiHidden/>
    <w:unhideWhenUsed/>
    <w:rsid w:val="00FF200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jc w:val="center"/>
    </w:pPr>
  </w:style>
  <w:style w:type="character" w:styleId="Hyperlink">
    <w:name w:val="Hyperlink"/>
    <w:basedOn w:val="DefaultParagraphFont"/>
    <w:uiPriority w:val="99"/>
    <w:unhideWhenUsed/>
    <w:rsid w:val="004E0B1E"/>
    <w:rPr>
      <w:color w:val="0000FF"/>
      <w:u w:val="single"/>
    </w:rPr>
  </w:style>
  <w:style w:type="character" w:customStyle="1" w:styleId="screenreader-only">
    <w:name w:val="screenreader-only"/>
    <w:basedOn w:val="DefaultParagraphFont"/>
    <w:rsid w:val="004E0B1E"/>
  </w:style>
  <w:style w:type="character" w:styleId="UnresolvedMention">
    <w:name w:val="Unresolved Mention"/>
    <w:basedOn w:val="DefaultParagraphFont"/>
    <w:uiPriority w:val="99"/>
    <w:semiHidden/>
    <w:unhideWhenUsed/>
    <w:rsid w:val="00275B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079857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217939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9862020">
      <w:bodyDiv w:val="1"/>
      <w:marLeft w:val="0"/>
      <w:marRight w:val="0"/>
      <w:marTop w:val="0"/>
      <w:marBottom w:val="0"/>
      <w:divBdr>
        <w:top w:val="none" w:sz="0" w:space="0" w:color="auto"/>
        <w:left w:val="none" w:sz="0" w:space="0" w:color="auto"/>
        <w:bottom w:val="none" w:sz="0" w:space="0" w:color="auto"/>
        <w:right w:val="none" w:sz="0" w:space="0" w:color="auto"/>
      </w:divBdr>
    </w:div>
    <w:div w:id="706683466">
      <w:bodyDiv w:val="1"/>
      <w:marLeft w:val="0"/>
      <w:marRight w:val="0"/>
      <w:marTop w:val="0"/>
      <w:marBottom w:val="0"/>
      <w:divBdr>
        <w:top w:val="none" w:sz="0" w:space="0" w:color="auto"/>
        <w:left w:val="none" w:sz="0" w:space="0" w:color="auto"/>
        <w:bottom w:val="none" w:sz="0" w:space="0" w:color="auto"/>
        <w:right w:val="none" w:sz="0" w:space="0" w:color="auto"/>
      </w:divBdr>
    </w:div>
    <w:div w:id="874854112">
      <w:bodyDiv w:val="1"/>
      <w:marLeft w:val="0"/>
      <w:marRight w:val="0"/>
      <w:marTop w:val="0"/>
      <w:marBottom w:val="0"/>
      <w:divBdr>
        <w:top w:val="none" w:sz="0" w:space="0" w:color="auto"/>
        <w:left w:val="none" w:sz="0" w:space="0" w:color="auto"/>
        <w:bottom w:val="none" w:sz="0" w:space="0" w:color="auto"/>
        <w:right w:val="none" w:sz="0" w:space="0" w:color="auto"/>
      </w:divBdr>
    </w:div>
    <w:div w:id="945503968">
      <w:bodyDiv w:val="1"/>
      <w:marLeft w:val="0"/>
      <w:marRight w:val="0"/>
      <w:marTop w:val="0"/>
      <w:marBottom w:val="0"/>
      <w:divBdr>
        <w:top w:val="none" w:sz="0" w:space="0" w:color="auto"/>
        <w:left w:val="none" w:sz="0" w:space="0" w:color="auto"/>
        <w:bottom w:val="none" w:sz="0" w:space="0" w:color="auto"/>
        <w:right w:val="none" w:sz="0" w:space="0" w:color="auto"/>
      </w:divBdr>
    </w:div>
    <w:div w:id="953486615">
      <w:bodyDiv w:val="1"/>
      <w:marLeft w:val="0"/>
      <w:marRight w:val="0"/>
      <w:marTop w:val="0"/>
      <w:marBottom w:val="0"/>
      <w:divBdr>
        <w:top w:val="none" w:sz="0" w:space="0" w:color="auto"/>
        <w:left w:val="none" w:sz="0" w:space="0" w:color="auto"/>
        <w:bottom w:val="none" w:sz="0" w:space="0" w:color="auto"/>
        <w:right w:val="none" w:sz="0" w:space="0" w:color="auto"/>
      </w:divBdr>
      <w:divsChild>
        <w:div w:id="1217156504">
          <w:marLeft w:val="0"/>
          <w:marRight w:val="0"/>
          <w:marTop w:val="0"/>
          <w:marBottom w:val="0"/>
          <w:divBdr>
            <w:top w:val="none" w:sz="0" w:space="0" w:color="auto"/>
            <w:left w:val="none" w:sz="0" w:space="0" w:color="auto"/>
            <w:bottom w:val="none" w:sz="0" w:space="0" w:color="auto"/>
            <w:right w:val="none" w:sz="0" w:space="0" w:color="auto"/>
          </w:divBdr>
          <w:divsChild>
            <w:div w:id="20888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63448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689822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nae\AppData\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56C6F9-A5CC-4DE1-8562-0909DE17B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792</TotalTime>
  <Pages>5</Pages>
  <Words>491</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Capstone Project—Final Report and Slide Presentation: U.S. Organization</vt:lpstr>
    </vt:vector>
  </TitlesOfParts>
  <Company/>
  <LinksUpToDate>false</LinksUpToDate>
  <CharactersWithSpaces>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Project—Final Report and Slide Presentation: U.S. Organization</dc:title>
  <dc:subject/>
  <dc:creator>naeemah burke</dc:creator>
  <cp:keywords/>
  <dc:description/>
  <cp:lastModifiedBy>naeemah burke</cp:lastModifiedBy>
  <cp:revision>34</cp:revision>
  <dcterms:created xsi:type="dcterms:W3CDTF">2022-10-14T03:23:00Z</dcterms:created>
  <dcterms:modified xsi:type="dcterms:W3CDTF">2022-10-14T16:36:00Z</dcterms:modified>
</cp:coreProperties>
</file>