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3C54A" w14:textId="77777777" w:rsidR="00E32E67" w:rsidRDefault="00000000">
      <w:pPr>
        <w:spacing w:after="60"/>
      </w:pPr>
      <w:r>
        <w:rPr>
          <w:b/>
          <w:bCs/>
          <w:color w:val="595959"/>
          <w:sz w:val="15"/>
          <w:szCs w:val="15"/>
        </w:rPr>
        <w:t>ORIGINAL ARTICLE</w:t>
      </w:r>
    </w:p>
    <w:p w14:paraId="03D499C7" w14:textId="77777777" w:rsidR="00E32E67" w:rsidRDefault="00000000">
      <w:pPr>
        <w:spacing w:after="80"/>
      </w:pPr>
      <w:r>
        <w:rPr>
          <w:b/>
          <w:bCs/>
          <w:color w:val="000000"/>
          <w:sz w:val="30"/>
          <w:szCs w:val="30"/>
        </w:rPr>
        <w:t>Comparison of IndoBERT and mDeBERTa-v3 for aspect-based sentiment analysis on Gojek application reviews with LLM-assisted labeling and semantic network analysis</w:t>
      </w:r>
    </w:p>
    <w:p w14:paraId="0E1C1E5E" w14:textId="0E6D197D" w:rsidR="00E32E67" w:rsidRDefault="00000000">
      <w:pPr>
        <w:spacing w:after="20"/>
      </w:pPr>
      <w:r>
        <w:rPr>
          <w:color w:val="000000"/>
        </w:rPr>
        <w:t>Nathanael Silaban</w:t>
      </w:r>
      <w:r>
        <w:rPr>
          <w:color w:val="000000"/>
          <w:vertAlign w:val="superscript"/>
        </w:rPr>
        <w:t>1</w:t>
      </w:r>
    </w:p>
    <w:p w14:paraId="67C5C307" w14:textId="77777777" w:rsidR="00E32E67" w:rsidRDefault="00000000">
      <w:pPr>
        <w:spacing w:after="40"/>
      </w:pPr>
      <w:r>
        <w:rPr>
          <w:i/>
          <w:iCs/>
          <w:color w:val="595959"/>
          <w:sz w:val="16"/>
          <w:szCs w:val="16"/>
        </w:rPr>
        <w:t>Received: … / Accepted: … / Published online: …</w:t>
      </w:r>
    </w:p>
    <w:p w14:paraId="28D7DD4E" w14:textId="77777777" w:rsidR="00E32E67" w:rsidRDefault="00000000">
      <w:pPr>
        <w:spacing w:after="140"/>
      </w:pPr>
      <w:r>
        <w:rPr>
          <w:color w:val="595959"/>
          <w:sz w:val="16"/>
          <w:szCs w:val="16"/>
        </w:rPr>
        <w:t>© The Author(s) 2025</w:t>
      </w:r>
    </w:p>
    <w:p w14:paraId="7C51B32D" w14:textId="77777777" w:rsidR="00E32E67" w:rsidRDefault="00000000">
      <w:pPr>
        <w:spacing w:after="80"/>
        <w:jc w:val="both"/>
      </w:pPr>
      <w:r>
        <w:rPr>
          <w:b/>
          <w:bCs/>
          <w:color w:val="000000"/>
          <w:sz w:val="18"/>
          <w:szCs w:val="18"/>
        </w:rPr>
        <w:t xml:space="preserve">Abstract  </w:t>
      </w:r>
      <w:r>
        <w:rPr>
          <w:color w:val="000000"/>
          <w:sz w:val="18"/>
          <w:szCs w:val="18"/>
        </w:rPr>
        <w:t>User reviews of the Gojek application on the Google Play Store frequently express opinions toward several service aspects within a single text, so that document-level sentiment analysis is insufficient to explain the user experience in detail. This study performs Aspect-Based Sentiment Analysis (ABSA) on Gojek reviews by comparing a monolingual Indonesian transformer (IndoBERT) with a multilingual transformer (mDeBERTa-v3), supported by Large Language Model (LLM)-assisted labeling using Qwen2.5-0.5B-Instruct and Semantic Network Analysis (SNA). Following the CRISP-DM framework, 50,000 raw reviews were reduced to 37,790 cleaned reviews and expanded into 51,098 aspect-level instances over six service aspects and three sentiment classes. An epoch-variation experiment (1–10 epochs) justified the training configuration, and the models were evaluated with per-class reports, confusion analysis, and a train–test generalization analysis. IndoBERT achieved the best performance, with an accuracy of 0.9677 and a macro F1-score of 0.9656, outperforming mDeBERTa-v3 (accuracy 0.8941; macro F1-score 0.8886) despite having 2.24 times fewer parameters. Train–test macro F1 gaps of 0.0268 (IndoBERT) and 0.0110 (mDeBERTa-v3) indicate that both models generalize well. SNA reveals that the word driver dominates opinion formation, co-occurring strongly with terms describing waiting time, difficulty, and order cancellation. The best model was deployed in a Streamlit dashboard that passed thirteen black-box test scenarios, demonstrating that the integrated ABSA–LLM–SNA pipeline supports data-driven service monitoring.</w:t>
      </w:r>
    </w:p>
    <w:p w14:paraId="6553CE3D" w14:textId="77777777" w:rsidR="00E32E67" w:rsidRDefault="00000000">
      <w:pPr>
        <w:spacing w:after="80"/>
      </w:pPr>
      <w:r>
        <w:rPr>
          <w:b/>
          <w:bCs/>
          <w:color w:val="000000"/>
          <w:sz w:val="18"/>
          <w:szCs w:val="18"/>
        </w:rPr>
        <w:t xml:space="preserve">Keywords  </w:t>
      </w:r>
      <w:r>
        <w:rPr>
          <w:color w:val="000000"/>
          <w:sz w:val="18"/>
          <w:szCs w:val="18"/>
        </w:rPr>
        <w:t>Aspect-based sentiment analysis · IndoBERT · mDeBERTa-v3 · LLM-assisted labeling · Semantic network analysis · Gojek reviews</w:t>
      </w:r>
    </w:p>
    <w:p w14:paraId="5B1BF4F7" w14:textId="77777777" w:rsidR="00E32E67" w:rsidRDefault="00000000">
      <w:pPr>
        <w:spacing w:after="40"/>
      </w:pPr>
      <w:r>
        <w:rPr>
          <w:color w:val="000000"/>
          <w:sz w:val="15"/>
          <w:szCs w:val="15"/>
          <w:vertAlign w:val="superscript"/>
        </w:rPr>
        <w:t>1</w:t>
      </w:r>
      <w:r>
        <w:rPr>
          <w:color w:val="333333"/>
          <w:sz w:val="16"/>
          <w:szCs w:val="16"/>
        </w:rPr>
        <w:t xml:space="preserve"> Department of Information Systems, Universitas Multimedia Nusantara, Tangerang 15810, Indonesia. Corresponding author: nathanael.silaban@student.umn.ac.id</w:t>
      </w:r>
    </w:p>
    <w:p w14:paraId="5A919CC4" w14:textId="77777777" w:rsidR="00E32E67" w:rsidRDefault="00E32E67">
      <w:pPr>
        <w:sectPr w:rsidR="00E32E67">
          <w:pgSz w:w="11906" w:h="16838"/>
          <w:pgMar w:top="1000" w:right="1000" w:bottom="1000" w:left="1000" w:header="708" w:footer="708" w:gutter="0"/>
          <w:cols w:space="720"/>
          <w:docGrid w:linePitch="360"/>
        </w:sectPr>
      </w:pPr>
    </w:p>
    <w:p w14:paraId="1F3800C5" w14:textId="77777777" w:rsidR="00E32E67" w:rsidRDefault="00000000">
      <w:pPr>
        <w:keepNext/>
        <w:spacing w:before="220" w:after="80" w:line="252" w:lineRule="auto"/>
      </w:pPr>
      <w:r>
        <w:rPr>
          <w:b/>
          <w:bCs/>
          <w:color w:val="000000"/>
          <w:sz w:val="22"/>
          <w:szCs w:val="22"/>
        </w:rPr>
        <w:t>Introduction</w:t>
      </w:r>
    </w:p>
    <w:p w14:paraId="428238D1" w14:textId="77777777" w:rsidR="00E32E67" w:rsidRDefault="00000000">
      <w:pPr>
        <w:spacing w:after="60" w:line="252" w:lineRule="auto"/>
        <w:ind w:firstLine="200"/>
        <w:jc w:val="both"/>
      </w:pPr>
      <w:r>
        <w:rPr>
          <w:color w:val="000000"/>
          <w:sz w:val="18"/>
          <w:szCs w:val="18"/>
        </w:rPr>
        <w:t>The rapid growth of digital multi-service platforms in Indonesia has made applications such as Gojek a central part of daily activities, ranging from transportation and food delivery to digital payment. As the number of users increases, the volume of reviews on distribution platforms such as the Google Play Store grows substantially. These reviews are a valuable source of unstructured opinion data that, when processed into information, can support decision-making for service improvement; from an information systems perspective, the core challenge is transforming large volumes of unstructured textual feedback into structured, actionable knowledge for the organization [1, 2].</w:t>
      </w:r>
    </w:p>
    <w:p w14:paraId="18CA8D0F" w14:textId="77777777" w:rsidR="00E32E67" w:rsidRDefault="00000000">
      <w:pPr>
        <w:spacing w:after="60" w:line="252" w:lineRule="auto"/>
        <w:ind w:firstLine="200"/>
        <w:jc w:val="both"/>
      </w:pPr>
      <w:r>
        <w:rPr>
          <w:color w:val="000000"/>
          <w:sz w:val="18"/>
          <w:szCs w:val="18"/>
        </w:rPr>
        <w:t>A single Gojek review often expresses opinions toward several service aspects at once. A user may praise the speed of a driver while complaining about the application interface in the same sentence. Document-level sentiment analysis, which assigns a single polarity to an entire review, cannot capture this level of detail. Aspect-Based Sentiment Analysis (ABSA) addresses this limitation by identifying the specific aspects discussed in a review and the sentiment associated with each aspect [3].</w:t>
      </w:r>
    </w:p>
    <w:p w14:paraId="2D9237D7" w14:textId="2F5A2AF1" w:rsidR="00E32E67" w:rsidRDefault="00000000">
      <w:pPr>
        <w:spacing w:after="60" w:line="252" w:lineRule="auto"/>
        <w:ind w:firstLine="200"/>
        <w:jc w:val="both"/>
      </w:pPr>
      <w:r>
        <w:rPr>
          <w:color w:val="000000"/>
          <w:sz w:val="18"/>
          <w:szCs w:val="18"/>
        </w:rPr>
        <w:t>Recent advances in pre-trained transformer language models have substantially improved sentiment classification performance [4, 5]. For Indonesian text, IndoBERT</w:t>
      </w:r>
      <w:r w:rsidR="0009256B">
        <w:rPr>
          <w:color w:val="000000"/>
          <w:sz w:val="18"/>
          <w:szCs w:val="18"/>
        </w:rPr>
        <w:t xml:space="preserve"> </w:t>
      </w:r>
      <w:r>
        <w:rPr>
          <w:color w:val="000000"/>
          <w:sz w:val="18"/>
          <w:szCs w:val="18"/>
        </w:rPr>
        <w:t>a monolingual model pre-trained on large Indonesian corpora</w:t>
      </w:r>
      <w:r w:rsidR="0009256B">
        <w:rPr>
          <w:color w:val="000000"/>
          <w:sz w:val="18"/>
          <w:szCs w:val="18"/>
        </w:rPr>
        <w:t xml:space="preserve"> </w:t>
      </w:r>
      <w:r>
        <w:rPr>
          <w:color w:val="000000"/>
          <w:sz w:val="18"/>
          <w:szCs w:val="18"/>
        </w:rPr>
        <w:t>has shown strong results on Indonesian classification tasks [6], whereas multilingual models such as mDeBERTa-v3 [7] offer cross-lingual coverage through disentangled attention and ELECTRA-style pre-training. It is therefore relevant to compare a language-specific model against a multilingual model on Indonesian application reviews to determine which is more suitable for ABSA in this domain.</w:t>
      </w:r>
    </w:p>
    <w:p w14:paraId="5D750035" w14:textId="77777777" w:rsidR="00E32E67" w:rsidRDefault="00000000">
      <w:pPr>
        <w:spacing w:after="60" w:line="252" w:lineRule="auto"/>
        <w:ind w:firstLine="200"/>
        <w:jc w:val="both"/>
      </w:pPr>
      <w:r>
        <w:rPr>
          <w:color w:val="000000"/>
          <w:sz w:val="18"/>
          <w:szCs w:val="18"/>
        </w:rPr>
        <w:t xml:space="preserve">A major obstacle in ABSA research for low-resource languages is the scarcity of labeled data: manual annotation of aspect and sentiment labels is time-consuming and costly. To address this, the present study adopts an LLM-assisted labeling approach using Qwen2.5-0.5B-Instruct [8], following recent work demonstrating that labels generated </w:t>
      </w:r>
      <w:r>
        <w:rPr>
          <w:color w:val="000000"/>
          <w:sz w:val="18"/>
          <w:szCs w:val="18"/>
        </w:rPr>
        <w:t>by large language models can effectively support supervised text classification, provided their quality is validated [9, 10]. The labels are treated as machine-assisted drafts subject to stratified human validation, not as ground truth.</w:t>
      </w:r>
    </w:p>
    <w:p w14:paraId="6C95C792" w14:textId="77777777" w:rsidR="00E32E67" w:rsidRDefault="00000000">
      <w:pPr>
        <w:spacing w:after="60" w:line="252" w:lineRule="auto"/>
        <w:ind w:firstLine="200"/>
        <w:jc w:val="both"/>
      </w:pPr>
      <w:r>
        <w:rPr>
          <w:color w:val="000000"/>
          <w:sz w:val="18"/>
          <w:szCs w:val="18"/>
        </w:rPr>
        <w:t>The main contributions of this study can be summarized as follows:</w:t>
      </w:r>
    </w:p>
    <w:p w14:paraId="49160F78" w14:textId="77777777" w:rsidR="00E32E67" w:rsidRDefault="00000000">
      <w:pPr>
        <w:spacing w:after="60" w:line="252" w:lineRule="auto"/>
        <w:jc w:val="both"/>
      </w:pPr>
      <w:r>
        <w:rPr>
          <w:color w:val="000000"/>
          <w:sz w:val="18"/>
          <w:szCs w:val="18"/>
        </w:rPr>
        <w:t>1. Constructing a large aspect-level ABSA dataset of 51,098 instances from 37,790 cleaned Gojek reviews through LLM-assisted labeling with stratified human validation, addressing the scarcity of labeled Indonesian resources;</w:t>
      </w:r>
    </w:p>
    <w:p w14:paraId="6E5C49EE" w14:textId="77777777" w:rsidR="00E32E67" w:rsidRDefault="00000000">
      <w:pPr>
        <w:spacing w:after="60" w:line="252" w:lineRule="auto"/>
        <w:jc w:val="both"/>
      </w:pPr>
      <w:r>
        <w:rPr>
          <w:color w:val="000000"/>
          <w:sz w:val="18"/>
          <w:szCs w:val="18"/>
        </w:rPr>
        <w:t>2. Providing a rigorous head-to-head comparison between a monolingual (IndoBERT) and a multilingual (mDeBERTa-v3) transformer that goes beyond a single headline metric, covering an epoch-variation experiment, per-class evaluation, confusion analysis, and a train–test generalization analysis;</w:t>
      </w:r>
    </w:p>
    <w:p w14:paraId="658D1968" w14:textId="77777777" w:rsidR="00E32E67" w:rsidRDefault="00000000">
      <w:pPr>
        <w:spacing w:after="60" w:line="252" w:lineRule="auto"/>
        <w:jc w:val="both"/>
      </w:pPr>
      <w:r>
        <w:rPr>
          <w:color w:val="000000"/>
          <w:sz w:val="18"/>
          <w:szCs w:val="18"/>
        </w:rPr>
        <w:t>3. Integrating the classification results with Semantic Network Analysis and demonstrating practical applicability through a deployed, black-box-tested Streamlit dashboard.</w:t>
      </w:r>
    </w:p>
    <w:p w14:paraId="7114A4FD" w14:textId="77777777" w:rsidR="00E32E67" w:rsidRDefault="00000000">
      <w:pPr>
        <w:spacing w:after="60" w:line="252" w:lineRule="auto"/>
        <w:ind w:firstLine="200"/>
        <w:jc w:val="both"/>
      </w:pPr>
      <w:r>
        <w:rPr>
          <w:color w:val="000000"/>
          <w:sz w:val="18"/>
          <w:szCs w:val="18"/>
        </w:rPr>
        <w:t>The subsequent sections of this paper are organized as follows. Section “Related work” surveys ABSA methods, transformer models for Indonesian text, and LLM-assisted annotation. Section “Research methodology” details the data pipeline and model configuration. Section “Experiments” presents the parameter selection experiment, results, and analysis. Section “Concluding remarks” closes the paper.</w:t>
      </w:r>
    </w:p>
    <w:p w14:paraId="400A6191" w14:textId="77777777" w:rsidR="00E32E67" w:rsidRDefault="00000000">
      <w:pPr>
        <w:keepNext/>
        <w:spacing w:before="220" w:after="80" w:line="252" w:lineRule="auto"/>
      </w:pPr>
      <w:r>
        <w:rPr>
          <w:b/>
          <w:bCs/>
          <w:color w:val="000000"/>
          <w:sz w:val="22"/>
          <w:szCs w:val="22"/>
        </w:rPr>
        <w:t>Related work</w:t>
      </w:r>
    </w:p>
    <w:p w14:paraId="694DC1A1" w14:textId="52BBE143" w:rsidR="00E32E67" w:rsidRDefault="00000000">
      <w:pPr>
        <w:spacing w:after="60" w:line="252" w:lineRule="auto"/>
        <w:ind w:firstLine="200"/>
        <w:jc w:val="both"/>
      </w:pPr>
      <w:r>
        <w:rPr>
          <w:color w:val="000000"/>
          <w:sz w:val="18"/>
          <w:szCs w:val="18"/>
        </w:rPr>
        <w:t>Sentiment analysis, often referred to as opinion mining, extracts subjective orientation from text and has developed into one of the most active areas of natural language processing [1]. ABSA refines this task by extracting aspect</w:t>
      </w:r>
      <w:r w:rsidR="0009256B">
        <w:rPr>
          <w:color w:val="000000"/>
          <w:sz w:val="18"/>
          <w:szCs w:val="18"/>
        </w:rPr>
        <w:t xml:space="preserve"> </w:t>
      </w:r>
      <w:r>
        <w:rPr>
          <w:color w:val="000000"/>
          <w:sz w:val="18"/>
          <w:szCs w:val="18"/>
        </w:rPr>
        <w:t xml:space="preserve">sentiment pairs, each associating a focal aspect of an entity with its </w:t>
      </w:r>
      <w:r w:rsidR="006C457B">
        <w:rPr>
          <w:color w:val="000000"/>
          <w:sz w:val="18"/>
          <w:szCs w:val="18"/>
        </w:rPr>
        <w:t>polarity and</w:t>
      </w:r>
      <w:r>
        <w:rPr>
          <w:color w:val="000000"/>
          <w:sz w:val="18"/>
          <w:szCs w:val="18"/>
        </w:rPr>
        <w:t xml:space="preserve"> is widely used to assess consumer feedback on products and services [3]. Recent surveys map the task formulations, methods, applications, and open challenges of ABSA, underscoring its rapid development in the last few years [11, 3]. This study follows the aspect-</w:t>
      </w:r>
      <w:r>
        <w:rPr>
          <w:color w:val="000000"/>
          <w:sz w:val="18"/>
          <w:szCs w:val="18"/>
        </w:rPr>
        <w:lastRenderedPageBreak/>
        <w:t>category classification formulation, in which a predefined set of service aspects is used.</w:t>
      </w:r>
    </w:p>
    <w:p w14:paraId="670A220A" w14:textId="77777777" w:rsidR="00E32E67" w:rsidRDefault="00000000">
      <w:pPr>
        <w:spacing w:after="60" w:line="252" w:lineRule="auto"/>
        <w:ind w:firstLine="200"/>
        <w:jc w:val="both"/>
      </w:pPr>
      <w:r>
        <w:rPr>
          <w:color w:val="000000"/>
          <w:sz w:val="18"/>
          <w:szCs w:val="18"/>
        </w:rPr>
        <w:t>Methodologically, early ABSA studies relied on lexicons and classical machine learning, but transformer-based models have become the dominant approach owing to their contextual representations; hybrid designs such as CNN over BERT-GCN illustrate this trend [12]. More recent context-aware architectures, such as DCASAM, combine BERT with deep bidirectional LSTM and densely connected graph convolutions to capture long-distance dependencies and subtle contextual variation, improving accuracy and F1 on standard ABSA benchmarks [13]. BERT-based frameworks have likewise proven effective on noisy, informal social-media text [14], which shares many characteristics with application reviews.</w:t>
      </w:r>
    </w:p>
    <w:p w14:paraId="0AC8D0B3" w14:textId="4BD0865B" w:rsidR="00E32E67" w:rsidRDefault="00000000">
      <w:pPr>
        <w:spacing w:after="60" w:line="252" w:lineRule="auto"/>
        <w:ind w:firstLine="200"/>
        <w:jc w:val="both"/>
      </w:pPr>
      <w:r>
        <w:rPr>
          <w:color w:val="000000"/>
          <w:sz w:val="18"/>
          <w:szCs w:val="18"/>
        </w:rPr>
        <w:t>For Indonesian, IndoBERT has shown strong results across sentiment and aspect-based classification tasks, including hotel reviews and customer feedback [6, 15]. Multilingual encoders such as mDeBERTa-v3 are trained on many languages simultaneously [7], and benchmark studies on Indonesian sentiment suggest that monolingual models often outperform multilingual ones on language-specific tasks, although multilingual models remain competitive for code-mixed content [16]. A direct comparison of the two families on a large Indonesian ABSA dataset, evaluated beyond a single headline metric, is still rare</w:t>
      </w:r>
      <w:r w:rsidR="0009256B">
        <w:rPr>
          <w:color w:val="000000"/>
          <w:sz w:val="18"/>
          <w:szCs w:val="18"/>
        </w:rPr>
        <w:t xml:space="preserve"> </w:t>
      </w:r>
      <w:r>
        <w:rPr>
          <w:color w:val="000000"/>
          <w:sz w:val="18"/>
          <w:szCs w:val="18"/>
        </w:rPr>
        <w:t>a gap this study addresses.</w:t>
      </w:r>
    </w:p>
    <w:p w14:paraId="54FB0831" w14:textId="77777777" w:rsidR="00E32E67" w:rsidRDefault="00000000">
      <w:pPr>
        <w:spacing w:after="60" w:line="252" w:lineRule="auto"/>
        <w:ind w:firstLine="200"/>
        <w:jc w:val="both"/>
      </w:pPr>
      <w:r>
        <w:rPr>
          <w:color w:val="000000"/>
          <w:sz w:val="18"/>
          <w:szCs w:val="18"/>
        </w:rPr>
        <w:t>Regarding annotation, using large language models to generate training labels has emerged as a practical strategy for low-resource settings [9, 10]. LLM-based and zero-shot labeling has been applied to service-domain reviews, including tourism experiences [17] and hospitality analytics [18], with a consistent finding: machine-generated labels reduce annotation cost but require human validation as an essential safeguard. This study operationalizes that principle through a small, locally runnable instruction-tuned model combined with stratified manual checking.</w:t>
      </w:r>
    </w:p>
    <w:p w14:paraId="3D761D3D" w14:textId="77777777" w:rsidR="00E32E67" w:rsidRDefault="00000000">
      <w:pPr>
        <w:keepNext/>
        <w:spacing w:before="220" w:after="80" w:line="252" w:lineRule="auto"/>
      </w:pPr>
      <w:r>
        <w:rPr>
          <w:b/>
          <w:bCs/>
          <w:color w:val="000000"/>
          <w:sz w:val="22"/>
          <w:szCs w:val="22"/>
        </w:rPr>
        <w:t>Research methodology</w:t>
      </w:r>
    </w:p>
    <w:p w14:paraId="774C740A" w14:textId="77777777" w:rsidR="00E32E67" w:rsidRDefault="00000000">
      <w:pPr>
        <w:spacing w:after="60" w:line="252" w:lineRule="auto"/>
        <w:ind w:firstLine="200"/>
        <w:jc w:val="both"/>
        <w:rPr>
          <w:color w:val="000000"/>
          <w:sz w:val="18"/>
          <w:szCs w:val="18"/>
        </w:rPr>
      </w:pPr>
      <w:r>
        <w:rPr>
          <w:color w:val="000000"/>
          <w:sz w:val="18"/>
          <w:szCs w:val="18"/>
        </w:rPr>
        <w:t>This study follows the Cross-Industry Standard Process for Data Mining (CRISP-DM), covering business understanding, data collection, data preparation, LLM-assisted labeling, modeling, evaluation, and deployment. The overall research framework is illustrated in Fig. 1.</w:t>
      </w:r>
    </w:p>
    <w:p w14:paraId="4F4FB5A1" w14:textId="3FF7D075" w:rsidR="006C457B" w:rsidRDefault="006C457B" w:rsidP="006C457B">
      <w:pPr>
        <w:spacing w:after="60" w:line="252" w:lineRule="auto"/>
        <w:jc w:val="center"/>
      </w:pPr>
      <w:r>
        <w:rPr>
          <w:noProof/>
        </w:rPr>
        <w:drawing>
          <wp:inline distT="0" distB="0" distL="0" distR="0" wp14:anchorId="2104F2B8" wp14:editId="5731E9C9">
            <wp:extent cx="2732405" cy="3424864"/>
            <wp:effectExtent l="0" t="0" r="0" b="4445"/>
            <wp:docPr id="2127865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6547" name="Picture 212786547"/>
                    <pic:cNvPicPr/>
                  </pic:nvPicPr>
                  <pic:blipFill rotWithShape="1">
                    <a:blip r:embed="rId5" cstate="print">
                      <a:extLst>
                        <a:ext uri="{28A0092B-C50C-407E-A947-70E740481C1C}">
                          <a14:useLocalDpi xmlns:a14="http://schemas.microsoft.com/office/drawing/2010/main" val="0"/>
                        </a:ext>
                      </a:extLst>
                    </a:blip>
                    <a:srcRect t="3721" b="2714"/>
                    <a:stretch>
                      <a:fillRect/>
                    </a:stretch>
                  </pic:blipFill>
                  <pic:spPr bwMode="auto">
                    <a:xfrm>
                      <a:off x="0" y="0"/>
                      <a:ext cx="2732405" cy="3424864"/>
                    </a:xfrm>
                    <a:prstGeom prst="rect">
                      <a:avLst/>
                    </a:prstGeom>
                    <a:ln>
                      <a:noFill/>
                    </a:ln>
                    <a:extLst>
                      <a:ext uri="{53640926-AAD7-44D8-BBD7-CCE9431645EC}">
                        <a14:shadowObscured xmlns:a14="http://schemas.microsoft.com/office/drawing/2010/main"/>
                      </a:ext>
                    </a:extLst>
                  </pic:spPr>
                </pic:pic>
              </a:graphicData>
            </a:graphic>
          </wp:inline>
        </w:drawing>
      </w:r>
    </w:p>
    <w:p w14:paraId="696C7D55" w14:textId="36867ABA" w:rsidR="006C457B" w:rsidRPr="006C457B" w:rsidRDefault="006C457B" w:rsidP="006C457B">
      <w:pPr>
        <w:spacing w:before="80" w:after="120"/>
        <w:jc w:val="center"/>
        <w:rPr>
          <w:sz w:val="16"/>
          <w:szCs w:val="16"/>
        </w:rPr>
      </w:pPr>
      <w:r w:rsidRPr="006C457B">
        <w:rPr>
          <w:b/>
          <w:bCs/>
          <w:sz w:val="16"/>
          <w:szCs w:val="16"/>
        </w:rPr>
        <w:t xml:space="preserve">Figure 1. </w:t>
      </w:r>
      <w:r w:rsidRPr="006C457B">
        <w:rPr>
          <w:sz w:val="16"/>
          <w:szCs w:val="16"/>
        </w:rPr>
        <w:t>Research flow based on CRISP-DM</w:t>
      </w:r>
    </w:p>
    <w:p w14:paraId="3DFEE59D" w14:textId="77777777" w:rsidR="00E32E67" w:rsidRDefault="00000000">
      <w:pPr>
        <w:keepNext/>
        <w:spacing w:before="150" w:after="60" w:line="252" w:lineRule="auto"/>
      </w:pPr>
      <w:r>
        <w:rPr>
          <w:b/>
          <w:bCs/>
          <w:color w:val="000000"/>
          <w:sz w:val="18"/>
          <w:szCs w:val="18"/>
        </w:rPr>
        <w:t>Data collection</w:t>
      </w:r>
    </w:p>
    <w:p w14:paraId="76BB7B2B" w14:textId="77777777" w:rsidR="00E32E67" w:rsidRDefault="00000000">
      <w:pPr>
        <w:spacing w:after="60" w:line="252" w:lineRule="auto"/>
        <w:ind w:firstLine="200"/>
        <w:jc w:val="both"/>
      </w:pPr>
      <w:r>
        <w:rPr>
          <w:color w:val="000000"/>
          <w:sz w:val="18"/>
          <w:szCs w:val="18"/>
        </w:rPr>
        <w:t>Review data were collected from the Google Play Store using the google-play-scraper library with the application identifier com.gojek.app, yielding 50,000 raw Indonesian-language reviews with their metadata (rating, timestamp, and review text).</w:t>
      </w:r>
    </w:p>
    <w:p w14:paraId="1171173C" w14:textId="77777777" w:rsidR="00E32E67" w:rsidRDefault="00000000">
      <w:pPr>
        <w:keepNext/>
        <w:spacing w:before="150" w:after="60" w:line="252" w:lineRule="auto"/>
      </w:pPr>
      <w:r>
        <w:rPr>
          <w:b/>
          <w:bCs/>
          <w:color w:val="000000"/>
          <w:sz w:val="18"/>
          <w:szCs w:val="18"/>
        </w:rPr>
        <w:t>Data preparation and data-loss analysis</w:t>
      </w:r>
    </w:p>
    <w:p w14:paraId="3A9520F4" w14:textId="3FF1413E" w:rsidR="00E32E67" w:rsidRDefault="00000000">
      <w:pPr>
        <w:spacing w:after="60" w:line="252" w:lineRule="auto"/>
        <w:ind w:firstLine="200"/>
        <w:jc w:val="both"/>
      </w:pPr>
      <w:r>
        <w:rPr>
          <w:color w:val="000000"/>
          <w:sz w:val="18"/>
          <w:szCs w:val="18"/>
        </w:rPr>
        <w:t>Cleaning removed duplicate identifiers, empty texts, and reviews shorter than two tokens after normalization, leaving 37,790 usable reviews. A per-step data-loss analysis showed that the entire reduction of 12,210 reviews (24.42%) was caused by a single dominant factor</w:t>
      </w:r>
      <w:r w:rsidR="0009256B">
        <w:rPr>
          <w:color w:val="000000"/>
          <w:sz w:val="18"/>
          <w:szCs w:val="18"/>
        </w:rPr>
        <w:t xml:space="preserve"> </w:t>
      </w:r>
      <w:r>
        <w:rPr>
          <w:color w:val="000000"/>
          <w:sz w:val="18"/>
          <w:szCs w:val="18"/>
        </w:rPr>
        <w:t>texts that were too short after normalization</w:t>
      </w:r>
      <w:r w:rsidR="0009256B">
        <w:rPr>
          <w:color w:val="000000"/>
          <w:sz w:val="18"/>
          <w:szCs w:val="18"/>
        </w:rPr>
        <w:t xml:space="preserve"> </w:t>
      </w:r>
      <w:r>
        <w:rPr>
          <w:color w:val="000000"/>
          <w:sz w:val="18"/>
          <w:szCs w:val="18"/>
        </w:rPr>
        <w:t>rather than by duplication or missing values. Inspection of the removed records revealed that most carried five-star ratings with generic one-word praise (e.g., “bagus”, “top”, “oke”) or emoji-only content, which cannot be meaningfully paired with a service aspect. Preprocessing was deliberately light (case folding, word normalization, whitespace cleanup) because transformer models require sentence context to interpret meaning.</w:t>
      </w:r>
    </w:p>
    <w:p w14:paraId="061E0769" w14:textId="77777777" w:rsidR="00E32E67" w:rsidRDefault="00000000">
      <w:pPr>
        <w:keepNext/>
        <w:spacing w:before="150" w:after="60" w:line="252" w:lineRule="auto"/>
      </w:pPr>
      <w:r>
        <w:rPr>
          <w:b/>
          <w:bCs/>
          <w:color w:val="000000"/>
          <w:sz w:val="18"/>
          <w:szCs w:val="18"/>
        </w:rPr>
        <w:t>LLM-assisted labeling and human validation</w:t>
      </w:r>
    </w:p>
    <w:p w14:paraId="490F07A8" w14:textId="35D26428" w:rsidR="00E32E67" w:rsidRDefault="00000000">
      <w:pPr>
        <w:spacing w:after="60" w:line="252" w:lineRule="auto"/>
        <w:ind w:firstLine="200"/>
        <w:jc w:val="both"/>
      </w:pPr>
      <w:r>
        <w:rPr>
          <w:color w:val="000000"/>
          <w:sz w:val="18"/>
          <w:szCs w:val="18"/>
        </w:rPr>
        <w:t>Aspect and sentiment labels were assigned with Qwen2.5-0.5B-Instruct running locally, chosen for its instruction-following capability at a size small enough for offline, low-cost batch annotation [8]. Each review was mapped to one or more of six predefined aspects</w:t>
      </w:r>
      <w:r w:rsidR="0009256B">
        <w:rPr>
          <w:color w:val="000000"/>
          <w:sz w:val="18"/>
          <w:szCs w:val="18"/>
        </w:rPr>
        <w:t xml:space="preserve"> </w:t>
      </w:r>
      <w:r>
        <w:rPr>
          <w:color w:val="000000"/>
          <w:sz w:val="18"/>
          <w:szCs w:val="18"/>
        </w:rPr>
        <w:t>Application, Service, Driver, Price and Tariff, GoPay and Payment, and Promotion and Advertisement</w:t>
      </w:r>
      <w:r w:rsidR="0009256B">
        <w:rPr>
          <w:color w:val="000000"/>
          <w:sz w:val="18"/>
          <w:szCs w:val="18"/>
        </w:rPr>
        <w:t xml:space="preserve"> </w:t>
      </w:r>
      <w:r>
        <w:rPr>
          <w:color w:val="000000"/>
          <w:sz w:val="18"/>
          <w:szCs w:val="18"/>
        </w:rPr>
        <w:t xml:space="preserve">with positive, negative, or neutral polarity. To control label quality, a stratified manual validation of 300 samples covering all aspect–sentiment combinations was performed: aspect identification reached 90% agreement, sentiment polarity 61.33%, and the full aspect–sentiment pair 54.67%. These results confirm that the LLM recognizes what a review is about more reliably than how the user feels, so its output is </w:t>
      </w:r>
      <w:r>
        <w:rPr>
          <w:color w:val="000000"/>
          <w:sz w:val="18"/>
          <w:szCs w:val="18"/>
        </w:rPr>
        <w:lastRenderedPageBreak/>
        <w:t>used strictly as assisted drafting subject to verification, consistent with prior findings on LLM annotation [9, 10].</w:t>
      </w:r>
    </w:p>
    <w:p w14:paraId="60A5A0EE" w14:textId="77777777" w:rsidR="00E32E67" w:rsidRDefault="00000000">
      <w:pPr>
        <w:keepNext/>
        <w:spacing w:before="150" w:after="60" w:line="252" w:lineRule="auto"/>
      </w:pPr>
      <w:r>
        <w:rPr>
          <w:b/>
          <w:bCs/>
          <w:color w:val="000000"/>
          <w:sz w:val="18"/>
          <w:szCs w:val="18"/>
        </w:rPr>
        <w:t>Aspect-level dataset construction and splitting</w:t>
      </w:r>
    </w:p>
    <w:p w14:paraId="4D1BAFB0" w14:textId="0064AD78" w:rsidR="00E32E67" w:rsidRDefault="00000000">
      <w:pPr>
        <w:spacing w:after="60" w:line="252" w:lineRule="auto"/>
        <w:ind w:firstLine="200"/>
        <w:jc w:val="both"/>
      </w:pPr>
      <w:r>
        <w:rPr>
          <w:color w:val="000000"/>
          <w:sz w:val="18"/>
          <w:szCs w:val="18"/>
        </w:rPr>
        <w:t>Because one review may discuss several aspects, the labeled data were expanded into aspect-level instances, producing 51,098 rows of (review text, aspect, sentiment). The dataset was split into 80% training and 20% testing</w:t>
      </w:r>
      <w:r w:rsidR="0009256B">
        <w:rPr>
          <w:color w:val="000000"/>
          <w:sz w:val="18"/>
          <w:szCs w:val="18"/>
        </w:rPr>
        <w:t xml:space="preserve"> </w:t>
      </w:r>
      <w:r>
        <w:rPr>
          <w:color w:val="000000"/>
          <w:sz w:val="18"/>
          <w:szCs w:val="18"/>
        </w:rPr>
        <w:t>40,886 and 10,212 instances, respectively</w:t>
      </w:r>
      <w:r w:rsidR="0009256B">
        <w:rPr>
          <w:color w:val="000000"/>
          <w:sz w:val="18"/>
          <w:szCs w:val="18"/>
        </w:rPr>
        <w:t xml:space="preserve"> </w:t>
      </w:r>
      <w:r>
        <w:rPr>
          <w:color w:val="000000"/>
          <w:sz w:val="18"/>
          <w:szCs w:val="18"/>
        </w:rPr>
        <w:t>using a grouped split by review identifier so that no review appears in both partitions, preventing leakage. The 80:20 ratio follows established guidance on data splitting [19], and stratification preserves the label distribution across partitions.</w:t>
      </w:r>
    </w:p>
    <w:p w14:paraId="3A2FDBFD" w14:textId="77777777" w:rsidR="00E32E67" w:rsidRDefault="00000000">
      <w:pPr>
        <w:keepNext/>
        <w:spacing w:before="150" w:after="60" w:line="252" w:lineRule="auto"/>
      </w:pPr>
      <w:r>
        <w:rPr>
          <w:b/>
          <w:bCs/>
          <w:color w:val="000000"/>
          <w:sz w:val="18"/>
          <w:szCs w:val="18"/>
        </w:rPr>
        <w:t>Model fine-tuning configuration</w:t>
      </w:r>
    </w:p>
    <w:p w14:paraId="591745B6" w14:textId="77777777" w:rsidR="00E32E67" w:rsidRDefault="00000000">
      <w:pPr>
        <w:spacing w:after="60" w:line="252" w:lineRule="auto"/>
        <w:ind w:firstLine="200"/>
        <w:jc w:val="both"/>
      </w:pPr>
      <w:r>
        <w:rPr>
          <w:color w:val="000000"/>
          <w:sz w:val="18"/>
          <w:szCs w:val="18"/>
        </w:rPr>
        <w:t>IndoBERT (124,443,651 parameters) and mDeBERTa-v3 (278,811,651 parameters; 2.24 times larger) were fine-tuned on identical data and evaluation protocols for sequence classification. The learning rate and epoch range were guided by prior work on fine-tuning IndoBERT for Indonesian application-review sentiment [20, 21]. Training minimized a class-weighted cross-entropy loss, with inverse-frequency weights (negative 1.0340, neutral 1.2516, positive 0.8104) to counter class imbalance. Table 1 summarizes the configuration; the number of epochs for IndoBERT was determined empirically through the parameter selection experiment reported below.</w:t>
      </w:r>
    </w:p>
    <w:p w14:paraId="6CDA37EC" w14:textId="77777777" w:rsidR="00E32E67" w:rsidRDefault="00000000">
      <w:pPr>
        <w:keepNext/>
        <w:spacing w:before="80" w:after="60"/>
      </w:pPr>
      <w:r>
        <w:rPr>
          <w:b/>
          <w:bCs/>
          <w:color w:val="000000"/>
          <w:sz w:val="16"/>
          <w:szCs w:val="16"/>
        </w:rPr>
        <w:t xml:space="preserve">Table 1 </w:t>
      </w:r>
      <w:r>
        <w:rPr>
          <w:color w:val="000000"/>
          <w:sz w:val="16"/>
          <w:szCs w:val="16"/>
        </w:rPr>
        <w:t>Fine-tuning parameter configuration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770"/>
        <w:gridCol w:w="2533"/>
      </w:tblGrid>
      <w:tr w:rsidR="00E32E67" w14:paraId="755A9B1C" w14:textId="77777777">
        <w:trPr>
          <w:tblHeader/>
        </w:trPr>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0AA04CA7" w14:textId="77777777" w:rsidR="00E32E67" w:rsidRDefault="00000000">
            <w:pPr>
              <w:spacing w:line="225" w:lineRule="auto"/>
            </w:pPr>
            <w:r>
              <w:rPr>
                <w:b/>
                <w:bCs/>
                <w:color w:val="000000"/>
                <w:sz w:val="15"/>
                <w:szCs w:val="15"/>
              </w:rPr>
              <w:t>Parameter</w:t>
            </w:r>
          </w:p>
        </w:tc>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42A95625" w14:textId="77777777" w:rsidR="00E32E67" w:rsidRDefault="00000000">
            <w:pPr>
              <w:spacing w:line="225" w:lineRule="auto"/>
              <w:jc w:val="center"/>
            </w:pPr>
            <w:r>
              <w:rPr>
                <w:b/>
                <w:bCs/>
                <w:color w:val="000000"/>
                <w:sz w:val="15"/>
                <w:szCs w:val="15"/>
              </w:rPr>
              <w:t>Value</w:t>
            </w:r>
          </w:p>
        </w:tc>
      </w:tr>
      <w:tr w:rsidR="00E32E67" w14:paraId="7D5F65C6"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2FFD80ED" w14:textId="77777777" w:rsidR="00E32E67" w:rsidRDefault="00000000">
            <w:pPr>
              <w:spacing w:line="225" w:lineRule="auto"/>
            </w:pPr>
            <w:r>
              <w:rPr>
                <w:color w:val="000000"/>
                <w:sz w:val="15"/>
                <w:szCs w:val="15"/>
              </w:rPr>
              <w:t>Optimizer</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2B47D266" w14:textId="77777777" w:rsidR="00E32E67" w:rsidRDefault="00000000">
            <w:pPr>
              <w:spacing w:line="225" w:lineRule="auto"/>
              <w:jc w:val="center"/>
            </w:pPr>
            <w:r>
              <w:rPr>
                <w:color w:val="000000"/>
                <w:sz w:val="15"/>
                <w:szCs w:val="15"/>
              </w:rPr>
              <w:t>AdamW</w:t>
            </w:r>
          </w:p>
        </w:tc>
      </w:tr>
      <w:tr w:rsidR="00E32E67" w14:paraId="198D60AF"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4FD04B26" w14:textId="77777777" w:rsidR="00E32E67" w:rsidRDefault="00000000">
            <w:pPr>
              <w:spacing w:line="225" w:lineRule="auto"/>
            </w:pPr>
            <w:r>
              <w:rPr>
                <w:color w:val="000000"/>
                <w:sz w:val="15"/>
                <w:szCs w:val="15"/>
              </w:rPr>
              <w:t>Learning rate</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04DFD224" w14:textId="77777777" w:rsidR="00E32E67" w:rsidRDefault="00000000">
            <w:pPr>
              <w:spacing w:line="225" w:lineRule="auto"/>
              <w:jc w:val="center"/>
            </w:pPr>
            <w:r>
              <w:rPr>
                <w:color w:val="000000"/>
                <w:sz w:val="15"/>
                <w:szCs w:val="15"/>
              </w:rPr>
              <w:t>2e-5</w:t>
            </w:r>
          </w:p>
        </w:tc>
      </w:tr>
      <w:tr w:rsidR="00E32E67" w14:paraId="5B85434E"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5FC2D67D" w14:textId="77777777" w:rsidR="00E32E67" w:rsidRDefault="00000000">
            <w:pPr>
              <w:spacing w:line="225" w:lineRule="auto"/>
            </w:pPr>
            <w:r>
              <w:rPr>
                <w:color w:val="000000"/>
                <w:sz w:val="15"/>
                <w:szCs w:val="15"/>
              </w:rPr>
              <w:t>Batch size</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50AB6D19" w14:textId="77777777" w:rsidR="00E32E67" w:rsidRDefault="00000000">
            <w:pPr>
              <w:spacing w:line="225" w:lineRule="auto"/>
              <w:jc w:val="center"/>
            </w:pPr>
            <w:r>
              <w:rPr>
                <w:color w:val="000000"/>
                <w:sz w:val="15"/>
                <w:szCs w:val="15"/>
              </w:rPr>
              <w:t>16</w:t>
            </w:r>
          </w:p>
        </w:tc>
      </w:tr>
      <w:tr w:rsidR="00E32E67" w14:paraId="61744440"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2273DE68" w14:textId="77777777" w:rsidR="00E32E67" w:rsidRDefault="00000000">
            <w:pPr>
              <w:spacing w:line="225" w:lineRule="auto"/>
            </w:pPr>
            <w:r>
              <w:rPr>
                <w:color w:val="000000"/>
                <w:sz w:val="15"/>
                <w:szCs w:val="15"/>
              </w:rPr>
              <w:t>Maximum sequence length</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5227F1CE" w14:textId="77777777" w:rsidR="00E32E67" w:rsidRDefault="00000000">
            <w:pPr>
              <w:spacing w:line="225" w:lineRule="auto"/>
              <w:jc w:val="center"/>
            </w:pPr>
            <w:r>
              <w:rPr>
                <w:color w:val="000000"/>
                <w:sz w:val="15"/>
                <w:szCs w:val="15"/>
              </w:rPr>
              <w:t>128</w:t>
            </w:r>
          </w:p>
        </w:tc>
      </w:tr>
      <w:tr w:rsidR="00E32E67" w14:paraId="5ECECC20"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446B31FA" w14:textId="77777777" w:rsidR="00E32E67" w:rsidRDefault="00000000">
            <w:pPr>
              <w:spacing w:line="225" w:lineRule="auto"/>
            </w:pPr>
            <w:r>
              <w:rPr>
                <w:color w:val="000000"/>
                <w:sz w:val="15"/>
                <w:szCs w:val="15"/>
              </w:rPr>
              <w:t>Loss function</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5F691EC8" w14:textId="77777777" w:rsidR="00E32E67" w:rsidRDefault="00000000">
            <w:pPr>
              <w:spacing w:line="225" w:lineRule="auto"/>
              <w:jc w:val="center"/>
            </w:pPr>
            <w:r>
              <w:rPr>
                <w:color w:val="000000"/>
                <w:sz w:val="15"/>
                <w:szCs w:val="15"/>
              </w:rPr>
              <w:t>Class-weighted cross-entropy</w:t>
            </w:r>
          </w:p>
        </w:tc>
      </w:tr>
      <w:tr w:rsidR="00E32E67" w14:paraId="15212335"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3E79CFED" w14:textId="77777777" w:rsidR="00E32E67" w:rsidRDefault="00000000">
            <w:pPr>
              <w:spacing w:line="225" w:lineRule="auto"/>
            </w:pPr>
            <w:r>
              <w:rPr>
                <w:color w:val="000000"/>
                <w:sz w:val="15"/>
                <w:szCs w:val="15"/>
              </w:rPr>
              <w:t>Epochs</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622A8AF1" w14:textId="77777777" w:rsidR="00E32E67" w:rsidRDefault="00000000">
            <w:pPr>
              <w:spacing w:line="225" w:lineRule="auto"/>
              <w:jc w:val="center"/>
            </w:pPr>
            <w:r>
              <w:rPr>
                <w:color w:val="000000"/>
                <w:sz w:val="15"/>
                <w:szCs w:val="15"/>
              </w:rPr>
              <w:t>4 (IndoBERT), 3 (mDeBERTa-v3)</w:t>
            </w:r>
          </w:p>
        </w:tc>
      </w:tr>
      <w:tr w:rsidR="00E32E67" w14:paraId="6921E51D" w14:textId="77777777">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3350720F" w14:textId="77777777" w:rsidR="00E32E67" w:rsidRDefault="00000000">
            <w:pPr>
              <w:spacing w:line="225" w:lineRule="auto"/>
            </w:pPr>
            <w:r>
              <w:rPr>
                <w:color w:val="000000"/>
                <w:sz w:val="15"/>
                <w:szCs w:val="15"/>
              </w:rPr>
              <w:t>Framework</w:t>
            </w:r>
          </w:p>
        </w:tc>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30348011" w14:textId="77777777" w:rsidR="00E32E67" w:rsidRDefault="00000000">
            <w:pPr>
              <w:spacing w:line="225" w:lineRule="auto"/>
              <w:jc w:val="center"/>
            </w:pPr>
            <w:r>
              <w:rPr>
                <w:color w:val="000000"/>
                <w:sz w:val="15"/>
                <w:szCs w:val="15"/>
              </w:rPr>
              <w:t>PyTorch + Hugging Face Transformers</w:t>
            </w:r>
          </w:p>
        </w:tc>
      </w:tr>
    </w:tbl>
    <w:p w14:paraId="545F7AAD" w14:textId="77777777" w:rsidR="00E32E67" w:rsidRDefault="00000000">
      <w:pPr>
        <w:keepNext/>
        <w:spacing w:before="150" w:after="60" w:line="252" w:lineRule="auto"/>
      </w:pPr>
      <w:r>
        <w:rPr>
          <w:b/>
          <w:bCs/>
          <w:color w:val="000000"/>
          <w:sz w:val="18"/>
          <w:szCs w:val="18"/>
        </w:rPr>
        <w:t>Evaluation indicators</w:t>
      </w:r>
    </w:p>
    <w:p w14:paraId="6DF22353" w14:textId="77777777" w:rsidR="00E32E67" w:rsidRDefault="00000000">
      <w:pPr>
        <w:spacing w:after="60" w:line="252" w:lineRule="auto"/>
        <w:ind w:firstLine="200"/>
        <w:jc w:val="both"/>
      </w:pPr>
      <w:r>
        <w:rPr>
          <w:color w:val="000000"/>
          <w:sz w:val="18"/>
          <w:szCs w:val="18"/>
        </w:rPr>
        <w:t>Model performance is measured using accuracy, precision, recall, and F1-score. Accuracy is the proportion of correctly classified instances, computed as (TP + TN) / (TP + TN + FP + FN), where TP, TN, FP, and FN denote true positives, true negatives, false positives, and false negatives. Precision is defined as P = TP / (TP + FP), recall as R = TP / (TP + FN), and the F1-score as their harmonic mean, F1 = 2PR / (P + R). Macro-averaged scores weight the three sentiment classes equally, so that performance on the minority neutral class is not masked by the majority classes, whereas weighted averages account for class support. Beyond aggregate metrics, evaluation includes per-class reports, confusion matrices, a comparison of training versus test macro F1 to assess overfitting, and computational complexity in terms of parameter count.</w:t>
      </w:r>
    </w:p>
    <w:p w14:paraId="7D42173E" w14:textId="3F7E5FFD" w:rsidR="00E32E67" w:rsidRDefault="00000000">
      <w:pPr>
        <w:spacing w:after="60" w:line="252" w:lineRule="auto"/>
        <w:ind w:firstLine="200"/>
        <w:jc w:val="both"/>
      </w:pPr>
      <w:r>
        <w:rPr>
          <w:color w:val="000000"/>
          <w:sz w:val="18"/>
          <w:szCs w:val="18"/>
        </w:rPr>
        <w:t>After model selection, Semantic Network Analysis based on keyword co-occurrence was applied to reviews with positive and negative sentiment to map the words and issues that shape user opinion</w:t>
      </w:r>
      <w:r w:rsidR="0009256B">
        <w:rPr>
          <w:color w:val="000000"/>
          <w:sz w:val="18"/>
          <w:szCs w:val="18"/>
        </w:rPr>
        <w:t xml:space="preserve"> </w:t>
      </w:r>
      <w:r>
        <w:rPr>
          <w:color w:val="000000"/>
          <w:sz w:val="18"/>
          <w:szCs w:val="18"/>
        </w:rPr>
        <w:t>an analytical approach widely used to chart concept associations in consumer research [22].</w:t>
      </w:r>
    </w:p>
    <w:p w14:paraId="6B829B88" w14:textId="77777777" w:rsidR="00E32E67" w:rsidRDefault="00000000">
      <w:pPr>
        <w:keepNext/>
        <w:spacing w:before="220" w:after="80" w:line="252" w:lineRule="auto"/>
      </w:pPr>
      <w:r>
        <w:rPr>
          <w:b/>
          <w:bCs/>
          <w:color w:val="000000"/>
          <w:sz w:val="22"/>
          <w:szCs w:val="22"/>
        </w:rPr>
        <w:t>Experiments</w:t>
      </w:r>
    </w:p>
    <w:p w14:paraId="0C95B3E9" w14:textId="77777777" w:rsidR="00E32E67" w:rsidRDefault="00000000">
      <w:pPr>
        <w:keepNext/>
        <w:spacing w:before="150" w:after="60" w:line="252" w:lineRule="auto"/>
      </w:pPr>
      <w:r>
        <w:rPr>
          <w:b/>
          <w:bCs/>
          <w:color w:val="000000"/>
          <w:sz w:val="18"/>
          <w:szCs w:val="18"/>
        </w:rPr>
        <w:t>Dataset description</w:t>
      </w:r>
    </w:p>
    <w:p w14:paraId="66239CBA" w14:textId="77777777" w:rsidR="00E32E67" w:rsidRDefault="00000000">
      <w:pPr>
        <w:spacing w:after="60" w:line="252" w:lineRule="auto"/>
        <w:ind w:firstLine="200"/>
        <w:jc w:val="both"/>
      </w:pPr>
      <w:r>
        <w:rPr>
          <w:color w:val="000000"/>
          <w:sz w:val="18"/>
          <w:szCs w:val="18"/>
        </w:rPr>
        <w:t xml:space="preserve">Table 2 presents the composition of the aspect-level dataset. Service, Driver, and Application together account </w:t>
      </w:r>
      <w:r>
        <w:rPr>
          <w:color w:val="000000"/>
          <w:sz w:val="18"/>
          <w:szCs w:val="18"/>
        </w:rPr>
        <w:t>for more than 80% of the data, indicating that user feedback concentrates on the core experience of ordering, drivers, and application usage.</w:t>
      </w:r>
    </w:p>
    <w:p w14:paraId="7F40766A" w14:textId="77777777" w:rsidR="00E32E67" w:rsidRDefault="00000000">
      <w:pPr>
        <w:keepNext/>
        <w:spacing w:before="80" w:after="60"/>
      </w:pPr>
      <w:r>
        <w:rPr>
          <w:b/>
          <w:bCs/>
          <w:color w:val="000000"/>
          <w:sz w:val="16"/>
          <w:szCs w:val="16"/>
        </w:rPr>
        <w:t xml:space="preserve">Table 2 </w:t>
      </w:r>
      <w:r>
        <w:rPr>
          <w:color w:val="000000"/>
          <w:sz w:val="16"/>
          <w:szCs w:val="16"/>
        </w:rPr>
        <w:t>Aspect composition of the dataset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544"/>
        <w:gridCol w:w="683"/>
        <w:gridCol w:w="1076"/>
      </w:tblGrid>
      <w:tr w:rsidR="00E32E67" w14:paraId="7539BB12" w14:textId="77777777">
        <w:trPr>
          <w:tblHeader/>
        </w:trPr>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670BC175" w14:textId="77777777" w:rsidR="00E32E67" w:rsidRDefault="00000000">
            <w:pPr>
              <w:spacing w:line="225" w:lineRule="auto"/>
            </w:pPr>
            <w:r>
              <w:rPr>
                <w:b/>
                <w:bCs/>
                <w:color w:val="000000"/>
                <w:sz w:val="15"/>
                <w:szCs w:val="15"/>
              </w:rPr>
              <w:t>Aspect</w:t>
            </w:r>
          </w:p>
        </w:tc>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49099692" w14:textId="77777777" w:rsidR="00E32E67" w:rsidRDefault="00000000">
            <w:pPr>
              <w:spacing w:line="225" w:lineRule="auto"/>
              <w:jc w:val="center"/>
            </w:pPr>
            <w:r>
              <w:rPr>
                <w:b/>
                <w:bCs/>
                <w:color w:val="000000"/>
                <w:sz w:val="15"/>
                <w:szCs w:val="15"/>
              </w:rPr>
              <w:t>Count</w:t>
            </w:r>
          </w:p>
        </w:tc>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0FE23C8E" w14:textId="77777777" w:rsidR="00E32E67" w:rsidRDefault="00000000">
            <w:pPr>
              <w:spacing w:line="225" w:lineRule="auto"/>
              <w:jc w:val="center"/>
            </w:pPr>
            <w:r>
              <w:rPr>
                <w:b/>
                <w:bCs/>
                <w:color w:val="000000"/>
                <w:sz w:val="15"/>
                <w:szCs w:val="15"/>
              </w:rPr>
              <w:t>Percentage</w:t>
            </w:r>
          </w:p>
        </w:tc>
      </w:tr>
      <w:tr w:rsidR="00E32E67" w14:paraId="359D7BA7"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42CA972D" w14:textId="77777777" w:rsidR="00E32E67" w:rsidRDefault="00000000">
            <w:pPr>
              <w:spacing w:line="225" w:lineRule="auto"/>
            </w:pPr>
            <w:r>
              <w:rPr>
                <w:color w:val="000000"/>
                <w:sz w:val="15"/>
                <w:szCs w:val="15"/>
              </w:rPr>
              <w:t>Service</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71167A14" w14:textId="77777777" w:rsidR="00E32E67" w:rsidRDefault="00000000">
            <w:pPr>
              <w:spacing w:line="225" w:lineRule="auto"/>
              <w:jc w:val="center"/>
            </w:pPr>
            <w:r>
              <w:rPr>
                <w:color w:val="000000"/>
                <w:sz w:val="15"/>
                <w:szCs w:val="15"/>
              </w:rPr>
              <w:t>16,946</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06563E37" w14:textId="77777777" w:rsidR="00E32E67" w:rsidRDefault="00000000">
            <w:pPr>
              <w:spacing w:line="225" w:lineRule="auto"/>
              <w:jc w:val="center"/>
            </w:pPr>
            <w:r>
              <w:rPr>
                <w:color w:val="000000"/>
                <w:sz w:val="15"/>
                <w:szCs w:val="15"/>
              </w:rPr>
              <w:t>33%</w:t>
            </w:r>
          </w:p>
        </w:tc>
      </w:tr>
      <w:tr w:rsidR="00E32E67" w14:paraId="5544E4C0"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759D8DEE" w14:textId="77777777" w:rsidR="00E32E67" w:rsidRDefault="00000000">
            <w:pPr>
              <w:spacing w:line="225" w:lineRule="auto"/>
            </w:pPr>
            <w:r>
              <w:rPr>
                <w:color w:val="000000"/>
                <w:sz w:val="15"/>
                <w:szCs w:val="15"/>
              </w:rPr>
              <w:t>Driver</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385AE29D" w14:textId="77777777" w:rsidR="00E32E67" w:rsidRDefault="00000000">
            <w:pPr>
              <w:spacing w:line="225" w:lineRule="auto"/>
              <w:jc w:val="center"/>
            </w:pPr>
            <w:r>
              <w:rPr>
                <w:color w:val="000000"/>
                <w:sz w:val="15"/>
                <w:szCs w:val="15"/>
              </w:rPr>
              <w:t>13,896</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11B48451" w14:textId="77777777" w:rsidR="00E32E67" w:rsidRDefault="00000000">
            <w:pPr>
              <w:spacing w:line="225" w:lineRule="auto"/>
              <w:jc w:val="center"/>
            </w:pPr>
            <w:r>
              <w:rPr>
                <w:color w:val="000000"/>
                <w:sz w:val="15"/>
                <w:szCs w:val="15"/>
              </w:rPr>
              <w:t>27%</w:t>
            </w:r>
          </w:p>
        </w:tc>
      </w:tr>
      <w:tr w:rsidR="00E32E67" w14:paraId="52432497"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4F0884F9" w14:textId="77777777" w:rsidR="00E32E67" w:rsidRDefault="00000000">
            <w:pPr>
              <w:spacing w:line="225" w:lineRule="auto"/>
            </w:pPr>
            <w:r>
              <w:rPr>
                <w:color w:val="000000"/>
                <w:sz w:val="15"/>
                <w:szCs w:val="15"/>
              </w:rPr>
              <w:t>Application</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14E21B87" w14:textId="77777777" w:rsidR="00E32E67" w:rsidRDefault="00000000">
            <w:pPr>
              <w:spacing w:line="225" w:lineRule="auto"/>
              <w:jc w:val="center"/>
            </w:pPr>
            <w:r>
              <w:rPr>
                <w:color w:val="000000"/>
                <w:sz w:val="15"/>
                <w:szCs w:val="15"/>
              </w:rPr>
              <w:t>10,931</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4146C011" w14:textId="77777777" w:rsidR="00E32E67" w:rsidRDefault="00000000">
            <w:pPr>
              <w:spacing w:line="225" w:lineRule="auto"/>
              <w:jc w:val="center"/>
            </w:pPr>
            <w:r>
              <w:rPr>
                <w:color w:val="000000"/>
                <w:sz w:val="15"/>
                <w:szCs w:val="15"/>
              </w:rPr>
              <w:t>21%</w:t>
            </w:r>
          </w:p>
        </w:tc>
      </w:tr>
      <w:tr w:rsidR="00E32E67" w14:paraId="7207B7B1"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74DF9B94" w14:textId="77777777" w:rsidR="00E32E67" w:rsidRDefault="00000000">
            <w:pPr>
              <w:spacing w:line="225" w:lineRule="auto"/>
            </w:pPr>
            <w:r>
              <w:rPr>
                <w:color w:val="000000"/>
                <w:sz w:val="15"/>
                <w:szCs w:val="15"/>
              </w:rPr>
              <w:t>Price and Tariff</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41607E18" w14:textId="77777777" w:rsidR="00E32E67" w:rsidRDefault="00000000">
            <w:pPr>
              <w:spacing w:line="225" w:lineRule="auto"/>
              <w:jc w:val="center"/>
            </w:pPr>
            <w:r>
              <w:rPr>
                <w:color w:val="000000"/>
                <w:sz w:val="15"/>
                <w:szCs w:val="15"/>
              </w:rPr>
              <w:t>3,635</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2DD225FA" w14:textId="77777777" w:rsidR="00E32E67" w:rsidRDefault="00000000">
            <w:pPr>
              <w:spacing w:line="225" w:lineRule="auto"/>
              <w:jc w:val="center"/>
            </w:pPr>
            <w:r>
              <w:rPr>
                <w:color w:val="000000"/>
                <w:sz w:val="15"/>
                <w:szCs w:val="15"/>
              </w:rPr>
              <w:t>7%</w:t>
            </w:r>
          </w:p>
        </w:tc>
      </w:tr>
      <w:tr w:rsidR="00E32E67" w14:paraId="35EAEE7C"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2D1EF345" w14:textId="77777777" w:rsidR="00E32E67" w:rsidRDefault="00000000">
            <w:pPr>
              <w:spacing w:line="225" w:lineRule="auto"/>
            </w:pPr>
            <w:r>
              <w:rPr>
                <w:color w:val="000000"/>
                <w:sz w:val="15"/>
                <w:szCs w:val="15"/>
              </w:rPr>
              <w:t>GoPay and Payment</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17675C2F" w14:textId="77777777" w:rsidR="00E32E67" w:rsidRDefault="00000000">
            <w:pPr>
              <w:spacing w:line="225" w:lineRule="auto"/>
              <w:jc w:val="center"/>
            </w:pPr>
            <w:r>
              <w:rPr>
                <w:color w:val="000000"/>
                <w:sz w:val="15"/>
                <w:szCs w:val="15"/>
              </w:rPr>
              <w:t>3,334</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734840CD" w14:textId="77777777" w:rsidR="00E32E67" w:rsidRDefault="00000000">
            <w:pPr>
              <w:spacing w:line="225" w:lineRule="auto"/>
              <w:jc w:val="center"/>
            </w:pPr>
            <w:r>
              <w:rPr>
                <w:color w:val="000000"/>
                <w:sz w:val="15"/>
                <w:szCs w:val="15"/>
              </w:rPr>
              <w:t>7%</w:t>
            </w:r>
          </w:p>
        </w:tc>
      </w:tr>
      <w:tr w:rsidR="00E32E67" w14:paraId="5130D508"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10CBE830" w14:textId="77777777" w:rsidR="00E32E67" w:rsidRDefault="00000000">
            <w:pPr>
              <w:spacing w:line="225" w:lineRule="auto"/>
            </w:pPr>
            <w:r>
              <w:rPr>
                <w:color w:val="000000"/>
                <w:sz w:val="15"/>
                <w:szCs w:val="15"/>
              </w:rPr>
              <w:t>Promotion and Advertisement</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79972471" w14:textId="77777777" w:rsidR="00E32E67" w:rsidRDefault="00000000">
            <w:pPr>
              <w:spacing w:line="225" w:lineRule="auto"/>
              <w:jc w:val="center"/>
            </w:pPr>
            <w:r>
              <w:rPr>
                <w:color w:val="000000"/>
                <w:sz w:val="15"/>
                <w:szCs w:val="15"/>
              </w:rPr>
              <w:t>2,356</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365E0D4B" w14:textId="77777777" w:rsidR="00E32E67" w:rsidRDefault="00000000">
            <w:pPr>
              <w:spacing w:line="225" w:lineRule="auto"/>
              <w:jc w:val="center"/>
            </w:pPr>
            <w:r>
              <w:rPr>
                <w:color w:val="000000"/>
                <w:sz w:val="15"/>
                <w:szCs w:val="15"/>
              </w:rPr>
              <w:t>5%</w:t>
            </w:r>
          </w:p>
        </w:tc>
      </w:tr>
      <w:tr w:rsidR="00E32E67" w14:paraId="601E9103" w14:textId="77777777">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59696521" w14:textId="77777777" w:rsidR="00E32E67" w:rsidRDefault="00000000">
            <w:pPr>
              <w:spacing w:line="225" w:lineRule="auto"/>
            </w:pPr>
            <w:r>
              <w:rPr>
                <w:color w:val="000000"/>
                <w:sz w:val="15"/>
                <w:szCs w:val="15"/>
              </w:rPr>
              <w:t>Total</w:t>
            </w:r>
          </w:p>
        </w:tc>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3B5978EF" w14:textId="77777777" w:rsidR="00E32E67" w:rsidRDefault="00000000">
            <w:pPr>
              <w:spacing w:line="225" w:lineRule="auto"/>
              <w:jc w:val="center"/>
            </w:pPr>
            <w:r>
              <w:rPr>
                <w:color w:val="000000"/>
                <w:sz w:val="15"/>
                <w:szCs w:val="15"/>
              </w:rPr>
              <w:t>51,098</w:t>
            </w:r>
          </w:p>
        </w:tc>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72812969" w14:textId="77777777" w:rsidR="00E32E67" w:rsidRDefault="00000000">
            <w:pPr>
              <w:spacing w:line="225" w:lineRule="auto"/>
              <w:jc w:val="center"/>
            </w:pPr>
            <w:r>
              <w:rPr>
                <w:color w:val="000000"/>
                <w:sz w:val="15"/>
                <w:szCs w:val="15"/>
              </w:rPr>
              <w:t>100%</w:t>
            </w:r>
          </w:p>
        </w:tc>
      </w:tr>
    </w:tbl>
    <w:p w14:paraId="0FAE0146" w14:textId="77777777" w:rsidR="00E32E67" w:rsidRDefault="00000000">
      <w:pPr>
        <w:spacing w:after="60" w:line="252" w:lineRule="auto"/>
        <w:ind w:firstLine="200"/>
        <w:jc w:val="both"/>
      </w:pPr>
      <w:r>
        <w:rPr>
          <w:color w:val="000000"/>
          <w:sz w:val="18"/>
          <w:szCs w:val="18"/>
        </w:rPr>
        <w:t>Table 3 shows the sentiment distribution after the grouped 80:20 split. The proportions are preserved across partitions (41% positive, 32% negative, 27% neutral), confirming that stratification succeeded.</w:t>
      </w:r>
    </w:p>
    <w:p w14:paraId="2173A476" w14:textId="77777777" w:rsidR="00E32E67" w:rsidRDefault="00000000">
      <w:pPr>
        <w:keepNext/>
        <w:spacing w:before="80" w:after="60"/>
      </w:pPr>
      <w:r>
        <w:rPr>
          <w:b/>
          <w:bCs/>
          <w:color w:val="000000"/>
          <w:sz w:val="16"/>
          <w:szCs w:val="16"/>
        </w:rPr>
        <w:t xml:space="preserve">Table 3 </w:t>
      </w:r>
      <w:r>
        <w:rPr>
          <w:color w:val="000000"/>
          <w:sz w:val="16"/>
          <w:szCs w:val="16"/>
        </w:rPr>
        <w:t>Sentiment distribution in the training and test sets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75"/>
        <w:gridCol w:w="860"/>
        <w:gridCol w:w="754"/>
        <w:gridCol w:w="860"/>
        <w:gridCol w:w="754"/>
      </w:tblGrid>
      <w:tr w:rsidR="00E32E67" w14:paraId="19383C90" w14:textId="77777777">
        <w:trPr>
          <w:tblHeader/>
        </w:trPr>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6C790806" w14:textId="77777777" w:rsidR="00E32E67" w:rsidRDefault="00000000">
            <w:pPr>
              <w:spacing w:line="225" w:lineRule="auto"/>
            </w:pPr>
            <w:r>
              <w:rPr>
                <w:b/>
                <w:bCs/>
                <w:color w:val="000000"/>
                <w:sz w:val="15"/>
                <w:szCs w:val="15"/>
              </w:rPr>
              <w:t>Class</w:t>
            </w:r>
          </w:p>
        </w:tc>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7A35C11E" w14:textId="77777777" w:rsidR="00E32E67" w:rsidRDefault="00000000">
            <w:pPr>
              <w:spacing w:line="225" w:lineRule="auto"/>
              <w:jc w:val="center"/>
            </w:pPr>
            <w:r>
              <w:rPr>
                <w:b/>
                <w:bCs/>
                <w:color w:val="000000"/>
                <w:sz w:val="15"/>
                <w:szCs w:val="15"/>
              </w:rPr>
              <w:t>Train</w:t>
            </w:r>
          </w:p>
        </w:tc>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7B3E8E50" w14:textId="77777777" w:rsidR="00E32E67" w:rsidRDefault="00000000">
            <w:pPr>
              <w:spacing w:line="225" w:lineRule="auto"/>
              <w:jc w:val="center"/>
            </w:pPr>
            <w:r>
              <w:rPr>
                <w:b/>
                <w:bCs/>
                <w:color w:val="000000"/>
                <w:sz w:val="15"/>
                <w:szCs w:val="15"/>
              </w:rPr>
              <w:t>%</w:t>
            </w:r>
          </w:p>
        </w:tc>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29E67AFD" w14:textId="77777777" w:rsidR="00E32E67" w:rsidRDefault="00000000">
            <w:pPr>
              <w:spacing w:line="225" w:lineRule="auto"/>
              <w:jc w:val="center"/>
            </w:pPr>
            <w:r>
              <w:rPr>
                <w:b/>
                <w:bCs/>
                <w:color w:val="000000"/>
                <w:sz w:val="15"/>
                <w:szCs w:val="15"/>
              </w:rPr>
              <w:t>Test</w:t>
            </w:r>
          </w:p>
        </w:tc>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0A09135B" w14:textId="77777777" w:rsidR="00E32E67" w:rsidRDefault="00000000">
            <w:pPr>
              <w:spacing w:line="225" w:lineRule="auto"/>
              <w:jc w:val="center"/>
            </w:pPr>
            <w:r>
              <w:rPr>
                <w:b/>
                <w:bCs/>
                <w:color w:val="000000"/>
                <w:sz w:val="15"/>
                <w:szCs w:val="15"/>
              </w:rPr>
              <w:t>%</w:t>
            </w:r>
          </w:p>
        </w:tc>
      </w:tr>
      <w:tr w:rsidR="00E32E67" w14:paraId="386F989E"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1D782420" w14:textId="77777777" w:rsidR="00E32E67" w:rsidRDefault="00000000">
            <w:pPr>
              <w:spacing w:line="225" w:lineRule="auto"/>
            </w:pPr>
            <w:r>
              <w:rPr>
                <w:color w:val="000000"/>
                <w:sz w:val="15"/>
                <w:szCs w:val="15"/>
              </w:rPr>
              <w:t>Positive</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250EA1DD" w14:textId="77777777" w:rsidR="00E32E67" w:rsidRDefault="00000000">
            <w:pPr>
              <w:spacing w:line="225" w:lineRule="auto"/>
              <w:jc w:val="center"/>
            </w:pPr>
            <w:r>
              <w:rPr>
                <w:color w:val="000000"/>
                <w:sz w:val="15"/>
                <w:szCs w:val="15"/>
              </w:rPr>
              <w:t>16,817</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3D6464A4" w14:textId="77777777" w:rsidR="00E32E67" w:rsidRDefault="00000000">
            <w:pPr>
              <w:spacing w:line="225" w:lineRule="auto"/>
              <w:jc w:val="center"/>
            </w:pPr>
            <w:r>
              <w:rPr>
                <w:color w:val="000000"/>
                <w:sz w:val="15"/>
                <w:szCs w:val="15"/>
              </w:rPr>
              <w:t>41%</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4F75BABF" w14:textId="77777777" w:rsidR="00E32E67" w:rsidRDefault="00000000">
            <w:pPr>
              <w:spacing w:line="225" w:lineRule="auto"/>
              <w:jc w:val="center"/>
            </w:pPr>
            <w:r>
              <w:rPr>
                <w:color w:val="000000"/>
                <w:sz w:val="15"/>
                <w:szCs w:val="15"/>
              </w:rPr>
              <w:t>4,170</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728A230D" w14:textId="77777777" w:rsidR="00E32E67" w:rsidRDefault="00000000">
            <w:pPr>
              <w:spacing w:line="225" w:lineRule="auto"/>
              <w:jc w:val="center"/>
            </w:pPr>
            <w:r>
              <w:rPr>
                <w:color w:val="000000"/>
                <w:sz w:val="15"/>
                <w:szCs w:val="15"/>
              </w:rPr>
              <w:t>41%</w:t>
            </w:r>
          </w:p>
        </w:tc>
      </w:tr>
      <w:tr w:rsidR="00E32E67" w14:paraId="6B793699"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2C3EB8A5" w14:textId="77777777" w:rsidR="00E32E67" w:rsidRDefault="00000000">
            <w:pPr>
              <w:spacing w:line="225" w:lineRule="auto"/>
            </w:pPr>
            <w:r>
              <w:rPr>
                <w:color w:val="000000"/>
                <w:sz w:val="15"/>
                <w:szCs w:val="15"/>
              </w:rPr>
              <w:t>Negative</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7D3E6436" w14:textId="77777777" w:rsidR="00E32E67" w:rsidRDefault="00000000">
            <w:pPr>
              <w:spacing w:line="225" w:lineRule="auto"/>
              <w:jc w:val="center"/>
            </w:pPr>
            <w:r>
              <w:rPr>
                <w:color w:val="000000"/>
                <w:sz w:val="15"/>
                <w:szCs w:val="15"/>
              </w:rPr>
              <w:t>13,180</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5D975663" w14:textId="77777777" w:rsidR="00E32E67" w:rsidRDefault="00000000">
            <w:pPr>
              <w:spacing w:line="225" w:lineRule="auto"/>
              <w:jc w:val="center"/>
            </w:pPr>
            <w:r>
              <w:rPr>
                <w:color w:val="000000"/>
                <w:sz w:val="15"/>
                <w:szCs w:val="15"/>
              </w:rPr>
              <w:t>32%</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11DA0E07" w14:textId="77777777" w:rsidR="00E32E67" w:rsidRDefault="00000000">
            <w:pPr>
              <w:spacing w:line="225" w:lineRule="auto"/>
              <w:jc w:val="center"/>
            </w:pPr>
            <w:r>
              <w:rPr>
                <w:color w:val="000000"/>
                <w:sz w:val="15"/>
                <w:szCs w:val="15"/>
              </w:rPr>
              <w:t>3,292</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7558D1E5" w14:textId="77777777" w:rsidR="00E32E67" w:rsidRDefault="00000000">
            <w:pPr>
              <w:spacing w:line="225" w:lineRule="auto"/>
              <w:jc w:val="center"/>
            </w:pPr>
            <w:r>
              <w:rPr>
                <w:color w:val="000000"/>
                <w:sz w:val="15"/>
                <w:szCs w:val="15"/>
              </w:rPr>
              <w:t>32%</w:t>
            </w:r>
          </w:p>
        </w:tc>
      </w:tr>
      <w:tr w:rsidR="00E32E67" w14:paraId="3EFB0E1A"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243087E4" w14:textId="77777777" w:rsidR="00E32E67" w:rsidRDefault="00000000">
            <w:pPr>
              <w:spacing w:line="225" w:lineRule="auto"/>
            </w:pPr>
            <w:r>
              <w:rPr>
                <w:color w:val="000000"/>
                <w:sz w:val="15"/>
                <w:szCs w:val="15"/>
              </w:rPr>
              <w:t>Neutral</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74D9F67D" w14:textId="77777777" w:rsidR="00E32E67" w:rsidRDefault="00000000">
            <w:pPr>
              <w:spacing w:line="225" w:lineRule="auto"/>
              <w:jc w:val="center"/>
            </w:pPr>
            <w:r>
              <w:rPr>
                <w:color w:val="000000"/>
                <w:sz w:val="15"/>
                <w:szCs w:val="15"/>
              </w:rPr>
              <w:t>10,889</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68D2103F" w14:textId="77777777" w:rsidR="00E32E67" w:rsidRDefault="00000000">
            <w:pPr>
              <w:spacing w:line="225" w:lineRule="auto"/>
              <w:jc w:val="center"/>
            </w:pPr>
            <w:r>
              <w:rPr>
                <w:color w:val="000000"/>
                <w:sz w:val="15"/>
                <w:szCs w:val="15"/>
              </w:rPr>
              <w:t>27%</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5DC61E05" w14:textId="77777777" w:rsidR="00E32E67" w:rsidRDefault="00000000">
            <w:pPr>
              <w:spacing w:line="225" w:lineRule="auto"/>
              <w:jc w:val="center"/>
            </w:pPr>
            <w:r>
              <w:rPr>
                <w:color w:val="000000"/>
                <w:sz w:val="15"/>
                <w:szCs w:val="15"/>
              </w:rPr>
              <w:t>2,750</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147A9D8E" w14:textId="77777777" w:rsidR="00E32E67" w:rsidRDefault="00000000">
            <w:pPr>
              <w:spacing w:line="225" w:lineRule="auto"/>
              <w:jc w:val="center"/>
            </w:pPr>
            <w:r>
              <w:rPr>
                <w:color w:val="000000"/>
                <w:sz w:val="15"/>
                <w:szCs w:val="15"/>
              </w:rPr>
              <w:t>27%</w:t>
            </w:r>
          </w:p>
        </w:tc>
      </w:tr>
      <w:tr w:rsidR="00E32E67" w14:paraId="0ED2E261" w14:textId="77777777">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4058DA28" w14:textId="77777777" w:rsidR="00E32E67" w:rsidRDefault="00000000">
            <w:pPr>
              <w:spacing w:line="225" w:lineRule="auto"/>
            </w:pPr>
            <w:r>
              <w:rPr>
                <w:color w:val="000000"/>
                <w:sz w:val="15"/>
                <w:szCs w:val="15"/>
              </w:rPr>
              <w:t>Total</w:t>
            </w:r>
          </w:p>
        </w:tc>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2BB5FAC9" w14:textId="77777777" w:rsidR="00E32E67" w:rsidRDefault="00000000">
            <w:pPr>
              <w:spacing w:line="225" w:lineRule="auto"/>
              <w:jc w:val="center"/>
            </w:pPr>
            <w:r>
              <w:rPr>
                <w:color w:val="000000"/>
                <w:sz w:val="15"/>
                <w:szCs w:val="15"/>
              </w:rPr>
              <w:t>40,886</w:t>
            </w:r>
          </w:p>
        </w:tc>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7F62CB14" w14:textId="77777777" w:rsidR="00E32E67" w:rsidRDefault="00000000">
            <w:pPr>
              <w:spacing w:line="225" w:lineRule="auto"/>
              <w:jc w:val="center"/>
            </w:pPr>
            <w:r>
              <w:rPr>
                <w:color w:val="000000"/>
                <w:sz w:val="15"/>
                <w:szCs w:val="15"/>
              </w:rPr>
              <w:t>100%</w:t>
            </w:r>
          </w:p>
        </w:tc>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0C15CB36" w14:textId="77777777" w:rsidR="00E32E67" w:rsidRDefault="00000000">
            <w:pPr>
              <w:spacing w:line="225" w:lineRule="auto"/>
              <w:jc w:val="center"/>
            </w:pPr>
            <w:r>
              <w:rPr>
                <w:color w:val="000000"/>
                <w:sz w:val="15"/>
                <w:szCs w:val="15"/>
              </w:rPr>
              <w:t>10,212</w:t>
            </w:r>
          </w:p>
        </w:tc>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3B217D5B" w14:textId="77777777" w:rsidR="00E32E67" w:rsidRDefault="00000000">
            <w:pPr>
              <w:spacing w:line="225" w:lineRule="auto"/>
              <w:jc w:val="center"/>
            </w:pPr>
            <w:r>
              <w:rPr>
                <w:color w:val="000000"/>
                <w:sz w:val="15"/>
                <w:szCs w:val="15"/>
              </w:rPr>
              <w:t>100%</w:t>
            </w:r>
          </w:p>
        </w:tc>
      </w:tr>
    </w:tbl>
    <w:p w14:paraId="4B43604E" w14:textId="77777777" w:rsidR="00E32E67" w:rsidRDefault="00000000">
      <w:pPr>
        <w:keepNext/>
        <w:spacing w:before="150" w:after="60" w:line="252" w:lineRule="auto"/>
      </w:pPr>
      <w:r>
        <w:rPr>
          <w:b/>
          <w:bCs/>
          <w:color w:val="000000"/>
          <w:sz w:val="18"/>
          <w:szCs w:val="18"/>
        </w:rPr>
        <w:t>Parameter selection experiment</w:t>
      </w:r>
    </w:p>
    <w:p w14:paraId="72D26B99" w14:textId="77777777" w:rsidR="00E32E67" w:rsidRDefault="00000000">
      <w:pPr>
        <w:spacing w:after="60" w:line="252" w:lineRule="auto"/>
        <w:ind w:firstLine="200"/>
        <w:jc w:val="both"/>
      </w:pPr>
      <w:r>
        <w:rPr>
          <w:color w:val="000000"/>
          <w:sz w:val="18"/>
          <w:szCs w:val="18"/>
        </w:rPr>
        <w:t>To justify the training duration, an epoch-variation experiment from 1 to 10 epochs was conducted for IndoBERT on a validation split derived from the training data with a grouped split, keeping the test set untouched. Table 4 reports the results.</w:t>
      </w:r>
    </w:p>
    <w:p w14:paraId="0D76AF91" w14:textId="77777777" w:rsidR="00E32E67" w:rsidRDefault="00000000">
      <w:pPr>
        <w:keepNext/>
        <w:spacing w:before="80" w:after="60"/>
      </w:pPr>
      <w:r>
        <w:rPr>
          <w:b/>
          <w:bCs/>
          <w:color w:val="000000"/>
          <w:sz w:val="16"/>
          <w:szCs w:val="16"/>
        </w:rPr>
        <w:t xml:space="preserve">Table 4 </w:t>
      </w:r>
      <w:r>
        <w:rPr>
          <w:color w:val="000000"/>
          <w:sz w:val="16"/>
          <w:szCs w:val="16"/>
        </w:rPr>
        <w:t>Epoch-variation results for IndoBERT on the validation set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80"/>
        <w:gridCol w:w="1252"/>
        <w:gridCol w:w="1398"/>
        <w:gridCol w:w="973"/>
      </w:tblGrid>
      <w:tr w:rsidR="00E32E67" w14:paraId="073010F3" w14:textId="77777777">
        <w:trPr>
          <w:tblHeader/>
        </w:trPr>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1D39FF35" w14:textId="77777777" w:rsidR="00E32E67" w:rsidRDefault="00000000">
            <w:pPr>
              <w:spacing w:line="225" w:lineRule="auto"/>
            </w:pPr>
            <w:r>
              <w:rPr>
                <w:b/>
                <w:bCs/>
                <w:color w:val="000000"/>
                <w:sz w:val="15"/>
                <w:szCs w:val="15"/>
              </w:rPr>
              <w:t>Epoch</w:t>
            </w:r>
          </w:p>
        </w:tc>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55004A34" w14:textId="77777777" w:rsidR="00E32E67" w:rsidRDefault="00000000">
            <w:pPr>
              <w:spacing w:line="225" w:lineRule="auto"/>
              <w:jc w:val="center"/>
            </w:pPr>
            <w:r>
              <w:rPr>
                <w:b/>
                <w:bCs/>
                <w:color w:val="000000"/>
                <w:sz w:val="15"/>
                <w:szCs w:val="15"/>
              </w:rPr>
              <w:t>Training loss</w:t>
            </w:r>
          </w:p>
        </w:tc>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072B7E57" w14:textId="77777777" w:rsidR="00E32E67" w:rsidRDefault="00000000">
            <w:pPr>
              <w:spacing w:line="225" w:lineRule="auto"/>
              <w:jc w:val="center"/>
            </w:pPr>
            <w:r>
              <w:rPr>
                <w:b/>
                <w:bCs/>
                <w:color w:val="000000"/>
                <w:sz w:val="15"/>
                <w:szCs w:val="15"/>
              </w:rPr>
              <w:t>Validation loss</w:t>
            </w:r>
          </w:p>
        </w:tc>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2A9A9417" w14:textId="77777777" w:rsidR="00E32E67" w:rsidRDefault="00000000">
            <w:pPr>
              <w:spacing w:line="225" w:lineRule="auto"/>
              <w:jc w:val="center"/>
            </w:pPr>
            <w:r>
              <w:rPr>
                <w:b/>
                <w:bCs/>
                <w:color w:val="000000"/>
                <w:sz w:val="15"/>
                <w:szCs w:val="15"/>
              </w:rPr>
              <w:t>Macro F1</w:t>
            </w:r>
          </w:p>
        </w:tc>
      </w:tr>
      <w:tr w:rsidR="00E32E67" w14:paraId="58BA485B"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5A06DE8B" w14:textId="77777777" w:rsidR="00E32E67" w:rsidRDefault="00000000">
            <w:pPr>
              <w:spacing w:line="225" w:lineRule="auto"/>
            </w:pPr>
            <w:r>
              <w:rPr>
                <w:color w:val="000000"/>
                <w:sz w:val="15"/>
                <w:szCs w:val="15"/>
              </w:rPr>
              <w:t>1</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5494510A" w14:textId="77777777" w:rsidR="00E32E67" w:rsidRDefault="00000000">
            <w:pPr>
              <w:spacing w:line="225" w:lineRule="auto"/>
              <w:jc w:val="center"/>
            </w:pPr>
            <w:r>
              <w:rPr>
                <w:color w:val="000000"/>
                <w:sz w:val="15"/>
                <w:szCs w:val="15"/>
              </w:rPr>
              <w:t>0.6461</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58F5BE9A" w14:textId="77777777" w:rsidR="00E32E67" w:rsidRDefault="00000000">
            <w:pPr>
              <w:spacing w:line="225" w:lineRule="auto"/>
              <w:jc w:val="center"/>
            </w:pPr>
            <w:r>
              <w:rPr>
                <w:color w:val="000000"/>
                <w:sz w:val="15"/>
                <w:szCs w:val="15"/>
              </w:rPr>
              <w:t>0.3141</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669E0F35" w14:textId="77777777" w:rsidR="00E32E67" w:rsidRDefault="00000000">
            <w:pPr>
              <w:spacing w:line="225" w:lineRule="auto"/>
              <w:jc w:val="center"/>
            </w:pPr>
            <w:r>
              <w:rPr>
                <w:color w:val="000000"/>
                <w:sz w:val="15"/>
                <w:szCs w:val="15"/>
              </w:rPr>
              <w:t>0.9083</w:t>
            </w:r>
          </w:p>
        </w:tc>
      </w:tr>
      <w:tr w:rsidR="00E32E67" w14:paraId="2EF7B330"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7D76BEAB" w14:textId="77777777" w:rsidR="00E32E67" w:rsidRDefault="00000000">
            <w:pPr>
              <w:spacing w:line="225" w:lineRule="auto"/>
            </w:pPr>
            <w:r>
              <w:rPr>
                <w:color w:val="000000"/>
                <w:sz w:val="15"/>
                <w:szCs w:val="15"/>
              </w:rPr>
              <w:t>2</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4F7DB0BD" w14:textId="77777777" w:rsidR="00E32E67" w:rsidRDefault="00000000">
            <w:pPr>
              <w:spacing w:line="225" w:lineRule="auto"/>
              <w:jc w:val="center"/>
            </w:pPr>
            <w:r>
              <w:rPr>
                <w:color w:val="000000"/>
                <w:sz w:val="15"/>
                <w:szCs w:val="15"/>
              </w:rPr>
              <w:t>0.3170</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23F21E00" w14:textId="77777777" w:rsidR="00E32E67" w:rsidRDefault="00000000">
            <w:pPr>
              <w:spacing w:line="225" w:lineRule="auto"/>
              <w:jc w:val="center"/>
            </w:pPr>
            <w:r>
              <w:rPr>
                <w:color w:val="000000"/>
                <w:sz w:val="15"/>
                <w:szCs w:val="15"/>
              </w:rPr>
              <w:t>0.2617</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1A75A997" w14:textId="77777777" w:rsidR="00E32E67" w:rsidRDefault="00000000">
            <w:pPr>
              <w:spacing w:line="225" w:lineRule="auto"/>
              <w:jc w:val="center"/>
            </w:pPr>
            <w:r>
              <w:rPr>
                <w:color w:val="000000"/>
                <w:sz w:val="15"/>
                <w:szCs w:val="15"/>
              </w:rPr>
              <w:t>0.9447</w:t>
            </w:r>
          </w:p>
        </w:tc>
      </w:tr>
      <w:tr w:rsidR="00E32E67" w14:paraId="0F17F069"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6FA20E27" w14:textId="77777777" w:rsidR="00E32E67" w:rsidRDefault="00000000">
            <w:pPr>
              <w:spacing w:line="225" w:lineRule="auto"/>
            </w:pPr>
            <w:r>
              <w:rPr>
                <w:color w:val="000000"/>
                <w:sz w:val="15"/>
                <w:szCs w:val="15"/>
              </w:rPr>
              <w:t>3</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3705E694" w14:textId="77777777" w:rsidR="00E32E67" w:rsidRDefault="00000000">
            <w:pPr>
              <w:spacing w:line="225" w:lineRule="auto"/>
              <w:jc w:val="center"/>
            </w:pPr>
            <w:r>
              <w:rPr>
                <w:color w:val="000000"/>
                <w:sz w:val="15"/>
                <w:szCs w:val="15"/>
              </w:rPr>
              <w:t>0.1922</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786B91B5" w14:textId="77777777" w:rsidR="00E32E67" w:rsidRDefault="00000000">
            <w:pPr>
              <w:spacing w:line="225" w:lineRule="auto"/>
              <w:jc w:val="center"/>
            </w:pPr>
            <w:r>
              <w:rPr>
                <w:color w:val="000000"/>
                <w:sz w:val="15"/>
                <w:szCs w:val="15"/>
              </w:rPr>
              <w:t>0.2885</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51C1B3B4" w14:textId="77777777" w:rsidR="00E32E67" w:rsidRDefault="00000000">
            <w:pPr>
              <w:spacing w:line="225" w:lineRule="auto"/>
              <w:jc w:val="center"/>
            </w:pPr>
            <w:r>
              <w:rPr>
                <w:color w:val="000000"/>
                <w:sz w:val="15"/>
                <w:szCs w:val="15"/>
              </w:rPr>
              <w:t>0.9486</w:t>
            </w:r>
          </w:p>
        </w:tc>
      </w:tr>
      <w:tr w:rsidR="00E32E67" w14:paraId="600BADEE"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246EB4D4" w14:textId="77777777" w:rsidR="00E32E67" w:rsidRDefault="00000000">
            <w:pPr>
              <w:spacing w:line="225" w:lineRule="auto"/>
            </w:pPr>
            <w:r>
              <w:rPr>
                <w:color w:val="000000"/>
                <w:sz w:val="15"/>
                <w:szCs w:val="15"/>
              </w:rPr>
              <w:t>4</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461BE3D6" w14:textId="77777777" w:rsidR="00E32E67" w:rsidRDefault="00000000">
            <w:pPr>
              <w:spacing w:line="225" w:lineRule="auto"/>
              <w:jc w:val="center"/>
            </w:pPr>
            <w:r>
              <w:rPr>
                <w:color w:val="000000"/>
                <w:sz w:val="15"/>
                <w:szCs w:val="15"/>
              </w:rPr>
              <w:t>0.1302</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370052C6" w14:textId="77777777" w:rsidR="00E32E67" w:rsidRDefault="00000000">
            <w:pPr>
              <w:spacing w:line="225" w:lineRule="auto"/>
              <w:jc w:val="center"/>
            </w:pPr>
            <w:r>
              <w:rPr>
                <w:color w:val="000000"/>
                <w:sz w:val="15"/>
                <w:szCs w:val="15"/>
              </w:rPr>
              <w:t>0.2607</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22743B17" w14:textId="77777777" w:rsidR="00E32E67" w:rsidRDefault="00000000">
            <w:pPr>
              <w:spacing w:line="225" w:lineRule="auto"/>
              <w:jc w:val="center"/>
            </w:pPr>
            <w:r>
              <w:rPr>
                <w:color w:val="000000"/>
                <w:sz w:val="15"/>
                <w:szCs w:val="15"/>
              </w:rPr>
              <w:t>0.9546</w:t>
            </w:r>
          </w:p>
        </w:tc>
      </w:tr>
      <w:tr w:rsidR="00E32E67" w14:paraId="44F8B7DB"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3B1C75BA" w14:textId="77777777" w:rsidR="00E32E67" w:rsidRDefault="00000000">
            <w:pPr>
              <w:spacing w:line="225" w:lineRule="auto"/>
            </w:pPr>
            <w:r>
              <w:rPr>
                <w:color w:val="000000"/>
                <w:sz w:val="15"/>
                <w:szCs w:val="15"/>
              </w:rPr>
              <w:t>5</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4DDD3A7C" w14:textId="77777777" w:rsidR="00E32E67" w:rsidRDefault="00000000">
            <w:pPr>
              <w:spacing w:line="225" w:lineRule="auto"/>
              <w:jc w:val="center"/>
            </w:pPr>
            <w:r>
              <w:rPr>
                <w:color w:val="000000"/>
                <w:sz w:val="15"/>
                <w:szCs w:val="15"/>
              </w:rPr>
              <w:t>0.0928</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3B197FB0" w14:textId="77777777" w:rsidR="00E32E67" w:rsidRDefault="00000000">
            <w:pPr>
              <w:spacing w:line="225" w:lineRule="auto"/>
              <w:jc w:val="center"/>
            </w:pPr>
            <w:r>
              <w:rPr>
                <w:color w:val="000000"/>
                <w:sz w:val="15"/>
                <w:szCs w:val="15"/>
              </w:rPr>
              <w:t>0.2760</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5C445834" w14:textId="77777777" w:rsidR="00E32E67" w:rsidRDefault="00000000">
            <w:pPr>
              <w:spacing w:line="225" w:lineRule="auto"/>
              <w:jc w:val="center"/>
            </w:pPr>
            <w:r>
              <w:rPr>
                <w:color w:val="000000"/>
                <w:sz w:val="15"/>
                <w:szCs w:val="15"/>
              </w:rPr>
              <w:t>0.9557</w:t>
            </w:r>
          </w:p>
        </w:tc>
      </w:tr>
      <w:tr w:rsidR="00E32E67" w14:paraId="2D52FE42"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14B214CB" w14:textId="77777777" w:rsidR="00E32E67" w:rsidRDefault="00000000">
            <w:pPr>
              <w:spacing w:line="225" w:lineRule="auto"/>
            </w:pPr>
            <w:r>
              <w:rPr>
                <w:color w:val="000000"/>
                <w:sz w:val="15"/>
                <w:szCs w:val="15"/>
              </w:rPr>
              <w:t>6</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0ED4671F" w14:textId="77777777" w:rsidR="00E32E67" w:rsidRDefault="00000000">
            <w:pPr>
              <w:spacing w:line="225" w:lineRule="auto"/>
              <w:jc w:val="center"/>
            </w:pPr>
            <w:r>
              <w:rPr>
                <w:color w:val="000000"/>
                <w:sz w:val="15"/>
                <w:szCs w:val="15"/>
              </w:rPr>
              <w:t>0.0552</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0584CCA8" w14:textId="77777777" w:rsidR="00E32E67" w:rsidRDefault="00000000">
            <w:pPr>
              <w:spacing w:line="225" w:lineRule="auto"/>
              <w:jc w:val="center"/>
            </w:pPr>
            <w:r>
              <w:rPr>
                <w:color w:val="000000"/>
                <w:sz w:val="15"/>
                <w:szCs w:val="15"/>
              </w:rPr>
              <w:t>0.3701</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52AC0BF1" w14:textId="77777777" w:rsidR="00E32E67" w:rsidRDefault="00000000">
            <w:pPr>
              <w:spacing w:line="225" w:lineRule="auto"/>
              <w:jc w:val="center"/>
            </w:pPr>
            <w:r>
              <w:rPr>
                <w:color w:val="000000"/>
                <w:sz w:val="15"/>
                <w:szCs w:val="15"/>
              </w:rPr>
              <w:t>0.9491</w:t>
            </w:r>
          </w:p>
        </w:tc>
      </w:tr>
      <w:tr w:rsidR="00E32E67" w14:paraId="4E04F0C2"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63F0FE6B" w14:textId="77777777" w:rsidR="00E32E67" w:rsidRDefault="00000000">
            <w:pPr>
              <w:spacing w:line="225" w:lineRule="auto"/>
            </w:pPr>
            <w:r>
              <w:rPr>
                <w:color w:val="000000"/>
                <w:sz w:val="15"/>
                <w:szCs w:val="15"/>
              </w:rPr>
              <w:t>7</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2F5D43E9" w14:textId="77777777" w:rsidR="00E32E67" w:rsidRDefault="00000000">
            <w:pPr>
              <w:spacing w:line="225" w:lineRule="auto"/>
              <w:jc w:val="center"/>
            </w:pPr>
            <w:r>
              <w:rPr>
                <w:color w:val="000000"/>
                <w:sz w:val="15"/>
                <w:szCs w:val="15"/>
              </w:rPr>
              <w:t>0.0366</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280310D8" w14:textId="77777777" w:rsidR="00E32E67" w:rsidRDefault="00000000">
            <w:pPr>
              <w:spacing w:line="225" w:lineRule="auto"/>
              <w:jc w:val="center"/>
            </w:pPr>
            <w:r>
              <w:rPr>
                <w:color w:val="000000"/>
                <w:sz w:val="15"/>
                <w:szCs w:val="15"/>
              </w:rPr>
              <w:t>0.2910</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18AA0816" w14:textId="77777777" w:rsidR="00E32E67" w:rsidRDefault="00000000">
            <w:pPr>
              <w:spacing w:line="225" w:lineRule="auto"/>
              <w:jc w:val="center"/>
            </w:pPr>
            <w:r>
              <w:rPr>
                <w:color w:val="000000"/>
                <w:sz w:val="15"/>
                <w:szCs w:val="15"/>
              </w:rPr>
              <w:t>0.9560</w:t>
            </w:r>
          </w:p>
        </w:tc>
      </w:tr>
      <w:tr w:rsidR="00E32E67" w14:paraId="0EFAC780"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2E95283B" w14:textId="77777777" w:rsidR="00E32E67" w:rsidRDefault="00000000">
            <w:pPr>
              <w:spacing w:line="225" w:lineRule="auto"/>
            </w:pPr>
            <w:r>
              <w:rPr>
                <w:color w:val="000000"/>
                <w:sz w:val="15"/>
                <w:szCs w:val="15"/>
              </w:rPr>
              <w:t>8</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2B352C89" w14:textId="77777777" w:rsidR="00E32E67" w:rsidRDefault="00000000">
            <w:pPr>
              <w:spacing w:line="225" w:lineRule="auto"/>
              <w:jc w:val="center"/>
            </w:pPr>
            <w:r>
              <w:rPr>
                <w:color w:val="000000"/>
                <w:sz w:val="15"/>
                <w:szCs w:val="15"/>
              </w:rPr>
              <w:t>0.0193</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31FA5A17" w14:textId="77777777" w:rsidR="00E32E67" w:rsidRDefault="00000000">
            <w:pPr>
              <w:spacing w:line="225" w:lineRule="auto"/>
              <w:jc w:val="center"/>
            </w:pPr>
            <w:r>
              <w:rPr>
                <w:color w:val="000000"/>
                <w:sz w:val="15"/>
                <w:szCs w:val="15"/>
              </w:rPr>
              <w:t>0.3326</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6C5EE16B" w14:textId="77777777" w:rsidR="00E32E67" w:rsidRDefault="00000000">
            <w:pPr>
              <w:spacing w:line="225" w:lineRule="auto"/>
              <w:jc w:val="center"/>
            </w:pPr>
            <w:r>
              <w:rPr>
                <w:color w:val="000000"/>
                <w:sz w:val="15"/>
                <w:szCs w:val="15"/>
              </w:rPr>
              <w:t>0.9568</w:t>
            </w:r>
          </w:p>
        </w:tc>
      </w:tr>
      <w:tr w:rsidR="00E32E67" w14:paraId="45BDEE8E"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45C43644" w14:textId="77777777" w:rsidR="00E32E67" w:rsidRDefault="00000000">
            <w:pPr>
              <w:spacing w:line="225" w:lineRule="auto"/>
            </w:pPr>
            <w:r>
              <w:rPr>
                <w:color w:val="000000"/>
                <w:sz w:val="15"/>
                <w:szCs w:val="15"/>
              </w:rPr>
              <w:t>9</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1362B475" w14:textId="77777777" w:rsidR="00E32E67" w:rsidRDefault="00000000">
            <w:pPr>
              <w:spacing w:line="225" w:lineRule="auto"/>
              <w:jc w:val="center"/>
            </w:pPr>
            <w:r>
              <w:rPr>
                <w:color w:val="000000"/>
                <w:sz w:val="15"/>
                <w:szCs w:val="15"/>
              </w:rPr>
              <w:t>0.0100</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4CB1B99B" w14:textId="77777777" w:rsidR="00E32E67" w:rsidRDefault="00000000">
            <w:pPr>
              <w:spacing w:line="225" w:lineRule="auto"/>
              <w:jc w:val="center"/>
            </w:pPr>
            <w:r>
              <w:rPr>
                <w:color w:val="000000"/>
                <w:sz w:val="15"/>
                <w:szCs w:val="15"/>
              </w:rPr>
              <w:t>0.3712</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592A45A0" w14:textId="77777777" w:rsidR="00E32E67" w:rsidRDefault="00000000">
            <w:pPr>
              <w:spacing w:line="225" w:lineRule="auto"/>
              <w:jc w:val="center"/>
            </w:pPr>
            <w:r>
              <w:rPr>
                <w:color w:val="000000"/>
                <w:sz w:val="15"/>
                <w:szCs w:val="15"/>
              </w:rPr>
              <w:t>0.9564</w:t>
            </w:r>
          </w:p>
        </w:tc>
      </w:tr>
      <w:tr w:rsidR="00E32E67" w14:paraId="6C51C5C5" w14:textId="77777777">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227598DA" w14:textId="77777777" w:rsidR="00E32E67" w:rsidRDefault="00000000">
            <w:pPr>
              <w:spacing w:line="225" w:lineRule="auto"/>
            </w:pPr>
            <w:r>
              <w:rPr>
                <w:color w:val="000000"/>
                <w:sz w:val="15"/>
                <w:szCs w:val="15"/>
              </w:rPr>
              <w:t>10</w:t>
            </w:r>
          </w:p>
        </w:tc>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14759FD1" w14:textId="77777777" w:rsidR="00E32E67" w:rsidRDefault="00000000">
            <w:pPr>
              <w:spacing w:line="225" w:lineRule="auto"/>
              <w:jc w:val="center"/>
            </w:pPr>
            <w:r>
              <w:rPr>
                <w:color w:val="000000"/>
                <w:sz w:val="15"/>
                <w:szCs w:val="15"/>
              </w:rPr>
              <w:t>0.0082</w:t>
            </w:r>
          </w:p>
        </w:tc>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7F80C660" w14:textId="77777777" w:rsidR="00E32E67" w:rsidRDefault="00000000">
            <w:pPr>
              <w:spacing w:line="225" w:lineRule="auto"/>
              <w:jc w:val="center"/>
            </w:pPr>
            <w:r>
              <w:rPr>
                <w:color w:val="000000"/>
                <w:sz w:val="15"/>
                <w:szCs w:val="15"/>
              </w:rPr>
              <w:t>0.3584</w:t>
            </w:r>
          </w:p>
        </w:tc>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0A474C96" w14:textId="77777777" w:rsidR="00E32E67" w:rsidRDefault="00000000">
            <w:pPr>
              <w:spacing w:line="225" w:lineRule="auto"/>
              <w:jc w:val="center"/>
            </w:pPr>
            <w:r>
              <w:rPr>
                <w:color w:val="000000"/>
                <w:sz w:val="15"/>
                <w:szCs w:val="15"/>
              </w:rPr>
              <w:t>0.9580</w:t>
            </w:r>
          </w:p>
        </w:tc>
      </w:tr>
    </w:tbl>
    <w:p w14:paraId="181D0803" w14:textId="22F408D1" w:rsidR="00E32E67" w:rsidRDefault="00000000">
      <w:pPr>
        <w:spacing w:after="60" w:line="252" w:lineRule="auto"/>
        <w:ind w:firstLine="200"/>
        <w:jc w:val="both"/>
      </w:pPr>
      <w:r>
        <w:rPr>
          <w:color w:val="000000"/>
          <w:sz w:val="18"/>
          <w:szCs w:val="18"/>
        </w:rPr>
        <w:t>Macro F1 improves sharply up to epoch 4 (0.9546) and only marginally afterward (0.9580 at epoch 10, a gain of 0.0034 over six additional epochs), while validation loss reaches its minimum at epoch 4 (0.2607) and then fluctuates upward as training loss keeps falling</w:t>
      </w:r>
      <w:r w:rsidR="0009256B">
        <w:rPr>
          <w:color w:val="000000"/>
          <w:sz w:val="18"/>
          <w:szCs w:val="18"/>
        </w:rPr>
        <w:t xml:space="preserve"> </w:t>
      </w:r>
      <w:r>
        <w:rPr>
          <w:color w:val="000000"/>
          <w:sz w:val="18"/>
          <w:szCs w:val="18"/>
        </w:rPr>
        <w:t>the classic signature of emerging overfitting. Epoch 4 was therefore selected for IndoBERT as the best trade-off between performance and generalization; mDeBERTa-v3 used 3 epochs as a baseline configuration given its larger parameter count.</w:t>
      </w:r>
    </w:p>
    <w:p w14:paraId="2CC90EDE" w14:textId="77777777" w:rsidR="00E32E67" w:rsidRDefault="00000000">
      <w:pPr>
        <w:keepNext/>
        <w:spacing w:before="150" w:after="60" w:line="252" w:lineRule="auto"/>
      </w:pPr>
      <w:r>
        <w:rPr>
          <w:b/>
          <w:bCs/>
          <w:color w:val="000000"/>
          <w:sz w:val="18"/>
          <w:szCs w:val="18"/>
        </w:rPr>
        <w:t>Experimental results and analysis</w:t>
      </w:r>
    </w:p>
    <w:p w14:paraId="384C21D5" w14:textId="77777777" w:rsidR="00E32E67" w:rsidRDefault="00000000">
      <w:pPr>
        <w:spacing w:after="60" w:line="252" w:lineRule="auto"/>
        <w:ind w:firstLine="200"/>
        <w:jc w:val="both"/>
      </w:pPr>
      <w:r>
        <w:rPr>
          <w:color w:val="000000"/>
          <w:sz w:val="18"/>
          <w:szCs w:val="18"/>
        </w:rPr>
        <w:t>Table 5 compares both models on the held-out test set of 10,212 instances. IndoBERT outperforms mDeBERTa-v3 on every metric, with margins of 0.0736 in accuracy, 0.0771 in macro precision, 0.0753 in macro recall, 0.0770 in macro F1, and 0.0723 in weighted F1. Notably, the smaller model wins: mDeBERTa-v3 carries 2.24 times more parameters yet trails by roughly 7.7 macro F1 points on this Indonesian-dominant corpus, indicating that language fit matters more than model size and that the selected model is also cheaper to serve.</w:t>
      </w:r>
    </w:p>
    <w:p w14:paraId="5BBAB148" w14:textId="77777777" w:rsidR="00E32E67" w:rsidRDefault="00000000">
      <w:pPr>
        <w:keepNext/>
        <w:spacing w:before="80" w:after="60"/>
      </w:pPr>
      <w:r>
        <w:rPr>
          <w:b/>
          <w:bCs/>
          <w:color w:val="000000"/>
          <w:sz w:val="16"/>
          <w:szCs w:val="16"/>
        </w:rPr>
        <w:lastRenderedPageBreak/>
        <w:t xml:space="preserve">Table 5 </w:t>
      </w:r>
      <w:r>
        <w:rPr>
          <w:color w:val="000000"/>
          <w:sz w:val="16"/>
          <w:szCs w:val="16"/>
        </w:rPr>
        <w:t>Test-set performance comparison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58"/>
        <w:gridCol w:w="927"/>
        <w:gridCol w:w="1182"/>
        <w:gridCol w:w="836"/>
      </w:tblGrid>
      <w:tr w:rsidR="00E32E67" w14:paraId="3FABD1FE" w14:textId="77777777">
        <w:trPr>
          <w:tblHeader/>
        </w:trPr>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24300D3F" w14:textId="77777777" w:rsidR="00E32E67" w:rsidRDefault="00000000">
            <w:pPr>
              <w:spacing w:line="225" w:lineRule="auto"/>
            </w:pPr>
            <w:r>
              <w:rPr>
                <w:b/>
                <w:bCs/>
                <w:color w:val="000000"/>
                <w:sz w:val="15"/>
                <w:szCs w:val="15"/>
              </w:rPr>
              <w:t>Metric</w:t>
            </w:r>
          </w:p>
        </w:tc>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6278E78D" w14:textId="77777777" w:rsidR="00E32E67" w:rsidRDefault="00000000">
            <w:pPr>
              <w:spacing w:line="225" w:lineRule="auto"/>
              <w:jc w:val="center"/>
            </w:pPr>
            <w:r>
              <w:rPr>
                <w:b/>
                <w:bCs/>
                <w:color w:val="000000"/>
                <w:sz w:val="15"/>
                <w:szCs w:val="15"/>
              </w:rPr>
              <w:t>IndoBERT</w:t>
            </w:r>
          </w:p>
        </w:tc>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5357F8DE" w14:textId="77777777" w:rsidR="00E32E67" w:rsidRDefault="00000000">
            <w:pPr>
              <w:spacing w:line="225" w:lineRule="auto"/>
              <w:jc w:val="center"/>
            </w:pPr>
            <w:r>
              <w:rPr>
                <w:b/>
                <w:bCs/>
                <w:color w:val="000000"/>
                <w:sz w:val="15"/>
                <w:szCs w:val="15"/>
              </w:rPr>
              <w:t>mDeBERTa-v3</w:t>
            </w:r>
          </w:p>
        </w:tc>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70F34505" w14:textId="77777777" w:rsidR="00E32E67" w:rsidRDefault="00000000">
            <w:pPr>
              <w:spacing w:line="225" w:lineRule="auto"/>
              <w:jc w:val="center"/>
            </w:pPr>
            <w:r>
              <w:rPr>
                <w:b/>
                <w:bCs/>
                <w:color w:val="000000"/>
                <w:sz w:val="15"/>
                <w:szCs w:val="15"/>
              </w:rPr>
              <w:t>Difference</w:t>
            </w:r>
          </w:p>
        </w:tc>
      </w:tr>
      <w:tr w:rsidR="00E32E67" w14:paraId="0083886C"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3DA3DCCF" w14:textId="77777777" w:rsidR="00E32E67" w:rsidRDefault="00000000">
            <w:pPr>
              <w:spacing w:line="225" w:lineRule="auto"/>
            </w:pPr>
            <w:r>
              <w:rPr>
                <w:color w:val="000000"/>
                <w:sz w:val="15"/>
                <w:szCs w:val="15"/>
              </w:rPr>
              <w:t>Accuracy</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525ABB61" w14:textId="77777777" w:rsidR="00E32E67" w:rsidRDefault="00000000">
            <w:pPr>
              <w:spacing w:line="225" w:lineRule="auto"/>
              <w:jc w:val="center"/>
            </w:pPr>
            <w:r>
              <w:rPr>
                <w:color w:val="000000"/>
                <w:sz w:val="15"/>
                <w:szCs w:val="15"/>
              </w:rPr>
              <w:t>0.9677</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7DD34B55" w14:textId="77777777" w:rsidR="00E32E67" w:rsidRDefault="00000000">
            <w:pPr>
              <w:spacing w:line="225" w:lineRule="auto"/>
              <w:jc w:val="center"/>
            </w:pPr>
            <w:r>
              <w:rPr>
                <w:color w:val="000000"/>
                <w:sz w:val="15"/>
                <w:szCs w:val="15"/>
              </w:rPr>
              <w:t>0.8941</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2DFDE694" w14:textId="77777777" w:rsidR="00E32E67" w:rsidRDefault="00000000">
            <w:pPr>
              <w:spacing w:line="225" w:lineRule="auto"/>
              <w:jc w:val="center"/>
            </w:pPr>
            <w:r>
              <w:rPr>
                <w:color w:val="000000"/>
                <w:sz w:val="15"/>
                <w:szCs w:val="15"/>
              </w:rPr>
              <w:t>0.0736</w:t>
            </w:r>
          </w:p>
        </w:tc>
      </w:tr>
      <w:tr w:rsidR="00E32E67" w14:paraId="252C933E"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511543BE" w14:textId="77777777" w:rsidR="00E32E67" w:rsidRDefault="00000000">
            <w:pPr>
              <w:spacing w:line="225" w:lineRule="auto"/>
            </w:pPr>
            <w:r>
              <w:rPr>
                <w:color w:val="000000"/>
                <w:sz w:val="15"/>
                <w:szCs w:val="15"/>
              </w:rPr>
              <w:t>Macro precision</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37D4A5D1" w14:textId="77777777" w:rsidR="00E32E67" w:rsidRDefault="00000000">
            <w:pPr>
              <w:spacing w:line="225" w:lineRule="auto"/>
              <w:jc w:val="center"/>
            </w:pPr>
            <w:r>
              <w:rPr>
                <w:color w:val="000000"/>
                <w:sz w:val="15"/>
                <w:szCs w:val="15"/>
              </w:rPr>
              <w:t>0.9645</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73EA2767" w14:textId="77777777" w:rsidR="00E32E67" w:rsidRDefault="00000000">
            <w:pPr>
              <w:spacing w:line="225" w:lineRule="auto"/>
              <w:jc w:val="center"/>
            </w:pPr>
            <w:r>
              <w:rPr>
                <w:color w:val="000000"/>
                <w:sz w:val="15"/>
                <w:szCs w:val="15"/>
              </w:rPr>
              <w:t>0.8874</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78F68A82" w14:textId="77777777" w:rsidR="00E32E67" w:rsidRDefault="00000000">
            <w:pPr>
              <w:spacing w:line="225" w:lineRule="auto"/>
              <w:jc w:val="center"/>
            </w:pPr>
            <w:r>
              <w:rPr>
                <w:color w:val="000000"/>
                <w:sz w:val="15"/>
                <w:szCs w:val="15"/>
              </w:rPr>
              <w:t>0.0771</w:t>
            </w:r>
          </w:p>
        </w:tc>
      </w:tr>
      <w:tr w:rsidR="00E32E67" w14:paraId="0A5AA7CF"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3A19684C" w14:textId="77777777" w:rsidR="00E32E67" w:rsidRDefault="00000000">
            <w:pPr>
              <w:spacing w:line="225" w:lineRule="auto"/>
            </w:pPr>
            <w:r>
              <w:rPr>
                <w:color w:val="000000"/>
                <w:sz w:val="15"/>
                <w:szCs w:val="15"/>
              </w:rPr>
              <w:t>Macro recall</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7BC2FCFA" w14:textId="77777777" w:rsidR="00E32E67" w:rsidRDefault="00000000">
            <w:pPr>
              <w:spacing w:line="225" w:lineRule="auto"/>
              <w:jc w:val="center"/>
            </w:pPr>
            <w:r>
              <w:rPr>
                <w:color w:val="000000"/>
                <w:sz w:val="15"/>
                <w:szCs w:val="15"/>
              </w:rPr>
              <w:t>0.9669</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02700D11" w14:textId="77777777" w:rsidR="00E32E67" w:rsidRDefault="00000000">
            <w:pPr>
              <w:spacing w:line="225" w:lineRule="auto"/>
              <w:jc w:val="center"/>
            </w:pPr>
            <w:r>
              <w:rPr>
                <w:color w:val="000000"/>
                <w:sz w:val="15"/>
                <w:szCs w:val="15"/>
              </w:rPr>
              <w:t>0.8916</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1FB1FD99" w14:textId="77777777" w:rsidR="00E32E67" w:rsidRDefault="00000000">
            <w:pPr>
              <w:spacing w:line="225" w:lineRule="auto"/>
              <w:jc w:val="center"/>
            </w:pPr>
            <w:r>
              <w:rPr>
                <w:color w:val="000000"/>
                <w:sz w:val="15"/>
                <w:szCs w:val="15"/>
              </w:rPr>
              <w:t>0.0753</w:t>
            </w:r>
          </w:p>
        </w:tc>
      </w:tr>
      <w:tr w:rsidR="00E32E67" w14:paraId="4F3AD108"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52E476C8" w14:textId="77777777" w:rsidR="00E32E67" w:rsidRDefault="00000000">
            <w:pPr>
              <w:spacing w:line="225" w:lineRule="auto"/>
            </w:pPr>
            <w:r>
              <w:rPr>
                <w:color w:val="000000"/>
                <w:sz w:val="15"/>
                <w:szCs w:val="15"/>
              </w:rPr>
              <w:t>Macro F1-score</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21ADB48B" w14:textId="77777777" w:rsidR="00E32E67" w:rsidRDefault="00000000">
            <w:pPr>
              <w:spacing w:line="225" w:lineRule="auto"/>
              <w:jc w:val="center"/>
            </w:pPr>
            <w:r>
              <w:rPr>
                <w:color w:val="000000"/>
                <w:sz w:val="15"/>
                <w:szCs w:val="15"/>
              </w:rPr>
              <w:t>0.9656</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1FF402D4" w14:textId="77777777" w:rsidR="00E32E67" w:rsidRDefault="00000000">
            <w:pPr>
              <w:spacing w:line="225" w:lineRule="auto"/>
              <w:jc w:val="center"/>
            </w:pPr>
            <w:r>
              <w:rPr>
                <w:color w:val="000000"/>
                <w:sz w:val="15"/>
                <w:szCs w:val="15"/>
              </w:rPr>
              <w:t>0.8886</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6F1D39AF" w14:textId="77777777" w:rsidR="00E32E67" w:rsidRDefault="00000000">
            <w:pPr>
              <w:spacing w:line="225" w:lineRule="auto"/>
              <w:jc w:val="center"/>
            </w:pPr>
            <w:r>
              <w:rPr>
                <w:color w:val="000000"/>
                <w:sz w:val="15"/>
                <w:szCs w:val="15"/>
              </w:rPr>
              <w:t>0.0770</w:t>
            </w:r>
          </w:p>
        </w:tc>
      </w:tr>
      <w:tr w:rsidR="00E32E67" w14:paraId="1733141E"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1E71ED76" w14:textId="77777777" w:rsidR="00E32E67" w:rsidRDefault="00000000">
            <w:pPr>
              <w:spacing w:line="225" w:lineRule="auto"/>
            </w:pPr>
            <w:r>
              <w:rPr>
                <w:color w:val="000000"/>
                <w:sz w:val="15"/>
                <w:szCs w:val="15"/>
              </w:rPr>
              <w:t>Weighted F1-score</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13AF7B45" w14:textId="77777777" w:rsidR="00E32E67" w:rsidRDefault="00000000">
            <w:pPr>
              <w:spacing w:line="225" w:lineRule="auto"/>
              <w:jc w:val="center"/>
            </w:pPr>
            <w:r>
              <w:rPr>
                <w:color w:val="000000"/>
                <w:sz w:val="15"/>
                <w:szCs w:val="15"/>
              </w:rPr>
              <w:t>0.9678</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4E18D0C5" w14:textId="77777777" w:rsidR="00E32E67" w:rsidRDefault="00000000">
            <w:pPr>
              <w:spacing w:line="225" w:lineRule="auto"/>
              <w:jc w:val="center"/>
            </w:pPr>
            <w:r>
              <w:rPr>
                <w:color w:val="000000"/>
                <w:sz w:val="15"/>
                <w:szCs w:val="15"/>
              </w:rPr>
              <w:t>0.8955</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290DF314" w14:textId="77777777" w:rsidR="00E32E67" w:rsidRDefault="00000000">
            <w:pPr>
              <w:spacing w:line="225" w:lineRule="auto"/>
              <w:jc w:val="center"/>
            </w:pPr>
            <w:r>
              <w:rPr>
                <w:color w:val="000000"/>
                <w:sz w:val="15"/>
                <w:szCs w:val="15"/>
              </w:rPr>
              <w:t>0.0723</w:t>
            </w:r>
          </w:p>
        </w:tc>
      </w:tr>
      <w:tr w:rsidR="00E32E67" w14:paraId="50B4B0F8" w14:textId="77777777">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1D97922D" w14:textId="77777777" w:rsidR="00E32E67" w:rsidRDefault="00000000">
            <w:pPr>
              <w:spacing w:line="225" w:lineRule="auto"/>
            </w:pPr>
            <w:r>
              <w:rPr>
                <w:color w:val="000000"/>
                <w:sz w:val="15"/>
                <w:szCs w:val="15"/>
              </w:rPr>
              <w:t>Parameters</w:t>
            </w:r>
          </w:p>
        </w:tc>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5ACF8291" w14:textId="77777777" w:rsidR="00E32E67" w:rsidRDefault="00000000">
            <w:pPr>
              <w:spacing w:line="225" w:lineRule="auto"/>
              <w:jc w:val="center"/>
            </w:pPr>
            <w:r>
              <w:rPr>
                <w:color w:val="000000"/>
                <w:sz w:val="15"/>
                <w:szCs w:val="15"/>
              </w:rPr>
              <w:t>124,443,651</w:t>
            </w:r>
          </w:p>
        </w:tc>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65D0D3AF" w14:textId="77777777" w:rsidR="00E32E67" w:rsidRDefault="00000000">
            <w:pPr>
              <w:spacing w:line="225" w:lineRule="auto"/>
              <w:jc w:val="center"/>
            </w:pPr>
            <w:r>
              <w:rPr>
                <w:color w:val="000000"/>
                <w:sz w:val="15"/>
                <w:szCs w:val="15"/>
              </w:rPr>
              <w:t>278,811,651</w:t>
            </w:r>
          </w:p>
        </w:tc>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1755C6B4" w14:textId="77777777" w:rsidR="00E32E67" w:rsidRDefault="00000000">
            <w:pPr>
              <w:spacing w:line="225" w:lineRule="auto"/>
              <w:jc w:val="center"/>
            </w:pPr>
            <w:r>
              <w:rPr>
                <w:color w:val="000000"/>
                <w:sz w:val="15"/>
                <w:szCs w:val="15"/>
              </w:rPr>
              <w:t>2.24×</w:t>
            </w:r>
          </w:p>
        </w:tc>
      </w:tr>
    </w:tbl>
    <w:p w14:paraId="3EF6022B" w14:textId="464B8279" w:rsidR="00E32E67" w:rsidRDefault="00000000">
      <w:pPr>
        <w:spacing w:after="60" w:line="252" w:lineRule="auto"/>
        <w:ind w:firstLine="200"/>
        <w:jc w:val="both"/>
      </w:pPr>
      <w:r>
        <w:rPr>
          <w:color w:val="000000"/>
          <w:sz w:val="18"/>
          <w:szCs w:val="18"/>
        </w:rPr>
        <w:t>Tables 6 and 7 report the per-class results. Both models are evaluated on the same test distribution (3,292 negative, 2,750 neutral, 4,170 positive). For both, the neutral class is the hardest</w:t>
      </w:r>
      <w:r w:rsidR="0009256B">
        <w:rPr>
          <w:color w:val="000000"/>
          <w:sz w:val="18"/>
          <w:szCs w:val="18"/>
        </w:rPr>
        <w:t xml:space="preserve"> </w:t>
      </w:r>
      <w:r>
        <w:rPr>
          <w:color w:val="000000"/>
          <w:sz w:val="18"/>
          <w:szCs w:val="18"/>
        </w:rPr>
        <w:t>F1 of 0.9430 for IndoBERT and 0.8269 for mDeBERTa-v3</w:t>
      </w:r>
      <w:r w:rsidR="0009256B">
        <w:rPr>
          <w:color w:val="000000"/>
          <w:sz w:val="18"/>
          <w:szCs w:val="18"/>
        </w:rPr>
        <w:t xml:space="preserve"> </w:t>
      </w:r>
      <w:r>
        <w:rPr>
          <w:color w:val="000000"/>
          <w:sz w:val="18"/>
          <w:szCs w:val="18"/>
        </w:rPr>
        <w:t>reflecting the semantic overlap between neutral reviews and the polar classes.</w:t>
      </w:r>
    </w:p>
    <w:p w14:paraId="7EBE10EC" w14:textId="77777777" w:rsidR="00E32E67" w:rsidRDefault="00000000">
      <w:pPr>
        <w:keepNext/>
        <w:spacing w:before="80" w:after="60"/>
      </w:pPr>
      <w:r>
        <w:rPr>
          <w:b/>
          <w:bCs/>
          <w:color w:val="000000"/>
          <w:sz w:val="16"/>
          <w:szCs w:val="16"/>
        </w:rPr>
        <w:t xml:space="preserve">Table 6 </w:t>
      </w:r>
      <w:r>
        <w:rPr>
          <w:color w:val="000000"/>
          <w:sz w:val="16"/>
          <w:szCs w:val="16"/>
        </w:rPr>
        <w:t>Classification report of IndoBERT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180"/>
        <w:gridCol w:w="871"/>
        <w:gridCol w:w="646"/>
        <w:gridCol w:w="818"/>
        <w:gridCol w:w="788"/>
      </w:tblGrid>
      <w:tr w:rsidR="00E32E67" w14:paraId="41B3F3B4" w14:textId="77777777">
        <w:trPr>
          <w:tblHeader/>
        </w:trPr>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5C9C1DC0" w14:textId="77777777" w:rsidR="00E32E67" w:rsidRDefault="00000000">
            <w:pPr>
              <w:spacing w:line="225" w:lineRule="auto"/>
            </w:pPr>
            <w:r>
              <w:rPr>
                <w:b/>
                <w:bCs/>
                <w:color w:val="000000"/>
                <w:sz w:val="15"/>
                <w:szCs w:val="15"/>
              </w:rPr>
              <w:t>Class</w:t>
            </w:r>
          </w:p>
        </w:tc>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6C2E3DDE" w14:textId="77777777" w:rsidR="00E32E67" w:rsidRDefault="00000000">
            <w:pPr>
              <w:spacing w:line="225" w:lineRule="auto"/>
              <w:jc w:val="center"/>
            </w:pPr>
            <w:r>
              <w:rPr>
                <w:b/>
                <w:bCs/>
                <w:color w:val="000000"/>
                <w:sz w:val="15"/>
                <w:szCs w:val="15"/>
              </w:rPr>
              <w:t>Precision</w:t>
            </w:r>
          </w:p>
        </w:tc>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450855CC" w14:textId="77777777" w:rsidR="00E32E67" w:rsidRDefault="00000000">
            <w:pPr>
              <w:spacing w:line="225" w:lineRule="auto"/>
              <w:jc w:val="center"/>
            </w:pPr>
            <w:r>
              <w:rPr>
                <w:b/>
                <w:bCs/>
                <w:color w:val="000000"/>
                <w:sz w:val="15"/>
                <w:szCs w:val="15"/>
              </w:rPr>
              <w:t>Recall</w:t>
            </w:r>
          </w:p>
        </w:tc>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6BD05F87" w14:textId="77777777" w:rsidR="00E32E67" w:rsidRDefault="00000000">
            <w:pPr>
              <w:spacing w:line="225" w:lineRule="auto"/>
              <w:jc w:val="center"/>
            </w:pPr>
            <w:r>
              <w:rPr>
                <w:b/>
                <w:bCs/>
                <w:color w:val="000000"/>
                <w:sz w:val="15"/>
                <w:szCs w:val="15"/>
              </w:rPr>
              <w:t>F1-score</w:t>
            </w:r>
          </w:p>
        </w:tc>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33EDB7E1" w14:textId="77777777" w:rsidR="00E32E67" w:rsidRDefault="00000000">
            <w:pPr>
              <w:spacing w:line="225" w:lineRule="auto"/>
              <w:jc w:val="center"/>
            </w:pPr>
            <w:r>
              <w:rPr>
                <w:b/>
                <w:bCs/>
                <w:color w:val="000000"/>
                <w:sz w:val="15"/>
                <w:szCs w:val="15"/>
              </w:rPr>
              <w:t>Support</w:t>
            </w:r>
          </w:p>
        </w:tc>
      </w:tr>
      <w:tr w:rsidR="00E32E67" w14:paraId="3A9B4F6B"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2F990660" w14:textId="77777777" w:rsidR="00E32E67" w:rsidRDefault="00000000">
            <w:pPr>
              <w:spacing w:line="225" w:lineRule="auto"/>
            </w:pPr>
            <w:r>
              <w:rPr>
                <w:color w:val="000000"/>
                <w:sz w:val="15"/>
                <w:szCs w:val="15"/>
              </w:rPr>
              <w:t>Negative</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1C965D61" w14:textId="77777777" w:rsidR="00E32E67" w:rsidRDefault="00000000">
            <w:pPr>
              <w:spacing w:line="225" w:lineRule="auto"/>
              <w:jc w:val="center"/>
            </w:pPr>
            <w:r>
              <w:rPr>
                <w:color w:val="000000"/>
                <w:sz w:val="15"/>
                <w:szCs w:val="15"/>
              </w:rPr>
              <w:t>0.9792</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4F89172C" w14:textId="77777777" w:rsidR="00E32E67" w:rsidRDefault="00000000">
            <w:pPr>
              <w:spacing w:line="225" w:lineRule="auto"/>
              <w:jc w:val="center"/>
            </w:pPr>
            <w:r>
              <w:rPr>
                <w:color w:val="000000"/>
                <w:sz w:val="15"/>
                <w:szCs w:val="15"/>
              </w:rPr>
              <w:t>0.9748</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594AD105" w14:textId="77777777" w:rsidR="00E32E67" w:rsidRDefault="00000000">
            <w:pPr>
              <w:spacing w:line="225" w:lineRule="auto"/>
              <w:jc w:val="center"/>
            </w:pPr>
            <w:r>
              <w:rPr>
                <w:color w:val="000000"/>
                <w:sz w:val="15"/>
                <w:szCs w:val="15"/>
              </w:rPr>
              <w:t>0.9770</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26418515" w14:textId="77777777" w:rsidR="00E32E67" w:rsidRDefault="00000000">
            <w:pPr>
              <w:spacing w:line="225" w:lineRule="auto"/>
              <w:jc w:val="center"/>
            </w:pPr>
            <w:r>
              <w:rPr>
                <w:color w:val="000000"/>
                <w:sz w:val="15"/>
                <w:szCs w:val="15"/>
              </w:rPr>
              <w:t>3,292</w:t>
            </w:r>
          </w:p>
        </w:tc>
      </w:tr>
      <w:tr w:rsidR="00E32E67" w14:paraId="4CE13201"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73429F13" w14:textId="77777777" w:rsidR="00E32E67" w:rsidRDefault="00000000">
            <w:pPr>
              <w:spacing w:line="225" w:lineRule="auto"/>
            </w:pPr>
            <w:r>
              <w:rPr>
                <w:color w:val="000000"/>
                <w:sz w:val="15"/>
                <w:szCs w:val="15"/>
              </w:rPr>
              <w:t>Neutral</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5DDD889F" w14:textId="77777777" w:rsidR="00E32E67" w:rsidRDefault="00000000">
            <w:pPr>
              <w:spacing w:line="225" w:lineRule="auto"/>
              <w:jc w:val="center"/>
            </w:pPr>
            <w:r>
              <w:rPr>
                <w:color w:val="000000"/>
                <w:sz w:val="15"/>
                <w:szCs w:val="15"/>
              </w:rPr>
              <w:t>0.9297</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16CF2B2F" w14:textId="77777777" w:rsidR="00E32E67" w:rsidRDefault="00000000">
            <w:pPr>
              <w:spacing w:line="225" w:lineRule="auto"/>
              <w:jc w:val="center"/>
            </w:pPr>
            <w:r>
              <w:rPr>
                <w:color w:val="000000"/>
                <w:sz w:val="15"/>
                <w:szCs w:val="15"/>
              </w:rPr>
              <w:t>0.9567</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24B86160" w14:textId="77777777" w:rsidR="00E32E67" w:rsidRDefault="00000000">
            <w:pPr>
              <w:spacing w:line="225" w:lineRule="auto"/>
              <w:jc w:val="center"/>
            </w:pPr>
            <w:r>
              <w:rPr>
                <w:color w:val="000000"/>
                <w:sz w:val="15"/>
                <w:szCs w:val="15"/>
              </w:rPr>
              <w:t>0.9430</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507C554C" w14:textId="77777777" w:rsidR="00E32E67" w:rsidRDefault="00000000">
            <w:pPr>
              <w:spacing w:line="225" w:lineRule="auto"/>
              <w:jc w:val="center"/>
            </w:pPr>
            <w:r>
              <w:rPr>
                <w:color w:val="000000"/>
                <w:sz w:val="15"/>
                <w:szCs w:val="15"/>
              </w:rPr>
              <w:t>2,750</w:t>
            </w:r>
          </w:p>
        </w:tc>
      </w:tr>
      <w:tr w:rsidR="00E32E67" w14:paraId="0F0BFA33"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764831B1" w14:textId="77777777" w:rsidR="00E32E67" w:rsidRDefault="00000000">
            <w:pPr>
              <w:spacing w:line="225" w:lineRule="auto"/>
            </w:pPr>
            <w:r>
              <w:rPr>
                <w:color w:val="000000"/>
                <w:sz w:val="15"/>
                <w:szCs w:val="15"/>
              </w:rPr>
              <w:t>Positive</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4AA751A1" w14:textId="77777777" w:rsidR="00E32E67" w:rsidRDefault="00000000">
            <w:pPr>
              <w:spacing w:line="225" w:lineRule="auto"/>
              <w:jc w:val="center"/>
            </w:pPr>
            <w:r>
              <w:rPr>
                <w:color w:val="000000"/>
                <w:sz w:val="15"/>
                <w:szCs w:val="15"/>
              </w:rPr>
              <w:t>0.9847</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0FF370EC" w14:textId="77777777" w:rsidR="00E32E67" w:rsidRDefault="00000000">
            <w:pPr>
              <w:spacing w:line="225" w:lineRule="auto"/>
              <w:jc w:val="center"/>
            </w:pPr>
            <w:r>
              <w:rPr>
                <w:color w:val="000000"/>
                <w:sz w:val="15"/>
                <w:szCs w:val="15"/>
              </w:rPr>
              <w:t>0.9693</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093FC2A3" w14:textId="77777777" w:rsidR="00E32E67" w:rsidRDefault="00000000">
            <w:pPr>
              <w:spacing w:line="225" w:lineRule="auto"/>
              <w:jc w:val="center"/>
            </w:pPr>
            <w:r>
              <w:rPr>
                <w:color w:val="000000"/>
                <w:sz w:val="15"/>
                <w:szCs w:val="15"/>
              </w:rPr>
              <w:t>0.9769</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6E1AA3D4" w14:textId="77777777" w:rsidR="00E32E67" w:rsidRDefault="00000000">
            <w:pPr>
              <w:spacing w:line="225" w:lineRule="auto"/>
              <w:jc w:val="center"/>
            </w:pPr>
            <w:r>
              <w:rPr>
                <w:color w:val="000000"/>
                <w:sz w:val="15"/>
                <w:szCs w:val="15"/>
              </w:rPr>
              <w:t>4,170</w:t>
            </w:r>
          </w:p>
        </w:tc>
      </w:tr>
      <w:tr w:rsidR="00E32E67" w14:paraId="0ED3E59F"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598A2582" w14:textId="77777777" w:rsidR="00E32E67" w:rsidRDefault="00000000">
            <w:pPr>
              <w:spacing w:line="225" w:lineRule="auto"/>
            </w:pPr>
            <w:r>
              <w:rPr>
                <w:color w:val="000000"/>
                <w:sz w:val="15"/>
                <w:szCs w:val="15"/>
              </w:rPr>
              <w:t>Macro avg</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23CDC1CC" w14:textId="77777777" w:rsidR="00E32E67" w:rsidRDefault="00000000">
            <w:pPr>
              <w:spacing w:line="225" w:lineRule="auto"/>
              <w:jc w:val="center"/>
            </w:pPr>
            <w:r>
              <w:rPr>
                <w:color w:val="000000"/>
                <w:sz w:val="15"/>
                <w:szCs w:val="15"/>
              </w:rPr>
              <w:t>0.9645</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27907339" w14:textId="77777777" w:rsidR="00E32E67" w:rsidRDefault="00000000">
            <w:pPr>
              <w:spacing w:line="225" w:lineRule="auto"/>
              <w:jc w:val="center"/>
            </w:pPr>
            <w:r>
              <w:rPr>
                <w:color w:val="000000"/>
                <w:sz w:val="15"/>
                <w:szCs w:val="15"/>
              </w:rPr>
              <w:t>0.9669</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6BA10974" w14:textId="77777777" w:rsidR="00E32E67" w:rsidRDefault="00000000">
            <w:pPr>
              <w:spacing w:line="225" w:lineRule="auto"/>
              <w:jc w:val="center"/>
            </w:pPr>
            <w:r>
              <w:rPr>
                <w:color w:val="000000"/>
                <w:sz w:val="15"/>
                <w:szCs w:val="15"/>
              </w:rPr>
              <w:t>0.9656</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1BF48661" w14:textId="77777777" w:rsidR="00E32E67" w:rsidRDefault="00000000">
            <w:pPr>
              <w:spacing w:line="225" w:lineRule="auto"/>
              <w:jc w:val="center"/>
            </w:pPr>
            <w:r>
              <w:rPr>
                <w:color w:val="000000"/>
                <w:sz w:val="15"/>
                <w:szCs w:val="15"/>
              </w:rPr>
              <w:t>10,212</w:t>
            </w:r>
          </w:p>
        </w:tc>
      </w:tr>
      <w:tr w:rsidR="00E32E67" w14:paraId="6415E9D1" w14:textId="77777777">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721CC8F2" w14:textId="77777777" w:rsidR="00E32E67" w:rsidRDefault="00000000">
            <w:pPr>
              <w:spacing w:line="225" w:lineRule="auto"/>
            </w:pPr>
            <w:r>
              <w:rPr>
                <w:color w:val="000000"/>
                <w:sz w:val="15"/>
                <w:szCs w:val="15"/>
              </w:rPr>
              <w:t>Weighted avg</w:t>
            </w:r>
          </w:p>
        </w:tc>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5555D0FE" w14:textId="77777777" w:rsidR="00E32E67" w:rsidRDefault="00000000">
            <w:pPr>
              <w:spacing w:line="225" w:lineRule="auto"/>
              <w:jc w:val="center"/>
            </w:pPr>
            <w:r>
              <w:rPr>
                <w:color w:val="000000"/>
                <w:sz w:val="15"/>
                <w:szCs w:val="15"/>
              </w:rPr>
              <w:t>0.9681</w:t>
            </w:r>
          </w:p>
        </w:tc>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583F7B76" w14:textId="77777777" w:rsidR="00E32E67" w:rsidRDefault="00000000">
            <w:pPr>
              <w:spacing w:line="225" w:lineRule="auto"/>
              <w:jc w:val="center"/>
            </w:pPr>
            <w:r>
              <w:rPr>
                <w:color w:val="000000"/>
                <w:sz w:val="15"/>
                <w:szCs w:val="15"/>
              </w:rPr>
              <w:t>0.9677</w:t>
            </w:r>
          </w:p>
        </w:tc>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167039E2" w14:textId="77777777" w:rsidR="00E32E67" w:rsidRDefault="00000000">
            <w:pPr>
              <w:spacing w:line="225" w:lineRule="auto"/>
              <w:jc w:val="center"/>
            </w:pPr>
            <w:r>
              <w:rPr>
                <w:color w:val="000000"/>
                <w:sz w:val="15"/>
                <w:szCs w:val="15"/>
              </w:rPr>
              <w:t>0.9678</w:t>
            </w:r>
          </w:p>
        </w:tc>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6A6948AC" w14:textId="77777777" w:rsidR="00E32E67" w:rsidRDefault="00000000">
            <w:pPr>
              <w:spacing w:line="225" w:lineRule="auto"/>
              <w:jc w:val="center"/>
            </w:pPr>
            <w:r>
              <w:rPr>
                <w:color w:val="000000"/>
                <w:sz w:val="15"/>
                <w:szCs w:val="15"/>
              </w:rPr>
              <w:t>10,212</w:t>
            </w:r>
          </w:p>
        </w:tc>
      </w:tr>
    </w:tbl>
    <w:p w14:paraId="37B7D004" w14:textId="77777777" w:rsidR="00E32E67" w:rsidRDefault="00000000">
      <w:pPr>
        <w:keepNext/>
        <w:spacing w:before="80" w:after="60"/>
      </w:pPr>
      <w:r>
        <w:rPr>
          <w:b/>
          <w:bCs/>
          <w:color w:val="000000"/>
          <w:sz w:val="16"/>
          <w:szCs w:val="16"/>
        </w:rPr>
        <w:t xml:space="preserve">Table 7 </w:t>
      </w:r>
      <w:r>
        <w:rPr>
          <w:color w:val="000000"/>
          <w:sz w:val="16"/>
          <w:szCs w:val="16"/>
        </w:rPr>
        <w:t>Classification report of mDeBERTa-v3</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180"/>
        <w:gridCol w:w="871"/>
        <w:gridCol w:w="646"/>
        <w:gridCol w:w="818"/>
        <w:gridCol w:w="788"/>
      </w:tblGrid>
      <w:tr w:rsidR="00E32E67" w14:paraId="4D6A29D7" w14:textId="77777777">
        <w:trPr>
          <w:tblHeader/>
        </w:trPr>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21B4022C" w14:textId="77777777" w:rsidR="00E32E67" w:rsidRDefault="00000000">
            <w:pPr>
              <w:spacing w:line="225" w:lineRule="auto"/>
            </w:pPr>
            <w:r>
              <w:rPr>
                <w:b/>
                <w:bCs/>
                <w:color w:val="000000"/>
                <w:sz w:val="15"/>
                <w:szCs w:val="15"/>
              </w:rPr>
              <w:t>Class</w:t>
            </w:r>
          </w:p>
        </w:tc>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11C407DC" w14:textId="77777777" w:rsidR="00E32E67" w:rsidRDefault="00000000">
            <w:pPr>
              <w:spacing w:line="225" w:lineRule="auto"/>
              <w:jc w:val="center"/>
            </w:pPr>
            <w:r>
              <w:rPr>
                <w:b/>
                <w:bCs/>
                <w:color w:val="000000"/>
                <w:sz w:val="15"/>
                <w:szCs w:val="15"/>
              </w:rPr>
              <w:t>Precision</w:t>
            </w:r>
          </w:p>
        </w:tc>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286E4D67" w14:textId="77777777" w:rsidR="00E32E67" w:rsidRDefault="00000000">
            <w:pPr>
              <w:spacing w:line="225" w:lineRule="auto"/>
              <w:jc w:val="center"/>
            </w:pPr>
            <w:r>
              <w:rPr>
                <w:b/>
                <w:bCs/>
                <w:color w:val="000000"/>
                <w:sz w:val="15"/>
                <w:szCs w:val="15"/>
              </w:rPr>
              <w:t>Recall</w:t>
            </w:r>
          </w:p>
        </w:tc>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2A9C3106" w14:textId="77777777" w:rsidR="00E32E67" w:rsidRDefault="00000000">
            <w:pPr>
              <w:spacing w:line="225" w:lineRule="auto"/>
              <w:jc w:val="center"/>
            </w:pPr>
            <w:r>
              <w:rPr>
                <w:b/>
                <w:bCs/>
                <w:color w:val="000000"/>
                <w:sz w:val="15"/>
                <w:szCs w:val="15"/>
              </w:rPr>
              <w:t>F1-score</w:t>
            </w:r>
          </w:p>
        </w:tc>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45118D65" w14:textId="77777777" w:rsidR="00E32E67" w:rsidRDefault="00000000">
            <w:pPr>
              <w:spacing w:line="225" w:lineRule="auto"/>
              <w:jc w:val="center"/>
            </w:pPr>
            <w:r>
              <w:rPr>
                <w:b/>
                <w:bCs/>
                <w:color w:val="000000"/>
                <w:sz w:val="15"/>
                <w:szCs w:val="15"/>
              </w:rPr>
              <w:t>Support</w:t>
            </w:r>
          </w:p>
        </w:tc>
      </w:tr>
      <w:tr w:rsidR="00E32E67" w14:paraId="27466487"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7CD40840" w14:textId="77777777" w:rsidR="00E32E67" w:rsidRDefault="00000000">
            <w:pPr>
              <w:spacing w:line="225" w:lineRule="auto"/>
            </w:pPr>
            <w:r>
              <w:rPr>
                <w:color w:val="000000"/>
                <w:sz w:val="15"/>
                <w:szCs w:val="15"/>
              </w:rPr>
              <w:t>Negative</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6D4D75B6" w14:textId="77777777" w:rsidR="00E32E67" w:rsidRDefault="00000000">
            <w:pPr>
              <w:spacing w:line="225" w:lineRule="auto"/>
              <w:jc w:val="center"/>
            </w:pPr>
            <w:r>
              <w:rPr>
                <w:color w:val="000000"/>
                <w:sz w:val="15"/>
                <w:szCs w:val="15"/>
              </w:rPr>
              <w:t>0.9190</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4FA9A7B3" w14:textId="77777777" w:rsidR="00E32E67" w:rsidRDefault="00000000">
            <w:pPr>
              <w:spacing w:line="225" w:lineRule="auto"/>
              <w:jc w:val="center"/>
            </w:pPr>
            <w:r>
              <w:rPr>
                <w:color w:val="000000"/>
                <w:sz w:val="15"/>
                <w:szCs w:val="15"/>
              </w:rPr>
              <w:t>0.8964</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3A935D1D" w14:textId="77777777" w:rsidR="00E32E67" w:rsidRDefault="00000000">
            <w:pPr>
              <w:spacing w:line="225" w:lineRule="auto"/>
              <w:jc w:val="center"/>
            </w:pPr>
            <w:r>
              <w:rPr>
                <w:color w:val="000000"/>
                <w:sz w:val="15"/>
                <w:szCs w:val="15"/>
              </w:rPr>
              <w:t>0.9076</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4267E845" w14:textId="77777777" w:rsidR="00E32E67" w:rsidRDefault="00000000">
            <w:pPr>
              <w:spacing w:line="225" w:lineRule="auto"/>
              <w:jc w:val="center"/>
            </w:pPr>
            <w:r>
              <w:rPr>
                <w:color w:val="000000"/>
                <w:sz w:val="15"/>
                <w:szCs w:val="15"/>
              </w:rPr>
              <w:t>3,292</w:t>
            </w:r>
          </w:p>
        </w:tc>
      </w:tr>
      <w:tr w:rsidR="00E32E67" w14:paraId="2E6D2CE4"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528B5121" w14:textId="77777777" w:rsidR="00E32E67" w:rsidRDefault="00000000">
            <w:pPr>
              <w:spacing w:line="225" w:lineRule="auto"/>
            </w:pPr>
            <w:r>
              <w:rPr>
                <w:color w:val="000000"/>
                <w:sz w:val="15"/>
                <w:szCs w:val="15"/>
              </w:rPr>
              <w:t>Neutral</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45B440C5" w14:textId="77777777" w:rsidR="00E32E67" w:rsidRDefault="00000000">
            <w:pPr>
              <w:spacing w:line="225" w:lineRule="auto"/>
              <w:jc w:val="center"/>
            </w:pPr>
            <w:r>
              <w:rPr>
                <w:color w:val="000000"/>
                <w:sz w:val="15"/>
                <w:szCs w:val="15"/>
              </w:rPr>
              <w:t>0.7875</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2F25A0FB" w14:textId="77777777" w:rsidR="00E32E67" w:rsidRDefault="00000000">
            <w:pPr>
              <w:spacing w:line="225" w:lineRule="auto"/>
              <w:jc w:val="center"/>
            </w:pPr>
            <w:r>
              <w:rPr>
                <w:color w:val="000000"/>
                <w:sz w:val="15"/>
                <w:szCs w:val="15"/>
              </w:rPr>
              <w:t>0.8705</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519D87BD" w14:textId="77777777" w:rsidR="00E32E67" w:rsidRDefault="00000000">
            <w:pPr>
              <w:spacing w:line="225" w:lineRule="auto"/>
              <w:jc w:val="center"/>
            </w:pPr>
            <w:r>
              <w:rPr>
                <w:color w:val="000000"/>
                <w:sz w:val="15"/>
                <w:szCs w:val="15"/>
              </w:rPr>
              <w:t>0.8269</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236D2D3C" w14:textId="77777777" w:rsidR="00E32E67" w:rsidRDefault="00000000">
            <w:pPr>
              <w:spacing w:line="225" w:lineRule="auto"/>
              <w:jc w:val="center"/>
            </w:pPr>
            <w:r>
              <w:rPr>
                <w:color w:val="000000"/>
                <w:sz w:val="15"/>
                <w:szCs w:val="15"/>
              </w:rPr>
              <w:t>2,750</w:t>
            </w:r>
          </w:p>
        </w:tc>
      </w:tr>
      <w:tr w:rsidR="00E32E67" w14:paraId="0AA2B072"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2D5FF55B" w14:textId="77777777" w:rsidR="00E32E67" w:rsidRDefault="00000000">
            <w:pPr>
              <w:spacing w:line="225" w:lineRule="auto"/>
            </w:pPr>
            <w:r>
              <w:rPr>
                <w:color w:val="000000"/>
                <w:sz w:val="15"/>
                <w:szCs w:val="15"/>
              </w:rPr>
              <w:t>Positive</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55546552" w14:textId="77777777" w:rsidR="00E32E67" w:rsidRDefault="00000000">
            <w:pPr>
              <w:spacing w:line="225" w:lineRule="auto"/>
              <w:jc w:val="center"/>
            </w:pPr>
            <w:r>
              <w:rPr>
                <w:color w:val="000000"/>
                <w:sz w:val="15"/>
                <w:szCs w:val="15"/>
              </w:rPr>
              <w:t>0.9558</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21BFDCA6" w14:textId="77777777" w:rsidR="00E32E67" w:rsidRDefault="00000000">
            <w:pPr>
              <w:spacing w:line="225" w:lineRule="auto"/>
              <w:jc w:val="center"/>
            </w:pPr>
            <w:r>
              <w:rPr>
                <w:color w:val="000000"/>
                <w:sz w:val="15"/>
                <w:szCs w:val="15"/>
              </w:rPr>
              <w:t>0.9079</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58808852" w14:textId="77777777" w:rsidR="00E32E67" w:rsidRDefault="00000000">
            <w:pPr>
              <w:spacing w:line="225" w:lineRule="auto"/>
              <w:jc w:val="center"/>
            </w:pPr>
            <w:r>
              <w:rPr>
                <w:color w:val="000000"/>
                <w:sz w:val="15"/>
                <w:szCs w:val="15"/>
              </w:rPr>
              <w:t>0.9313</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55FA9E95" w14:textId="77777777" w:rsidR="00E32E67" w:rsidRDefault="00000000">
            <w:pPr>
              <w:spacing w:line="225" w:lineRule="auto"/>
              <w:jc w:val="center"/>
            </w:pPr>
            <w:r>
              <w:rPr>
                <w:color w:val="000000"/>
                <w:sz w:val="15"/>
                <w:szCs w:val="15"/>
              </w:rPr>
              <w:t>4,170</w:t>
            </w:r>
          </w:p>
        </w:tc>
      </w:tr>
      <w:tr w:rsidR="00E32E67" w14:paraId="0092362A"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1E57B1A0" w14:textId="77777777" w:rsidR="00E32E67" w:rsidRDefault="00000000">
            <w:pPr>
              <w:spacing w:line="225" w:lineRule="auto"/>
            </w:pPr>
            <w:r>
              <w:rPr>
                <w:color w:val="000000"/>
                <w:sz w:val="15"/>
                <w:szCs w:val="15"/>
              </w:rPr>
              <w:t>Macro avg</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2546010C" w14:textId="77777777" w:rsidR="00E32E67" w:rsidRDefault="00000000">
            <w:pPr>
              <w:spacing w:line="225" w:lineRule="auto"/>
              <w:jc w:val="center"/>
            </w:pPr>
            <w:r>
              <w:rPr>
                <w:color w:val="000000"/>
                <w:sz w:val="15"/>
                <w:szCs w:val="15"/>
              </w:rPr>
              <w:t>0.8874</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09A2EC80" w14:textId="77777777" w:rsidR="00E32E67" w:rsidRDefault="00000000">
            <w:pPr>
              <w:spacing w:line="225" w:lineRule="auto"/>
              <w:jc w:val="center"/>
            </w:pPr>
            <w:r>
              <w:rPr>
                <w:color w:val="000000"/>
                <w:sz w:val="15"/>
                <w:szCs w:val="15"/>
              </w:rPr>
              <w:t>0.8916</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4A579462" w14:textId="77777777" w:rsidR="00E32E67" w:rsidRDefault="00000000">
            <w:pPr>
              <w:spacing w:line="225" w:lineRule="auto"/>
              <w:jc w:val="center"/>
            </w:pPr>
            <w:r>
              <w:rPr>
                <w:color w:val="000000"/>
                <w:sz w:val="15"/>
                <w:szCs w:val="15"/>
              </w:rPr>
              <w:t>0.8886</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1CE4620C" w14:textId="77777777" w:rsidR="00E32E67" w:rsidRDefault="00000000">
            <w:pPr>
              <w:spacing w:line="225" w:lineRule="auto"/>
              <w:jc w:val="center"/>
            </w:pPr>
            <w:r>
              <w:rPr>
                <w:color w:val="000000"/>
                <w:sz w:val="15"/>
                <w:szCs w:val="15"/>
              </w:rPr>
              <w:t>10,212</w:t>
            </w:r>
          </w:p>
        </w:tc>
      </w:tr>
      <w:tr w:rsidR="00E32E67" w14:paraId="146A7BBC" w14:textId="77777777">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04348788" w14:textId="77777777" w:rsidR="00E32E67" w:rsidRDefault="00000000">
            <w:pPr>
              <w:spacing w:line="225" w:lineRule="auto"/>
            </w:pPr>
            <w:r>
              <w:rPr>
                <w:color w:val="000000"/>
                <w:sz w:val="15"/>
                <w:szCs w:val="15"/>
              </w:rPr>
              <w:t>Weighted avg</w:t>
            </w:r>
          </w:p>
        </w:tc>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6E402E91" w14:textId="77777777" w:rsidR="00E32E67" w:rsidRDefault="00000000">
            <w:pPr>
              <w:spacing w:line="225" w:lineRule="auto"/>
              <w:jc w:val="center"/>
            </w:pPr>
            <w:r>
              <w:rPr>
                <w:color w:val="000000"/>
                <w:sz w:val="15"/>
                <w:szCs w:val="15"/>
              </w:rPr>
              <w:t>0.8986</w:t>
            </w:r>
          </w:p>
        </w:tc>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2F4764EC" w14:textId="77777777" w:rsidR="00E32E67" w:rsidRDefault="00000000">
            <w:pPr>
              <w:spacing w:line="225" w:lineRule="auto"/>
              <w:jc w:val="center"/>
            </w:pPr>
            <w:r>
              <w:rPr>
                <w:color w:val="000000"/>
                <w:sz w:val="15"/>
                <w:szCs w:val="15"/>
              </w:rPr>
              <w:t>0.8941</w:t>
            </w:r>
          </w:p>
        </w:tc>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60F79011" w14:textId="77777777" w:rsidR="00E32E67" w:rsidRDefault="00000000">
            <w:pPr>
              <w:spacing w:line="225" w:lineRule="auto"/>
              <w:jc w:val="center"/>
            </w:pPr>
            <w:r>
              <w:rPr>
                <w:color w:val="000000"/>
                <w:sz w:val="15"/>
                <w:szCs w:val="15"/>
              </w:rPr>
              <w:t>0.8955</w:t>
            </w:r>
          </w:p>
        </w:tc>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145ED051" w14:textId="77777777" w:rsidR="00E32E67" w:rsidRDefault="00000000">
            <w:pPr>
              <w:spacing w:line="225" w:lineRule="auto"/>
              <w:jc w:val="center"/>
            </w:pPr>
            <w:r>
              <w:rPr>
                <w:color w:val="000000"/>
                <w:sz w:val="15"/>
                <w:szCs w:val="15"/>
              </w:rPr>
              <w:t>10,212</w:t>
            </w:r>
          </w:p>
        </w:tc>
      </w:tr>
    </w:tbl>
    <w:p w14:paraId="541999A3" w14:textId="77777777" w:rsidR="00E32E67" w:rsidRDefault="00000000">
      <w:pPr>
        <w:keepNext/>
        <w:spacing w:before="150" w:after="60" w:line="252" w:lineRule="auto"/>
      </w:pPr>
      <w:r>
        <w:rPr>
          <w:b/>
          <w:bCs/>
          <w:color w:val="000000"/>
          <w:sz w:val="18"/>
          <w:szCs w:val="18"/>
        </w:rPr>
        <w:t>Generalization analysis</w:t>
      </w:r>
    </w:p>
    <w:p w14:paraId="7527E0D9" w14:textId="77777777" w:rsidR="00E32E67" w:rsidRDefault="00000000">
      <w:pPr>
        <w:spacing w:after="60" w:line="252" w:lineRule="auto"/>
        <w:ind w:firstLine="200"/>
        <w:jc w:val="both"/>
      </w:pPr>
      <w:r>
        <w:rPr>
          <w:color w:val="000000"/>
          <w:sz w:val="18"/>
          <w:szCs w:val="18"/>
        </w:rPr>
        <w:t>To assess overfitting explicitly, macro F1 on the training set was compared with the test set for both models (Table 8). IndoBERT obtained 0.9924 on training versus 0.9656 on testing (gap 0.0268), while mDeBERTa-v3 obtained 0.8996 versus 0.8886 (gap 0.0110). Both gaps lie well below the 0.05 threshold commonly used as an early indication of overfitting, so both models generalize well to unseen reviews despite their different absolute performance levels; the smaller gap of mDeBERTa-v3 indicates slightly higher train–test stability, though at a much lower performance ceiling.</w:t>
      </w:r>
    </w:p>
    <w:p w14:paraId="15E9CE7C" w14:textId="77777777" w:rsidR="00E32E67" w:rsidRDefault="00000000">
      <w:pPr>
        <w:keepNext/>
        <w:spacing w:before="80" w:after="60"/>
      </w:pPr>
      <w:r>
        <w:rPr>
          <w:b/>
          <w:bCs/>
          <w:color w:val="000000"/>
          <w:sz w:val="16"/>
          <w:szCs w:val="16"/>
        </w:rPr>
        <w:t xml:space="preserve">Table 8 </w:t>
      </w:r>
      <w:r>
        <w:rPr>
          <w:color w:val="000000"/>
          <w:sz w:val="16"/>
          <w:szCs w:val="16"/>
        </w:rPr>
        <w:t>Train–test macro F1 and generalization gap</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13"/>
        <w:gridCol w:w="1300"/>
        <w:gridCol w:w="1193"/>
        <w:gridCol w:w="597"/>
      </w:tblGrid>
      <w:tr w:rsidR="00E32E67" w14:paraId="4D3A9E3C" w14:textId="77777777">
        <w:trPr>
          <w:tblHeader/>
        </w:trPr>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45A32305" w14:textId="77777777" w:rsidR="00E32E67" w:rsidRDefault="00000000">
            <w:pPr>
              <w:spacing w:line="225" w:lineRule="auto"/>
            </w:pPr>
            <w:r>
              <w:rPr>
                <w:b/>
                <w:bCs/>
                <w:color w:val="000000"/>
                <w:sz w:val="15"/>
                <w:szCs w:val="15"/>
              </w:rPr>
              <w:t>Model</w:t>
            </w:r>
          </w:p>
        </w:tc>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1E834498" w14:textId="77777777" w:rsidR="00E32E67" w:rsidRDefault="00000000">
            <w:pPr>
              <w:spacing w:line="225" w:lineRule="auto"/>
              <w:jc w:val="center"/>
            </w:pPr>
            <w:r>
              <w:rPr>
                <w:b/>
                <w:bCs/>
                <w:color w:val="000000"/>
                <w:sz w:val="15"/>
                <w:szCs w:val="15"/>
              </w:rPr>
              <w:t>Train macro F1</w:t>
            </w:r>
          </w:p>
        </w:tc>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2CEB4387" w14:textId="77777777" w:rsidR="00E32E67" w:rsidRDefault="00000000">
            <w:pPr>
              <w:spacing w:line="225" w:lineRule="auto"/>
              <w:jc w:val="center"/>
            </w:pPr>
            <w:r>
              <w:rPr>
                <w:b/>
                <w:bCs/>
                <w:color w:val="000000"/>
                <w:sz w:val="15"/>
                <w:szCs w:val="15"/>
              </w:rPr>
              <w:t>Test macro F1</w:t>
            </w:r>
          </w:p>
        </w:tc>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588A5062" w14:textId="77777777" w:rsidR="00E32E67" w:rsidRDefault="00000000">
            <w:pPr>
              <w:spacing w:line="225" w:lineRule="auto"/>
              <w:jc w:val="center"/>
            </w:pPr>
            <w:r>
              <w:rPr>
                <w:b/>
                <w:bCs/>
                <w:color w:val="000000"/>
                <w:sz w:val="15"/>
                <w:szCs w:val="15"/>
              </w:rPr>
              <w:t>Gap</w:t>
            </w:r>
          </w:p>
        </w:tc>
      </w:tr>
      <w:tr w:rsidR="00E32E67" w14:paraId="7AA9B8A0"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5CD54D72" w14:textId="77777777" w:rsidR="00E32E67" w:rsidRDefault="00000000">
            <w:pPr>
              <w:spacing w:line="225" w:lineRule="auto"/>
            </w:pPr>
            <w:r>
              <w:rPr>
                <w:color w:val="000000"/>
                <w:sz w:val="15"/>
                <w:szCs w:val="15"/>
              </w:rPr>
              <w:t>IndoBERT</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7E08EC98" w14:textId="77777777" w:rsidR="00E32E67" w:rsidRDefault="00000000">
            <w:pPr>
              <w:spacing w:line="225" w:lineRule="auto"/>
              <w:jc w:val="center"/>
            </w:pPr>
            <w:r>
              <w:rPr>
                <w:color w:val="000000"/>
                <w:sz w:val="15"/>
                <w:szCs w:val="15"/>
              </w:rPr>
              <w:t>0.9924</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37698FC9" w14:textId="77777777" w:rsidR="00E32E67" w:rsidRDefault="00000000">
            <w:pPr>
              <w:spacing w:line="225" w:lineRule="auto"/>
              <w:jc w:val="center"/>
            </w:pPr>
            <w:r>
              <w:rPr>
                <w:color w:val="000000"/>
                <w:sz w:val="15"/>
                <w:szCs w:val="15"/>
              </w:rPr>
              <w:t>0.9656</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67BDE291" w14:textId="77777777" w:rsidR="00E32E67" w:rsidRDefault="00000000">
            <w:pPr>
              <w:spacing w:line="225" w:lineRule="auto"/>
              <w:jc w:val="center"/>
            </w:pPr>
            <w:r>
              <w:rPr>
                <w:color w:val="000000"/>
                <w:sz w:val="15"/>
                <w:szCs w:val="15"/>
              </w:rPr>
              <w:t>0.0268</w:t>
            </w:r>
          </w:p>
        </w:tc>
      </w:tr>
      <w:tr w:rsidR="00E32E67" w14:paraId="5B8D0DC7" w14:textId="77777777">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5C1CDE2A" w14:textId="77777777" w:rsidR="00E32E67" w:rsidRDefault="00000000">
            <w:pPr>
              <w:spacing w:line="225" w:lineRule="auto"/>
            </w:pPr>
            <w:r>
              <w:rPr>
                <w:color w:val="000000"/>
                <w:sz w:val="15"/>
                <w:szCs w:val="15"/>
              </w:rPr>
              <w:t>mDeBERTa-v3</w:t>
            </w:r>
          </w:p>
        </w:tc>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5A83DDD4" w14:textId="77777777" w:rsidR="00E32E67" w:rsidRDefault="00000000">
            <w:pPr>
              <w:spacing w:line="225" w:lineRule="auto"/>
              <w:jc w:val="center"/>
            </w:pPr>
            <w:r>
              <w:rPr>
                <w:color w:val="000000"/>
                <w:sz w:val="15"/>
                <w:szCs w:val="15"/>
              </w:rPr>
              <w:t>0.8996</w:t>
            </w:r>
          </w:p>
        </w:tc>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0FE1EF6D" w14:textId="77777777" w:rsidR="00E32E67" w:rsidRDefault="00000000">
            <w:pPr>
              <w:spacing w:line="225" w:lineRule="auto"/>
              <w:jc w:val="center"/>
            </w:pPr>
            <w:r>
              <w:rPr>
                <w:color w:val="000000"/>
                <w:sz w:val="15"/>
                <w:szCs w:val="15"/>
              </w:rPr>
              <w:t>0.8886</w:t>
            </w:r>
          </w:p>
        </w:tc>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69AAE12B" w14:textId="77777777" w:rsidR="00E32E67" w:rsidRDefault="00000000">
            <w:pPr>
              <w:spacing w:line="225" w:lineRule="auto"/>
              <w:jc w:val="center"/>
            </w:pPr>
            <w:r>
              <w:rPr>
                <w:color w:val="000000"/>
                <w:sz w:val="15"/>
                <w:szCs w:val="15"/>
              </w:rPr>
              <w:t>0.0110</w:t>
            </w:r>
          </w:p>
        </w:tc>
      </w:tr>
    </w:tbl>
    <w:p w14:paraId="4D567F5B" w14:textId="77777777" w:rsidR="00E32E67" w:rsidRDefault="00000000">
      <w:pPr>
        <w:keepNext/>
        <w:spacing w:before="150" w:after="60" w:line="252" w:lineRule="auto"/>
      </w:pPr>
      <w:r>
        <w:rPr>
          <w:b/>
          <w:bCs/>
          <w:color w:val="000000"/>
          <w:sz w:val="18"/>
          <w:szCs w:val="18"/>
        </w:rPr>
        <w:t>Error analysis</w:t>
      </w:r>
    </w:p>
    <w:p w14:paraId="0A60ADC3" w14:textId="4F10EB0E" w:rsidR="00E32E67" w:rsidRDefault="00000000">
      <w:pPr>
        <w:spacing w:after="60" w:line="252" w:lineRule="auto"/>
        <w:ind w:firstLine="200"/>
        <w:jc w:val="both"/>
        <w:rPr>
          <w:color w:val="000000"/>
          <w:sz w:val="18"/>
          <w:szCs w:val="18"/>
        </w:rPr>
      </w:pPr>
      <w:r>
        <w:rPr>
          <w:color w:val="000000"/>
          <w:sz w:val="18"/>
          <w:szCs w:val="18"/>
        </w:rPr>
        <w:t>The confusion matrix of IndoBERT (Fig. 2) is dominated by the diagonal, with 3,209 negative, 2,631 neutral, and 4,042 positive instances classified correctly. The largest confusion is positive predicted as neutral (124 instances), followed by negative-as-neutral (75) and neutral-as-negative (64)</w:t>
      </w:r>
      <w:r w:rsidR="0009256B">
        <w:rPr>
          <w:color w:val="000000"/>
          <w:sz w:val="18"/>
          <w:szCs w:val="18"/>
        </w:rPr>
        <w:t xml:space="preserve"> </w:t>
      </w:r>
      <w:r>
        <w:rPr>
          <w:color w:val="000000"/>
          <w:sz w:val="18"/>
          <w:szCs w:val="18"/>
        </w:rPr>
        <w:t>short, implicit praise and mild complaints are the hardest to separate from neutrality. mDeBERTa-v3 shows the same pattern at larger magnitude (correct diagonal 2,951 / 2,394 / 3,786), with neutral-class precision of only 0.7875. These patterns explain the aggregate scores: errors concentrate around the neutral boundary rather than between the polar classes, which is the least harmful failure mode for service-monitoring applications.</w:t>
      </w:r>
    </w:p>
    <w:p w14:paraId="251307F5" w14:textId="22C8A850" w:rsidR="006C457B" w:rsidRDefault="006C457B" w:rsidP="006C457B">
      <w:pPr>
        <w:spacing w:after="60" w:line="252" w:lineRule="auto"/>
        <w:jc w:val="center"/>
      </w:pPr>
      <w:r>
        <w:rPr>
          <w:noProof/>
        </w:rPr>
        <w:drawing>
          <wp:inline distT="0" distB="0" distL="0" distR="0" wp14:anchorId="06EDC907" wp14:editId="67A3B7DF">
            <wp:extent cx="2732405" cy="2150035"/>
            <wp:effectExtent l="0" t="0" r="0" b="3175"/>
            <wp:docPr id="82441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11537" name=""/>
                    <pic:cNvPicPr/>
                  </pic:nvPicPr>
                  <pic:blipFill>
                    <a:blip r:embed="rId6"/>
                    <a:stretch>
                      <a:fillRect/>
                    </a:stretch>
                  </pic:blipFill>
                  <pic:spPr>
                    <a:xfrm>
                      <a:off x="0" y="0"/>
                      <a:ext cx="2732405" cy="2150035"/>
                    </a:xfrm>
                    <a:prstGeom prst="rect">
                      <a:avLst/>
                    </a:prstGeom>
                  </pic:spPr>
                </pic:pic>
              </a:graphicData>
            </a:graphic>
          </wp:inline>
        </w:drawing>
      </w:r>
    </w:p>
    <w:p w14:paraId="39F6D44D" w14:textId="46770ED6" w:rsidR="00E32E67" w:rsidRPr="006C457B" w:rsidRDefault="006C457B" w:rsidP="006C457B">
      <w:pPr>
        <w:spacing w:before="80" w:after="120"/>
        <w:jc w:val="center"/>
        <w:rPr>
          <w:sz w:val="16"/>
          <w:szCs w:val="16"/>
        </w:rPr>
      </w:pPr>
      <w:r w:rsidRPr="006C457B">
        <w:rPr>
          <w:b/>
          <w:bCs/>
          <w:sz w:val="16"/>
          <w:szCs w:val="16"/>
        </w:rPr>
        <w:t xml:space="preserve">Figure 2. </w:t>
      </w:r>
      <w:r w:rsidRPr="006C457B">
        <w:rPr>
          <w:sz w:val="16"/>
          <w:szCs w:val="16"/>
        </w:rPr>
        <w:t>Confusion matrix of the IndoBERT model</w:t>
      </w:r>
    </w:p>
    <w:p w14:paraId="4D3B6C3B" w14:textId="77777777" w:rsidR="00E32E67" w:rsidRDefault="00000000">
      <w:pPr>
        <w:keepNext/>
        <w:spacing w:before="150" w:after="60" w:line="252" w:lineRule="auto"/>
      </w:pPr>
      <w:r>
        <w:rPr>
          <w:b/>
          <w:bCs/>
          <w:color w:val="000000"/>
          <w:sz w:val="18"/>
          <w:szCs w:val="18"/>
        </w:rPr>
        <w:t>Semantic network analysis</w:t>
      </w:r>
    </w:p>
    <w:p w14:paraId="7BB4009A" w14:textId="0D5813F1" w:rsidR="00E32E67" w:rsidRDefault="00000000">
      <w:pPr>
        <w:spacing w:after="60" w:line="252" w:lineRule="auto"/>
        <w:ind w:firstLine="200"/>
        <w:jc w:val="both"/>
      </w:pPr>
      <w:r>
        <w:rPr>
          <w:color w:val="000000"/>
          <w:sz w:val="18"/>
          <w:szCs w:val="18"/>
        </w:rPr>
        <w:t>SNA was applied to positive and negative reviews, producing a keyword co-occurrence network of 35 nodes and 461 edges. Table 9 lists the strongest pairs and Fig. 3 visualizes the network. The word driver dominates the high-weight pairs and holds the highest degree centrality, co-occurring with lama (long), nunggu (waiting), susah (difficult), and cancel</w:t>
      </w:r>
      <w:r w:rsidR="0009256B">
        <w:rPr>
          <w:color w:val="000000"/>
          <w:sz w:val="18"/>
          <w:szCs w:val="18"/>
        </w:rPr>
        <w:t xml:space="preserve"> </w:t>
      </w:r>
      <w:r>
        <w:rPr>
          <w:color w:val="000000"/>
          <w:sz w:val="18"/>
          <w:szCs w:val="18"/>
        </w:rPr>
        <w:t>pinpointing waiting time, difficulty obtaining service, and order cancellation as the operational issues shaping negative opinion, while baik (good), bagus (great), and cepat (fast) anchor the positive vocabulary. ABSA identifies which aspect carries which sentiment; SNA explains why, making the two analyses complementary.</w:t>
      </w:r>
    </w:p>
    <w:p w14:paraId="438806BC" w14:textId="77777777" w:rsidR="00E32E67" w:rsidRDefault="00000000">
      <w:pPr>
        <w:keepNext/>
        <w:spacing w:before="80" w:after="60"/>
      </w:pPr>
      <w:r>
        <w:rPr>
          <w:b/>
          <w:bCs/>
          <w:color w:val="000000"/>
          <w:sz w:val="16"/>
          <w:szCs w:val="16"/>
        </w:rPr>
        <w:t xml:space="preserve">Table 9 </w:t>
      </w:r>
      <w:r>
        <w:rPr>
          <w:color w:val="000000"/>
          <w:sz w:val="16"/>
          <w:szCs w:val="16"/>
        </w:rPr>
        <w:t>Top keyword co-occurrence pairs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69"/>
        <w:gridCol w:w="1226"/>
        <w:gridCol w:w="1226"/>
        <w:gridCol w:w="1182"/>
      </w:tblGrid>
      <w:tr w:rsidR="00E32E67" w14:paraId="09789BCE" w14:textId="77777777">
        <w:trPr>
          <w:tblHeader/>
        </w:trPr>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54773EA0" w14:textId="77777777" w:rsidR="00E32E67" w:rsidRDefault="00000000">
            <w:pPr>
              <w:spacing w:line="225" w:lineRule="auto"/>
            </w:pPr>
            <w:r>
              <w:rPr>
                <w:b/>
                <w:bCs/>
                <w:color w:val="000000"/>
                <w:sz w:val="15"/>
                <w:szCs w:val="15"/>
              </w:rPr>
              <w:t>No.</w:t>
            </w:r>
          </w:p>
        </w:tc>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7DAA6247" w14:textId="77777777" w:rsidR="00E32E67" w:rsidRDefault="00000000">
            <w:pPr>
              <w:spacing w:line="225" w:lineRule="auto"/>
              <w:jc w:val="center"/>
            </w:pPr>
            <w:r>
              <w:rPr>
                <w:b/>
                <w:bCs/>
                <w:color w:val="000000"/>
                <w:sz w:val="15"/>
                <w:szCs w:val="15"/>
              </w:rPr>
              <w:t>Word 1</w:t>
            </w:r>
          </w:p>
        </w:tc>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0C893C0D" w14:textId="77777777" w:rsidR="00E32E67" w:rsidRDefault="00000000">
            <w:pPr>
              <w:spacing w:line="225" w:lineRule="auto"/>
              <w:jc w:val="center"/>
            </w:pPr>
            <w:r>
              <w:rPr>
                <w:b/>
                <w:bCs/>
                <w:color w:val="000000"/>
                <w:sz w:val="15"/>
                <w:szCs w:val="15"/>
              </w:rPr>
              <w:t>Word 2</w:t>
            </w:r>
          </w:p>
        </w:tc>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07D174C0" w14:textId="77777777" w:rsidR="00E32E67" w:rsidRDefault="00000000">
            <w:pPr>
              <w:spacing w:line="225" w:lineRule="auto"/>
              <w:jc w:val="center"/>
            </w:pPr>
            <w:r>
              <w:rPr>
                <w:b/>
                <w:bCs/>
                <w:color w:val="000000"/>
                <w:sz w:val="15"/>
                <w:szCs w:val="15"/>
              </w:rPr>
              <w:t>Weight</w:t>
            </w:r>
          </w:p>
        </w:tc>
      </w:tr>
      <w:tr w:rsidR="00E32E67" w14:paraId="49DDF842"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72FDEE32" w14:textId="77777777" w:rsidR="00E32E67" w:rsidRDefault="00000000">
            <w:pPr>
              <w:spacing w:line="225" w:lineRule="auto"/>
            </w:pPr>
            <w:r>
              <w:rPr>
                <w:color w:val="000000"/>
                <w:sz w:val="15"/>
                <w:szCs w:val="15"/>
              </w:rPr>
              <w:t>1</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12A7F57E" w14:textId="77777777" w:rsidR="00E32E67" w:rsidRDefault="00000000">
            <w:pPr>
              <w:spacing w:line="225" w:lineRule="auto"/>
              <w:jc w:val="center"/>
            </w:pPr>
            <w:r>
              <w:rPr>
                <w:color w:val="000000"/>
                <w:sz w:val="15"/>
                <w:szCs w:val="15"/>
              </w:rPr>
              <w:t>driver</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5081AA08" w14:textId="77777777" w:rsidR="00E32E67" w:rsidRDefault="00000000">
            <w:pPr>
              <w:spacing w:line="225" w:lineRule="auto"/>
              <w:jc w:val="center"/>
            </w:pPr>
            <w:r>
              <w:rPr>
                <w:color w:val="000000"/>
                <w:sz w:val="15"/>
                <w:szCs w:val="15"/>
              </w:rPr>
              <w:t>lama</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1964C4C8" w14:textId="77777777" w:rsidR="00E32E67" w:rsidRDefault="00000000">
            <w:pPr>
              <w:spacing w:line="225" w:lineRule="auto"/>
              <w:jc w:val="center"/>
            </w:pPr>
            <w:r>
              <w:rPr>
                <w:color w:val="000000"/>
                <w:sz w:val="15"/>
                <w:szCs w:val="15"/>
              </w:rPr>
              <w:t>3,119</w:t>
            </w:r>
          </w:p>
        </w:tc>
      </w:tr>
      <w:tr w:rsidR="00E32E67" w14:paraId="3A19945B"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6389E061" w14:textId="77777777" w:rsidR="00E32E67" w:rsidRDefault="00000000">
            <w:pPr>
              <w:spacing w:line="225" w:lineRule="auto"/>
            </w:pPr>
            <w:r>
              <w:rPr>
                <w:color w:val="000000"/>
                <w:sz w:val="15"/>
                <w:szCs w:val="15"/>
              </w:rPr>
              <w:t>2</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3B71D25D" w14:textId="77777777" w:rsidR="00E32E67" w:rsidRDefault="00000000">
            <w:pPr>
              <w:spacing w:line="225" w:lineRule="auto"/>
              <w:jc w:val="center"/>
            </w:pPr>
            <w:r>
              <w:rPr>
                <w:color w:val="000000"/>
                <w:sz w:val="15"/>
                <w:szCs w:val="15"/>
              </w:rPr>
              <w:t>driver</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18A00D8F" w14:textId="77777777" w:rsidR="00E32E67" w:rsidRDefault="00000000">
            <w:pPr>
              <w:spacing w:line="225" w:lineRule="auto"/>
              <w:jc w:val="center"/>
            </w:pPr>
            <w:r>
              <w:rPr>
                <w:color w:val="000000"/>
                <w:sz w:val="15"/>
                <w:szCs w:val="15"/>
              </w:rPr>
              <w:t>tapi</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4F34DD46" w14:textId="77777777" w:rsidR="00E32E67" w:rsidRDefault="00000000">
            <w:pPr>
              <w:spacing w:line="225" w:lineRule="auto"/>
              <w:jc w:val="center"/>
            </w:pPr>
            <w:r>
              <w:rPr>
                <w:color w:val="000000"/>
                <w:sz w:val="15"/>
                <w:szCs w:val="15"/>
              </w:rPr>
              <w:t>2,707</w:t>
            </w:r>
          </w:p>
        </w:tc>
      </w:tr>
      <w:tr w:rsidR="00E32E67" w14:paraId="789CEB0E"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025D3D4E" w14:textId="77777777" w:rsidR="00E32E67" w:rsidRDefault="00000000">
            <w:pPr>
              <w:spacing w:line="225" w:lineRule="auto"/>
            </w:pPr>
            <w:r>
              <w:rPr>
                <w:color w:val="000000"/>
                <w:sz w:val="15"/>
                <w:szCs w:val="15"/>
              </w:rPr>
              <w:t>3</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4E058F6F" w14:textId="77777777" w:rsidR="00E32E67" w:rsidRDefault="00000000">
            <w:pPr>
              <w:spacing w:line="225" w:lineRule="auto"/>
              <w:jc w:val="center"/>
            </w:pPr>
            <w:r>
              <w:rPr>
                <w:color w:val="000000"/>
                <w:sz w:val="15"/>
                <w:szCs w:val="15"/>
              </w:rPr>
              <w:t>driver</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465C74B6" w14:textId="77777777" w:rsidR="00E32E67" w:rsidRDefault="00000000">
            <w:pPr>
              <w:spacing w:line="225" w:lineRule="auto"/>
              <w:jc w:val="center"/>
            </w:pPr>
            <w:r>
              <w:rPr>
                <w:color w:val="000000"/>
                <w:sz w:val="15"/>
                <w:szCs w:val="15"/>
              </w:rPr>
              <w:t>mau</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63F63D5C" w14:textId="77777777" w:rsidR="00E32E67" w:rsidRDefault="00000000">
            <w:pPr>
              <w:spacing w:line="225" w:lineRule="auto"/>
              <w:jc w:val="center"/>
            </w:pPr>
            <w:r>
              <w:rPr>
                <w:color w:val="000000"/>
                <w:sz w:val="15"/>
                <w:szCs w:val="15"/>
              </w:rPr>
              <w:t>2,459</w:t>
            </w:r>
          </w:p>
        </w:tc>
      </w:tr>
      <w:tr w:rsidR="00E32E67" w14:paraId="4489FDDB"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36F262DC" w14:textId="77777777" w:rsidR="00E32E67" w:rsidRDefault="00000000">
            <w:pPr>
              <w:spacing w:line="225" w:lineRule="auto"/>
            </w:pPr>
            <w:r>
              <w:rPr>
                <w:color w:val="000000"/>
                <w:sz w:val="15"/>
                <w:szCs w:val="15"/>
              </w:rPr>
              <w:t>4</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0BC7659F" w14:textId="77777777" w:rsidR="00E32E67" w:rsidRDefault="00000000">
            <w:pPr>
              <w:spacing w:line="225" w:lineRule="auto"/>
              <w:jc w:val="center"/>
            </w:pPr>
            <w:r>
              <w:rPr>
                <w:color w:val="000000"/>
                <w:sz w:val="15"/>
                <w:szCs w:val="15"/>
              </w:rPr>
              <w:t>driver</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7B92341D" w14:textId="77777777" w:rsidR="00E32E67" w:rsidRDefault="00000000">
            <w:pPr>
              <w:spacing w:line="225" w:lineRule="auto"/>
              <w:jc w:val="center"/>
            </w:pPr>
            <w:r>
              <w:rPr>
                <w:color w:val="000000"/>
                <w:sz w:val="15"/>
                <w:szCs w:val="15"/>
              </w:rPr>
              <w:t>susah</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32E634F2" w14:textId="77777777" w:rsidR="00E32E67" w:rsidRDefault="00000000">
            <w:pPr>
              <w:spacing w:line="225" w:lineRule="auto"/>
              <w:jc w:val="center"/>
            </w:pPr>
            <w:r>
              <w:rPr>
                <w:color w:val="000000"/>
                <w:sz w:val="15"/>
                <w:szCs w:val="15"/>
              </w:rPr>
              <w:t>2,328</w:t>
            </w:r>
          </w:p>
        </w:tc>
      </w:tr>
      <w:tr w:rsidR="00E32E67" w14:paraId="16182370"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7CDCA182" w14:textId="77777777" w:rsidR="00E32E67" w:rsidRDefault="00000000">
            <w:pPr>
              <w:spacing w:line="225" w:lineRule="auto"/>
            </w:pPr>
            <w:r>
              <w:rPr>
                <w:color w:val="000000"/>
                <w:sz w:val="15"/>
                <w:szCs w:val="15"/>
              </w:rPr>
              <w:t>5</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372CE818" w14:textId="77777777" w:rsidR="00E32E67" w:rsidRDefault="00000000">
            <w:pPr>
              <w:spacing w:line="225" w:lineRule="auto"/>
              <w:jc w:val="center"/>
            </w:pPr>
            <w:r>
              <w:rPr>
                <w:color w:val="000000"/>
                <w:sz w:val="15"/>
                <w:szCs w:val="15"/>
              </w:rPr>
              <w:t>driver</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50D0C1E6" w14:textId="77777777" w:rsidR="00E32E67" w:rsidRDefault="00000000">
            <w:pPr>
              <w:spacing w:line="225" w:lineRule="auto"/>
              <w:jc w:val="center"/>
            </w:pPr>
            <w:r>
              <w:rPr>
                <w:color w:val="000000"/>
                <w:sz w:val="15"/>
                <w:szCs w:val="15"/>
              </w:rPr>
              <w:t>padahal</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73AB84F2" w14:textId="77777777" w:rsidR="00E32E67" w:rsidRDefault="00000000">
            <w:pPr>
              <w:spacing w:line="225" w:lineRule="auto"/>
              <w:jc w:val="center"/>
            </w:pPr>
            <w:r>
              <w:rPr>
                <w:color w:val="000000"/>
                <w:sz w:val="15"/>
                <w:szCs w:val="15"/>
              </w:rPr>
              <w:t>1,979</w:t>
            </w:r>
          </w:p>
        </w:tc>
      </w:tr>
      <w:tr w:rsidR="00E32E67" w14:paraId="55C2A5F8"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37144C57" w14:textId="77777777" w:rsidR="00E32E67" w:rsidRDefault="00000000">
            <w:pPr>
              <w:spacing w:line="225" w:lineRule="auto"/>
            </w:pPr>
            <w:r>
              <w:rPr>
                <w:color w:val="000000"/>
                <w:sz w:val="15"/>
                <w:szCs w:val="15"/>
              </w:rPr>
              <w:t>6</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20C1787A" w14:textId="77777777" w:rsidR="00E32E67" w:rsidRDefault="00000000">
            <w:pPr>
              <w:spacing w:line="225" w:lineRule="auto"/>
              <w:jc w:val="center"/>
            </w:pPr>
            <w:r>
              <w:rPr>
                <w:color w:val="000000"/>
                <w:sz w:val="15"/>
                <w:szCs w:val="15"/>
              </w:rPr>
              <w:t>driver</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3937B61D" w14:textId="77777777" w:rsidR="00E32E67" w:rsidRDefault="00000000">
            <w:pPr>
              <w:spacing w:line="225" w:lineRule="auto"/>
              <w:jc w:val="center"/>
            </w:pPr>
            <w:r>
              <w:rPr>
                <w:color w:val="000000"/>
                <w:sz w:val="15"/>
                <w:szCs w:val="15"/>
              </w:rPr>
              <w:t>nunggu</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29524F8D" w14:textId="77777777" w:rsidR="00E32E67" w:rsidRDefault="00000000">
            <w:pPr>
              <w:spacing w:line="225" w:lineRule="auto"/>
              <w:jc w:val="center"/>
            </w:pPr>
            <w:r>
              <w:rPr>
                <w:color w:val="000000"/>
                <w:sz w:val="15"/>
                <w:szCs w:val="15"/>
              </w:rPr>
              <w:t>1,886</w:t>
            </w:r>
          </w:p>
        </w:tc>
      </w:tr>
      <w:tr w:rsidR="00E32E67" w14:paraId="0E26A000"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2765FB74" w14:textId="77777777" w:rsidR="00E32E67" w:rsidRDefault="00000000">
            <w:pPr>
              <w:spacing w:line="225" w:lineRule="auto"/>
            </w:pPr>
            <w:r>
              <w:rPr>
                <w:color w:val="000000"/>
                <w:sz w:val="15"/>
                <w:szCs w:val="15"/>
              </w:rPr>
              <w:t>7</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0E6C5B40" w14:textId="77777777" w:rsidR="00E32E67" w:rsidRDefault="00000000">
            <w:pPr>
              <w:spacing w:line="225" w:lineRule="auto"/>
              <w:jc w:val="center"/>
            </w:pPr>
            <w:r>
              <w:rPr>
                <w:color w:val="000000"/>
                <w:sz w:val="15"/>
                <w:szCs w:val="15"/>
              </w:rPr>
              <w:t>driver</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6DF54C03" w14:textId="77777777" w:rsidR="00E32E67" w:rsidRDefault="00000000">
            <w:pPr>
              <w:spacing w:line="225" w:lineRule="auto"/>
              <w:jc w:val="center"/>
            </w:pPr>
            <w:r>
              <w:rPr>
                <w:color w:val="000000"/>
                <w:sz w:val="15"/>
                <w:szCs w:val="15"/>
              </w:rPr>
              <w:t>gofood</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7671FDE8" w14:textId="77777777" w:rsidR="00E32E67" w:rsidRDefault="00000000">
            <w:pPr>
              <w:spacing w:line="225" w:lineRule="auto"/>
              <w:jc w:val="center"/>
            </w:pPr>
            <w:r>
              <w:rPr>
                <w:color w:val="000000"/>
                <w:sz w:val="15"/>
                <w:szCs w:val="15"/>
              </w:rPr>
              <w:t>1,858</w:t>
            </w:r>
          </w:p>
        </w:tc>
      </w:tr>
      <w:tr w:rsidR="00E32E67" w14:paraId="402040CB" w14:textId="77777777">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7AD4D712" w14:textId="77777777" w:rsidR="00E32E67" w:rsidRDefault="00000000">
            <w:pPr>
              <w:spacing w:line="225" w:lineRule="auto"/>
            </w:pPr>
            <w:r>
              <w:rPr>
                <w:color w:val="000000"/>
                <w:sz w:val="15"/>
                <w:szCs w:val="15"/>
              </w:rPr>
              <w:t>8</w:t>
            </w:r>
          </w:p>
        </w:tc>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524BBAC9" w14:textId="77777777" w:rsidR="00E32E67" w:rsidRDefault="00000000">
            <w:pPr>
              <w:spacing w:line="225" w:lineRule="auto"/>
              <w:jc w:val="center"/>
            </w:pPr>
            <w:r>
              <w:rPr>
                <w:color w:val="000000"/>
                <w:sz w:val="15"/>
                <w:szCs w:val="15"/>
              </w:rPr>
              <w:t>cancel</w:t>
            </w:r>
          </w:p>
        </w:tc>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3E498491" w14:textId="77777777" w:rsidR="00E32E67" w:rsidRDefault="00000000">
            <w:pPr>
              <w:spacing w:line="225" w:lineRule="auto"/>
              <w:jc w:val="center"/>
            </w:pPr>
            <w:r>
              <w:rPr>
                <w:color w:val="000000"/>
                <w:sz w:val="15"/>
                <w:szCs w:val="15"/>
              </w:rPr>
              <w:t>driver</w:t>
            </w:r>
          </w:p>
        </w:tc>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256F7676" w14:textId="77777777" w:rsidR="00E32E67" w:rsidRDefault="00000000">
            <w:pPr>
              <w:spacing w:line="225" w:lineRule="auto"/>
              <w:jc w:val="center"/>
            </w:pPr>
            <w:r>
              <w:rPr>
                <w:color w:val="000000"/>
                <w:sz w:val="15"/>
                <w:szCs w:val="15"/>
              </w:rPr>
              <w:t>1,749</w:t>
            </w:r>
          </w:p>
        </w:tc>
      </w:tr>
    </w:tbl>
    <w:p w14:paraId="5654B37E" w14:textId="18C7409D" w:rsidR="006C457B" w:rsidRDefault="006C457B">
      <w:pPr>
        <w:spacing w:before="80" w:after="100"/>
        <w:jc w:val="center"/>
        <w:rPr>
          <w:color w:val="595959"/>
          <w:sz w:val="16"/>
          <w:szCs w:val="16"/>
        </w:rPr>
      </w:pPr>
      <w:r>
        <w:rPr>
          <w:i/>
          <w:iCs/>
          <w:color w:val="595959"/>
          <w:sz w:val="16"/>
          <w:szCs w:val="16"/>
        </w:rPr>
        <w:br/>
      </w:r>
      <w:r>
        <w:rPr>
          <w:noProof/>
        </w:rPr>
        <w:drawing>
          <wp:inline distT="0" distB="0" distL="0" distR="0" wp14:anchorId="2F0691E4" wp14:editId="1FFEE3DF">
            <wp:extent cx="2732405" cy="1748761"/>
            <wp:effectExtent l="0" t="0" r="0" b="4445"/>
            <wp:docPr id="17421189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18941" name="Picture 174211894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32405" cy="1748761"/>
                    </a:xfrm>
                    <a:prstGeom prst="rect">
                      <a:avLst/>
                    </a:prstGeom>
                  </pic:spPr>
                </pic:pic>
              </a:graphicData>
            </a:graphic>
          </wp:inline>
        </w:drawing>
      </w:r>
    </w:p>
    <w:p w14:paraId="6C1E7C60" w14:textId="14D448DF" w:rsidR="006C457B" w:rsidRPr="006C457B" w:rsidRDefault="006C457B" w:rsidP="006C457B">
      <w:pPr>
        <w:spacing w:before="80" w:after="120"/>
        <w:jc w:val="center"/>
        <w:rPr>
          <w:sz w:val="16"/>
          <w:szCs w:val="16"/>
        </w:rPr>
      </w:pPr>
      <w:r w:rsidRPr="006C457B">
        <w:rPr>
          <w:b/>
          <w:bCs/>
          <w:sz w:val="16"/>
          <w:szCs w:val="16"/>
        </w:rPr>
        <w:t xml:space="preserve">Figure 3. </w:t>
      </w:r>
      <w:r w:rsidRPr="006C457B">
        <w:rPr>
          <w:sz w:val="16"/>
          <w:szCs w:val="16"/>
        </w:rPr>
        <w:t>Keyword co-occurrence network for positive and negative reviews</w:t>
      </w:r>
    </w:p>
    <w:p w14:paraId="4DF68550" w14:textId="77777777" w:rsidR="00E32E67" w:rsidRDefault="00000000">
      <w:pPr>
        <w:keepNext/>
        <w:spacing w:before="150" w:after="60" w:line="252" w:lineRule="auto"/>
      </w:pPr>
      <w:r>
        <w:rPr>
          <w:b/>
          <w:bCs/>
          <w:color w:val="000000"/>
          <w:sz w:val="18"/>
          <w:szCs w:val="18"/>
        </w:rPr>
        <w:t>Deployment testing</w:t>
      </w:r>
    </w:p>
    <w:p w14:paraId="05651E8A" w14:textId="5E640523" w:rsidR="00E32E67" w:rsidRDefault="00000000">
      <w:pPr>
        <w:spacing w:after="60" w:line="252" w:lineRule="auto"/>
        <w:ind w:firstLine="200"/>
        <w:jc w:val="both"/>
      </w:pPr>
      <w:r>
        <w:rPr>
          <w:color w:val="000000"/>
          <w:sz w:val="18"/>
          <w:szCs w:val="18"/>
        </w:rPr>
        <w:t xml:space="preserve">The best model, IndoBERT, was deployed in an interactive Streamlit dashboard that retrieves reviews by application identifier, runs aspect-based sentiment prediction, summarizes sentiment per aspect, generates </w:t>
      </w:r>
      <w:r>
        <w:rPr>
          <w:color w:val="000000"/>
          <w:sz w:val="18"/>
          <w:szCs w:val="18"/>
        </w:rPr>
        <w:lastRenderedPageBreak/>
        <w:t>automatic conclusions, presents the SNA results, and exports outputs to CSV. Black-box testing of thirteen functional scenarios</w:t>
      </w:r>
      <w:r w:rsidR="0009256B">
        <w:rPr>
          <w:color w:val="000000"/>
          <w:sz w:val="18"/>
          <w:szCs w:val="18"/>
        </w:rPr>
        <w:t xml:space="preserve"> </w:t>
      </w:r>
      <w:r>
        <w:rPr>
          <w:color w:val="000000"/>
          <w:sz w:val="18"/>
          <w:szCs w:val="18"/>
        </w:rPr>
        <w:t>covering data retrieval, inference, per-aspect summaries, ABSA–SNA integration, and export</w:t>
      </w:r>
      <w:r w:rsidR="0009256B">
        <w:rPr>
          <w:color w:val="000000"/>
          <w:sz w:val="18"/>
          <w:szCs w:val="18"/>
        </w:rPr>
        <w:t xml:space="preserve"> </w:t>
      </w:r>
      <w:r>
        <w:rPr>
          <w:color w:val="000000"/>
          <w:sz w:val="18"/>
          <w:szCs w:val="18"/>
        </w:rPr>
        <w:t>confirmed that all features operated as expected. The dashboard remains a demonstration rather than a system integrated with Gojek operations.</w:t>
      </w:r>
    </w:p>
    <w:p w14:paraId="13514AC2" w14:textId="77777777" w:rsidR="00E32E67" w:rsidRDefault="00000000">
      <w:pPr>
        <w:keepNext/>
        <w:spacing w:before="150" w:after="60" w:line="252" w:lineRule="auto"/>
      </w:pPr>
      <w:r>
        <w:rPr>
          <w:b/>
          <w:bCs/>
          <w:color w:val="000000"/>
          <w:sz w:val="18"/>
          <w:szCs w:val="18"/>
        </w:rPr>
        <w:t>Discussion</w:t>
      </w:r>
    </w:p>
    <w:p w14:paraId="30ADB7EA" w14:textId="128AAE79" w:rsidR="00E32E67" w:rsidRDefault="00000000">
      <w:pPr>
        <w:spacing w:after="60" w:line="252" w:lineRule="auto"/>
        <w:ind w:firstLine="200"/>
        <w:jc w:val="both"/>
      </w:pPr>
      <w:r>
        <w:rPr>
          <w:color w:val="000000"/>
          <w:sz w:val="18"/>
          <w:szCs w:val="18"/>
        </w:rPr>
        <w:t>Three findings deserve emphasis. First, the monolingual model decisively outperformed the multilingual one on Indonesian-dominant reviews, consistent with prior evidence from Indonesian benchmarks [16] and IndoBERT applications [6, 15], and extending it with an explicit generalization analysis and complexity comparison. Second, LLM-assisted labeling proved viable but not autonomous: the 90% aspect versus 61.33% sentiment validation accuracy quantifies exactly where a small LLM annotator needs human oversight, sharpening the general guidance in the annotation literature [9, 10]. Third, coupling ABSA with SNA converts classification outputs into operational diagnostics</w:t>
      </w:r>
      <w:r w:rsidR="0009256B">
        <w:rPr>
          <w:color w:val="000000"/>
          <w:sz w:val="18"/>
          <w:szCs w:val="18"/>
        </w:rPr>
        <w:t xml:space="preserve"> </w:t>
      </w:r>
      <w:r>
        <w:rPr>
          <w:color w:val="000000"/>
          <w:sz w:val="18"/>
          <w:szCs w:val="18"/>
        </w:rPr>
        <w:t>the driver-centered network translates directly into actionable priorities (waiting time, cancellations) in the way service-domain studies advocate [17, 18]. Compared with architecture-centric work such as DCASAM [13], this study contributes an application-and-pipeline perspective: dataset construction, model selection, validation, and deployment for a low-resource industrial domain.</w:t>
      </w:r>
    </w:p>
    <w:p w14:paraId="137551C5" w14:textId="77777777" w:rsidR="00E32E67" w:rsidRDefault="00000000">
      <w:pPr>
        <w:keepNext/>
        <w:spacing w:before="220" w:after="80" w:line="252" w:lineRule="auto"/>
      </w:pPr>
      <w:r>
        <w:rPr>
          <w:b/>
          <w:bCs/>
          <w:color w:val="000000"/>
          <w:sz w:val="22"/>
          <w:szCs w:val="22"/>
        </w:rPr>
        <w:t>Concluding remarks</w:t>
      </w:r>
    </w:p>
    <w:p w14:paraId="16CEAA2B" w14:textId="6055D0A3" w:rsidR="00E32E67" w:rsidRDefault="00000000">
      <w:pPr>
        <w:spacing w:after="60" w:line="252" w:lineRule="auto"/>
        <w:ind w:firstLine="200"/>
        <w:jc w:val="both"/>
      </w:pPr>
      <w:r>
        <w:rPr>
          <w:color w:val="000000"/>
          <w:sz w:val="18"/>
          <w:szCs w:val="18"/>
        </w:rPr>
        <w:t>This paper presented an end-to-end aspect-based sentiment analysis of Gojek application reviews that combines LLM-assisted labeling, a monolingual–multilingual transformer comparison, semantic network analysis, and a tested deployment. From 50,000 raw reviews, an aspect-level dataset of 51,098 instances across six service aspects was constructed with Qwen2.5-0.5B-Instruct as an annotation aid and stratified human validation. IndoBERT, selected through an explicit epoch-variation experiment, achieved an accuracy of 0.9677 and a macro F1-score of 0.9656 on 10,212 held-out instances</w:t>
      </w:r>
      <w:r w:rsidR="0009256B">
        <w:rPr>
          <w:color w:val="000000"/>
          <w:sz w:val="18"/>
          <w:szCs w:val="18"/>
        </w:rPr>
        <w:t xml:space="preserve"> </w:t>
      </w:r>
      <w:r>
        <w:rPr>
          <w:color w:val="000000"/>
          <w:sz w:val="18"/>
          <w:szCs w:val="18"/>
        </w:rPr>
        <w:t>outperforming mDeBERTa-v3 by 0.0770 macro F1 while using 2.24 times fewer parameters</w:t>
      </w:r>
      <w:r w:rsidR="0009256B">
        <w:rPr>
          <w:color w:val="000000"/>
          <w:sz w:val="18"/>
          <w:szCs w:val="18"/>
        </w:rPr>
        <w:t xml:space="preserve"> </w:t>
      </w:r>
      <w:r>
        <w:rPr>
          <w:color w:val="000000"/>
          <w:sz w:val="18"/>
          <w:szCs w:val="18"/>
        </w:rPr>
        <w:t>and both models showed train–test gaps below 0.05, indicating sound generalization.</w:t>
      </w:r>
    </w:p>
    <w:p w14:paraId="1162DE8F" w14:textId="77777777" w:rsidR="00E32E67" w:rsidRDefault="00000000">
      <w:pPr>
        <w:spacing w:after="60" w:line="252" w:lineRule="auto"/>
        <w:ind w:firstLine="200"/>
        <w:jc w:val="both"/>
      </w:pPr>
      <w:r>
        <w:rPr>
          <w:color w:val="000000"/>
          <w:sz w:val="18"/>
          <w:szCs w:val="18"/>
        </w:rPr>
        <w:t>The analysis shows that the neutral class is the principal source of error for both models, and that user opinion is organized around the driver experience, with waiting time and order cancellation as dominant negative themes. The deployed dashboard, which passed all thirteen black-box test scenarios, demonstrates that the pipeline can support practical service monitoring.</w:t>
      </w:r>
    </w:p>
    <w:p w14:paraId="1900CA80" w14:textId="77777777" w:rsidR="00E32E67" w:rsidRDefault="00000000">
      <w:pPr>
        <w:spacing w:after="60" w:line="252" w:lineRule="auto"/>
        <w:ind w:firstLine="200"/>
        <w:jc w:val="both"/>
      </w:pPr>
      <w:r>
        <w:rPr>
          <w:color w:val="000000"/>
          <w:sz w:val="18"/>
          <w:szCs w:val="18"/>
        </w:rPr>
        <w:t>Future work will extend validation coverage of the LLM-generated labels, explore larger or instruction-tuned Indonesian models as annotators and classifiers, incorporate aspect-term extraction alongside aspect-category classification, and integrate the dashboard with live operational data streams.</w:t>
      </w:r>
    </w:p>
    <w:p w14:paraId="4E654CF7" w14:textId="77777777" w:rsidR="00E32E67" w:rsidRDefault="00000000">
      <w:pPr>
        <w:keepNext/>
        <w:spacing w:before="220" w:after="80" w:line="252" w:lineRule="auto"/>
      </w:pPr>
      <w:r>
        <w:rPr>
          <w:b/>
          <w:bCs/>
          <w:color w:val="000000"/>
          <w:sz w:val="22"/>
          <w:szCs w:val="22"/>
        </w:rPr>
        <w:t>Abbreviations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7"/>
        <w:gridCol w:w="3286"/>
      </w:tblGrid>
      <w:tr w:rsidR="00E32E67" w14:paraId="461677D1" w14:textId="77777777">
        <w:trPr>
          <w:tblHeader/>
        </w:trPr>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1F468FFA" w14:textId="77777777" w:rsidR="00E32E67" w:rsidRDefault="00000000">
            <w:pPr>
              <w:spacing w:line="225" w:lineRule="auto"/>
            </w:pPr>
            <w:r>
              <w:rPr>
                <w:b/>
                <w:bCs/>
                <w:color w:val="000000"/>
                <w:sz w:val="15"/>
                <w:szCs w:val="15"/>
              </w:rPr>
              <w:t>Abbreviation</w:t>
            </w:r>
          </w:p>
        </w:tc>
        <w:tc>
          <w:tcPr>
            <w:tcW w:w="0" w:type="auto"/>
            <w:tcBorders>
              <w:top w:val="single" w:sz="4" w:space="0" w:color="000000"/>
              <w:left w:val="none" w:sz="0" w:space="0" w:color="FFFFFF"/>
              <w:bottom w:val="single" w:sz="4" w:space="0" w:color="000000"/>
              <w:right w:val="none" w:sz="0" w:space="0" w:color="FFFFFF"/>
            </w:tcBorders>
            <w:tcMar>
              <w:top w:w="18" w:type="dxa"/>
              <w:left w:w="50" w:type="dxa"/>
              <w:bottom w:w="18" w:type="dxa"/>
              <w:right w:w="50" w:type="dxa"/>
            </w:tcMar>
          </w:tcPr>
          <w:p w14:paraId="710E210A" w14:textId="77777777" w:rsidR="00E32E67" w:rsidRDefault="00000000">
            <w:pPr>
              <w:spacing w:line="225" w:lineRule="auto"/>
              <w:jc w:val="center"/>
            </w:pPr>
            <w:r>
              <w:rPr>
                <w:b/>
                <w:bCs/>
                <w:color w:val="000000"/>
                <w:sz w:val="15"/>
                <w:szCs w:val="15"/>
              </w:rPr>
              <w:t>Definition</w:t>
            </w:r>
          </w:p>
        </w:tc>
      </w:tr>
      <w:tr w:rsidR="00E32E67" w14:paraId="558DDE32"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66FF5814" w14:textId="77777777" w:rsidR="00E32E67" w:rsidRDefault="00000000">
            <w:pPr>
              <w:spacing w:line="225" w:lineRule="auto"/>
            </w:pPr>
            <w:r>
              <w:rPr>
                <w:color w:val="000000"/>
                <w:sz w:val="15"/>
                <w:szCs w:val="15"/>
              </w:rPr>
              <w:t>ABSA</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6CE2D838" w14:textId="77777777" w:rsidR="00E32E67" w:rsidRDefault="00000000">
            <w:pPr>
              <w:spacing w:line="225" w:lineRule="auto"/>
              <w:jc w:val="center"/>
            </w:pPr>
            <w:r>
              <w:rPr>
                <w:color w:val="000000"/>
                <w:sz w:val="15"/>
                <w:szCs w:val="15"/>
              </w:rPr>
              <w:t>Aspect-Based Sentiment Analysis</w:t>
            </w:r>
          </w:p>
        </w:tc>
      </w:tr>
      <w:tr w:rsidR="00E32E67" w14:paraId="647938AF"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3E91F5C3" w14:textId="77777777" w:rsidR="00E32E67" w:rsidRDefault="00000000">
            <w:pPr>
              <w:spacing w:line="225" w:lineRule="auto"/>
            </w:pPr>
            <w:r>
              <w:rPr>
                <w:color w:val="000000"/>
                <w:sz w:val="15"/>
                <w:szCs w:val="15"/>
              </w:rPr>
              <w:t>CRISP-DM</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008E0C44" w14:textId="77777777" w:rsidR="00E32E67" w:rsidRDefault="00000000">
            <w:pPr>
              <w:spacing w:line="225" w:lineRule="auto"/>
              <w:jc w:val="center"/>
            </w:pPr>
            <w:r>
              <w:rPr>
                <w:color w:val="000000"/>
                <w:sz w:val="15"/>
                <w:szCs w:val="15"/>
              </w:rPr>
              <w:t>Cross-Industry Standard Process for Data Mining</w:t>
            </w:r>
          </w:p>
        </w:tc>
      </w:tr>
      <w:tr w:rsidR="00E32E67" w14:paraId="4C81E46F"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19808352" w14:textId="77777777" w:rsidR="00E32E67" w:rsidRDefault="00000000">
            <w:pPr>
              <w:spacing w:line="225" w:lineRule="auto"/>
            </w:pPr>
            <w:r>
              <w:rPr>
                <w:color w:val="000000"/>
                <w:sz w:val="15"/>
                <w:szCs w:val="15"/>
              </w:rPr>
              <w:t>LLM</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723A9563" w14:textId="77777777" w:rsidR="00E32E67" w:rsidRDefault="00000000">
            <w:pPr>
              <w:spacing w:line="225" w:lineRule="auto"/>
              <w:jc w:val="center"/>
            </w:pPr>
            <w:r>
              <w:rPr>
                <w:color w:val="000000"/>
                <w:sz w:val="15"/>
                <w:szCs w:val="15"/>
              </w:rPr>
              <w:t>Large Language Model</w:t>
            </w:r>
          </w:p>
        </w:tc>
      </w:tr>
      <w:tr w:rsidR="00E32E67" w14:paraId="5001BEA3"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2E255EB3" w14:textId="77777777" w:rsidR="00E32E67" w:rsidRDefault="00000000">
            <w:pPr>
              <w:spacing w:line="225" w:lineRule="auto"/>
            </w:pPr>
            <w:r>
              <w:rPr>
                <w:color w:val="000000"/>
                <w:sz w:val="15"/>
                <w:szCs w:val="15"/>
              </w:rPr>
              <w:t>SNA</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6AAED3D7" w14:textId="77777777" w:rsidR="00E32E67" w:rsidRDefault="00000000">
            <w:pPr>
              <w:spacing w:line="225" w:lineRule="auto"/>
              <w:jc w:val="center"/>
            </w:pPr>
            <w:r>
              <w:rPr>
                <w:color w:val="000000"/>
                <w:sz w:val="15"/>
                <w:szCs w:val="15"/>
              </w:rPr>
              <w:t>Semantic Network Analysis</w:t>
            </w:r>
          </w:p>
        </w:tc>
      </w:tr>
      <w:tr w:rsidR="00E32E67" w14:paraId="00D0B7D1" w14:textId="77777777">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6DFB63C1" w14:textId="77777777" w:rsidR="00E32E67" w:rsidRDefault="00000000">
            <w:pPr>
              <w:spacing w:line="225" w:lineRule="auto"/>
            </w:pPr>
            <w:r>
              <w:rPr>
                <w:color w:val="000000"/>
                <w:sz w:val="15"/>
                <w:szCs w:val="15"/>
              </w:rPr>
              <w:t>NLP</w:t>
            </w:r>
          </w:p>
        </w:tc>
        <w:tc>
          <w:tcPr>
            <w:tcW w:w="0" w:type="auto"/>
            <w:tcBorders>
              <w:top w:val="none" w:sz="0" w:space="0" w:color="FFFFFF"/>
              <w:left w:val="none" w:sz="0" w:space="0" w:color="FFFFFF"/>
              <w:bottom w:val="none" w:sz="0" w:space="0" w:color="FFFFFF"/>
              <w:right w:val="none" w:sz="0" w:space="0" w:color="FFFFFF"/>
            </w:tcBorders>
            <w:tcMar>
              <w:top w:w="18" w:type="dxa"/>
              <w:left w:w="50" w:type="dxa"/>
              <w:bottom w:w="18" w:type="dxa"/>
              <w:right w:w="50" w:type="dxa"/>
            </w:tcMar>
          </w:tcPr>
          <w:p w14:paraId="602EDC92" w14:textId="77777777" w:rsidR="00E32E67" w:rsidRDefault="00000000">
            <w:pPr>
              <w:spacing w:line="225" w:lineRule="auto"/>
              <w:jc w:val="center"/>
            </w:pPr>
            <w:r>
              <w:rPr>
                <w:color w:val="000000"/>
                <w:sz w:val="15"/>
                <w:szCs w:val="15"/>
              </w:rPr>
              <w:t>Natural Language Processing</w:t>
            </w:r>
          </w:p>
        </w:tc>
      </w:tr>
      <w:tr w:rsidR="00E32E67" w14:paraId="5D721F48" w14:textId="77777777">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62287A2E" w14:textId="77777777" w:rsidR="00E32E67" w:rsidRDefault="00000000">
            <w:pPr>
              <w:spacing w:line="225" w:lineRule="auto"/>
            </w:pPr>
            <w:r>
              <w:rPr>
                <w:color w:val="000000"/>
                <w:sz w:val="15"/>
                <w:szCs w:val="15"/>
              </w:rPr>
              <w:t>F1</w:t>
            </w:r>
          </w:p>
        </w:tc>
        <w:tc>
          <w:tcPr>
            <w:tcW w:w="0" w:type="auto"/>
            <w:tcBorders>
              <w:top w:val="none" w:sz="0" w:space="0" w:color="FFFFFF"/>
              <w:left w:val="none" w:sz="0" w:space="0" w:color="FFFFFF"/>
              <w:bottom w:val="single" w:sz="4" w:space="0" w:color="000000"/>
              <w:right w:val="none" w:sz="0" w:space="0" w:color="FFFFFF"/>
            </w:tcBorders>
            <w:tcMar>
              <w:top w:w="18" w:type="dxa"/>
              <w:left w:w="50" w:type="dxa"/>
              <w:bottom w:w="18" w:type="dxa"/>
              <w:right w:w="50" w:type="dxa"/>
            </w:tcMar>
          </w:tcPr>
          <w:p w14:paraId="45E42BD3" w14:textId="77777777" w:rsidR="00E32E67" w:rsidRDefault="00000000">
            <w:pPr>
              <w:spacing w:line="225" w:lineRule="auto"/>
              <w:jc w:val="center"/>
            </w:pPr>
            <w:r>
              <w:rPr>
                <w:color w:val="000000"/>
                <w:sz w:val="15"/>
                <w:szCs w:val="15"/>
              </w:rPr>
              <w:t>Harmonic mean of precision and recall</w:t>
            </w:r>
          </w:p>
        </w:tc>
      </w:tr>
    </w:tbl>
    <w:p w14:paraId="7E2700FE" w14:textId="77777777" w:rsidR="00E32E67" w:rsidRDefault="00000000">
      <w:pPr>
        <w:keepNext/>
        <w:spacing w:before="220" w:after="80" w:line="252" w:lineRule="auto"/>
      </w:pPr>
      <w:r>
        <w:rPr>
          <w:b/>
          <w:bCs/>
          <w:color w:val="000000"/>
          <w:sz w:val="22"/>
          <w:szCs w:val="22"/>
        </w:rPr>
        <w:t>Acknowledgements</w:t>
      </w:r>
    </w:p>
    <w:p w14:paraId="395E096F" w14:textId="77777777" w:rsidR="00E32E67" w:rsidRDefault="00000000">
      <w:pPr>
        <w:spacing w:after="60" w:line="252" w:lineRule="auto"/>
        <w:ind w:firstLine="200"/>
        <w:jc w:val="both"/>
      </w:pPr>
      <w:r>
        <w:rPr>
          <w:color w:val="000000"/>
          <w:sz w:val="18"/>
          <w:szCs w:val="18"/>
        </w:rPr>
        <w:t>The authors thank Universitas Multimedia Nusantara for supporting this research.</w:t>
      </w:r>
    </w:p>
    <w:p w14:paraId="679CB639" w14:textId="77777777" w:rsidR="00E32E67" w:rsidRDefault="00000000">
      <w:pPr>
        <w:keepNext/>
        <w:spacing w:before="220" w:after="80" w:line="252" w:lineRule="auto"/>
      </w:pPr>
      <w:r>
        <w:rPr>
          <w:b/>
          <w:bCs/>
          <w:color w:val="000000"/>
          <w:sz w:val="22"/>
          <w:szCs w:val="22"/>
        </w:rPr>
        <w:t>References</w:t>
      </w:r>
    </w:p>
    <w:p w14:paraId="02078CD1" w14:textId="77777777" w:rsidR="00E32E67" w:rsidRDefault="00000000">
      <w:pPr>
        <w:spacing w:after="30" w:line="225" w:lineRule="auto"/>
        <w:ind w:left="260" w:hanging="260"/>
      </w:pPr>
      <w:r>
        <w:rPr>
          <w:color w:val="000000"/>
          <w:sz w:val="15"/>
          <w:szCs w:val="15"/>
        </w:rPr>
        <w:t xml:space="preserve">1. Wankhade M, Rao ACS, Kulkarni C (2022) A survey on sentiment analysis methods, applications, and challenges. Artif Intell Rev 55(7):5731–5780. </w:t>
      </w:r>
      <w:hyperlink r:id="rId8" w:history="1">
        <w:r w:rsidR="00E32E67">
          <w:rPr>
            <w:color w:val="0563C1"/>
            <w:sz w:val="15"/>
            <w:szCs w:val="15"/>
          </w:rPr>
          <w:t>https://doi.org/10.1007/s10462-022-10144-1</w:t>
        </w:r>
      </w:hyperlink>
    </w:p>
    <w:p w14:paraId="76B1D4D0" w14:textId="77777777" w:rsidR="00E32E67" w:rsidRDefault="00000000">
      <w:pPr>
        <w:spacing w:after="30" w:line="225" w:lineRule="auto"/>
        <w:ind w:left="260" w:hanging="260"/>
      </w:pPr>
      <w:r>
        <w:rPr>
          <w:color w:val="000000"/>
          <w:sz w:val="15"/>
          <w:szCs w:val="15"/>
        </w:rPr>
        <w:t xml:space="preserve">2. Min B, Ross H, Sulem E, Veyseh APB, Nguyen TH, Sainz O, Agirre E, Heintz I, Roth D (2023) Recent advances in natural language processing via large pre-trained language models: a survey. ACM Comput Surv 56(2):1–40. </w:t>
      </w:r>
      <w:hyperlink r:id="rId9" w:history="1">
        <w:r w:rsidR="00E32E67">
          <w:rPr>
            <w:color w:val="0563C1"/>
            <w:sz w:val="15"/>
            <w:szCs w:val="15"/>
          </w:rPr>
          <w:t>https://doi.org/10.1145/3605943</w:t>
        </w:r>
      </w:hyperlink>
    </w:p>
    <w:p w14:paraId="1F3E13D2" w14:textId="77777777" w:rsidR="00E32E67" w:rsidRDefault="00000000">
      <w:pPr>
        <w:spacing w:after="30" w:line="225" w:lineRule="auto"/>
        <w:ind w:left="260" w:hanging="260"/>
      </w:pPr>
      <w:r>
        <w:rPr>
          <w:color w:val="000000"/>
          <w:sz w:val="15"/>
          <w:szCs w:val="15"/>
        </w:rPr>
        <w:t xml:space="preserve">3. Zhang W, Li X, Deng Y, Bing L, Lam W (2023) A survey on aspect-based sentiment analysis: tasks, methods, and challenges. IEEE Trans Knowl Data Eng 35(11):11019–11038. </w:t>
      </w:r>
      <w:hyperlink r:id="rId10" w:history="1">
        <w:r w:rsidR="00E32E67">
          <w:rPr>
            <w:color w:val="0563C1"/>
            <w:sz w:val="15"/>
            <w:szCs w:val="15"/>
          </w:rPr>
          <w:t>https://doi.org/10.1109/TKDE.2022.3230975</w:t>
        </w:r>
      </w:hyperlink>
    </w:p>
    <w:p w14:paraId="2B8B2B31" w14:textId="77777777" w:rsidR="00E32E67" w:rsidRDefault="00000000">
      <w:pPr>
        <w:spacing w:after="30" w:line="225" w:lineRule="auto"/>
        <w:ind w:left="260" w:hanging="260"/>
      </w:pPr>
      <w:r>
        <w:rPr>
          <w:color w:val="000000"/>
          <w:sz w:val="15"/>
          <w:szCs w:val="15"/>
        </w:rPr>
        <w:t xml:space="preserve">4. Wang H, Li J, Wu H, Hovy E, Sun Y (2023) Pre-trained language models and their applications. Engineering 25:51–65. </w:t>
      </w:r>
      <w:hyperlink r:id="rId11" w:history="1">
        <w:r w:rsidR="00E32E67">
          <w:rPr>
            <w:color w:val="0563C1"/>
            <w:sz w:val="15"/>
            <w:szCs w:val="15"/>
          </w:rPr>
          <w:t>https://doi.org/10.1016/j.eng.2022.04.024</w:t>
        </w:r>
      </w:hyperlink>
    </w:p>
    <w:p w14:paraId="1504D0B8" w14:textId="77777777" w:rsidR="00E32E67" w:rsidRDefault="00000000">
      <w:pPr>
        <w:spacing w:after="30" w:line="225" w:lineRule="auto"/>
        <w:ind w:left="260" w:hanging="260"/>
      </w:pPr>
      <w:r>
        <w:rPr>
          <w:color w:val="000000"/>
          <w:sz w:val="15"/>
          <w:szCs w:val="15"/>
        </w:rPr>
        <w:t xml:space="preserve">5. Islam S, Elmekki H, Elsebai A, Bentahar J, Drawel N, Rjoub G, Pedrycz W (2024) A comprehensive survey on applications of transformers for deep learning tasks. Expert Syst Appl 241:122666. </w:t>
      </w:r>
      <w:hyperlink r:id="rId12" w:history="1">
        <w:r w:rsidR="00E32E67">
          <w:rPr>
            <w:color w:val="0563C1"/>
            <w:sz w:val="15"/>
            <w:szCs w:val="15"/>
          </w:rPr>
          <w:t>https://doi.org/10.1016/j.eswa.2023.122666</w:t>
        </w:r>
      </w:hyperlink>
    </w:p>
    <w:p w14:paraId="74C7D51E" w14:textId="77777777" w:rsidR="00E32E67" w:rsidRDefault="00000000">
      <w:pPr>
        <w:spacing w:after="30" w:line="225" w:lineRule="auto"/>
        <w:ind w:left="260" w:hanging="260"/>
      </w:pPr>
      <w:r>
        <w:rPr>
          <w:color w:val="000000"/>
          <w:sz w:val="15"/>
          <w:szCs w:val="15"/>
        </w:rPr>
        <w:t xml:space="preserve">6. Singgalen YA (2025) Performance analysis of IndoBERT for sentiment classification in Indonesian hotel review data. J Inf Syst Res 6(2):976–986. </w:t>
      </w:r>
      <w:hyperlink r:id="rId13" w:history="1">
        <w:r w:rsidR="00E32E67">
          <w:rPr>
            <w:color w:val="0563C1"/>
            <w:sz w:val="15"/>
            <w:szCs w:val="15"/>
          </w:rPr>
          <w:t>https://doi.org/10.47065/josh.v6i2.6505</w:t>
        </w:r>
      </w:hyperlink>
    </w:p>
    <w:p w14:paraId="3147DB88" w14:textId="77777777" w:rsidR="00E32E67" w:rsidRDefault="00000000">
      <w:pPr>
        <w:spacing w:after="30" w:line="225" w:lineRule="auto"/>
        <w:ind w:left="260" w:hanging="260"/>
      </w:pPr>
      <w:r>
        <w:rPr>
          <w:color w:val="000000"/>
          <w:sz w:val="15"/>
          <w:szCs w:val="15"/>
        </w:rPr>
        <w:t>7. He P, Gao J, Chen W (2023) DeBERTaV3: improving DeBERTa using ELECTRA-style pre-training with gradient-disentangled embedding sharing. In: 11th International Conference on Learning Representations (ICLR 2023), Kigali, Rwanda</w:t>
      </w:r>
    </w:p>
    <w:p w14:paraId="2CBDBF28" w14:textId="77777777" w:rsidR="00E32E67" w:rsidRDefault="00000000">
      <w:pPr>
        <w:spacing w:after="30" w:line="225" w:lineRule="auto"/>
        <w:ind w:left="260" w:hanging="260"/>
      </w:pPr>
      <w:r>
        <w:rPr>
          <w:color w:val="000000"/>
          <w:sz w:val="15"/>
          <w:szCs w:val="15"/>
        </w:rPr>
        <w:t xml:space="preserve">8. Qwen Team (2024) Qwen2.5: a party of foundation models! Alibaba Cloud Community. </w:t>
      </w:r>
      <w:hyperlink r:id="rId14" w:history="1">
        <w:r w:rsidR="00E32E67">
          <w:rPr>
            <w:color w:val="0563C1"/>
            <w:sz w:val="15"/>
            <w:szCs w:val="15"/>
          </w:rPr>
          <w:t>https://www.alibabacloud.com/blog/qwen2-5-a-party-of-foundation-models_601782</w:t>
        </w:r>
      </w:hyperlink>
    </w:p>
    <w:p w14:paraId="065B37B4" w14:textId="77777777" w:rsidR="00E32E67" w:rsidRDefault="00000000">
      <w:pPr>
        <w:spacing w:after="30" w:line="225" w:lineRule="auto"/>
        <w:ind w:left="260" w:hanging="260"/>
      </w:pPr>
      <w:r>
        <w:rPr>
          <w:color w:val="000000"/>
          <w:sz w:val="15"/>
          <w:szCs w:val="15"/>
        </w:rPr>
        <w:t>9. Pangakis N, Wolken S (2024) Knowledge distillation in automated annotation: supervised text classification with LLM-generated training labels. In: Proceedings of the 6th Workshop on Natural Language Processing and Computational Social Science (NLP+CSS 2024), Mexico City, pp 113–131</w:t>
      </w:r>
    </w:p>
    <w:p w14:paraId="7474A385" w14:textId="77777777" w:rsidR="00E32E67" w:rsidRDefault="00000000">
      <w:pPr>
        <w:spacing w:after="30" w:line="225" w:lineRule="auto"/>
        <w:ind w:left="260" w:hanging="260"/>
      </w:pPr>
      <w:r>
        <w:rPr>
          <w:color w:val="000000"/>
          <w:sz w:val="15"/>
          <w:szCs w:val="15"/>
        </w:rPr>
        <w:t xml:space="preserve">10. Tan Z, Li D, Wang S, Beigi A, Jiang B, Bhattacharjee A, Karami M, Li J, Cheng L, Liu H (2024) Large language models for data annotation and synthesis: a survey. In: Proceedings of the 2024 Conference on Empirical Methods in Natural Language Processing (EMNLP 2024), Miami, pp 930–957. </w:t>
      </w:r>
      <w:hyperlink r:id="rId15" w:history="1">
        <w:r w:rsidR="00E32E67">
          <w:rPr>
            <w:color w:val="0563C1"/>
            <w:sz w:val="15"/>
            <w:szCs w:val="15"/>
          </w:rPr>
          <w:t>https://doi.org/10.18653/v1/2024.emnlp-main.54</w:t>
        </w:r>
      </w:hyperlink>
    </w:p>
    <w:p w14:paraId="39B208D2" w14:textId="77777777" w:rsidR="00E32E67" w:rsidRDefault="00000000">
      <w:pPr>
        <w:spacing w:after="30" w:line="225" w:lineRule="auto"/>
        <w:ind w:left="260" w:hanging="260"/>
      </w:pPr>
      <w:r>
        <w:rPr>
          <w:color w:val="000000"/>
          <w:sz w:val="15"/>
          <w:szCs w:val="15"/>
        </w:rPr>
        <w:t xml:space="preserve">11. Nath D, Dwivedi SK (2024) Aspect-based sentiment analysis: approaches, applications, challenges and trends. Knowl Inf Syst 66(12):7261–7303. </w:t>
      </w:r>
      <w:hyperlink r:id="rId16" w:history="1">
        <w:r w:rsidR="00E32E67">
          <w:rPr>
            <w:color w:val="0563C1"/>
            <w:sz w:val="15"/>
            <w:szCs w:val="15"/>
          </w:rPr>
          <w:t>https://doi.org/10.1007/s10115-024-02200-9</w:t>
        </w:r>
      </w:hyperlink>
    </w:p>
    <w:p w14:paraId="7E094284" w14:textId="77777777" w:rsidR="00E32E67" w:rsidRDefault="00000000">
      <w:pPr>
        <w:spacing w:after="30" w:line="225" w:lineRule="auto"/>
        <w:ind w:left="260" w:hanging="260"/>
      </w:pPr>
      <w:r>
        <w:rPr>
          <w:color w:val="000000"/>
          <w:sz w:val="15"/>
          <w:szCs w:val="15"/>
        </w:rPr>
        <w:t xml:space="preserve">12. Phan HT, Nguyen NT, Hwang D (2022) Aspect-level sentiment analysis using CNN over BERT-GCN. IEEE Access 10:110402–110409. </w:t>
      </w:r>
      <w:hyperlink r:id="rId17" w:history="1">
        <w:r w:rsidR="00E32E67">
          <w:rPr>
            <w:color w:val="0563C1"/>
            <w:sz w:val="15"/>
            <w:szCs w:val="15"/>
          </w:rPr>
          <w:t>https://doi.org/10.1109/ACCESS.2022.3214233</w:t>
        </w:r>
      </w:hyperlink>
    </w:p>
    <w:p w14:paraId="4449C72D" w14:textId="77777777" w:rsidR="00E32E67" w:rsidRDefault="00000000">
      <w:pPr>
        <w:spacing w:after="30" w:line="225" w:lineRule="auto"/>
        <w:ind w:left="260" w:hanging="260"/>
      </w:pPr>
      <w:r>
        <w:rPr>
          <w:color w:val="000000"/>
          <w:sz w:val="15"/>
          <w:szCs w:val="15"/>
        </w:rPr>
        <w:t xml:space="preserve">13. Jiang X, Ren B, Wu Q, Wang W, Li H (2024) DCASAM: advancing aspect-based sentiment analysis through a deep context-aware sentiment analysis model. Complex Intell Syst 10:7907–7926. </w:t>
      </w:r>
      <w:hyperlink r:id="rId18" w:history="1">
        <w:r w:rsidR="00E32E67">
          <w:rPr>
            <w:color w:val="0563C1"/>
            <w:sz w:val="15"/>
            <w:szCs w:val="15"/>
          </w:rPr>
          <w:t>https://doi.org/10.1007/s40747-024-01570-5</w:t>
        </w:r>
      </w:hyperlink>
    </w:p>
    <w:p w14:paraId="5D6AE1B0" w14:textId="77777777" w:rsidR="00E32E67" w:rsidRDefault="00000000">
      <w:pPr>
        <w:spacing w:after="30" w:line="225" w:lineRule="auto"/>
        <w:ind w:left="260" w:hanging="260"/>
      </w:pPr>
      <w:r>
        <w:rPr>
          <w:color w:val="000000"/>
          <w:sz w:val="15"/>
          <w:szCs w:val="15"/>
        </w:rPr>
        <w:t xml:space="preserve">14. Bello A, Ng S-C, Leung M-F (2023) A BERT framework to sentiment analysis of tweets. Sensors 23(1):506. </w:t>
      </w:r>
      <w:hyperlink r:id="rId19" w:history="1">
        <w:r w:rsidR="00E32E67">
          <w:rPr>
            <w:color w:val="0563C1"/>
            <w:sz w:val="15"/>
            <w:szCs w:val="15"/>
          </w:rPr>
          <w:t>https://doi.org/10.3390/s23010506</w:t>
        </w:r>
      </w:hyperlink>
    </w:p>
    <w:p w14:paraId="6860FCB2" w14:textId="77777777" w:rsidR="00E32E67" w:rsidRDefault="00000000">
      <w:pPr>
        <w:spacing w:after="30" w:line="225" w:lineRule="auto"/>
        <w:ind w:left="260" w:hanging="260"/>
      </w:pPr>
      <w:r>
        <w:rPr>
          <w:color w:val="000000"/>
          <w:sz w:val="15"/>
          <w:szCs w:val="15"/>
        </w:rPr>
        <w:t xml:space="preserve">15. Yulianti E, Nissa NK (2024) ABSA of Indonesian customer reviews using IndoBERT: single-sentence and sentence-pair classification approaches. Bull Electr Eng Inform 13(5):3579–3589. </w:t>
      </w:r>
      <w:hyperlink r:id="rId20" w:history="1">
        <w:r w:rsidR="00E32E67">
          <w:rPr>
            <w:color w:val="0563C1"/>
            <w:sz w:val="15"/>
            <w:szCs w:val="15"/>
          </w:rPr>
          <w:t>https://doi.org/10.11591/eei.v13i5.8032</w:t>
        </w:r>
      </w:hyperlink>
    </w:p>
    <w:p w14:paraId="6BCB17BF" w14:textId="77777777" w:rsidR="00E32E67" w:rsidRDefault="00000000">
      <w:pPr>
        <w:spacing w:after="30" w:line="225" w:lineRule="auto"/>
        <w:ind w:left="260" w:hanging="260"/>
      </w:pPr>
      <w:r>
        <w:rPr>
          <w:color w:val="000000"/>
          <w:sz w:val="15"/>
          <w:szCs w:val="15"/>
        </w:rPr>
        <w:t xml:space="preserve">16. Winata GI, Aji AF, Cahyawijaya S, Mahendra R, Koto F, Romadhony A, Kurniawan K, Moeljadi D, Prasojo RE, Fung P, Baldwin T, Lau JH, Sennrich R, Ruder S (2023) NusaX: multilingual parallel sentiment dataset for 10 Indonesian local languages. In: Proceedings of the 17th Conference of the European Chapter of the Association for Computational Linguistics (EACL 2023), pp 815–834. </w:t>
      </w:r>
      <w:hyperlink r:id="rId21" w:history="1">
        <w:r w:rsidR="00E32E67">
          <w:rPr>
            <w:color w:val="0563C1"/>
            <w:sz w:val="15"/>
            <w:szCs w:val="15"/>
          </w:rPr>
          <w:t>https://doi.org/10.18653/v1/2023.eacl-main.57</w:t>
        </w:r>
      </w:hyperlink>
    </w:p>
    <w:p w14:paraId="695AE77B" w14:textId="77777777" w:rsidR="00E32E67" w:rsidRDefault="00000000">
      <w:pPr>
        <w:spacing w:after="30" w:line="225" w:lineRule="auto"/>
        <w:ind w:left="260" w:hanging="260"/>
      </w:pPr>
      <w:r>
        <w:rPr>
          <w:color w:val="000000"/>
          <w:sz w:val="15"/>
          <w:szCs w:val="15"/>
        </w:rPr>
        <w:t xml:space="preserve">17. Nawawi I, Ilmawan KF, Maarif MR, Syafrudin M (2024) Exploring tourist experience through online reviews using aspect-based sentiment analysis with zero-shot learning for hospitality </w:t>
      </w:r>
      <w:r>
        <w:rPr>
          <w:color w:val="000000"/>
          <w:sz w:val="15"/>
          <w:szCs w:val="15"/>
        </w:rPr>
        <w:lastRenderedPageBreak/>
        <w:t xml:space="preserve">service enhancement. Information 15(8):499. </w:t>
      </w:r>
      <w:hyperlink r:id="rId22" w:history="1">
        <w:r w:rsidR="00E32E67">
          <w:rPr>
            <w:color w:val="0563C1"/>
            <w:sz w:val="15"/>
            <w:szCs w:val="15"/>
          </w:rPr>
          <w:t>https://doi.org/10.3390/info15080499</w:t>
        </w:r>
      </w:hyperlink>
    </w:p>
    <w:p w14:paraId="5F6F4581" w14:textId="77777777" w:rsidR="00E32E67" w:rsidRDefault="00000000">
      <w:pPr>
        <w:spacing w:after="30" w:line="225" w:lineRule="auto"/>
        <w:ind w:left="260" w:hanging="260"/>
      </w:pPr>
      <w:r>
        <w:rPr>
          <w:color w:val="000000"/>
          <w:sz w:val="15"/>
          <w:szCs w:val="15"/>
        </w:rPr>
        <w:t xml:space="preserve">18. Kwon W (2026) Aspect-based sentiment analysis through zero-shot text classification and impact-asymmetry analysis. Int J Hosp Manag 133:104397. </w:t>
      </w:r>
      <w:hyperlink r:id="rId23" w:history="1">
        <w:r w:rsidR="00E32E67">
          <w:rPr>
            <w:color w:val="0563C1"/>
            <w:sz w:val="15"/>
            <w:szCs w:val="15"/>
          </w:rPr>
          <w:t>https://doi.org/10.1016/j.ijhm.2025.104397</w:t>
        </w:r>
      </w:hyperlink>
    </w:p>
    <w:p w14:paraId="4ACA4E50" w14:textId="77777777" w:rsidR="00E32E67" w:rsidRDefault="00000000">
      <w:pPr>
        <w:spacing w:after="30" w:line="225" w:lineRule="auto"/>
        <w:ind w:left="260" w:hanging="260"/>
      </w:pPr>
      <w:r>
        <w:rPr>
          <w:color w:val="000000"/>
          <w:sz w:val="15"/>
          <w:szCs w:val="15"/>
        </w:rPr>
        <w:t xml:space="preserve">19. Joseph VR (2022) Optimal ratio for data splitting. Stat Anal Data Min 15(4):531–538. </w:t>
      </w:r>
      <w:hyperlink r:id="rId24" w:history="1">
        <w:r w:rsidR="00E32E67">
          <w:rPr>
            <w:color w:val="0563C1"/>
            <w:sz w:val="15"/>
            <w:szCs w:val="15"/>
          </w:rPr>
          <w:t>https://doi.org/10.1002/sam.11583</w:t>
        </w:r>
      </w:hyperlink>
    </w:p>
    <w:p w14:paraId="4E2B34D8" w14:textId="77777777" w:rsidR="00E32E67" w:rsidRDefault="00000000">
      <w:pPr>
        <w:spacing w:after="30" w:line="225" w:lineRule="auto"/>
        <w:ind w:left="260" w:hanging="260"/>
      </w:pPr>
      <w:r>
        <w:rPr>
          <w:color w:val="000000"/>
          <w:sz w:val="15"/>
          <w:szCs w:val="15"/>
        </w:rPr>
        <w:t xml:space="preserve">20. Zaidan MN, Sibaroni Y, Prasetiyowati SS (2024) Learning rate and epoch optimization in the fine-tuning process for IndoBERT performance on sentiment analysis of MyTelkomsel app reviews. Jurnal Teknik Informatika (JUTIF) 5(5):1443–1450. </w:t>
      </w:r>
      <w:hyperlink r:id="rId25" w:history="1">
        <w:r w:rsidR="00E32E67">
          <w:rPr>
            <w:color w:val="0563C1"/>
            <w:sz w:val="15"/>
            <w:szCs w:val="15"/>
          </w:rPr>
          <w:t>https://doi.org/10.52436/1.jutif.2024.5.5.2396</w:t>
        </w:r>
      </w:hyperlink>
    </w:p>
    <w:p w14:paraId="6A971DE1" w14:textId="77777777" w:rsidR="00E32E67" w:rsidRDefault="00000000">
      <w:pPr>
        <w:spacing w:after="30" w:line="225" w:lineRule="auto"/>
        <w:ind w:left="260" w:hanging="260"/>
      </w:pPr>
      <w:r>
        <w:rPr>
          <w:color w:val="000000"/>
          <w:sz w:val="15"/>
          <w:szCs w:val="15"/>
        </w:rPr>
        <w:t>21. Adhim NF, Cahyono N (2025) Optimization of IndoBERT for sentiment analysis of FOMO on social media through fine-tuning and hybrid labeling. Journal of Applied Informatics and Computing 9(6):3786–3797</w:t>
      </w:r>
    </w:p>
    <w:p w14:paraId="426231A8" w14:textId="77777777" w:rsidR="00E32E67" w:rsidRDefault="00000000">
      <w:pPr>
        <w:spacing w:after="30" w:line="225" w:lineRule="auto"/>
        <w:ind w:left="260" w:hanging="260"/>
      </w:pPr>
      <w:r>
        <w:rPr>
          <w:color w:val="000000"/>
          <w:sz w:val="15"/>
          <w:szCs w:val="15"/>
        </w:rPr>
        <w:t xml:space="preserve">22. Schöps JD, Jaufenthaler P (2024) Semantic network analysis in consumer and marketing research: application areas in phygital contexts. Qual Mark Res 27(3):495–514. </w:t>
      </w:r>
      <w:hyperlink r:id="rId26" w:history="1">
        <w:r w:rsidR="00E32E67">
          <w:rPr>
            <w:color w:val="0563C1"/>
            <w:sz w:val="15"/>
            <w:szCs w:val="15"/>
          </w:rPr>
          <w:t>https://doi.org/10.1108/QMR-06-2023-0084</w:t>
        </w:r>
      </w:hyperlink>
    </w:p>
    <w:sectPr w:rsidR="00E32E67">
      <w:type w:val="continuous"/>
      <w:pgSz w:w="11906" w:h="16838"/>
      <w:pgMar w:top="1440" w:right="1440" w:bottom="1440" w:left="1440" w:header="708" w:footer="708" w:gutter="0"/>
      <w:cols w:num="2" w:space="4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F7207"/>
    <w:multiLevelType w:val="hybridMultilevel"/>
    <w:tmpl w:val="3F4232AC"/>
    <w:lvl w:ilvl="0" w:tplc="64BE6D80">
      <w:start w:val="1"/>
      <w:numFmt w:val="bullet"/>
      <w:lvlText w:val="●"/>
      <w:lvlJc w:val="left"/>
      <w:pPr>
        <w:ind w:left="720" w:hanging="360"/>
      </w:pPr>
    </w:lvl>
    <w:lvl w:ilvl="1" w:tplc="635630B8">
      <w:start w:val="1"/>
      <w:numFmt w:val="bullet"/>
      <w:lvlText w:val="○"/>
      <w:lvlJc w:val="left"/>
      <w:pPr>
        <w:ind w:left="1440" w:hanging="360"/>
      </w:pPr>
    </w:lvl>
    <w:lvl w:ilvl="2" w:tplc="7A0A3798">
      <w:start w:val="1"/>
      <w:numFmt w:val="bullet"/>
      <w:lvlText w:val="■"/>
      <w:lvlJc w:val="left"/>
      <w:pPr>
        <w:ind w:left="2160" w:hanging="360"/>
      </w:pPr>
    </w:lvl>
    <w:lvl w:ilvl="3" w:tplc="51F0DF4A">
      <w:start w:val="1"/>
      <w:numFmt w:val="bullet"/>
      <w:lvlText w:val="●"/>
      <w:lvlJc w:val="left"/>
      <w:pPr>
        <w:ind w:left="2880" w:hanging="360"/>
      </w:pPr>
    </w:lvl>
    <w:lvl w:ilvl="4" w:tplc="C660F6E4">
      <w:start w:val="1"/>
      <w:numFmt w:val="bullet"/>
      <w:lvlText w:val="○"/>
      <w:lvlJc w:val="left"/>
      <w:pPr>
        <w:ind w:left="3600" w:hanging="360"/>
      </w:pPr>
    </w:lvl>
    <w:lvl w:ilvl="5" w:tplc="3110C216">
      <w:start w:val="1"/>
      <w:numFmt w:val="bullet"/>
      <w:lvlText w:val="■"/>
      <w:lvlJc w:val="left"/>
      <w:pPr>
        <w:ind w:left="4320" w:hanging="360"/>
      </w:pPr>
    </w:lvl>
    <w:lvl w:ilvl="6" w:tplc="559CA4EC">
      <w:start w:val="1"/>
      <w:numFmt w:val="bullet"/>
      <w:lvlText w:val="●"/>
      <w:lvlJc w:val="left"/>
      <w:pPr>
        <w:ind w:left="5040" w:hanging="360"/>
      </w:pPr>
    </w:lvl>
    <w:lvl w:ilvl="7" w:tplc="8918EBE2">
      <w:start w:val="1"/>
      <w:numFmt w:val="bullet"/>
      <w:lvlText w:val="●"/>
      <w:lvlJc w:val="left"/>
      <w:pPr>
        <w:ind w:left="5760" w:hanging="360"/>
      </w:pPr>
    </w:lvl>
    <w:lvl w:ilvl="8" w:tplc="ED42A226">
      <w:start w:val="1"/>
      <w:numFmt w:val="bullet"/>
      <w:lvlText w:val="●"/>
      <w:lvlJc w:val="left"/>
      <w:pPr>
        <w:ind w:left="6480" w:hanging="360"/>
      </w:pPr>
    </w:lvl>
  </w:abstractNum>
  <w:num w:numId="1" w16cid:durableId="13869050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E67"/>
    <w:rsid w:val="0009256B"/>
    <w:rsid w:val="00135A88"/>
    <w:rsid w:val="00396D70"/>
    <w:rsid w:val="003B0786"/>
    <w:rsid w:val="006C457B"/>
    <w:rsid w:val="00E32E6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0AB2D"/>
  <w15:docId w15:val="{150F012B-5856-4D97-BEAE-8D3538D25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07/s10462-022-10144-1" TargetMode="External"/><Relationship Id="rId13" Type="http://schemas.openxmlformats.org/officeDocument/2006/relationships/hyperlink" Target="https://doi.org/10.47065/josh.v6i2.6505" TargetMode="External"/><Relationship Id="rId18" Type="http://schemas.openxmlformats.org/officeDocument/2006/relationships/hyperlink" Target="https://doi.org/10.1007/s40747-024-01570-5" TargetMode="External"/><Relationship Id="rId26" Type="http://schemas.openxmlformats.org/officeDocument/2006/relationships/hyperlink" Target="https://doi.org/10.1108/QMR-06-2023-0084" TargetMode="External"/><Relationship Id="rId3" Type="http://schemas.openxmlformats.org/officeDocument/2006/relationships/settings" Target="settings.xml"/><Relationship Id="rId21" Type="http://schemas.openxmlformats.org/officeDocument/2006/relationships/hyperlink" Target="https://doi.org/10.18653/v1/2023.eacl-main.57" TargetMode="External"/><Relationship Id="rId7" Type="http://schemas.openxmlformats.org/officeDocument/2006/relationships/image" Target="media/image3.png"/><Relationship Id="rId12" Type="http://schemas.openxmlformats.org/officeDocument/2006/relationships/hyperlink" Target="https://doi.org/10.1016/j.eswa.2023.122666" TargetMode="External"/><Relationship Id="rId17" Type="http://schemas.openxmlformats.org/officeDocument/2006/relationships/hyperlink" Target="https://doi.org/10.1109/ACCESS.2022.3214233" TargetMode="External"/><Relationship Id="rId25" Type="http://schemas.openxmlformats.org/officeDocument/2006/relationships/hyperlink" Target="https://doi.org/10.52436/1.jutif.2024.5.5.2396" TargetMode="External"/><Relationship Id="rId2" Type="http://schemas.openxmlformats.org/officeDocument/2006/relationships/styles" Target="styles.xml"/><Relationship Id="rId16" Type="http://schemas.openxmlformats.org/officeDocument/2006/relationships/hyperlink" Target="https://doi.org/10.1007/s10115-024-02200-9" TargetMode="External"/><Relationship Id="rId20" Type="http://schemas.openxmlformats.org/officeDocument/2006/relationships/hyperlink" Target="https://doi.org/10.11591/eei.v13i5.8032"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016/j.eng.2022.04.024" TargetMode="External"/><Relationship Id="rId24" Type="http://schemas.openxmlformats.org/officeDocument/2006/relationships/hyperlink" Target="https://doi.org/10.1002/sam.11583" TargetMode="External"/><Relationship Id="rId5" Type="http://schemas.openxmlformats.org/officeDocument/2006/relationships/image" Target="media/image1.png"/><Relationship Id="rId15" Type="http://schemas.openxmlformats.org/officeDocument/2006/relationships/hyperlink" Target="https://doi.org/10.18653/v1/2024.emnlp-main.54" TargetMode="External"/><Relationship Id="rId23" Type="http://schemas.openxmlformats.org/officeDocument/2006/relationships/hyperlink" Target="https://doi.org/10.1016/j.ijhm.2025.104397" TargetMode="External"/><Relationship Id="rId28" Type="http://schemas.openxmlformats.org/officeDocument/2006/relationships/theme" Target="theme/theme1.xml"/><Relationship Id="rId10" Type="http://schemas.openxmlformats.org/officeDocument/2006/relationships/hyperlink" Target="https://doi.org/10.1109/TKDE.2022.3230975" TargetMode="External"/><Relationship Id="rId19" Type="http://schemas.openxmlformats.org/officeDocument/2006/relationships/hyperlink" Target="https://doi.org/10.3390/s23010506" TargetMode="External"/><Relationship Id="rId4" Type="http://schemas.openxmlformats.org/officeDocument/2006/relationships/webSettings" Target="webSettings.xml"/><Relationship Id="rId9" Type="http://schemas.openxmlformats.org/officeDocument/2006/relationships/hyperlink" Target="https://doi.org/10.1145/3605943" TargetMode="External"/><Relationship Id="rId14" Type="http://schemas.openxmlformats.org/officeDocument/2006/relationships/hyperlink" Target="https://www.alibabacloud.com/blog/qwen2-5-a-party-of-foundation-models_601782" TargetMode="External"/><Relationship Id="rId22" Type="http://schemas.openxmlformats.org/officeDocument/2006/relationships/hyperlink" Target="https://doi.org/10.3390/info15080499"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4356</Words>
  <Characters>24835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Nathanael Silaban</dc:creator>
  <cp:lastModifiedBy>Nathanael Silaban</cp:lastModifiedBy>
  <cp:revision>3</cp:revision>
  <dcterms:created xsi:type="dcterms:W3CDTF">2026-07-04T12:18:00Z</dcterms:created>
  <dcterms:modified xsi:type="dcterms:W3CDTF">2026-07-04T12:46:00Z</dcterms:modified>
</cp:coreProperties>
</file>