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336" w:lineRule="auto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555555"/>
          <w:sz w:val="22"/>
        </w:rPr>
        <w:t>國教行動聯盟  Action Alliance on Basic Education</w:t>
      </w:r>
    </w:p>
    <w:p>
      <w:pPr>
        <w:spacing w:before="360" w:after="160" w:line="336" w:lineRule="auto"/>
        <w:jc w:val="center"/>
      </w:pPr>
      <w:r>
        <w:rPr>
          <w:rFonts w:ascii="微軟正黑體" w:hAnsi="微軟正黑體" w:eastAsia="微軟正黑體" w:cs="微軟正黑體"/>
          <w:b/>
          <w:i w:val="0"/>
          <w:color w:val="0B2B4A"/>
          <w:sz w:val="72"/>
        </w:rPr>
        <w:t>跨出牆外的服事</w:t>
      </w:r>
    </w:p>
    <w:p>
      <w:pPr>
        <w:spacing w:before="80" w:after="120" w:line="336" w:lineRule="auto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0B2B4A"/>
          <w:sz w:val="36"/>
        </w:rPr>
        <w:t>從家庭崩解的呼喊</w:t>
      </w:r>
    </w:p>
    <w:p>
      <w:pPr>
        <w:spacing w:before="0" w:after="480" w:line="336" w:lineRule="auto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0B2B4A"/>
          <w:sz w:val="36"/>
        </w:rPr>
        <w:t>到公共政策的呼召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160" w:after="80" w:line="348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i w:val="0"/>
                <w:color w:val="0B2B4A"/>
                <w:sz w:val="32"/>
              </w:rPr>
              <w:t>「約瑟……他的枝條探出牆外。」</w:t>
            </w:r>
          </w:p>
          <w:p>
            <w:pPr>
              <w:spacing w:before="40" w:after="160" w:line="348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555555"/>
                <w:sz w:val="22"/>
              </w:rPr>
              <w:t>—— 創世記 49:22</w:t>
            </w:r>
          </w:p>
        </w:tc>
      </w:tr>
    </w:tbl>
    <w:p>
      <w:pPr>
        <w:spacing w:before="600" w:after="80" w:line="336" w:lineRule="auto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555555"/>
          <w:sz w:val="22"/>
        </w:rPr>
        <w:t>講者完整逐字稿  ·  30 分鐘  ·  牧者聚集</w:t>
      </w:r>
    </w:p>
    <w:p>
      <w:pPr>
        <w:spacing w:before="400" w:after="0" w:line="33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val="clear" w:color="auto" w:fill="0B2B4A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0"/>
              </w:rPr>
              <w:t>講題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0"/>
              </w:rPr>
              <w:t>跨出牆外的服事 — 從家庭崩解的呼喊到公共政策的呼召</w:t>
            </w:r>
          </w:p>
        </w:tc>
      </w:tr>
      <w:tr>
        <w:tc>
          <w:tcPr>
            <w:tcW w:type="dxa" w:w="1984"/>
            <w:shd w:val="clear" w:color="auto" w:fill="0B2B4A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0"/>
              </w:rPr>
              <w:t>時長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0"/>
              </w:rPr>
              <w:t>30 分鐘（含影片開場 2 分鐘、小組討論 ×2、Q&amp;A、結語禱告）</w:t>
            </w:r>
          </w:p>
        </w:tc>
      </w:tr>
      <w:tr>
        <w:tc>
          <w:tcPr>
            <w:tcW w:type="dxa" w:w="1984"/>
            <w:shd w:val="clear" w:color="auto" w:fill="0B2B4A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0"/>
              </w:rPr>
              <w:t>聽眾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0"/>
              </w:rPr>
              <w:t>牧者聚集</w:t>
            </w:r>
          </w:p>
        </w:tc>
      </w:tr>
      <w:tr>
        <w:tc>
          <w:tcPr>
            <w:tcW w:type="dxa" w:w="1984"/>
            <w:shd w:val="clear" w:color="auto" w:fill="0B2B4A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0"/>
              </w:rPr>
              <w:t>投影片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0"/>
              </w:rPr>
              <w:t>共 17 張</w:t>
            </w:r>
          </w:p>
        </w:tc>
      </w:tr>
      <w:tr>
        <w:tc>
          <w:tcPr>
            <w:tcW w:type="dxa" w:w="1984"/>
            <w:shd w:val="clear" w:color="auto" w:fill="0B2B4A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0"/>
              </w:rPr>
              <w:t>經文錨點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0"/>
              </w:rPr>
              <w:t>創 49:22、尼 4:6、箴 31:8、斯 4:14</w:t>
            </w:r>
          </w:p>
        </w:tc>
      </w:tr>
    </w:tbl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36"/>
        </w:rPr>
        <w:t>使用說明</w:t>
      </w:r>
    </w:p>
    <w:p>
      <w:pPr>
        <w:spacing w:before="4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・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此稿為排練用完整版，正式講述時可依現場氣氛微調。</w:t>
      </w:r>
    </w:p>
    <w:p>
      <w:pPr>
        <w:spacing w:before="4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・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每段標註「【投影片 X】」對應 PPT 位置。</w:t>
      </w:r>
    </w:p>
    <w:p>
      <w:pPr>
        <w:spacing w:before="4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・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標註「（停一秒）」處請刻意留白，讓話語落下。</w:t>
      </w:r>
    </w:p>
    <w:p>
      <w:pPr>
        <w:spacing w:before="4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・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標註「▶ 動作」處為現場引導動作。</w:t>
      </w:r>
    </w:p>
    <w:p>
      <w:pPr>
        <w:spacing w:before="4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・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全程預估字數約 4,500 字，朗讀速度約 150 字/分。</w:t>
      </w:r>
    </w:p>
    <w:p>
      <w:pPr>
        <w:spacing w:before="160" w:after="160" w:line="336" w:lineRule="auto"/>
        <w:jc w:val="left"/>
        <w:pBdr>
          <w:bottom w:val="single" w:sz="8" w:color="C9A247"/>
        </w:pBdr>
      </w:pP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00:00 — 02:00　影片開場（2 分鐘）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1：封面】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簡短自我介紹（1 句話以內）後直接說：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「今天的時間很有限，我想先邀請各位牧者，跟我一起看一段兩分鐘的畫面。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這是過去三年，國教行動聯盟在台灣這塊土地上做的事。請看。」</w:t>
            </w:r>
          </w:p>
        </w:tc>
      </w:tr>
    </w:tbl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播放國教盟 2023-2025 倡議成果影片（2 分鐘）。</w:t>
      </w: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02:00 — 06:00　現場真實（4 分鐘）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02:00 — 02:15　影片結束銜接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影片結束、燈光亮起、停留 2 秒，再開口。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「各位牧者，您剛剛看見的，是過去三年神在『牆外』動工的痕跡。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但今天，我要先帶各位回到兩個現場——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一個叫剴剴，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一個叫性平法。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因為這兩個現場，正在告訴台灣教會：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我們再也不能只在牆內服事了。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02:15 — 03:45　剴剴（90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2：剴剴】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「2023 年的冬天，台北一個 1 歲多的男孩。為了保護家屬，我們叫他剴剴。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他原本應該在保母家被照顧。社工有去訪視過——那本來是社會安全網最後一道防線。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但剴剴沒有等到下一次訪視。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他在那雙本該擁抱他的手裡，永遠閉上了眼睛。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弟兄姊妹，整個台灣震驚的，不只是一個孩子的死，而是震驚我們以為的『系統』，原來這麼薄。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社工被起訴、一審判刑——這在台灣是史無前例的。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但判完之後呢？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下一個剴剴，會不會還在發生？」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03:45 — 05:15　性平法（90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3：性平法】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「另一個現場是性平法。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各位牧者，這不只是某一個爭議議題，而是整個世代的價值權柄之爭——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誰來定義我們的孩子，應該長成什麼樣子？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過去兩年，我們看見家長在學校門口拿到的，是他們從來沒見過的教材。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想去公聽會發言，被排除在程序之外。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家長想問：『我的孩子在學什麼？』制度卻說：『這不是你的事。』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今年國教盟召開了『性平法再校準』公聽會，三大主張就是要把教育拉回教育的本位——讓家長重新有座位、讓孩子重新被守護。」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05:15 — 06:00　兩道呼喊（45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4：這不是兩個個案，是兩道呼喊】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「弟兄姊妹，這不是兩個個案，這是兩道呼喊。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一個是『保護的牆破了』——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一個是『價值的牆斜了』。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這就是 2026 年台灣兒少與家庭的真實處境。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而教會——我們是這個社會剩下最完整的一張網。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但我們需要走出去。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教會還能只在牆內服事嗎？」</w:t>
            </w:r>
          </w:p>
        </w:tc>
      </w:tr>
    </w:tbl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06:00 — 08:00　成果聚焦（2 分鐘）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06:00 — 07:00　三個數字（60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5：三個數字】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「但弟兄姊妹，我來不是要讓各位陷在絕望裡。我來是要告訴各位——神已經動工了。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過去三年，神讓國教盟做的事，用三個數字濃縮：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113 篇新聞稿、286 場活動、168 個合作組織。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媒體聲量超過 7,917 則。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校園安全 8 項訴求，6 項政府已經回應。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這不是國教盟的功勞——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這是當有人願意跨出牆外，神就讓果子結出來。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07:00 — 08:00　尼希米的牆（60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6：尼希米記 4:6】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「尼希米記第四章第六節說：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8"/>
              </w:rPr>
              <w:t>『這樣，我們修造城牆，城牆就都連絡，因為百姓齊心做工。』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尼希米重建城牆的時候，沒有一個人能單獨修完整道牆。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每一段都靠不同的家族、不同的職業、彼此緊鄰著做。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國教盟這三年做的，就是這件事——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把『願意修牆的人』連起來。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而今天，我也要邀請台灣的教會，加入這道城牆的修造。」</w:t>
            </w:r>
          </w:p>
        </w:tc>
      </w:tr>
    </w:tbl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08:00 — 11:00　🟠 小組討論 1（3 分鐘）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7：討論題 1】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投影出題後，主持人說：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「在我們進入下半場之前，我想先請各位牧者，停下來一分鐘。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不需要分析、不需要對策，只要分享：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剛剛影片裡的孩子、剴剴的案件、性平法的張力——哪一個畫面最觸動你？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身為牧者，神正在如何透過這些『牆外』的呼喊，對你和你的會眾說話？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計時 3 分鐘，每位 30 秒就夠。請現在開始。」</w:t>
            </w:r>
          </w:p>
        </w:tc>
      </w:tr>
    </w:tbl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計時器 03:00 開始倒數。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計時到剩 30 秒時：「最後 30 秒，請最後一位牧者分享。」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時間到：「謝謝各位。我們繼續。」</w:t>
      </w: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11:00 — 15:00　2026 重點一（4 分鐘）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11:00 — 12:15　兒童家庭部（75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8：兒童家庭部】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「剛剛我們已經把感動接住了。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接下來，我必須帶各位看見：這個時代神要教會切入的戰場在哪裡。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第一個戰場：兒童家庭部。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各位牧者，請看這三個數字——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兒少通報案件，五年內增加 65%。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但實際處置率，只有 7%。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那台灣現在有幾個專責的兒少部會？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零個。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日本去年成立了『こども家庭庁』，韓國有保健福祉部專責處。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台灣呢？我們連一個專責部會都沒有。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國教盟正在推動的，是讓兒少權法第 7 條那個只是『會報』的層級，升格為二級『兒童家庭部』——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這不只是行政組織的調整，這是國家對下一代的態度宣告。」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12:15 — 13:30　兒少權法六大缺口（75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9：六大缺口】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「第二件事：兒少權法修法。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衛福部預告的草案有 165 條，看起來很完整。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但國教盟逐條比對之後，找出六大缺口——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通報認定、社工保證人地位、安置責任、兒少代表權、資訊揭露、跨部會權責。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最關鍵的就是這個金色框框：社工保證人地位。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剴剴案的社工被判刑之後，整個社工體系在崩潰。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為什麼？因為法律對她們的責任邊界沒有寫清楚。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我們不是要保護任何一方。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我們是要把制度的牆——重新砌實。」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13:30 — 14:00　為不能自辯者（30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10：箴言 31:8】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「箴言 31 章 8 節：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8"/>
              </w:rPr>
              <w:t>『你當為不能自辯的開口，為一切孤獨的伸冤。』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弟兄姊妹，兒少在公共政策的桌上，永遠是『不能自辯』的那一群。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今天教會若不為他們開口，誰開口？」</w:t>
            </w:r>
          </w:p>
        </w:tc>
      </w:tr>
    </w:tbl>
    <w:p>
      <w:pPr>
        <w:spacing w:before="120" w:after="12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555555"/>
          <w:sz w:val="20"/>
        </w:rPr>
        <w:t xml:space="preserve">14:00 — 15:00　</w:t>
      </w:r>
      <w:r>
        <w:rPr>
          <w:rFonts w:ascii="微軟正黑體" w:hAnsi="微軟正黑體" w:eastAsia="微軟正黑體" w:cs="微軟正黑體"/>
          <w:b w:val="0"/>
          <w:i/>
          <w:color w:val="555555"/>
          <w:sz w:val="20"/>
        </w:rPr>
        <w:t>（緩衝時間 — 視現場節奏，若前段超時可吸收 0-60 秒）</w:t>
      </w: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15:00 — 18:00　2026 重點二（3 分鐘）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15:00 — 16:30　家庭韌性聯盟（90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11：家庭韌性行動聯盟】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「除了兒少議題本身，2026 年國教盟還在兩個方向上跨出新的一步。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第一個方向是橫向——家庭韌性行動聯盟。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過去倡議的盲點是『議題分散』——婚家、生育、教養、托育、長照、信仰，各自為政。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但家庭從來不是被『某一個政策』擊垮的。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家庭是被整個社會的擠壓——擠垮的。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所以我們要把這些議題縫合起來，從『單一議題』走向『家庭總體戰略』。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而這件事，教會不能缺席。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因為家庭本來就是神所設立的秩序，沒有人比教會更知道家庭是什麼。」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16:30 — 18:00　藥物濫用國際研討會（90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12：藥物濫用防制國際研討會】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「第二個方向是縱向——藥物濫用防制國際研討會。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各位牧者，我們的孩子現在面對的，不是 30 年前的毒品。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依托咪酯、喪屍煙彈、新型尼古丁袋——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這些都是化學戰等級的攻擊。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今年國教盟參與藥物濫用防制國際研討會，把『唾液快篩二層檢測機制』帶上國際對話桌。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我們不只是台灣內部的倡議組織，我們在國際對話桌上為台灣的孩子發聲。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弟兄姊妹，這不是技術問題——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這是為這個世代築牆。」</w:t>
            </w:r>
          </w:p>
        </w:tc>
      </w:tr>
    </w:tbl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18:00 — 22:00　呼籲教會（4 分鐘）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18:00 — 19:30　公共政策小組（90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13：四象限・公共政策小組】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「講到這裡，我想正式向各位牧者發出邀請。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我邀請每一間教會，開始思考成立『公共政策小組』。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我知道每一位牧者都很忙——所以我不是邀請各位另起爐灶。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我是邀請各位，在你的教會體質裡，找一塊你最能委身的。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有些教會有禱告勇士——那就成為『代禱』那一塊：為立法者、社工、教師守望。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有些教會有律師、學者、研究者——那就成為『研究』那一塊：聖經倫理 × 政策分析。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有些教會有發言力、媒體連結——那就成為『發聲』那一塊：公聽會、媒體、聯署。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有些教會有社工、輔導、家庭事工——那就成為『陪伴』那一塊：受害家庭、第一線工作者。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（停一秒，加重語氣）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沒有任何一間教會需要做全部。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但每一間教會，都可以做一塊。」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19:30 — 20:15　以斯帖（45 秒）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14：以斯帖記 4:14】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「以斯帖記 4 章 14 節：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8"/>
              </w:rPr>
              <w:t>『焉知你得了王后的位分，不是為現今的機會嗎？』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以斯帖如果留在王宮裡，安全地當她的王后，整個猶太民族就沒了。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她的『位分』，是為了『跨出去』。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弟兄姊妹，台灣教會被神放在這個時代、這片土地——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不是為了我們的安全，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是為了現今的機會。」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20:15 — 21:00　約瑟金句（45 秒｜全場高點）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15：創世記 49:22】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放慢語速，每一句之間至少停半秒。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「弟兄姊妹，創世記四十九章二十二節說：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8"/>
              </w:rPr>
              <w:t>『約瑟……他的枝條探出牆外。』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教會的根，留在泉旁——我們不離開基督。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但教會的果子，必須探出牆外。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這就是國教盟的呼召，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也是今天我們對每一間教會的邀請。」</w:t>
            </w:r>
          </w:p>
        </w:tc>
      </w:tr>
    </w:tbl>
    <w:p>
      <w:pPr>
        <w:spacing w:before="120" w:after="12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555555"/>
          <w:sz w:val="20"/>
        </w:rPr>
        <w:t xml:space="preserve">21:00 — 22:00　</w:t>
      </w:r>
      <w:r>
        <w:rPr>
          <w:rFonts w:ascii="微軟正黑體" w:hAnsi="微軟正黑體" w:eastAsia="微軟正黑體" w:cs="微軟正黑體"/>
          <w:b w:val="0"/>
          <w:i/>
          <w:color w:val="555555"/>
          <w:sz w:val="20"/>
        </w:rPr>
        <w:t>（緩衝時間，視前段節奏，若略長則直接進入討論題 2）</w:t>
      </w: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22:00 — 25:00　🟠 小組討論 2（3 分鐘）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16：討論題 2】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投影出題後，主持人說：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「最後，我想用一個更具體的問題，邀請各位牧者把感動變成行動。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如果您的教會要踏出第一步參與公共政策——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第一，是先從『代禱、研究、發聲、陪伴』哪一塊開始？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第二，最大的攔阻是什麼？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第三，您願意帶誰一起？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20"/>
              </w:rPr>
              <w:t>（停一秒）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這次不需要全部回答，每位牧者挑一題回應就好。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重點不是答得完整——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6"/>
              </w:rPr>
              <w:t>重點是讓你想到的那個人，等一下你會打給他。</w:t>
            </w:r>
          </w:p>
          <w:p>
            <w:pPr>
              <w:spacing w:before="40" w:after="80" w:line="384" w:lineRule="auto"/>
              <w:jc w:val="left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計時 3 分鐘，請現在開始。」</w:t>
            </w:r>
          </w:p>
        </w:tc>
      </w:tr>
    </w:tbl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計時器 03:00 開始倒數。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時間到：「謝謝各位。我們進入最後一段，回到大家分享。」</w:t>
      </w: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25:00 — 29:00　回饋分享 ＋ Q&amp;A（4 分鐘）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16（維持）或可換至空白】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邀請 2-3 位牧者分享：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40" w:after="80" w:line="384" w:lineRule="auto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4"/>
              </w:rPr>
              <w:t>「請 2-3 位牧者，跟我們分享：剛剛你們組裡，神感動最深的一個答案是什麼？」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24"/>
        </w:rPr>
        <w:t>🎤 主持人「對焦提問」四句（每位分享後擇一回應，不評論、只對焦）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F5EBC8"/>
          </w:tcPr>
          <w:p>
            <w:pPr>
              <w:spacing w:before="8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①  聚焦感動型</w:t>
            </w:r>
          </w:p>
          <w:p>
            <w:pPr>
              <w:spacing w:before="0" w:after="80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18"/>
              </w:rPr>
              <w:t>適用：對方分享感動但未定方向</w:t>
            </w:r>
          </w:p>
        </w:tc>
        <w:tc>
          <w:tcPr>
            <w:tcW w:type="dxa" w:w="6803"/>
          </w:tcPr>
          <w:p>
            <w:pPr>
              <w:spacing w:before="80" w:after="80" w:line="360" w:lineRule="auto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「牧者，您剛剛說的那個畫面——神給您這個感動，您覺得是要先停下來禱告，還是已經到了該行動的時候？」</w:t>
            </w:r>
          </w:p>
        </w:tc>
      </w:tr>
      <w:tr>
        <w:tc>
          <w:tcPr>
            <w:tcW w:type="dxa" w:w="2268"/>
            <w:shd w:val="clear" w:color="auto" w:fill="F5EBC8"/>
          </w:tcPr>
          <w:p>
            <w:pPr>
              <w:spacing w:before="8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②  連結同行型</w:t>
            </w:r>
          </w:p>
          <w:p>
            <w:pPr>
              <w:spacing w:before="0" w:after="80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18"/>
              </w:rPr>
              <w:t>適用：對方提到具體人名</w:t>
            </w:r>
          </w:p>
        </w:tc>
        <w:tc>
          <w:tcPr>
            <w:tcW w:type="dxa" w:w="6803"/>
          </w:tcPr>
          <w:p>
            <w:pPr>
              <w:spacing w:before="80" w:after="80" w:line="360" w:lineRule="auto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「您提到那位（同工/長執/弟兄姊妹）——如果今天會後您打給他一通電話，您會怎麼開口？」</w:t>
            </w:r>
          </w:p>
        </w:tc>
      </w:tr>
      <w:tr>
        <w:tc>
          <w:tcPr>
            <w:tcW w:type="dxa" w:w="2268"/>
            <w:shd w:val="clear" w:color="auto" w:fill="F5EBC8"/>
          </w:tcPr>
          <w:p>
            <w:pPr>
              <w:spacing w:before="8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③  教會體質型</w:t>
            </w:r>
          </w:p>
          <w:p>
            <w:pPr>
              <w:spacing w:before="0" w:after="80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18"/>
              </w:rPr>
              <w:t>適用：對方分享教會方向</w:t>
            </w:r>
          </w:p>
        </w:tc>
        <w:tc>
          <w:tcPr>
            <w:tcW w:type="dxa" w:w="6803"/>
          </w:tcPr>
          <w:p>
            <w:pPr>
              <w:spacing w:before="80" w:after="80" w:line="360" w:lineRule="auto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「這個負擔聽起來很像神放在您教會體質裡的呼召——您覺得這是您一個人在扛，還是神也在預備您的會眾？」</w:t>
            </w:r>
          </w:p>
        </w:tc>
      </w:tr>
      <w:tr>
        <w:tc>
          <w:tcPr>
            <w:tcW w:type="dxa" w:w="2268"/>
            <w:shd w:val="clear" w:color="auto" w:fill="F5EBC8"/>
          </w:tcPr>
          <w:p>
            <w:pPr>
              <w:spacing w:before="80"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④  第一小步型</w:t>
            </w:r>
          </w:p>
          <w:p>
            <w:pPr>
              <w:spacing w:before="0" w:after="80"/>
            </w:pPr>
            <w:r>
              <w:rPr>
                <w:rFonts w:ascii="微軟正黑體" w:hAnsi="微軟正黑體" w:eastAsia="微軟正黑體" w:cs="微軟正黑體"/>
                <w:b w:val="0"/>
                <w:i/>
                <w:color w:val="555555"/>
                <w:sz w:val="18"/>
              </w:rPr>
              <w:t>適用：對方分享意向但較抽象</w:t>
            </w:r>
          </w:p>
        </w:tc>
        <w:tc>
          <w:tcPr>
            <w:tcW w:type="dxa" w:w="6803"/>
          </w:tcPr>
          <w:p>
            <w:pPr>
              <w:spacing w:before="80" w:after="80" w:line="360" w:lineRule="auto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「從現在到下個主日，您願意先做的『最小那一步』是什麼？」</w:t>
            </w:r>
          </w:p>
        </w:tc>
      </w:tr>
    </w:tbl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>▶ 使用原則：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每位分享者只回應一句，不展開。讓會場保持禱告與默想的氛圍。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若還有時間，開放 1-2 題 Q&amp;A：「我們還有大約一分鐘，誰有想要當場問的問題？」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若無人提問：「沒有問題也很好——有時候沉默就是聖靈在做工。我們直接進入禱告。」</w:t>
      </w:r>
    </w:p>
    <w:p>
      <w:pPr>
        <w:spacing w:before="360" w:after="16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8"/>
        </w:rPr>
        <w:t xml:space="preserve">⏱  </w:t>
      </w:r>
      <w:r>
        <w:rPr>
          <w:rFonts w:ascii="微軟正黑體" w:hAnsi="微軟正黑體" w:eastAsia="微軟正黑體" w:cs="微軟正黑體"/>
          <w:b/>
          <w:i w:val="0"/>
          <w:color w:val="0B2B4A"/>
          <w:sz w:val="28"/>
        </w:rPr>
        <w:t>29:00 — 30:00　結語禱告（1 分鐘）</w:t>
      </w:r>
    </w:p>
    <w:p>
      <w:pPr>
        <w:spacing w:before="16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23A3A"/>
          <w:sz w:val="24"/>
        </w:rPr>
        <w:t>【投影片 17：結語禱告】</w:t>
      </w:r>
    </w:p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「請各位牧者，起立——或是閉上眼睛，我們一同來禱告。」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4"/>
        </w:rPr>
        <w:t>禱告（約 50 秒，請慢、請穩）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EBC8"/>
            <w:tcBorders>
              <w:left w:val="single" w:sz="36" w:color="B88E2F"/>
            </w:tcBorders>
          </w:tcPr>
          <w:p>
            <w:pPr>
              <w:spacing w:before="120" w:after="160" w:line="384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i w:val="0"/>
                <w:color w:val="0B2B4A"/>
                <w:sz w:val="26"/>
              </w:rPr>
              <w:t>主啊，</w:t>
            </w:r>
          </w:p>
          <w:p>
            <w:pPr>
              <w:spacing w:before="40" w:after="12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謝謝祢讓我們今天聽見了牆外的呼喊。</w:t>
            </w:r>
          </w:p>
          <w:p>
            <w:pPr>
              <w:spacing w:before="40" w:after="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謝謝祢讓我們看見：剴剴的離開不是白白的，性平法的張力不是絕望的，</w:t>
            </w:r>
          </w:p>
          <w:p>
            <w:pPr>
              <w:spacing w:before="40" w:after="20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因為祢正在感動祢的教會起來。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主啊，求祢給台灣每一位牧者，今天回去之後——</w:t>
            </w:r>
          </w:p>
          <w:p>
            <w:pPr>
              <w:spacing w:before="40" w:after="20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6"/>
              </w:rPr>
              <w:t>至少打一通電話、找到一位同行的人。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求祢讓祢的教會，像約瑟那棵枝子——</w:t>
            </w:r>
          </w:p>
          <w:p>
            <w:pPr>
              <w:spacing w:before="40" w:after="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6"/>
              </w:rPr>
              <w:t>根扎在祢裡面，</w:t>
            </w:r>
          </w:p>
          <w:p>
            <w:pPr>
              <w:spacing w:before="40" w:after="20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6"/>
              </w:rPr>
              <w:t>果子結在這片土地上。</w:t>
            </w:r>
          </w:p>
          <w:p>
            <w:pPr>
              <w:spacing w:before="40" w:after="24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讓我們的下一代，因為今天這群牧者的『跨出去』，得以看見祢的榮耀。</w:t>
            </w:r>
          </w:p>
          <w:p>
            <w:pPr>
              <w:spacing w:before="40" w:after="80" w:line="384" w:lineRule="auto"/>
              <w:jc w:val="center"/>
            </w:pPr>
            <w:r>
              <w:rPr>
                <w:rFonts w:ascii="標楷體" w:hAnsi="標楷體" w:eastAsia="標楷體" w:cs="標楷體"/>
                <w:b w:val="0"/>
                <w:i w:val="0"/>
                <w:color w:val="0B2B4A"/>
                <w:sz w:val="24"/>
              </w:rPr>
              <w:t>奉主耶穌的名禱告，</w:t>
            </w:r>
          </w:p>
          <w:p>
            <w:pPr>
              <w:spacing w:before="40" w:after="120" w:line="384" w:lineRule="auto"/>
              <w:jc w:val="center"/>
            </w:pPr>
            <w:r>
              <w:rPr>
                <w:rFonts w:ascii="標楷體" w:hAnsi="標楷體" w:eastAsia="標楷體" w:cs="標楷體"/>
                <w:b/>
                <w:i w:val="0"/>
                <w:color w:val="0B2B4A"/>
                <w:sz w:val="28"/>
              </w:rPr>
              <w:t>阿們。</w:t>
            </w:r>
          </w:p>
        </w:tc>
      </w:tr>
    </w:tbl>
    <w:p>
      <w:pPr>
        <w:spacing w:before="80" w:after="8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▶ </w:t>
      </w:r>
      <w:r>
        <w:rPr>
          <w:rFonts w:ascii="微軟正黑體" w:hAnsi="微軟正黑體" w:eastAsia="微軟正黑體" w:cs="微軟正黑體"/>
          <w:b w:val="0"/>
          <w:i/>
          <w:color w:val="555555"/>
          <w:sz w:val="22"/>
        </w:rPr>
        <w:t>抬頭，微笑：「謝謝各位牧者。願主大大祝福您和您的教會。」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40"/>
        </w:rPr>
        <w:t>📋  排練檢核表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30"/>
        </w:rPr>
        <w:t>講者準備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影片提前 30 分鐘測試播放（音量、畫面比例）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計時器（手機/番茄鐘）放在講桌可見處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確認簡報切換器（clicker）電池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準備一杯溫水（不要冰）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30"/>
        </w:rPr>
        <w:t>節奏掌握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影片結束後停 2 秒再開口（讓影片餘韻沉澱）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金句經文（特別是 Slide 15）必須放慢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兩次小組討論準時收尾，不要讓討論吃掉後面段落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回饋分享時只用對焦句回應，避免評論延展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30"/>
        </w:rPr>
        <w:t>心境準備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開場前默念：「我不是來傳遞資訊，我是來傳遞呼召。」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兩個案例（剴剴、性平）要帶感情、不要帶情緒</w:t>
      </w:r>
    </w:p>
    <w:p>
      <w:pPr>
        <w:spacing w:before="20" w:after="40" w:line="336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B88E2F"/>
          <w:sz w:val="22"/>
        </w:rPr>
        <w:t xml:space="preserve">☐  </w:t>
      </w:r>
      <w:r>
        <w:rPr>
          <w:rFonts w:ascii="微軟正黑體" w:hAnsi="微軟正黑體" w:eastAsia="微軟正黑體" w:cs="微軟正黑體"/>
          <w:b w:val="0"/>
          <w:i w:val="0"/>
          <w:color w:val="1A1A1A"/>
          <w:sz w:val="22"/>
        </w:rPr>
        <w:t>結語禱告前讓自己安靜 5 秒，讓聖靈帶領禱告詞</w:t>
      </w:r>
    </w:p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40"/>
        </w:rPr>
        <w:t>🛟  應變備案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狀況</w:t>
            </w:r>
          </w:p>
        </w:tc>
        <w:tc>
          <w:tcPr>
            <w:tcW w:type="dxa" w:w="6520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處理方式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影片無法播放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跳過影片，直接從「現場真實」開始，加長剴剴/性平描述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討論過熱、超時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主動截斷：「謝謝，請各組保留這個感動，我們繼續往下」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牧者提出尖銳異議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不辯論：「謝謝您的提醒，這是我們要持續對話的——會後我們再深談」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時間嚴重落後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砍掉 Slide 14（以斯帖）一段，直接從 Slide 13 跳 Slide 15</w:t>
            </w:r>
          </w:p>
        </w:tc>
      </w:tr>
      <w:tr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時間提前結束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多開放 1-2 題 Q&amp;A，或邀請第 4 位牧者分享</w:t>
            </w:r>
          </w:p>
        </w:tc>
      </w:tr>
    </w:tbl>
    <w:p>
      <w:pPr>
        <w:spacing w:before="360" w:after="200" w:line="312" w:lineRule="auto"/>
        <w:jc w:val="left"/>
      </w:pPr>
      <w:r>
        <w:rPr>
          <w:rFonts w:ascii="微軟正黑體" w:hAnsi="微軟正黑體" w:eastAsia="微軟正黑體" w:cs="微軟正黑體"/>
          <w:b/>
          <w:i w:val="0"/>
          <w:color w:val="0B2B4A"/>
          <w:sz w:val="40"/>
        </w:rPr>
        <w:t>📐  時間配置總表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7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4819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段落</w:t>
            </w:r>
          </w:p>
        </w:tc>
        <w:tc>
          <w:tcPr>
            <w:tcW w:type="dxa" w:w="1134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起</w:t>
            </w:r>
          </w:p>
        </w:tc>
        <w:tc>
          <w:tcPr>
            <w:tcW w:type="dxa" w:w="1134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訖</w:t>
            </w:r>
          </w:p>
        </w:tc>
        <w:tc>
          <w:tcPr>
            <w:tcW w:type="dxa" w:w="1134"/>
            <w:shd w:val="clear" w:color="auto" w:fill="0B2B4A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FFFFFF"/>
                <w:sz w:val="22"/>
              </w:rPr>
              <w:t>分鐘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影片開場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00:00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02:00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剴剴 ＋ 性平 ＋ 兩道呼喊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02:00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06:00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三個數字 ＋ 尼希米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06:00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08:00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🟠 小組討論 1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08:00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11:00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兒童家庭部 ＋ 六大缺口 ＋ 箴言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11:00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15:00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家庭韌性 ＋ 國際研討會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15:00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18:00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公共政策小組 ＋ 以斯帖 ＋ 約瑟金句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18:00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22:00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🟠 小組討論 2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22:00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25:00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3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9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回饋分享 ＋ Q&amp;A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25:00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29:00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4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1A1A1A"/>
                <w:sz w:val="22"/>
              </w:rPr>
              <w:t>10</w:t>
            </w:r>
          </w:p>
        </w:tc>
        <w:tc>
          <w:tcPr>
            <w:tcW w:type="dxa" w:w="4819"/>
          </w:tcPr>
          <w:p>
            <w:pPr>
              <w:spacing w:before="60" w:after="60"/>
              <w:jc w:val="left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結語禱告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29:00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30:00</w:t>
            </w:r>
          </w:p>
        </w:tc>
        <w:tc>
          <w:tcPr>
            <w:tcW w:type="dxa" w:w="1134"/>
          </w:tcPr>
          <w:p>
            <w:pPr>
              <w:spacing w:before="60" w:after="60"/>
              <w:jc w:val="center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1A1A1A"/>
                <w:sz w:val="22"/>
              </w:rPr>
              <w:t>1</w:t>
            </w:r>
          </w:p>
        </w:tc>
      </w:tr>
      <w:tr>
        <w:tc>
          <w:tcPr>
            <w:tcW w:type="dxa" w:w="567"/>
            <w:shd w:val="clear" w:color="auto" w:fill="F5EBC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</w:r>
          </w:p>
        </w:tc>
        <w:tc>
          <w:tcPr>
            <w:tcW w:type="dxa" w:w="4819"/>
            <w:shd w:val="clear" w:color="auto" w:fill="F5EBC8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總計</w:t>
            </w:r>
          </w:p>
        </w:tc>
        <w:tc>
          <w:tcPr>
            <w:tcW w:type="dxa" w:w="1134"/>
            <w:shd w:val="clear" w:color="auto" w:fill="F5EBC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</w:r>
          </w:p>
        </w:tc>
        <w:tc>
          <w:tcPr>
            <w:tcW w:type="dxa" w:w="1134"/>
            <w:shd w:val="clear" w:color="auto" w:fill="F5EBC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</w:r>
          </w:p>
        </w:tc>
        <w:tc>
          <w:tcPr>
            <w:tcW w:type="dxa" w:w="1134"/>
            <w:shd w:val="clear" w:color="auto" w:fill="F5EBC8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0B2B4A"/>
                <w:sz w:val="22"/>
              </w:rPr>
              <w:t>30</w:t>
            </w:r>
          </w:p>
        </w:tc>
      </w:tr>
    </w:tbl>
    <w:p>
      <w:pPr>
        <w:spacing w:before="600" w:after="120" w:line="336" w:lineRule="auto"/>
        <w:jc w:val="center"/>
      </w:pPr>
      <w:r>
        <w:rPr>
          <w:rFonts w:ascii="標楷體" w:hAnsi="標楷體" w:eastAsia="標楷體" w:cs="標楷體"/>
          <w:b w:val="0"/>
          <w:i/>
          <w:color w:val="0B2B4A"/>
          <w:sz w:val="24"/>
        </w:rPr>
        <w:t>願主祝福這次聚集，使祢的話語不徒然返回。</w:t>
      </w:r>
    </w:p>
    <w:p>
      <w:pPr>
        <w:spacing w:before="80" w:after="0" w:line="336" w:lineRule="auto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555555"/>
          <w:sz w:val="20"/>
        </w:rPr>
        <w:t>—— 國教行動聯盟  Action Alliance on Basic Education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