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P02:BaechDay.com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23100157</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Moiz Nafey</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23100225</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Arslan Ullah Tarar </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23100181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Muhammad Nashit Iftikhar</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23100089</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Mahad Mubashir Beg</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23100334</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Silal Anwar</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3">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software will target both businesses and individuals in the Pakistani context. Small scale businesses currently do not have a platform to bid for resources, and shipments. A small 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Our software will function similar to an ecommerce marketplace but with the added functionalities of timed biddings, scheduling of bids and other functionalities that will make the auction system a good and worthwhile experience for the users we target.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you may choose to implement Login/Logout functionality for prototype phase, you must also implement some core/business use cases of the system.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B">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D">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E">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50">
            <w:pPr>
              <w:spacing w:before="240" w:line="16.363636363636363" w:lineRule="auto"/>
              <w:rPr/>
            </w:pPr>
            <w:r w:rsidDel="00000000" w:rsidR="00000000" w:rsidRPr="00000000">
              <w:rPr>
                <w:rtl w:val="0"/>
              </w:rPr>
              <w:t xml:space="preserve">As a seller, bidder, and admin, I want to sign up/create an account on the</w:t>
            </w:r>
          </w:p>
          <w:p w:rsidR="00000000" w:rsidDel="00000000" w:rsidP="00000000" w:rsidRDefault="00000000" w:rsidRPr="00000000" w14:paraId="00000051">
            <w:pPr>
              <w:spacing w:before="240" w:line="16.363636363636363" w:lineRule="auto"/>
              <w:rPr/>
            </w:pPr>
            <w:r w:rsidDel="00000000" w:rsidR="00000000" w:rsidRPr="00000000">
              <w:rPr>
                <w:rtl w:val="0"/>
              </w:rPr>
              <w:t xml:space="preserve">platform.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53">
            <w:pPr>
              <w:spacing w:before="240" w:line="16.363636363636363" w:lineRule="auto"/>
              <w:rPr/>
            </w:pPr>
            <w:r w:rsidDel="00000000" w:rsidR="00000000" w:rsidRPr="00000000">
              <w:rPr>
                <w:rtl w:val="0"/>
              </w:rPr>
              <w:t xml:space="preserve">As a seller, bidder, and admin, I want to login to the platform.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55">
            <w:pPr>
              <w:spacing w:before="240" w:line="16.363636363636363" w:lineRule="auto"/>
              <w:rPr/>
            </w:pPr>
            <w:r w:rsidDel="00000000" w:rsidR="00000000" w:rsidRPr="00000000">
              <w:rPr>
                <w:rtl w:val="0"/>
              </w:rPr>
              <w:t xml:space="preserve">As a seller, bidder, and admin, I want to search for the products present on the</w:t>
            </w:r>
          </w:p>
          <w:p w:rsidR="00000000" w:rsidDel="00000000" w:rsidP="00000000" w:rsidRDefault="00000000" w:rsidRPr="00000000" w14:paraId="00000056">
            <w:pPr>
              <w:spacing w:before="240" w:line="16.363636363636363" w:lineRule="auto"/>
              <w:rPr/>
            </w:pPr>
            <w:r w:rsidDel="00000000" w:rsidR="00000000" w:rsidRPr="00000000">
              <w:rPr>
                <w:rtl w:val="0"/>
              </w:rPr>
              <w:t xml:space="preserve">platform.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58">
            <w:pPr>
              <w:spacing w:before="240" w:line="16.363636363636363" w:lineRule="auto"/>
              <w:rPr/>
            </w:pPr>
            <w:r w:rsidDel="00000000" w:rsidR="00000000" w:rsidRPr="00000000">
              <w:rPr>
                <w:rtl w:val="0"/>
              </w:rPr>
              <w:t xml:space="preserve">As a seller, I want to add a product to the platform to be sold.</w:t>
            </w:r>
          </w:p>
        </w:tc>
      </w:tr>
      <w:tr>
        <w:trPr>
          <w:cantSplit w:val="0"/>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5A">
            <w:pPr>
              <w:spacing w:before="240" w:line="16.363636363636363" w:lineRule="auto"/>
              <w:rPr/>
            </w:pPr>
            <w:r w:rsidDel="00000000" w:rsidR="00000000" w:rsidRPr="00000000">
              <w:rPr>
                <w:rtl w:val="0"/>
              </w:rPr>
              <w:t xml:space="preserve">As a bidder, I want to bid on the products.</w:t>
            </w:r>
          </w:p>
        </w:tc>
      </w:tr>
    </w:tbl>
    <w:p w:rsidR="00000000" w:rsidDel="00000000" w:rsidP="00000000" w:rsidRDefault="00000000" w:rsidRPr="00000000" w14:paraId="0000005B">
      <w:pPr>
        <w:rPr>
          <w:color w:val="008000"/>
        </w:rPr>
      </w:pPr>
      <w:r w:rsidDel="00000000" w:rsidR="00000000" w:rsidRPr="00000000">
        <w:rPr>
          <w:rtl w:val="0"/>
        </w:rPr>
      </w:r>
    </w:p>
    <w:p w:rsidR="00000000" w:rsidDel="00000000" w:rsidP="00000000" w:rsidRDefault="00000000" w:rsidRPr="00000000" w14:paraId="0000005C">
      <w:pPr>
        <w:rPr>
          <w:color w:val="008000"/>
        </w:rPr>
      </w:pPr>
      <w:r w:rsidDel="00000000" w:rsidR="00000000" w:rsidRPr="00000000">
        <w:rPr>
          <w:rtl w:val="0"/>
        </w:rPr>
      </w:r>
    </w:p>
    <w:p w:rsidR="00000000" w:rsidDel="00000000" w:rsidP="00000000" w:rsidRDefault="00000000" w:rsidRPr="00000000" w14:paraId="0000005D">
      <w:pPr>
        <w:rPr>
          <w:color w:val="00800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&lt;Mention here how to access the prototype that you have deployed on an online hosting platform. You don’t need to give this information at this stage; you can update this section after you have deployed the prototype.&gt;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68">
      <w:pPr>
        <w:rPr>
          <w:smallCaps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6A">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6C">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6D">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List of Requirements for prototype</w:t>
            </w:r>
          </w:p>
        </w:tc>
        <w:tc>
          <w:tcPr/>
          <w:p w:rsidR="00000000" w:rsidDel="00000000" w:rsidP="00000000" w:rsidRDefault="00000000" w:rsidRPr="00000000" w14:paraId="0000006F">
            <w:pPr>
              <w:rPr/>
            </w:pPr>
            <w:r w:rsidDel="00000000" w:rsidR="00000000" w:rsidRPr="00000000">
              <w:rPr>
                <w:rtl w:val="0"/>
              </w:rPr>
              <w:t xml:space="preserve">Moiz Nafey</w:t>
            </w:r>
          </w:p>
        </w:tc>
      </w:tr>
      <w:tr>
        <w:trPr>
          <w:cantSplit w:val="0"/>
          <w:tblHeader w:val="0"/>
        </w:trPr>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rPr>
          <w:cantSplit w:val="0"/>
          <w:tblHeader w:val="0"/>
        </w:trPr>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r>
      <w:tr>
        <w:trPr>
          <w:cantSplit w:val="0"/>
          <w:tblHeader w:val="0"/>
        </w:trPr>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sectPr>
      <w:headerReference r:id="rId7" w:type="default"/>
      <w:footerReference r:id="rId8"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YDOo9Y0v9tSX2oIsfrBzDasHSg==">AMUW2mUY7u1TlEK/jpE5KLt0jF2plvcA1ip+rMxJmDAFfVeqEd8rPftGyNwk4Jv7sY6po3k9SqJjx/VcCuofd36TAqyKyruLBoQHZ4q28sDBv0jRtne/H6g7toa6ZI4wg51wbkkvPTB3DCLKq/hVgegE/9wvxgWH3h8QvH6XOej2/L6c3FqiBtNSc0vCzytXDO42UN3gG/fd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