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SENTIMENT ANALYSIS WSBK MANDALIKA </w:t>
      </w:r>
      <w:r w:rsidDel="00000000" w:rsidR="00000000" w:rsidRPr="00000000">
        <w:rPr>
          <w:b w:val="1"/>
          <w:rtl w:val="0"/>
        </w:rPr>
        <w:t xml:space="preserve">MENGGUNAKAN NAMED ENTITY RECOGNITION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1"/>
          <w:sz w:val="20"/>
          <w:szCs w:val="20"/>
          <w:rtl w:val="0"/>
        </w:rPr>
        <w:t xml:space="preserve">Dimas Agung Gumelar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M. Hafidh Ilmi Nafian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2</w:t>
      </w:r>
      <w:r w:rsidDel="00000000" w:rsidR="00000000" w:rsidRPr="00000000">
        <w:rPr>
          <w:b w:val="1"/>
          <w:sz w:val="20"/>
          <w:szCs w:val="20"/>
          <w:rtl w:val="0"/>
        </w:rPr>
        <w:t xml:space="preserve">, Lutfi Mitra Tanjung</w:t>
      </w:r>
      <w:r w:rsidDel="00000000" w:rsidR="00000000" w:rsidRPr="00000000">
        <w:rPr>
          <w:b w:val="1"/>
          <w:sz w:val="20"/>
          <w:szCs w:val="20"/>
          <w:vertAlign w:val="superscript"/>
          <w:rtl w:val="0"/>
        </w:rPr>
        <w:t xml:space="preserve">3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sz w:val="20"/>
          <w:szCs w:val="20"/>
          <w:rtl w:val="0"/>
        </w:rPr>
        <w:t xml:space="preserve">Universitas Brawijaya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sz w:val="20"/>
          <w:szCs w:val="20"/>
          <w:rtl w:val="0"/>
        </w:rPr>
        <w:t xml:space="preserve">Universitas Brawijaya</w:t>
      </w:r>
    </w:p>
    <w:p w:rsidR="00000000" w:rsidDel="00000000" w:rsidP="00000000" w:rsidRDefault="00000000" w:rsidRPr="00000000" w14:paraId="00000007">
      <w:pPr>
        <w:jc w:val="center"/>
        <w:rPr>
          <w:sz w:val="20"/>
          <w:szCs w:val="20"/>
        </w:rPr>
      </w:pPr>
      <w:r w:rsidDel="00000000" w:rsidR="00000000" w:rsidRPr="00000000">
        <w:rPr>
          <w:sz w:val="20"/>
          <w:szCs w:val="20"/>
          <w:vertAlign w:val="superscript"/>
          <w:rtl w:val="0"/>
        </w:rPr>
        <w:t xml:space="preserve">3</w:t>
      </w:r>
      <w:r w:rsidDel="00000000" w:rsidR="00000000" w:rsidRPr="00000000">
        <w:rPr>
          <w:sz w:val="20"/>
          <w:szCs w:val="20"/>
          <w:rtl w:val="0"/>
        </w:rPr>
        <w:t xml:space="preserve">Universitas Brawijaya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sz w:val="20"/>
          <w:szCs w:val="20"/>
          <w:rtl w:val="0"/>
        </w:rPr>
        <w:t xml:space="preserve">dagumelar27@student.ub.ac.id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sz w:val="20"/>
          <w:szCs w:val="20"/>
          <w:rtl w:val="0"/>
        </w:rPr>
        <w:t xml:space="preserve">@student.ub.ac.id, </w:t>
      </w:r>
      <w:r w:rsidDel="00000000" w:rsidR="00000000" w:rsidRPr="00000000">
        <w:rPr>
          <w:sz w:val="20"/>
          <w:szCs w:val="20"/>
          <w:vertAlign w:val="superscript"/>
          <w:rtl w:val="0"/>
        </w:rPr>
        <w:t xml:space="preserve">3</w:t>
      </w:r>
      <w:r w:rsidDel="00000000" w:rsidR="00000000" w:rsidRPr="00000000">
        <w:rPr>
          <w:sz w:val="20"/>
          <w:szCs w:val="20"/>
          <w:rtl w:val="0"/>
        </w:rPr>
        <w:t xml:space="preserve">lutfimt@student.ub.ac.id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Penulis Korespondensi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(Naskah masuk: dd mmm yyyy, diterima untuk diterbitkan: dd mmm yyyy)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Abstrak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WSBK (World Superbike) merupakan ajang balap motor yang menggunakan mesin motor komersil. Ajang ini berlangsung di Mandalika, Lombok Tengah, Nusa Tenggara Barat (NTB). Dataset WSBK Mandalika </w:t>
      </w:r>
      <w:r w:rsidDel="00000000" w:rsidR="00000000" w:rsidRPr="00000000">
        <w:rPr>
          <w:sz w:val="20"/>
          <w:szCs w:val="20"/>
          <w:rtl w:val="0"/>
        </w:rPr>
        <w:t xml:space="preserve">didapatkan dari proses stream langsung menggunakan API Twitter. Proses ini memanfaatkan library Kafka. Dataset yang didapatkan memuat beberapa informasi terkait </w:t>
      </w:r>
      <w:r w:rsidDel="00000000" w:rsidR="00000000" w:rsidRPr="00000000">
        <w:rPr>
          <w:i w:val="1"/>
          <w:sz w:val="20"/>
          <w:szCs w:val="20"/>
          <w:rtl w:val="0"/>
        </w:rPr>
        <w:t xml:space="preserve">tweet</w:t>
      </w:r>
      <w:r w:rsidDel="00000000" w:rsidR="00000000" w:rsidRPr="00000000">
        <w:rPr>
          <w:sz w:val="20"/>
          <w:szCs w:val="20"/>
          <w:rtl w:val="0"/>
        </w:rPr>
        <w:t xml:space="preserve"> dari pengguna Twitter yang terdiri dari tanggal, topik, id pengguna, </w:t>
      </w:r>
      <w:r w:rsidDel="00000000" w:rsidR="00000000" w:rsidRPr="00000000">
        <w:rPr>
          <w:i w:val="1"/>
          <w:sz w:val="20"/>
          <w:szCs w:val="20"/>
          <w:rtl w:val="0"/>
        </w:rPr>
        <w:t xml:space="preserve">username</w:t>
      </w:r>
      <w:r w:rsidDel="00000000" w:rsidR="00000000" w:rsidRPr="00000000">
        <w:rPr>
          <w:sz w:val="20"/>
          <w:szCs w:val="20"/>
          <w:rtl w:val="0"/>
        </w:rPr>
        <w:t xml:space="preserve">, </w:t>
      </w:r>
      <w:r w:rsidDel="00000000" w:rsidR="00000000" w:rsidRPr="00000000">
        <w:rPr>
          <w:i w:val="1"/>
          <w:sz w:val="20"/>
          <w:szCs w:val="20"/>
          <w:rtl w:val="0"/>
        </w:rPr>
        <w:t xml:space="preserve">name</w:t>
      </w:r>
      <w:r w:rsidDel="00000000" w:rsidR="00000000" w:rsidRPr="00000000">
        <w:rPr>
          <w:sz w:val="20"/>
          <w:szCs w:val="20"/>
          <w:rtl w:val="0"/>
        </w:rPr>
        <w:t xml:space="preserve">, isi </w:t>
      </w:r>
      <w:r w:rsidDel="00000000" w:rsidR="00000000" w:rsidRPr="00000000">
        <w:rPr>
          <w:i w:val="1"/>
          <w:sz w:val="20"/>
          <w:szCs w:val="20"/>
          <w:rtl w:val="0"/>
        </w:rPr>
        <w:t xml:space="preserve">tweet</w:t>
      </w:r>
      <w:r w:rsidDel="00000000" w:rsidR="00000000" w:rsidRPr="00000000">
        <w:rPr>
          <w:sz w:val="20"/>
          <w:szCs w:val="20"/>
          <w:rtl w:val="0"/>
        </w:rPr>
        <w:t xml:space="preserve">, jumlah </w:t>
      </w:r>
      <w:r w:rsidDel="00000000" w:rsidR="00000000" w:rsidRPr="00000000">
        <w:rPr>
          <w:i w:val="1"/>
          <w:sz w:val="20"/>
          <w:szCs w:val="20"/>
          <w:rtl w:val="0"/>
        </w:rPr>
        <w:t xml:space="preserve">like</w:t>
      </w:r>
      <w:r w:rsidDel="00000000" w:rsidR="00000000" w:rsidRPr="00000000">
        <w:rPr>
          <w:sz w:val="20"/>
          <w:szCs w:val="20"/>
          <w:rtl w:val="0"/>
        </w:rPr>
        <w:t xml:space="preserve">, jumlah </w:t>
      </w:r>
      <w:r w:rsidDel="00000000" w:rsidR="00000000" w:rsidRPr="00000000">
        <w:rPr>
          <w:i w:val="1"/>
          <w:sz w:val="20"/>
          <w:szCs w:val="20"/>
          <w:rtl w:val="0"/>
        </w:rPr>
        <w:t xml:space="preserve">reply</w:t>
      </w:r>
      <w:r w:rsidDel="00000000" w:rsidR="00000000" w:rsidRPr="00000000">
        <w:rPr>
          <w:sz w:val="20"/>
          <w:szCs w:val="20"/>
          <w:rtl w:val="0"/>
        </w:rPr>
        <w:t xml:space="preserve">, jumlah </w:t>
      </w:r>
      <w:r w:rsidDel="00000000" w:rsidR="00000000" w:rsidRPr="00000000">
        <w:rPr>
          <w:i w:val="1"/>
          <w:sz w:val="20"/>
          <w:szCs w:val="20"/>
          <w:rtl w:val="0"/>
        </w:rPr>
        <w:t xml:space="preserve">retweet</w:t>
      </w:r>
      <w:r w:rsidDel="00000000" w:rsidR="00000000" w:rsidRPr="00000000">
        <w:rPr>
          <w:sz w:val="20"/>
          <w:szCs w:val="20"/>
          <w:rtl w:val="0"/>
        </w:rPr>
        <w:t xml:space="preserve">, dan status </w:t>
      </w:r>
      <w:r w:rsidDel="00000000" w:rsidR="00000000" w:rsidRPr="00000000">
        <w:rPr>
          <w:i w:val="1"/>
          <w:sz w:val="20"/>
          <w:szCs w:val="20"/>
          <w:rtl w:val="0"/>
        </w:rPr>
        <w:t xml:space="preserve">retweet</w:t>
      </w:r>
      <w:r w:rsidDel="00000000" w:rsidR="00000000" w:rsidRPr="00000000">
        <w:rPr>
          <w:sz w:val="20"/>
          <w:szCs w:val="20"/>
          <w:rtl w:val="0"/>
        </w:rPr>
        <w:t xml:space="preserve">. Dataset yang diperoleh disimpan ke dalam database yang selanjutnya dilakukan proses machine learning. Dataset ini akan dianalisis menggunakan algoritma NER </w:t>
      </w:r>
      <w:r w:rsidDel="00000000" w:rsidR="00000000" w:rsidRPr="00000000">
        <w:rPr>
          <w:i w:val="1"/>
          <w:sz w:val="20"/>
          <w:szCs w:val="20"/>
          <w:rtl w:val="0"/>
        </w:rPr>
        <w:t xml:space="preserve">(Named Entity Recognition)</w:t>
      </w:r>
      <w:r w:rsidDel="00000000" w:rsidR="00000000" w:rsidRPr="00000000">
        <w:rPr>
          <w:sz w:val="20"/>
          <w:szCs w:val="20"/>
          <w:rtl w:val="0"/>
        </w:rPr>
        <w:t xml:space="preserve">. NER adalah algoritma yang dapat mengenali orang dan tempat serta dapat digunakan untuk melakukan </w:t>
      </w:r>
      <w:r w:rsidDel="00000000" w:rsidR="00000000" w:rsidRPr="00000000">
        <w:rPr>
          <w:i w:val="1"/>
          <w:sz w:val="20"/>
          <w:szCs w:val="20"/>
          <w:rtl w:val="0"/>
        </w:rPr>
        <w:t xml:space="preserve">sentiment analysis</w:t>
      </w:r>
      <w:r w:rsidDel="00000000" w:rsidR="00000000" w:rsidRPr="00000000">
        <w:rPr>
          <w:sz w:val="20"/>
          <w:szCs w:val="20"/>
          <w:rtl w:val="0"/>
        </w:rPr>
        <w:t xml:space="preserve">. Isi tweet pengguna akan diklasifikasikan ke dalam salah satu kategori yaitu kategori positif atau negatif. Hasil dari proses analisis menunjukkan bahwa tweet yang memiliki sentimen positif lebih banyak daripada sentimen negatif.</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Kata kunci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WSBK Mandalika, API Twitter, Kafka, Sentiment Analysis, NER (Named Entity Recognition)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rtl w:val="0"/>
        </w:rPr>
        <w:t xml:space="preserve">SENTIMENT ANALYSIS OF WSBK MANDALIKA USING NAMED ENTITY RECOGNITION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WSBK (World Superbike) is a motorcycle racing event that uses commercial motorcycle engines. This event took place in Mandalika, Central Lombok, West Nusa Tenggara (NTB). The WSBK Mandalika dataset is obtained from a live stream process using the Twitter API. This process makes use of the Kafka library. The dataset obtained contains some information related to tweets from Twitter users consisting of date, topic, user id, username, name, tweet content, number of likes, number of replies, number of retweets, and retweet status. The dataset obtained is stored in a database which is then carried out by machine learning processes. This dataset will be analyzed using the NER (Named Entity Recognition) algorithm. NER is an algorithm that can recognize people and places and can be used to perform sentiment analysis. The contents of the user's tweet will be classified into one of the categories, namely the positive or negative category. The results of the analysis process show that tweets that have more positive sentiments than negative sentiments.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WSBK Mandalika, API Twitter, Kafka, Sentiment Analysis, NER (Named Entity Recognition)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Bdr>
          <w:bottom w:color="000000" w:space="1" w:sz="4" w:val="single"/>
        </w:pBdr>
        <w:rPr>
          <w:b w:val="1"/>
          <w:sz w:val="20"/>
          <w:szCs w:val="20"/>
        </w:rPr>
      </w:pPr>
      <w:r w:rsidDel="00000000" w:rsidR="00000000" w:rsidRPr="00000000">
        <w:rPr>
          <w:rtl w:val="0"/>
        </w:rPr>
      </w:r>
    </w:p>
    <w:p w:rsidR="00000000" w:rsidDel="00000000" w:rsidP="00000000" w:rsidRDefault="00000000" w:rsidRPr="00000000" w14:paraId="00000020">
      <w:pPr>
        <w:pBdr>
          <w:bottom w:color="000000" w:space="1" w:sz="4" w:val="single"/>
        </w:pBdr>
        <w:rPr>
          <w:b w:val="1"/>
          <w:sz w:val="20"/>
          <w:szCs w:val="20"/>
        </w:rPr>
      </w:pPr>
      <w:r w:rsidDel="00000000" w:rsidR="00000000" w:rsidRPr="00000000">
        <w:rPr>
          <w:rtl w:val="0"/>
        </w:rPr>
      </w:r>
    </w:p>
    <w:p w:rsidR="00000000" w:rsidDel="00000000" w:rsidP="00000000" w:rsidRDefault="00000000" w:rsidRPr="00000000" w14:paraId="00000021">
      <w:pPr>
        <w:pBdr>
          <w:bottom w:color="000000" w:space="1" w:sz="4" w:val="single"/>
        </w:pBdr>
        <w:rPr>
          <w:b w:val="1"/>
          <w:sz w:val="20"/>
          <w:szCs w:val="20"/>
        </w:rPr>
      </w:pPr>
      <w:r w:rsidDel="00000000" w:rsidR="00000000" w:rsidRPr="00000000">
        <w:rPr>
          <w:rtl w:val="0"/>
        </w:rPr>
      </w:r>
    </w:p>
    <w:p w:rsidR="00000000" w:rsidDel="00000000" w:rsidP="00000000" w:rsidRDefault="00000000" w:rsidRPr="00000000" w14:paraId="00000022">
      <w:pPr>
        <w:pBdr>
          <w:bottom w:color="000000" w:space="1" w:sz="4" w:val="single"/>
        </w:pBdr>
        <w:rPr>
          <w:b w:val="1"/>
          <w:sz w:val="20"/>
          <w:szCs w:val="20"/>
        </w:rPr>
      </w:pPr>
      <w:r w:rsidDel="00000000" w:rsidR="00000000" w:rsidRPr="00000000">
        <w:rPr>
          <w:rtl w:val="0"/>
        </w:rPr>
      </w:r>
    </w:p>
    <w:p w:rsidR="00000000" w:rsidDel="00000000" w:rsidP="00000000" w:rsidRDefault="00000000" w:rsidRPr="00000000" w14:paraId="00000023">
      <w:pPr>
        <w:pBdr>
          <w:bottom w:color="000000" w:space="1" w:sz="4" w:val="single"/>
        </w:pBdr>
        <w:rPr>
          <w:b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pos="1872"/>
        </w:tabs>
        <w:rPr>
          <w:b w:val="1"/>
          <w:color w:val="000000"/>
          <w:sz w:val="20"/>
          <w:szCs w:val="20"/>
        </w:rPr>
        <w:sectPr>
          <w:headerReference r:id="rId7" w:type="default"/>
          <w:headerReference r:id="rId8" w:type="first"/>
          <w:headerReference r:id="rId9" w:type="even"/>
          <w:footerReference r:id="rId10" w:type="first"/>
          <w:footerReference r:id="rId11" w:type="even"/>
          <w:pgSz w:h="16840" w:w="11907" w:orient="portrait"/>
          <w:pgMar w:bottom="1134" w:top="1701" w:left="1701" w:right="1134" w:header="1134" w:footer="851"/>
          <w:pgNumType w:start="1"/>
          <w:titlePg w:val="1"/>
        </w:sectPr>
      </w:pPr>
      <w:r w:rsidDel="00000000" w:rsidR="00000000" w:rsidRPr="00000000">
        <w:rPr>
          <w:b w:val="1"/>
          <w:color w:val="000000"/>
          <w:sz w:val="20"/>
          <w:szCs w:val="20"/>
          <w:rtl w:val="0"/>
        </w:rPr>
        <w:tab/>
      </w:r>
    </w:p>
    <w:p w:rsidR="00000000" w:rsidDel="00000000" w:rsidP="00000000" w:rsidRDefault="00000000" w:rsidRPr="00000000" w14:paraId="00000026">
      <w:pPr>
        <w:pStyle w:val="Heading1"/>
        <w:numPr>
          <w:ilvl w:val="0"/>
          <w:numId w:val="1"/>
        </w:numPr>
        <w:spacing w:before="0" w:lineRule="auto"/>
        <w:ind w:left="360" w:hanging="360"/>
        <w:rPr/>
      </w:pPr>
      <w:r w:rsidDel="00000000" w:rsidR="00000000" w:rsidRPr="00000000">
        <w:rPr>
          <w:rtl w:val="0"/>
        </w:rPr>
        <w:t xml:space="preserve">PENDAHULUAN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0"/>
          <w:szCs w:val="20"/>
        </w:rPr>
      </w:pPr>
      <w:r w:rsidDel="00000000" w:rsidR="00000000" w:rsidRPr="00000000">
        <w:rPr>
          <w:sz w:val="20"/>
          <w:szCs w:val="20"/>
          <w:rtl w:val="0"/>
        </w:rPr>
        <w:t xml:space="preserve">WSBK (World Superbike) merupakan ajang balap motor yang menggunakan mesin motor komersil. Indonesia sukses menyelenggarakan ajang ini yang mana berlangsung di Mandalika, Lombok Tengah, Nusa Tenggara Barat (NTB) pada tanggal 19-21 November 2021. Hal tersebut ramai menjadi perbincangan masyarakat Indonesia hingga di media sosial khususnya Twitter.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0"/>
          <w:szCs w:val="20"/>
        </w:rPr>
      </w:pPr>
      <w:r w:rsidDel="00000000" w:rsidR="00000000" w:rsidRPr="00000000">
        <w:rPr>
          <w:sz w:val="20"/>
          <w:szCs w:val="20"/>
          <w:rtl w:val="0"/>
        </w:rPr>
        <w:t xml:space="preserve">Dataset WSBK Mandalika didapatkan dari proses stream langsung menggunakan API Twitter. Proses ini memanfaatkan library Kafka. Dataset yang didapatkan memuat beberapa informasi terkait </w:t>
      </w:r>
      <w:r w:rsidDel="00000000" w:rsidR="00000000" w:rsidRPr="00000000">
        <w:rPr>
          <w:i w:val="1"/>
          <w:sz w:val="20"/>
          <w:szCs w:val="20"/>
          <w:rtl w:val="0"/>
        </w:rPr>
        <w:t xml:space="preserve">tweet</w:t>
      </w:r>
      <w:r w:rsidDel="00000000" w:rsidR="00000000" w:rsidRPr="00000000">
        <w:rPr>
          <w:sz w:val="20"/>
          <w:szCs w:val="20"/>
          <w:rtl w:val="0"/>
        </w:rPr>
        <w:t xml:space="preserve"> dari pengguna Twitter yang terdiri dari tanggal, topik, id pengguna, </w:t>
      </w:r>
      <w:r w:rsidDel="00000000" w:rsidR="00000000" w:rsidRPr="00000000">
        <w:rPr>
          <w:i w:val="1"/>
          <w:sz w:val="20"/>
          <w:szCs w:val="20"/>
          <w:rtl w:val="0"/>
        </w:rPr>
        <w:t xml:space="preserve">username</w:t>
      </w:r>
      <w:r w:rsidDel="00000000" w:rsidR="00000000" w:rsidRPr="00000000">
        <w:rPr>
          <w:sz w:val="20"/>
          <w:szCs w:val="20"/>
          <w:rtl w:val="0"/>
        </w:rPr>
        <w:t xml:space="preserve">, </w:t>
      </w:r>
      <w:r w:rsidDel="00000000" w:rsidR="00000000" w:rsidRPr="00000000">
        <w:rPr>
          <w:i w:val="1"/>
          <w:sz w:val="20"/>
          <w:szCs w:val="20"/>
          <w:rtl w:val="0"/>
        </w:rPr>
        <w:t xml:space="preserve">name</w:t>
      </w:r>
      <w:r w:rsidDel="00000000" w:rsidR="00000000" w:rsidRPr="00000000">
        <w:rPr>
          <w:sz w:val="20"/>
          <w:szCs w:val="20"/>
          <w:rtl w:val="0"/>
        </w:rPr>
        <w:t xml:space="preserve">, isi </w:t>
      </w:r>
      <w:r w:rsidDel="00000000" w:rsidR="00000000" w:rsidRPr="00000000">
        <w:rPr>
          <w:i w:val="1"/>
          <w:sz w:val="20"/>
          <w:szCs w:val="20"/>
          <w:rtl w:val="0"/>
        </w:rPr>
        <w:t xml:space="preserve">tweet</w:t>
      </w:r>
      <w:r w:rsidDel="00000000" w:rsidR="00000000" w:rsidRPr="00000000">
        <w:rPr>
          <w:sz w:val="20"/>
          <w:szCs w:val="20"/>
          <w:rtl w:val="0"/>
        </w:rPr>
        <w:t xml:space="preserve">, jumlah </w:t>
      </w:r>
      <w:r w:rsidDel="00000000" w:rsidR="00000000" w:rsidRPr="00000000">
        <w:rPr>
          <w:i w:val="1"/>
          <w:sz w:val="20"/>
          <w:szCs w:val="20"/>
          <w:rtl w:val="0"/>
        </w:rPr>
        <w:t xml:space="preserve">like</w:t>
      </w:r>
      <w:r w:rsidDel="00000000" w:rsidR="00000000" w:rsidRPr="00000000">
        <w:rPr>
          <w:sz w:val="20"/>
          <w:szCs w:val="20"/>
          <w:rtl w:val="0"/>
        </w:rPr>
        <w:t xml:space="preserve">, jumlah </w:t>
      </w:r>
      <w:r w:rsidDel="00000000" w:rsidR="00000000" w:rsidRPr="00000000">
        <w:rPr>
          <w:i w:val="1"/>
          <w:sz w:val="20"/>
          <w:szCs w:val="20"/>
          <w:rtl w:val="0"/>
        </w:rPr>
        <w:t xml:space="preserve">reply</w:t>
      </w:r>
      <w:r w:rsidDel="00000000" w:rsidR="00000000" w:rsidRPr="00000000">
        <w:rPr>
          <w:sz w:val="20"/>
          <w:szCs w:val="20"/>
          <w:rtl w:val="0"/>
        </w:rPr>
        <w:t xml:space="preserve">, jumlah </w:t>
      </w:r>
      <w:r w:rsidDel="00000000" w:rsidR="00000000" w:rsidRPr="00000000">
        <w:rPr>
          <w:i w:val="1"/>
          <w:sz w:val="20"/>
          <w:szCs w:val="20"/>
          <w:rtl w:val="0"/>
        </w:rPr>
        <w:t xml:space="preserve">retweet</w:t>
      </w:r>
      <w:r w:rsidDel="00000000" w:rsidR="00000000" w:rsidRPr="00000000">
        <w:rPr>
          <w:sz w:val="20"/>
          <w:szCs w:val="20"/>
          <w:rtl w:val="0"/>
        </w:rPr>
        <w:t xml:space="preserve">, dan status </w:t>
      </w:r>
      <w:r w:rsidDel="00000000" w:rsidR="00000000" w:rsidRPr="00000000">
        <w:rPr>
          <w:i w:val="1"/>
          <w:sz w:val="20"/>
          <w:szCs w:val="20"/>
          <w:rtl w:val="0"/>
        </w:rPr>
        <w:t xml:space="preserve">retweet</w:t>
      </w:r>
      <w:r w:rsidDel="00000000" w:rsidR="00000000" w:rsidRPr="00000000">
        <w:rPr>
          <w:sz w:val="20"/>
          <w:szCs w:val="20"/>
          <w:rtl w:val="0"/>
        </w:rPr>
        <w:t xml:space="preserve">. Dataset yang diperoleh disimpan ke dalam database yang selanjutnya dilakukan proses machine learning.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0"/>
          <w:szCs w:val="20"/>
        </w:rPr>
      </w:pPr>
      <w:r w:rsidDel="00000000" w:rsidR="00000000" w:rsidRPr="00000000">
        <w:rPr>
          <w:sz w:val="20"/>
          <w:szCs w:val="20"/>
          <w:rtl w:val="0"/>
        </w:rPr>
        <w:t xml:space="preserve">Dataset ini akan dianalisis menggunakan algoritma NER </w:t>
      </w:r>
      <w:r w:rsidDel="00000000" w:rsidR="00000000" w:rsidRPr="00000000">
        <w:rPr>
          <w:i w:val="1"/>
          <w:sz w:val="20"/>
          <w:szCs w:val="20"/>
          <w:rtl w:val="0"/>
        </w:rPr>
        <w:t xml:space="preserve">(Named Entity Recognition)</w:t>
      </w:r>
      <w:r w:rsidDel="00000000" w:rsidR="00000000" w:rsidRPr="00000000">
        <w:rPr>
          <w:sz w:val="20"/>
          <w:szCs w:val="20"/>
          <w:rtl w:val="0"/>
        </w:rPr>
        <w:t xml:space="preserve">. NER adalah algoritma yang dapat mengenali orang dan tempat serta dapat digunakan untuk melakukan </w:t>
      </w:r>
      <w:r w:rsidDel="00000000" w:rsidR="00000000" w:rsidRPr="00000000">
        <w:rPr>
          <w:i w:val="1"/>
          <w:sz w:val="20"/>
          <w:szCs w:val="20"/>
          <w:rtl w:val="0"/>
        </w:rPr>
        <w:t xml:space="preserve">sentiment analysis</w:t>
      </w:r>
      <w:r w:rsidDel="00000000" w:rsidR="00000000" w:rsidRPr="00000000">
        <w:rPr>
          <w:sz w:val="20"/>
          <w:szCs w:val="20"/>
          <w:rtl w:val="0"/>
        </w:rPr>
        <w:t xml:space="preserve">. Sentiment Analysis adalah sebuah proses yang menggunakan text analysis untuk mendapatkan data dari berbagai sumber yang biasanya data tersebut merupakan opini dari berbagai pengguna. Isi tweet pengguna akan diklasifikasikan ke dalam salah satu kategori yaitu kategori positif atau negatif. Hasil dari proses analisis akan menunjukkan perbandingan jumlah tweet yang memiliki sentimen positif dan sentimen negatif.</w:t>
      </w:r>
    </w:p>
    <w:p w:rsidR="00000000" w:rsidDel="00000000" w:rsidP="00000000" w:rsidRDefault="00000000" w:rsidRPr="00000000" w14:paraId="0000002A">
      <w:pPr>
        <w:pStyle w:val="Heading1"/>
        <w:numPr>
          <w:ilvl w:val="0"/>
          <w:numId w:val="1"/>
        </w:numPr>
        <w:ind w:left="360" w:hanging="360"/>
        <w:rPr/>
      </w:pPr>
      <w:r w:rsidDel="00000000" w:rsidR="00000000" w:rsidRPr="00000000">
        <w:rPr>
          <w:rtl w:val="0"/>
        </w:rPr>
        <w:t xml:space="preserve">DATASET WSBK MANDALIKA</w:t>
      </w:r>
    </w:p>
    <w:p w:rsidR="00000000" w:rsidDel="00000000" w:rsidP="00000000" w:rsidRDefault="00000000" w:rsidRPr="00000000" w14:paraId="0000002B">
      <w:pPr>
        <w:ind w:left="0" w:firstLine="720"/>
        <w:jc w:val="both"/>
        <w:rPr>
          <w:sz w:val="16"/>
          <w:szCs w:val="16"/>
        </w:rPr>
      </w:pPr>
      <w:r w:rsidDel="00000000" w:rsidR="00000000" w:rsidRPr="00000000">
        <w:rPr>
          <w:sz w:val="20"/>
          <w:szCs w:val="20"/>
          <w:rtl w:val="0"/>
        </w:rPr>
        <w:t xml:space="preserve">Dataset WSBK Mandalika didapatkan dari proses stream langsung menggunakan API Twitter. Proses ini memanfaatkan library Kafka dimasukkan ke dalam producer dengan topik 'topik-wsbk-mandalika'. Pada penelitian ini didapatkan 80 baris data berbeda. Dataset ini memuat beberapa informasi terkait </w:t>
      </w:r>
      <w:r w:rsidDel="00000000" w:rsidR="00000000" w:rsidRPr="00000000">
        <w:rPr>
          <w:i w:val="1"/>
          <w:sz w:val="20"/>
          <w:szCs w:val="20"/>
          <w:rtl w:val="0"/>
        </w:rPr>
        <w:t xml:space="preserve">tweet</w:t>
      </w:r>
      <w:r w:rsidDel="00000000" w:rsidR="00000000" w:rsidRPr="00000000">
        <w:rPr>
          <w:sz w:val="20"/>
          <w:szCs w:val="20"/>
          <w:rtl w:val="0"/>
        </w:rPr>
        <w:t xml:space="preserve"> dari pengguna Twitter yang terdiri dari tanggal, topik, id pengguna, </w:t>
      </w:r>
      <w:r w:rsidDel="00000000" w:rsidR="00000000" w:rsidRPr="00000000">
        <w:rPr>
          <w:i w:val="1"/>
          <w:sz w:val="20"/>
          <w:szCs w:val="20"/>
          <w:rtl w:val="0"/>
        </w:rPr>
        <w:t xml:space="preserve">username</w:t>
      </w:r>
      <w:r w:rsidDel="00000000" w:rsidR="00000000" w:rsidRPr="00000000">
        <w:rPr>
          <w:sz w:val="20"/>
          <w:szCs w:val="20"/>
          <w:rtl w:val="0"/>
        </w:rPr>
        <w:t xml:space="preserve">, </w:t>
      </w:r>
      <w:r w:rsidDel="00000000" w:rsidR="00000000" w:rsidRPr="00000000">
        <w:rPr>
          <w:i w:val="1"/>
          <w:sz w:val="20"/>
          <w:szCs w:val="20"/>
          <w:rtl w:val="0"/>
        </w:rPr>
        <w:t xml:space="preserve">name</w:t>
      </w:r>
      <w:r w:rsidDel="00000000" w:rsidR="00000000" w:rsidRPr="00000000">
        <w:rPr>
          <w:sz w:val="20"/>
          <w:szCs w:val="20"/>
          <w:rtl w:val="0"/>
        </w:rPr>
        <w:t xml:space="preserve">, isi </w:t>
      </w:r>
      <w:r w:rsidDel="00000000" w:rsidR="00000000" w:rsidRPr="00000000">
        <w:rPr>
          <w:i w:val="1"/>
          <w:sz w:val="20"/>
          <w:szCs w:val="20"/>
          <w:rtl w:val="0"/>
        </w:rPr>
        <w:t xml:space="preserve">tweet</w:t>
      </w:r>
      <w:r w:rsidDel="00000000" w:rsidR="00000000" w:rsidRPr="00000000">
        <w:rPr>
          <w:sz w:val="20"/>
          <w:szCs w:val="20"/>
          <w:rtl w:val="0"/>
        </w:rPr>
        <w:t xml:space="preserve">, jumlah </w:t>
      </w:r>
      <w:r w:rsidDel="00000000" w:rsidR="00000000" w:rsidRPr="00000000">
        <w:rPr>
          <w:i w:val="1"/>
          <w:sz w:val="20"/>
          <w:szCs w:val="20"/>
          <w:rtl w:val="0"/>
        </w:rPr>
        <w:t xml:space="preserve">like</w:t>
      </w:r>
      <w:r w:rsidDel="00000000" w:rsidR="00000000" w:rsidRPr="00000000">
        <w:rPr>
          <w:sz w:val="20"/>
          <w:szCs w:val="20"/>
          <w:rtl w:val="0"/>
        </w:rPr>
        <w:t xml:space="preserve">, jumlah </w:t>
      </w:r>
      <w:r w:rsidDel="00000000" w:rsidR="00000000" w:rsidRPr="00000000">
        <w:rPr>
          <w:i w:val="1"/>
          <w:sz w:val="20"/>
          <w:szCs w:val="20"/>
          <w:rtl w:val="0"/>
        </w:rPr>
        <w:t xml:space="preserve">reply</w:t>
      </w:r>
      <w:r w:rsidDel="00000000" w:rsidR="00000000" w:rsidRPr="00000000">
        <w:rPr>
          <w:sz w:val="20"/>
          <w:szCs w:val="20"/>
          <w:rtl w:val="0"/>
        </w:rPr>
        <w:t xml:space="preserve">, jumlah </w:t>
      </w:r>
      <w:r w:rsidDel="00000000" w:rsidR="00000000" w:rsidRPr="00000000">
        <w:rPr>
          <w:i w:val="1"/>
          <w:sz w:val="20"/>
          <w:szCs w:val="20"/>
          <w:rtl w:val="0"/>
        </w:rPr>
        <w:t xml:space="preserve">retweet</w:t>
      </w:r>
      <w:r w:rsidDel="00000000" w:rsidR="00000000" w:rsidRPr="00000000">
        <w:rPr>
          <w:sz w:val="20"/>
          <w:szCs w:val="20"/>
          <w:rtl w:val="0"/>
        </w:rPr>
        <w:t xml:space="preserve">, dan status </w:t>
      </w:r>
      <w:r w:rsidDel="00000000" w:rsidR="00000000" w:rsidRPr="00000000">
        <w:rPr>
          <w:i w:val="1"/>
          <w:sz w:val="20"/>
          <w:szCs w:val="20"/>
          <w:rtl w:val="0"/>
        </w:rPr>
        <w:t xml:space="preserve">retweet</w:t>
      </w:r>
      <w:r w:rsidDel="00000000" w:rsidR="00000000" w:rsidRPr="00000000">
        <w:rPr>
          <w:sz w:val="20"/>
          <w:szCs w:val="20"/>
          <w:rtl w:val="0"/>
        </w:rPr>
        <w:t xml:space="preserve">. Dataset yang diperoleh diambil dari consumer Kafka dan disimpan ke dalam database menggunakan library sqlite3 ke dalam tabel ‘mandalika’ di dalam database ‘wsbk.db’. Data ini selanjutnya dilakukan proses machine learning. </w:t>
      </w:r>
      <w:r w:rsidDel="00000000" w:rsidR="00000000" w:rsidRPr="00000000">
        <w:rPr>
          <w:rtl w:val="0"/>
        </w:rPr>
      </w:r>
    </w:p>
    <w:p w:rsidR="00000000" w:rsidDel="00000000" w:rsidP="00000000" w:rsidRDefault="00000000" w:rsidRPr="00000000" w14:paraId="0000002C">
      <w:pPr>
        <w:pStyle w:val="Heading1"/>
        <w:numPr>
          <w:ilvl w:val="0"/>
          <w:numId w:val="1"/>
        </w:numPr>
        <w:ind w:left="360" w:hanging="360"/>
        <w:rPr>
          <w:b w:val="1"/>
          <w:sz w:val="20"/>
          <w:szCs w:val="20"/>
        </w:rPr>
      </w:pPr>
      <w:bookmarkStart w:colFirst="0" w:colLast="0" w:name="_heading=h.t4314bz9mbuz" w:id="1"/>
      <w:bookmarkEnd w:id="1"/>
      <w:r w:rsidDel="00000000" w:rsidR="00000000" w:rsidRPr="00000000">
        <w:rPr>
          <w:rtl w:val="0"/>
        </w:rPr>
        <w:t xml:space="preserve">DATA VALIDATION</w:t>
      </w:r>
      <w:r w:rsidDel="00000000" w:rsidR="00000000" w:rsidRPr="00000000">
        <w:rPr>
          <w:rtl w:val="0"/>
        </w:rPr>
      </w:r>
    </w:p>
    <w:p w:rsidR="00000000" w:rsidDel="00000000" w:rsidP="00000000" w:rsidRDefault="00000000" w:rsidRPr="00000000" w14:paraId="0000002D">
      <w:pPr>
        <w:ind w:left="0" w:firstLine="720"/>
        <w:jc w:val="both"/>
        <w:rPr>
          <w:sz w:val="20"/>
          <w:szCs w:val="20"/>
        </w:rPr>
      </w:pPr>
      <w:r w:rsidDel="00000000" w:rsidR="00000000" w:rsidRPr="00000000">
        <w:rPr>
          <w:sz w:val="20"/>
          <w:szCs w:val="20"/>
          <w:rtl w:val="0"/>
        </w:rPr>
        <w:t xml:space="preserve">Sebelum dilakukan proses machine learning, dilakukan validasi terhadap dataset WSBK. Proses validasi ini menggunakan metode </w:t>
      </w:r>
      <w:r w:rsidDel="00000000" w:rsidR="00000000" w:rsidRPr="00000000">
        <w:rPr>
          <w:i w:val="1"/>
          <w:sz w:val="20"/>
          <w:szCs w:val="20"/>
          <w:rtl w:val="0"/>
        </w:rPr>
        <w:t xml:space="preserve">Great Expectations</w:t>
      </w:r>
      <w:r w:rsidDel="00000000" w:rsidR="00000000" w:rsidRPr="00000000">
        <w:rPr>
          <w:sz w:val="20"/>
          <w:szCs w:val="20"/>
          <w:rtl w:val="0"/>
        </w:rPr>
        <w:t xml:space="preserve">. Dataset diubah ke dalam bentuk file berformat csv. Kemudian dilakukan proses instalasi dan inisialisasi Great Expectations. Hasil kesuksesan dari proses validasi data adalah 100%. Rincian hasil validasi terdapat pada tabel 1, tabel 2, tabel 3, dan tabel 4.</w:t>
      </w:r>
    </w:p>
    <w:p w:rsidR="00000000" w:rsidDel="00000000" w:rsidP="00000000" w:rsidRDefault="00000000" w:rsidRPr="00000000" w14:paraId="0000002E">
      <w:pPr>
        <w:jc w:val="center"/>
        <w:rPr>
          <w:sz w:val="16"/>
          <w:szCs w:val="16"/>
        </w:rPr>
      </w:pPr>
      <w:r w:rsidDel="00000000" w:rsidR="00000000" w:rsidRPr="00000000">
        <w:rPr>
          <w:rtl w:val="0"/>
        </w:rPr>
      </w:r>
    </w:p>
    <w:p w:rsidR="00000000" w:rsidDel="00000000" w:rsidP="00000000" w:rsidRDefault="00000000" w:rsidRPr="00000000" w14:paraId="0000002F">
      <w:pPr>
        <w:jc w:val="center"/>
        <w:rPr>
          <w:sz w:val="16"/>
          <w:szCs w:val="16"/>
        </w:rPr>
      </w:pPr>
      <w:r w:rsidDel="00000000" w:rsidR="00000000" w:rsidRPr="00000000">
        <w:rPr>
          <w:sz w:val="16"/>
          <w:szCs w:val="16"/>
          <w:rtl w:val="0"/>
        </w:rPr>
        <w:t xml:space="preserve">Tabel 1. Statistik dataset WSBK</w:t>
      </w:r>
    </w:p>
    <w:tbl>
      <w:tblPr>
        <w:tblStyle w:val="Table1"/>
        <w:tblW w:w="4260.0" w:type="dxa"/>
        <w:jc w:val="left"/>
        <w:tblInd w:w="12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050"/>
        <w:gridCol w:w="690"/>
        <w:gridCol w:w="855"/>
        <w:gridCol w:w="825"/>
        <w:tblGridChange w:id="0">
          <w:tblGrid>
            <w:gridCol w:w="840"/>
            <w:gridCol w:w="1050"/>
            <w:gridCol w:w="690"/>
            <w:gridCol w:w="855"/>
            <w:gridCol w:w="825"/>
          </w:tblGrid>
        </w:tblGridChange>
      </w:tblGrid>
      <w:tr>
        <w:trPr>
          <w:cantSplit w:val="0"/>
          <w:trHeight w:val="160" w:hRule="atLeast"/>
          <w:tblHeader w:val="0"/>
        </w:trPr>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30">
            <w:pPr>
              <w:rPr>
                <w:sz w:val="16"/>
                <w:szCs w:val="16"/>
              </w:rPr>
            </w:pPr>
            <w:r w:rsidDel="00000000" w:rsidR="00000000" w:rsidRPr="00000000">
              <w:rPr>
                <w:sz w:val="16"/>
                <w:szCs w:val="16"/>
                <w:rtl w:val="0"/>
              </w:rPr>
              <w:t xml:space="preserve">Evaluated Expectations</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33">
            <w:pPr>
              <w:jc w:val="center"/>
              <w:rPr>
                <w:sz w:val="16"/>
                <w:szCs w:val="16"/>
              </w:rPr>
            </w:pPr>
            <w:r w:rsidDel="00000000" w:rsidR="00000000" w:rsidRPr="00000000">
              <w:rPr>
                <w:sz w:val="16"/>
                <w:szCs w:val="16"/>
                <w:rtl w:val="0"/>
              </w:rPr>
              <w:t xml:space="preserve">11</w:t>
            </w:r>
          </w:p>
        </w:tc>
      </w:tr>
      <w:tr>
        <w:trPr>
          <w:cantSplit w:val="0"/>
          <w:trHeight w:val="160" w:hRule="atLeast"/>
          <w:tblHeader w:val="0"/>
        </w:trPr>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35">
            <w:pPr>
              <w:rPr>
                <w:sz w:val="16"/>
                <w:szCs w:val="16"/>
              </w:rPr>
            </w:pPr>
            <w:r w:rsidDel="00000000" w:rsidR="00000000" w:rsidRPr="00000000">
              <w:rPr>
                <w:sz w:val="16"/>
                <w:szCs w:val="16"/>
                <w:rtl w:val="0"/>
              </w:rPr>
              <w:t xml:space="preserve">Successful Expectations</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38">
            <w:pPr>
              <w:jc w:val="center"/>
              <w:rPr>
                <w:sz w:val="16"/>
                <w:szCs w:val="16"/>
              </w:rPr>
            </w:pPr>
            <w:r w:rsidDel="00000000" w:rsidR="00000000" w:rsidRPr="00000000">
              <w:rPr>
                <w:sz w:val="16"/>
                <w:szCs w:val="16"/>
                <w:rtl w:val="0"/>
              </w:rPr>
              <w:t xml:space="preserve">11</w:t>
            </w:r>
          </w:p>
        </w:tc>
      </w:tr>
      <w:tr>
        <w:trPr>
          <w:cantSplit w:val="0"/>
          <w:trHeight w:val="160" w:hRule="atLeast"/>
          <w:tblHeader w:val="0"/>
        </w:trPr>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3A">
            <w:pPr>
              <w:rPr>
                <w:sz w:val="16"/>
                <w:szCs w:val="16"/>
              </w:rPr>
            </w:pPr>
            <w:r w:rsidDel="00000000" w:rsidR="00000000" w:rsidRPr="00000000">
              <w:rPr>
                <w:sz w:val="16"/>
                <w:szCs w:val="16"/>
                <w:rtl w:val="0"/>
              </w:rPr>
              <w:t xml:space="preserve">Unsuccessful Expectations</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3D">
            <w:pPr>
              <w:jc w:val="center"/>
              <w:rPr>
                <w:sz w:val="16"/>
                <w:szCs w:val="16"/>
              </w:rPr>
            </w:pPr>
            <w:r w:rsidDel="00000000" w:rsidR="00000000" w:rsidRPr="00000000">
              <w:rPr>
                <w:sz w:val="16"/>
                <w:szCs w:val="16"/>
                <w:rtl w:val="0"/>
              </w:rPr>
              <w:t xml:space="preserve">0</w:t>
            </w:r>
          </w:p>
        </w:tc>
      </w:tr>
      <w:tr>
        <w:trPr>
          <w:cantSplit w:val="0"/>
          <w:trHeight w:val="160" w:hRule="atLeast"/>
          <w:tblHeader w:val="0"/>
        </w:trPr>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3F">
            <w:pPr>
              <w:rPr>
                <w:sz w:val="16"/>
                <w:szCs w:val="16"/>
              </w:rPr>
            </w:pPr>
            <w:r w:rsidDel="00000000" w:rsidR="00000000" w:rsidRPr="00000000">
              <w:rPr>
                <w:sz w:val="16"/>
                <w:szCs w:val="16"/>
                <w:rtl w:val="0"/>
              </w:rPr>
              <w:t xml:space="preserve">Success Percent</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42">
            <w:pPr>
              <w:jc w:val="center"/>
              <w:rPr>
                <w:sz w:val="16"/>
                <w:szCs w:val="16"/>
              </w:rPr>
            </w:pPr>
            <w:r w:rsidDel="00000000" w:rsidR="00000000" w:rsidRPr="00000000">
              <w:rPr>
                <w:sz w:val="16"/>
                <w:szCs w:val="16"/>
                <w:rtl w:val="0"/>
              </w:rPr>
              <w:t xml:space="preserve">100%</w:t>
            </w:r>
          </w:p>
        </w:tc>
      </w:tr>
    </w:tbl>
    <w:p w:rsidR="00000000" w:rsidDel="00000000" w:rsidP="00000000" w:rsidRDefault="00000000" w:rsidRPr="00000000" w14:paraId="00000044">
      <w:pPr>
        <w:ind w:left="0" w:firstLine="0"/>
        <w:jc w:val="both"/>
        <w:rPr>
          <w:sz w:val="20"/>
          <w:szCs w:val="20"/>
        </w:rPr>
      </w:pPr>
      <w:r w:rsidDel="00000000" w:rsidR="00000000" w:rsidRPr="00000000">
        <w:rPr>
          <w:rtl w:val="0"/>
        </w:rPr>
      </w:r>
    </w:p>
    <w:p w:rsidR="00000000" w:rsidDel="00000000" w:rsidP="00000000" w:rsidRDefault="00000000" w:rsidRPr="00000000" w14:paraId="00000045">
      <w:pPr>
        <w:jc w:val="center"/>
        <w:rPr>
          <w:sz w:val="16"/>
          <w:szCs w:val="16"/>
        </w:rPr>
      </w:pPr>
      <w:r w:rsidDel="00000000" w:rsidR="00000000" w:rsidRPr="00000000">
        <w:rPr>
          <w:sz w:val="16"/>
          <w:szCs w:val="16"/>
          <w:rtl w:val="0"/>
        </w:rPr>
        <w:t xml:space="preserve">Tabel 2. Table-Level Expectations</w:t>
      </w:r>
    </w:p>
    <w:tbl>
      <w:tblPr>
        <w:tblStyle w:val="Table2"/>
        <w:tblW w:w="4266.705882352941" w:type="dxa"/>
        <w:jc w:val="left"/>
        <w:tblInd w:w="12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675"/>
        <w:gridCol w:w="877.0588235294117"/>
        <w:gridCol w:w="576.3529411764706"/>
        <w:gridCol w:w="714.1764705882354"/>
        <w:gridCol w:w="689.1176470588236"/>
        <w:tblGridChange w:id="0">
          <w:tblGrid>
            <w:gridCol w:w="735"/>
            <w:gridCol w:w="675"/>
            <w:gridCol w:w="877.0588235294117"/>
            <w:gridCol w:w="576.3529411764706"/>
            <w:gridCol w:w="714.1764705882354"/>
            <w:gridCol w:w="689.1176470588236"/>
          </w:tblGrid>
        </w:tblGridChange>
      </w:tblGrid>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46">
            <w:pPr>
              <w:rPr>
                <w:b w:val="1"/>
                <w:sz w:val="16"/>
                <w:szCs w:val="16"/>
              </w:rPr>
            </w:pPr>
            <w:r w:rsidDel="00000000" w:rsidR="00000000" w:rsidRPr="00000000">
              <w:rPr>
                <w:b w:val="1"/>
                <w:sz w:val="16"/>
                <w:szCs w:val="16"/>
                <w:rtl w:val="0"/>
              </w:rPr>
              <w:t xml:space="preserve">Status</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47">
            <w:pPr>
              <w:rPr>
                <w:b w:val="1"/>
                <w:sz w:val="16"/>
                <w:szCs w:val="16"/>
              </w:rPr>
            </w:pPr>
            <w:r w:rsidDel="00000000" w:rsidR="00000000" w:rsidRPr="00000000">
              <w:rPr>
                <w:b w:val="1"/>
                <w:sz w:val="16"/>
                <w:szCs w:val="16"/>
                <w:rtl w:val="0"/>
              </w:rPr>
              <w:t xml:space="preserve">Expectation</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4A">
            <w:pPr>
              <w:jc w:val="center"/>
              <w:rPr>
                <w:b w:val="1"/>
                <w:sz w:val="16"/>
                <w:szCs w:val="16"/>
              </w:rPr>
            </w:pPr>
            <w:r w:rsidDel="00000000" w:rsidR="00000000" w:rsidRPr="00000000">
              <w:rPr>
                <w:b w:val="1"/>
                <w:sz w:val="16"/>
                <w:szCs w:val="16"/>
                <w:rtl w:val="0"/>
              </w:rPr>
              <w:t xml:space="preserve">Observed Value</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4C">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4D">
            <w:pPr>
              <w:rPr>
                <w:sz w:val="16"/>
                <w:szCs w:val="16"/>
              </w:rPr>
            </w:pPr>
            <w:r w:rsidDel="00000000" w:rsidR="00000000" w:rsidRPr="00000000">
              <w:rPr>
                <w:sz w:val="16"/>
                <w:szCs w:val="16"/>
                <w:rtl w:val="0"/>
              </w:rPr>
              <w:t xml:space="preserve">Must have greater than or equal to 64 and less than or equal to 79 rows.</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0">
            <w:pPr>
              <w:rPr>
                <w:sz w:val="16"/>
                <w:szCs w:val="16"/>
              </w:rPr>
            </w:pPr>
            <w:r w:rsidDel="00000000" w:rsidR="00000000" w:rsidRPr="00000000">
              <w:rPr>
                <w:sz w:val="16"/>
                <w:szCs w:val="16"/>
                <w:rtl w:val="0"/>
              </w:rPr>
              <w:t xml:space="preserve">72</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52">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53">
            <w:pPr>
              <w:rPr>
                <w:sz w:val="16"/>
                <w:szCs w:val="16"/>
              </w:rPr>
            </w:pPr>
            <w:r w:rsidDel="00000000" w:rsidR="00000000" w:rsidRPr="00000000">
              <w:rPr>
                <w:sz w:val="16"/>
                <w:szCs w:val="16"/>
                <w:rtl w:val="0"/>
              </w:rPr>
              <w:t xml:space="preserve">Must have exactly 11 columns</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6">
            <w:pPr>
              <w:rPr>
                <w:sz w:val="16"/>
                <w:szCs w:val="16"/>
              </w:rPr>
            </w:pPr>
            <w:r w:rsidDel="00000000" w:rsidR="00000000" w:rsidRPr="00000000">
              <w:rPr>
                <w:sz w:val="16"/>
                <w:szCs w:val="16"/>
                <w:rtl w:val="0"/>
              </w:rPr>
              <w:t xml:space="preserve">11</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58">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59">
            <w:pPr>
              <w:rPr>
                <w:sz w:val="16"/>
                <w:szCs w:val="16"/>
              </w:rPr>
            </w:pPr>
            <w:r w:rsidDel="00000000" w:rsidR="00000000" w:rsidRPr="00000000">
              <w:rPr>
                <w:sz w:val="16"/>
                <w:szCs w:val="16"/>
                <w:rtl w:val="0"/>
              </w:rPr>
              <w:t xml:space="preserve">Must have these columns in this order: Unnamed: 0, tanggal, topic, id, username, name, tweet, like_count, reply_count, retweet_count, retweeted</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C">
            <w:pPr>
              <w:rPr>
                <w:sz w:val="16"/>
                <w:szCs w:val="16"/>
              </w:rPr>
            </w:pPr>
            <w:r w:rsidDel="00000000" w:rsidR="00000000" w:rsidRPr="00000000">
              <w:rPr>
                <w:sz w:val="16"/>
                <w:szCs w:val="16"/>
                <w:rtl w:val="0"/>
              </w:rPr>
              <w:t xml:space="preserve">['Unnamed: 0', 'tanggal', 'topic', 'id', 'username', 'name', 'tweet', 'like_count', 'reply_count', 'retweet_count', 'retweeted']</w:t>
            </w:r>
          </w:p>
        </w:tc>
      </w:tr>
    </w:tbl>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center"/>
        <w:rPr>
          <w:sz w:val="16"/>
          <w:szCs w:val="16"/>
        </w:rPr>
      </w:pPr>
      <w:r w:rsidDel="00000000" w:rsidR="00000000" w:rsidRPr="00000000">
        <w:rPr>
          <w:sz w:val="16"/>
          <w:szCs w:val="16"/>
          <w:rtl w:val="0"/>
        </w:rPr>
        <w:t xml:space="preserve">Tabel 3. Unnamed: 0 Expectations</w:t>
      </w:r>
    </w:p>
    <w:tbl>
      <w:tblPr>
        <w:tblStyle w:val="Table3"/>
        <w:tblW w:w="4266.705882352941" w:type="dxa"/>
        <w:jc w:val="left"/>
        <w:tblInd w:w="12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675"/>
        <w:gridCol w:w="877.0588235294117"/>
        <w:gridCol w:w="576.3529411764706"/>
        <w:gridCol w:w="714.1764705882354"/>
        <w:gridCol w:w="689.1176470588236"/>
        <w:tblGridChange w:id="0">
          <w:tblGrid>
            <w:gridCol w:w="735"/>
            <w:gridCol w:w="675"/>
            <w:gridCol w:w="877.0588235294117"/>
            <w:gridCol w:w="576.3529411764706"/>
            <w:gridCol w:w="714.1764705882354"/>
            <w:gridCol w:w="689.1176470588236"/>
          </w:tblGrid>
        </w:tblGridChange>
      </w:tblGrid>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60">
            <w:pPr>
              <w:rPr>
                <w:b w:val="1"/>
                <w:sz w:val="16"/>
                <w:szCs w:val="16"/>
              </w:rPr>
            </w:pPr>
            <w:r w:rsidDel="00000000" w:rsidR="00000000" w:rsidRPr="00000000">
              <w:rPr>
                <w:b w:val="1"/>
                <w:sz w:val="16"/>
                <w:szCs w:val="16"/>
                <w:rtl w:val="0"/>
              </w:rPr>
              <w:t xml:space="preserve">Status</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61">
            <w:pPr>
              <w:rPr>
                <w:b w:val="1"/>
                <w:sz w:val="16"/>
                <w:szCs w:val="16"/>
              </w:rPr>
            </w:pPr>
            <w:r w:rsidDel="00000000" w:rsidR="00000000" w:rsidRPr="00000000">
              <w:rPr>
                <w:b w:val="1"/>
                <w:sz w:val="16"/>
                <w:szCs w:val="16"/>
                <w:rtl w:val="0"/>
              </w:rPr>
              <w:t xml:space="preserve">Expectation</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64">
            <w:pPr>
              <w:jc w:val="center"/>
              <w:rPr>
                <w:b w:val="1"/>
                <w:sz w:val="16"/>
                <w:szCs w:val="16"/>
              </w:rPr>
            </w:pPr>
            <w:r w:rsidDel="00000000" w:rsidR="00000000" w:rsidRPr="00000000">
              <w:rPr>
                <w:b w:val="1"/>
                <w:sz w:val="16"/>
                <w:szCs w:val="16"/>
                <w:rtl w:val="0"/>
              </w:rPr>
              <w:t xml:space="preserve">Observed Value</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66">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67">
            <w:pPr>
              <w:rPr>
                <w:sz w:val="16"/>
                <w:szCs w:val="16"/>
              </w:rPr>
            </w:pPr>
            <w:r w:rsidDel="00000000" w:rsidR="00000000" w:rsidRPr="00000000">
              <w:rPr>
                <w:sz w:val="16"/>
                <w:szCs w:val="16"/>
                <w:rtl w:val="0"/>
              </w:rPr>
              <w:t xml:space="preserve">values must never be null.</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6A">
            <w:pPr>
              <w:rPr>
                <w:sz w:val="16"/>
                <w:szCs w:val="16"/>
              </w:rPr>
            </w:pPr>
            <w:r w:rsidDel="00000000" w:rsidR="00000000" w:rsidRPr="00000000">
              <w:rPr>
                <w:sz w:val="16"/>
                <w:szCs w:val="16"/>
                <w:rtl w:val="0"/>
              </w:rPr>
              <w:t xml:space="preserve">100% not null</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6C">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6D">
            <w:pPr>
              <w:rPr>
                <w:sz w:val="16"/>
                <w:szCs w:val="16"/>
              </w:rPr>
            </w:pPr>
            <w:r w:rsidDel="00000000" w:rsidR="00000000" w:rsidRPr="00000000">
              <w:rPr>
                <w:sz w:val="16"/>
                <w:szCs w:val="16"/>
                <w:rtl w:val="0"/>
              </w:rPr>
              <w:t xml:space="preserve">minimum value must be greater than or equal to -1 and less than or equal to 1.</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70">
            <w:pPr>
              <w:rPr>
                <w:sz w:val="16"/>
                <w:szCs w:val="16"/>
              </w:rPr>
            </w:pPr>
            <w:r w:rsidDel="00000000" w:rsidR="00000000" w:rsidRPr="00000000">
              <w:rPr>
                <w:sz w:val="16"/>
                <w:szCs w:val="16"/>
                <w:rtl w:val="0"/>
              </w:rPr>
              <w:t xml:space="preserve">0</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72">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73">
            <w:pPr>
              <w:rPr>
                <w:sz w:val="16"/>
                <w:szCs w:val="16"/>
              </w:rPr>
            </w:pPr>
            <w:r w:rsidDel="00000000" w:rsidR="00000000" w:rsidRPr="00000000">
              <w:rPr>
                <w:sz w:val="16"/>
                <w:szCs w:val="16"/>
                <w:rtl w:val="0"/>
              </w:rPr>
              <w:t xml:space="preserve">maximum value must be greater than or equal to 70 and less than or equal to 72.</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76">
            <w:pPr>
              <w:rPr>
                <w:sz w:val="16"/>
                <w:szCs w:val="16"/>
              </w:rPr>
            </w:pPr>
            <w:r w:rsidDel="00000000" w:rsidR="00000000" w:rsidRPr="00000000">
              <w:rPr>
                <w:sz w:val="16"/>
                <w:szCs w:val="16"/>
                <w:rtl w:val="0"/>
              </w:rPr>
              <w:t xml:space="preserve">71</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78">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79">
            <w:pPr>
              <w:rPr>
                <w:sz w:val="16"/>
                <w:szCs w:val="16"/>
              </w:rPr>
            </w:pPr>
            <w:r w:rsidDel="00000000" w:rsidR="00000000" w:rsidRPr="00000000">
              <w:rPr>
                <w:sz w:val="16"/>
                <w:szCs w:val="16"/>
                <w:rtl w:val="0"/>
              </w:rPr>
              <w:t xml:space="preserve">mean must be greater than or equal to 34.5 and less than or equal to 36.5.</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7C">
            <w:pPr>
              <w:rPr>
                <w:sz w:val="16"/>
                <w:szCs w:val="16"/>
              </w:rPr>
            </w:pPr>
            <w:r w:rsidDel="00000000" w:rsidR="00000000" w:rsidRPr="00000000">
              <w:rPr>
                <w:sz w:val="16"/>
                <w:szCs w:val="16"/>
                <w:rtl w:val="0"/>
              </w:rPr>
              <w:t xml:space="preserve">35.5</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7E">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7F">
            <w:pPr>
              <w:rPr>
                <w:sz w:val="16"/>
                <w:szCs w:val="16"/>
              </w:rPr>
            </w:pPr>
            <w:r w:rsidDel="00000000" w:rsidR="00000000" w:rsidRPr="00000000">
              <w:rPr>
                <w:sz w:val="16"/>
                <w:szCs w:val="16"/>
                <w:rtl w:val="0"/>
              </w:rPr>
              <w:t xml:space="preserve">median must be greater than or equal to 34.5 and less than or equal to 36.5.</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82">
            <w:pPr>
              <w:rPr>
                <w:sz w:val="16"/>
                <w:szCs w:val="16"/>
              </w:rPr>
            </w:pPr>
            <w:r w:rsidDel="00000000" w:rsidR="00000000" w:rsidRPr="00000000">
              <w:rPr>
                <w:sz w:val="16"/>
                <w:szCs w:val="16"/>
                <w:rtl w:val="0"/>
              </w:rPr>
              <w:t xml:space="preserve">35.5</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84">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85">
            <w:pPr>
              <w:rPr>
                <w:sz w:val="16"/>
                <w:szCs w:val="16"/>
              </w:rPr>
            </w:pPr>
            <w:r w:rsidDel="00000000" w:rsidR="00000000" w:rsidRPr="00000000">
              <w:rPr>
                <w:sz w:val="16"/>
                <w:szCs w:val="16"/>
                <w:rtl w:val="0"/>
              </w:rPr>
              <w:t xml:space="preserve">quantiles must be within the following value ranges.</w:t>
            </w:r>
          </w:p>
          <w:p w:rsidR="00000000" w:rsidDel="00000000" w:rsidP="00000000" w:rsidRDefault="00000000" w:rsidRPr="00000000" w14:paraId="00000086">
            <w:pPr>
              <w:rPr>
                <w:sz w:val="16"/>
                <w:szCs w:val="16"/>
              </w:rPr>
            </w:pPr>
            <w:r w:rsidDel="00000000" w:rsidR="00000000" w:rsidRPr="00000000">
              <w:rPr>
                <w:rtl w:val="0"/>
              </w:rPr>
            </w:r>
          </w:p>
          <w:tbl>
            <w:tblPr>
              <w:tblStyle w:val="Table4"/>
              <w:tblW w:w="1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70"/>
              <w:gridCol w:w="585"/>
              <w:tblGridChange w:id="0">
                <w:tblGrid>
                  <w:gridCol w:w="720"/>
                  <w:gridCol w:w="570"/>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Quantile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w:t>
                  </w:r>
                </w:p>
              </w:tc>
            </w:tr>
          </w:tbl>
          <w:p w:rsidR="00000000" w:rsidDel="00000000" w:rsidP="00000000" w:rsidRDefault="00000000" w:rsidRPr="00000000" w14:paraId="00000099">
            <w:pPr>
              <w:rPr>
                <w:sz w:val="16"/>
                <w:szCs w:val="16"/>
              </w:rPr>
            </w:pPr>
            <w:r w:rsidDel="00000000" w:rsidR="00000000" w:rsidRPr="00000000">
              <w:rPr>
                <w:rtl w:val="0"/>
              </w:rPr>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9C">
            <w:pPr>
              <w:rPr>
                <w:sz w:val="16"/>
                <w:szCs w:val="16"/>
              </w:rPr>
            </w:pPr>
            <w:r w:rsidDel="00000000" w:rsidR="00000000" w:rsidRPr="00000000">
              <w:rPr>
                <w:rtl w:val="0"/>
              </w:rPr>
            </w:r>
          </w:p>
          <w:tbl>
            <w:tblPr>
              <w:tblStyle w:val="Table5"/>
              <w:tblW w:w="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
              <w:gridCol w:w="257"/>
              <w:tblGridChange w:id="0">
                <w:tblGrid>
                  <w:gridCol w:w="257"/>
                  <w:gridCol w:w="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Quantile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67</w:t>
                  </w:r>
                </w:p>
              </w:tc>
            </w:tr>
          </w:tbl>
          <w:p w:rsidR="00000000" w:rsidDel="00000000" w:rsidP="00000000" w:rsidRDefault="00000000" w:rsidRPr="00000000" w14:paraId="000000A9">
            <w:pPr>
              <w:rPr>
                <w:sz w:val="16"/>
                <w:szCs w:val="16"/>
              </w:rPr>
            </w:pPr>
            <w:r w:rsidDel="00000000" w:rsidR="00000000" w:rsidRPr="00000000">
              <w:rPr>
                <w:rtl w:val="0"/>
              </w:rPr>
            </w:r>
          </w:p>
        </w:tc>
      </w:tr>
    </w:tbl>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Tabel 4. Tanggal Expectations</w:t>
      </w:r>
    </w:p>
    <w:tbl>
      <w:tblPr>
        <w:tblStyle w:val="Table6"/>
        <w:tblW w:w="4266.705882352941" w:type="dxa"/>
        <w:jc w:val="left"/>
        <w:tblInd w:w="12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675"/>
        <w:gridCol w:w="877.0588235294117"/>
        <w:gridCol w:w="576.3529411764706"/>
        <w:gridCol w:w="714.1764705882354"/>
        <w:gridCol w:w="689.1176470588236"/>
        <w:tblGridChange w:id="0">
          <w:tblGrid>
            <w:gridCol w:w="735"/>
            <w:gridCol w:w="675"/>
            <w:gridCol w:w="877.0588235294117"/>
            <w:gridCol w:w="576.3529411764706"/>
            <w:gridCol w:w="714.1764705882354"/>
            <w:gridCol w:w="689.1176470588236"/>
          </w:tblGrid>
        </w:tblGridChange>
      </w:tblGrid>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AD">
            <w:pPr>
              <w:rPr>
                <w:b w:val="1"/>
                <w:sz w:val="16"/>
                <w:szCs w:val="16"/>
              </w:rPr>
            </w:pPr>
            <w:r w:rsidDel="00000000" w:rsidR="00000000" w:rsidRPr="00000000">
              <w:rPr>
                <w:b w:val="1"/>
                <w:sz w:val="16"/>
                <w:szCs w:val="16"/>
                <w:rtl w:val="0"/>
              </w:rPr>
              <w:t xml:space="preserve">Status</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AE">
            <w:pPr>
              <w:rPr>
                <w:b w:val="1"/>
                <w:sz w:val="16"/>
                <w:szCs w:val="16"/>
              </w:rPr>
            </w:pPr>
            <w:r w:rsidDel="00000000" w:rsidR="00000000" w:rsidRPr="00000000">
              <w:rPr>
                <w:b w:val="1"/>
                <w:sz w:val="16"/>
                <w:szCs w:val="16"/>
                <w:rtl w:val="0"/>
              </w:rPr>
              <w:t xml:space="preserve">Expectation</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B1">
            <w:pPr>
              <w:jc w:val="center"/>
              <w:rPr>
                <w:b w:val="1"/>
                <w:sz w:val="16"/>
                <w:szCs w:val="16"/>
              </w:rPr>
            </w:pPr>
            <w:r w:rsidDel="00000000" w:rsidR="00000000" w:rsidRPr="00000000">
              <w:rPr>
                <w:b w:val="1"/>
                <w:sz w:val="16"/>
                <w:szCs w:val="16"/>
                <w:rtl w:val="0"/>
              </w:rPr>
              <w:t xml:space="preserve">Observed Value</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B4">
            <w:pPr>
              <w:rPr>
                <w:sz w:val="16"/>
                <w:szCs w:val="16"/>
              </w:rPr>
            </w:pPr>
            <w:r w:rsidDel="00000000" w:rsidR="00000000" w:rsidRPr="00000000">
              <w:rPr>
                <w:sz w:val="16"/>
                <w:szCs w:val="16"/>
                <w:rtl w:val="0"/>
              </w:rPr>
              <w:t xml:space="preserve">values must never be null.</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B7">
            <w:pPr>
              <w:rPr>
                <w:sz w:val="16"/>
                <w:szCs w:val="16"/>
              </w:rPr>
            </w:pPr>
            <w:r w:rsidDel="00000000" w:rsidR="00000000" w:rsidRPr="00000000">
              <w:rPr>
                <w:sz w:val="16"/>
                <w:szCs w:val="16"/>
                <w:rtl w:val="0"/>
              </w:rPr>
              <w:t xml:space="preserve">100% not null</w:t>
            </w:r>
          </w:p>
        </w:tc>
      </w:tr>
      <w:tr>
        <w:trPr>
          <w:cantSplit w:val="0"/>
          <w:trHeight w:val="1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B9">
            <w:pPr>
              <w:jc w:val="center"/>
              <w:rPr>
                <w:sz w:val="16"/>
                <w:szCs w:val="16"/>
              </w:rPr>
            </w:pPr>
            <w:r w:rsidDel="00000000" w:rsidR="00000000" w:rsidRPr="00000000">
              <w:rPr>
                <w:sz w:val="16"/>
                <w:szCs w:val="16"/>
                <w:rtl w:val="0"/>
              </w:rPr>
              <w:t xml:space="preserve">v</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0BA">
            <w:pPr>
              <w:rPr>
                <w:sz w:val="16"/>
                <w:szCs w:val="16"/>
              </w:rPr>
            </w:pPr>
            <w:r w:rsidDel="00000000" w:rsidR="00000000" w:rsidRPr="00000000">
              <w:rPr>
                <w:sz w:val="16"/>
                <w:szCs w:val="16"/>
                <w:rtl w:val="0"/>
              </w:rPr>
              <w:t xml:space="preserve">values must always be greater than or equal to 1 characters long.</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BD">
            <w:pPr>
              <w:rPr>
                <w:sz w:val="16"/>
                <w:szCs w:val="16"/>
              </w:rPr>
            </w:pPr>
            <w:r w:rsidDel="00000000" w:rsidR="00000000" w:rsidRPr="00000000">
              <w:rPr>
                <w:sz w:val="16"/>
                <w:szCs w:val="16"/>
                <w:rtl w:val="0"/>
              </w:rPr>
              <w:t xml:space="preserve">0% unexpected</w:t>
            </w:r>
          </w:p>
        </w:tc>
      </w:tr>
    </w:tbl>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pStyle w:val="Heading1"/>
        <w:numPr>
          <w:ilvl w:val="0"/>
          <w:numId w:val="1"/>
        </w:numPr>
        <w:ind w:left="360" w:hanging="360"/>
        <w:rPr>
          <w:b w:val="1"/>
          <w:sz w:val="20"/>
          <w:szCs w:val="20"/>
        </w:rPr>
      </w:pPr>
      <w:bookmarkStart w:colFirst="0" w:colLast="0" w:name="_heading=h.vbuu8epftf8f" w:id="2"/>
      <w:bookmarkEnd w:id="2"/>
      <w:r w:rsidDel="00000000" w:rsidR="00000000" w:rsidRPr="00000000">
        <w:rPr>
          <w:rtl w:val="0"/>
        </w:rPr>
        <w:t xml:space="preserve">ALGORITMA NER (Named Entity Recognition)</w:t>
      </w:r>
      <w:r w:rsidDel="00000000" w:rsidR="00000000" w:rsidRPr="00000000">
        <w:rPr>
          <w:rtl w:val="0"/>
        </w:rPr>
      </w:r>
    </w:p>
    <w:p w:rsidR="00000000" w:rsidDel="00000000" w:rsidP="00000000" w:rsidRDefault="00000000" w:rsidRPr="00000000" w14:paraId="000000C1">
      <w:pPr>
        <w:ind w:left="0" w:firstLine="720"/>
        <w:jc w:val="both"/>
        <w:rPr>
          <w:sz w:val="20"/>
          <w:szCs w:val="20"/>
        </w:rPr>
      </w:pPr>
      <w:r w:rsidDel="00000000" w:rsidR="00000000" w:rsidRPr="00000000">
        <w:rPr>
          <w:sz w:val="20"/>
          <w:szCs w:val="20"/>
          <w:rtl w:val="0"/>
        </w:rPr>
        <w:t xml:space="preserve">NER</w:t>
      </w:r>
    </w:p>
    <w:p w:rsidR="00000000" w:rsidDel="00000000" w:rsidP="00000000" w:rsidRDefault="00000000" w:rsidRPr="00000000" w14:paraId="000000C2">
      <w:pPr>
        <w:pStyle w:val="Heading1"/>
        <w:numPr>
          <w:ilvl w:val="0"/>
          <w:numId w:val="1"/>
        </w:numPr>
        <w:ind w:left="360" w:hanging="360"/>
        <w:rPr>
          <w:b w:val="1"/>
          <w:sz w:val="20"/>
          <w:szCs w:val="20"/>
        </w:rPr>
      </w:pPr>
      <w:bookmarkStart w:colFirst="0" w:colLast="0" w:name="_heading=h.ypntsoeus9bo" w:id="3"/>
      <w:bookmarkEnd w:id="3"/>
      <w:r w:rsidDel="00000000" w:rsidR="00000000" w:rsidRPr="00000000">
        <w:rPr>
          <w:rtl w:val="0"/>
        </w:rPr>
        <w:t xml:space="preserve">HASIL MODELING</w:t>
      </w:r>
      <w:r w:rsidDel="00000000" w:rsidR="00000000" w:rsidRPr="00000000">
        <w:rPr>
          <w:rtl w:val="0"/>
        </w:rPr>
      </w:r>
    </w:p>
    <w:p w:rsidR="00000000" w:rsidDel="00000000" w:rsidP="00000000" w:rsidRDefault="00000000" w:rsidRPr="00000000" w14:paraId="000000C3">
      <w:pPr>
        <w:ind w:firstLine="720"/>
        <w:jc w:val="both"/>
        <w:rPr>
          <w:sz w:val="20"/>
          <w:szCs w:val="20"/>
        </w:rPr>
      </w:pPr>
      <w:r w:rsidDel="00000000" w:rsidR="00000000" w:rsidRPr="00000000">
        <w:rPr>
          <w:sz w:val="20"/>
          <w:szCs w:val="20"/>
          <w:rtl w:val="0"/>
        </w:rPr>
        <w:t xml:space="preserve">NER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2705100" cy="2565400"/>
            <wp:effectExtent b="0" l="0" r="0" t="0"/>
            <wp:docPr id="47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051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426"/>
        <w:jc w:val="center"/>
        <w:rPr>
          <w:sz w:val="20"/>
          <w:szCs w:val="20"/>
        </w:rPr>
      </w:pPr>
      <w:r w:rsidDel="00000000" w:rsidR="00000000" w:rsidRPr="00000000">
        <w:rPr>
          <w:sz w:val="16"/>
          <w:szCs w:val="16"/>
          <w:rtl w:val="0"/>
        </w:rPr>
        <w:t xml:space="preserve">Gambar 1. Grafik jumlah sentimen positif dan negatif</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2705100" cy="2590800"/>
            <wp:effectExtent b="0" l="0" r="0" t="0"/>
            <wp:docPr id="47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051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firstLine="426"/>
        <w:jc w:val="center"/>
        <w:rPr>
          <w:sz w:val="20"/>
          <w:szCs w:val="20"/>
        </w:rPr>
      </w:pPr>
      <w:r w:rsidDel="00000000" w:rsidR="00000000" w:rsidRPr="00000000">
        <w:rPr>
          <w:sz w:val="16"/>
          <w:szCs w:val="16"/>
          <w:rtl w:val="0"/>
        </w:rPr>
        <w:t xml:space="preserve">Gambar 2. Grafik area polarity</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2705100" cy="1193800"/>
            <wp:effectExtent b="0" l="0" r="0" t="0"/>
            <wp:docPr id="47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051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firstLine="426"/>
        <w:jc w:val="center"/>
        <w:rPr>
          <w:sz w:val="20"/>
          <w:szCs w:val="20"/>
        </w:rPr>
      </w:pPr>
      <w:r w:rsidDel="00000000" w:rsidR="00000000" w:rsidRPr="00000000">
        <w:rPr>
          <w:sz w:val="16"/>
          <w:szCs w:val="16"/>
          <w:rtl w:val="0"/>
        </w:rPr>
        <w:t xml:space="preserve">Gambar 3. Grafik peringkat 10 tag terbanyak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2705100" cy="1358900"/>
            <wp:effectExtent b="0" l="0" r="0" t="0"/>
            <wp:docPr id="47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051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firstLine="426"/>
        <w:jc w:val="center"/>
        <w:rPr>
          <w:sz w:val="20"/>
          <w:szCs w:val="20"/>
        </w:rPr>
      </w:pPr>
      <w:r w:rsidDel="00000000" w:rsidR="00000000" w:rsidRPr="00000000">
        <w:rPr>
          <w:sz w:val="16"/>
          <w:szCs w:val="16"/>
          <w:rtl w:val="0"/>
        </w:rPr>
        <w:t xml:space="preserve">Gambar 4. Word cloud dataset WSBK</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D">
      <w:pPr>
        <w:pStyle w:val="Heading1"/>
        <w:numPr>
          <w:ilvl w:val="0"/>
          <w:numId w:val="1"/>
        </w:numPr>
        <w:ind w:left="360" w:hanging="360"/>
        <w:rPr/>
      </w:pPr>
      <w:r w:rsidDel="00000000" w:rsidR="00000000" w:rsidRPr="00000000">
        <w:rPr>
          <w:rtl w:val="0"/>
        </w:rPr>
        <w:t xml:space="preserve">DAFTAR PUSTAKA</w:t>
      </w:r>
    </w:p>
    <w:p w:rsidR="00000000" w:rsidDel="00000000" w:rsidP="00000000" w:rsidRDefault="00000000" w:rsidRPr="00000000" w14:paraId="000000CE">
      <w:pPr>
        <w:spacing w:after="60" w:lineRule="auto"/>
        <w:ind w:left="720" w:hanging="720"/>
        <w:jc w:val="both"/>
        <w:rPr>
          <w:sz w:val="20"/>
          <w:szCs w:val="20"/>
        </w:rPr>
      </w:pPr>
      <w:r w:rsidDel="00000000" w:rsidR="00000000" w:rsidRPr="00000000">
        <w:rPr>
          <w:sz w:val="20"/>
          <w:szCs w:val="20"/>
          <w:rtl w:val="0"/>
        </w:rPr>
        <w:t xml:space="preserve">Ismail, A. M., 2018. Medium. [Online] </w:t>
      </w:r>
    </w:p>
    <w:p w:rsidR="00000000" w:rsidDel="00000000" w:rsidP="00000000" w:rsidRDefault="00000000" w:rsidRPr="00000000" w14:paraId="000000CF">
      <w:pPr>
        <w:spacing w:after="60" w:lineRule="auto"/>
        <w:ind w:left="720" w:hanging="720"/>
        <w:jc w:val="both"/>
        <w:rPr>
          <w:sz w:val="20"/>
          <w:szCs w:val="20"/>
        </w:rPr>
      </w:pPr>
      <w:r w:rsidDel="00000000" w:rsidR="00000000" w:rsidRPr="00000000">
        <w:rPr>
          <w:rtl w:val="0"/>
        </w:rPr>
      </w:r>
    </w:p>
    <w:p w:rsidR="00000000" w:rsidDel="00000000" w:rsidP="00000000" w:rsidRDefault="00000000" w:rsidRPr="00000000" w14:paraId="000000D0">
      <w:pPr>
        <w:spacing w:after="60" w:lineRule="auto"/>
        <w:ind w:left="720" w:hanging="720"/>
        <w:jc w:val="both"/>
        <w:rPr>
          <w:sz w:val="20"/>
          <w:szCs w:val="20"/>
        </w:rPr>
      </w:pPr>
      <w:r w:rsidDel="00000000" w:rsidR="00000000" w:rsidRPr="00000000">
        <w:rPr>
          <w:sz w:val="20"/>
          <w:szCs w:val="20"/>
          <w:rtl w:val="0"/>
        </w:rPr>
        <w:t xml:space="preserve">Available at: https://medium.com/bee-solution-partners/cara-kerja-algoritma-k-nearest-neighbor-k-nn-389297de543e</w:t>
      </w:r>
    </w:p>
    <w:p w:rsidR="00000000" w:rsidDel="00000000" w:rsidP="00000000" w:rsidRDefault="00000000" w:rsidRPr="00000000" w14:paraId="000000D1">
      <w:pPr>
        <w:spacing w:after="60" w:lineRule="auto"/>
        <w:ind w:left="720" w:hanging="720"/>
        <w:jc w:val="both"/>
        <w:rPr>
          <w:sz w:val="20"/>
          <w:szCs w:val="20"/>
        </w:rPr>
      </w:pPr>
      <w:r w:rsidDel="00000000" w:rsidR="00000000" w:rsidRPr="00000000">
        <w:rPr>
          <w:sz w:val="20"/>
          <w:szCs w:val="20"/>
          <w:rtl w:val="0"/>
        </w:rPr>
        <w:t xml:space="preserve">[Accessed 17 12 2021].</w:t>
      </w:r>
    </w:p>
    <w:p w:rsidR="00000000" w:rsidDel="00000000" w:rsidP="00000000" w:rsidRDefault="00000000" w:rsidRPr="00000000" w14:paraId="000000D2">
      <w:pPr>
        <w:spacing w:after="60" w:lineRule="auto"/>
        <w:ind w:left="720" w:hanging="720"/>
        <w:jc w:val="both"/>
        <w:rPr>
          <w:sz w:val="20"/>
          <w:szCs w:val="20"/>
        </w:rPr>
      </w:pPr>
      <w:r w:rsidDel="00000000" w:rsidR="00000000" w:rsidRPr="00000000">
        <w:rPr>
          <w:sz w:val="20"/>
          <w:szCs w:val="20"/>
          <w:rtl w:val="0"/>
        </w:rPr>
        <w:t xml:space="preserve">BAKTI KOMINFO, 2021. INFORMASI TENTANG TEKNOLOGI GYROSCOPE. [Online] </w:t>
      </w:r>
    </w:p>
    <w:p w:rsidR="00000000" w:rsidDel="00000000" w:rsidP="00000000" w:rsidRDefault="00000000" w:rsidRPr="00000000" w14:paraId="000000D3">
      <w:pPr>
        <w:spacing w:after="60" w:lineRule="auto"/>
        <w:ind w:left="720" w:hanging="720"/>
        <w:jc w:val="both"/>
        <w:rPr>
          <w:sz w:val="20"/>
          <w:szCs w:val="20"/>
        </w:rPr>
      </w:pPr>
      <w:r w:rsidDel="00000000" w:rsidR="00000000" w:rsidRPr="00000000">
        <w:rPr>
          <w:sz w:val="20"/>
          <w:szCs w:val="20"/>
          <w:rtl w:val="0"/>
        </w:rPr>
        <w:t xml:space="preserve">Available at: https://www.baktikominfo.id/id/informasi/pengetahuan/informasi_tentang_teknologi_gyroscope_fungsi_dan_cara_kerjanya_yang_wajib_dibaca-780</w:t>
      </w:r>
    </w:p>
    <w:p w:rsidR="00000000" w:rsidDel="00000000" w:rsidP="00000000" w:rsidRDefault="00000000" w:rsidRPr="00000000" w14:paraId="000000D4">
      <w:pPr>
        <w:spacing w:after="60" w:lineRule="auto"/>
        <w:ind w:left="720" w:hanging="720"/>
        <w:jc w:val="both"/>
        <w:rPr>
          <w:sz w:val="20"/>
          <w:szCs w:val="20"/>
        </w:rPr>
      </w:pPr>
      <w:r w:rsidDel="00000000" w:rsidR="00000000" w:rsidRPr="00000000">
        <w:rPr>
          <w:sz w:val="20"/>
          <w:szCs w:val="20"/>
          <w:rtl w:val="0"/>
        </w:rPr>
        <w:t xml:space="preserve">[Accessed 17 December 2021].</w:t>
      </w:r>
    </w:p>
    <w:p w:rsidR="00000000" w:rsidDel="00000000" w:rsidP="00000000" w:rsidRDefault="00000000" w:rsidRPr="00000000" w14:paraId="000000D5">
      <w:pPr>
        <w:spacing w:after="60" w:lineRule="auto"/>
        <w:ind w:left="720" w:hanging="720"/>
        <w:jc w:val="both"/>
        <w:rPr>
          <w:sz w:val="20"/>
          <w:szCs w:val="20"/>
        </w:rPr>
      </w:pPr>
      <w:r w:rsidDel="00000000" w:rsidR="00000000" w:rsidRPr="00000000">
        <w:rPr>
          <w:sz w:val="20"/>
          <w:szCs w:val="20"/>
          <w:rtl w:val="0"/>
        </w:rPr>
        <w:t xml:space="preserve">BAKTI KOMINFO, 2021. PENGERTIAN, FUNGSI DAN KELEBIHAN ACCELEROMETER. [Online] </w:t>
      </w:r>
    </w:p>
    <w:p w:rsidR="00000000" w:rsidDel="00000000" w:rsidP="00000000" w:rsidRDefault="00000000" w:rsidRPr="00000000" w14:paraId="000000D6">
      <w:pPr>
        <w:spacing w:after="60" w:lineRule="auto"/>
        <w:ind w:left="720" w:hanging="720"/>
        <w:jc w:val="both"/>
        <w:rPr>
          <w:sz w:val="20"/>
          <w:szCs w:val="20"/>
        </w:rPr>
      </w:pPr>
      <w:r w:rsidDel="00000000" w:rsidR="00000000" w:rsidRPr="00000000">
        <w:rPr>
          <w:sz w:val="20"/>
          <w:szCs w:val="20"/>
          <w:rtl w:val="0"/>
        </w:rPr>
        <w:t xml:space="preserve">Available at: https://www.baktikominfo.id/id/informasi/pengetahuan/pengertian_fungsi_dan_kelebihan_accelerometer_yang_tak_banyak_orang_ketahui-785</w:t>
      </w:r>
    </w:p>
    <w:p w:rsidR="00000000" w:rsidDel="00000000" w:rsidP="00000000" w:rsidRDefault="00000000" w:rsidRPr="00000000" w14:paraId="000000D7">
      <w:pPr>
        <w:spacing w:after="60" w:lineRule="auto"/>
        <w:ind w:left="720" w:hanging="720"/>
        <w:jc w:val="both"/>
        <w:rPr>
          <w:sz w:val="20"/>
          <w:szCs w:val="20"/>
        </w:rPr>
      </w:pPr>
      <w:r w:rsidDel="00000000" w:rsidR="00000000" w:rsidRPr="00000000">
        <w:rPr>
          <w:sz w:val="20"/>
          <w:szCs w:val="20"/>
          <w:rtl w:val="0"/>
        </w:rPr>
        <w:t xml:space="preserve">[Accessed 17 December 2021].</w:t>
      </w:r>
    </w:p>
    <w:p w:rsidR="00000000" w:rsidDel="00000000" w:rsidP="00000000" w:rsidRDefault="00000000" w:rsidRPr="00000000" w14:paraId="000000D8">
      <w:pPr>
        <w:spacing w:after="60" w:lineRule="auto"/>
        <w:ind w:left="720" w:hanging="720"/>
        <w:jc w:val="both"/>
        <w:rPr>
          <w:sz w:val="20"/>
          <w:szCs w:val="20"/>
        </w:rPr>
      </w:pPr>
      <w:r w:rsidDel="00000000" w:rsidR="00000000" w:rsidRPr="00000000">
        <w:rPr>
          <w:sz w:val="20"/>
          <w:szCs w:val="20"/>
          <w:rtl w:val="0"/>
        </w:rPr>
        <w:t xml:space="preserve">Yanuar, A., 2018. Random Forest. [Online] </w:t>
      </w:r>
    </w:p>
    <w:p w:rsidR="00000000" w:rsidDel="00000000" w:rsidP="00000000" w:rsidRDefault="00000000" w:rsidRPr="00000000" w14:paraId="000000D9">
      <w:pPr>
        <w:spacing w:after="60" w:lineRule="auto"/>
        <w:ind w:left="720" w:hanging="720"/>
        <w:jc w:val="both"/>
        <w:rPr>
          <w:sz w:val="20"/>
          <w:szCs w:val="20"/>
        </w:rPr>
      </w:pPr>
      <w:r w:rsidDel="00000000" w:rsidR="00000000" w:rsidRPr="00000000">
        <w:rPr>
          <w:sz w:val="20"/>
          <w:szCs w:val="20"/>
          <w:rtl w:val="0"/>
        </w:rPr>
        <w:t xml:space="preserve">Available at: https://machinelearning.mipa.ugm.ac.id/2018/07/28/random-forest/</w:t>
      </w:r>
    </w:p>
    <w:p w:rsidR="00000000" w:rsidDel="00000000" w:rsidP="00000000" w:rsidRDefault="00000000" w:rsidRPr="00000000" w14:paraId="000000DA">
      <w:pPr>
        <w:spacing w:after="60" w:lineRule="auto"/>
        <w:ind w:left="720" w:hanging="720"/>
        <w:jc w:val="both"/>
        <w:rPr>
          <w:sz w:val="20"/>
          <w:szCs w:val="20"/>
        </w:rPr>
      </w:pPr>
      <w:r w:rsidDel="00000000" w:rsidR="00000000" w:rsidRPr="00000000">
        <w:rPr>
          <w:sz w:val="20"/>
          <w:szCs w:val="20"/>
          <w:rtl w:val="0"/>
        </w:rPr>
        <w:t xml:space="preserve">[Accessed 17 December 2021].</w:t>
      </w:r>
    </w:p>
    <w:p w:rsidR="00000000" w:rsidDel="00000000" w:rsidP="00000000" w:rsidRDefault="00000000" w:rsidRPr="00000000" w14:paraId="000000DB">
      <w:pPr>
        <w:spacing w:after="60" w:lineRule="auto"/>
        <w:ind w:left="720" w:hanging="720"/>
        <w:jc w:val="both"/>
        <w:rPr>
          <w:sz w:val="20"/>
          <w:szCs w:val="20"/>
        </w:rPr>
      </w:pPr>
      <w:r w:rsidDel="00000000" w:rsidR="00000000" w:rsidRPr="00000000">
        <w:rPr>
          <w:rtl w:val="0"/>
        </w:rPr>
      </w:r>
    </w:p>
    <w:p w:rsidR="00000000" w:rsidDel="00000000" w:rsidP="00000000" w:rsidRDefault="00000000" w:rsidRPr="00000000" w14:paraId="000000DC">
      <w:pPr>
        <w:spacing w:after="60" w:lineRule="auto"/>
        <w:ind w:left="720" w:hanging="720"/>
        <w:jc w:val="both"/>
        <w:rPr>
          <w:sz w:val="20"/>
          <w:szCs w:val="20"/>
        </w:rPr>
      </w:pPr>
      <w:r w:rsidDel="00000000" w:rsidR="00000000" w:rsidRPr="00000000">
        <w:rPr>
          <w:rtl w:val="0"/>
        </w:rPr>
      </w:r>
    </w:p>
    <w:p w:rsidR="00000000" w:rsidDel="00000000" w:rsidP="00000000" w:rsidRDefault="00000000" w:rsidRPr="00000000" w14:paraId="000000DD">
      <w:pPr>
        <w:spacing w:after="60" w:lineRule="auto"/>
        <w:ind w:left="720" w:hanging="720"/>
        <w:jc w:val="both"/>
        <w:rPr>
          <w:sz w:val="20"/>
          <w:szCs w:val="20"/>
        </w:rPr>
      </w:pPr>
      <w:r w:rsidDel="00000000" w:rsidR="00000000" w:rsidRPr="00000000">
        <w:rPr>
          <w:rtl w:val="0"/>
        </w:rPr>
      </w:r>
    </w:p>
    <w:p w:rsidR="00000000" w:rsidDel="00000000" w:rsidP="00000000" w:rsidRDefault="00000000" w:rsidRPr="00000000" w14:paraId="000000DE">
      <w:pPr>
        <w:spacing w:after="60" w:lineRule="auto"/>
        <w:ind w:left="720" w:hanging="720"/>
        <w:jc w:val="both"/>
        <w:rPr>
          <w:sz w:val="20"/>
          <w:szCs w:val="20"/>
        </w:rPr>
      </w:pPr>
      <w:r w:rsidDel="00000000" w:rsidR="00000000" w:rsidRPr="00000000">
        <w:rPr>
          <w:rtl w:val="0"/>
        </w:rPr>
      </w:r>
    </w:p>
    <w:p w:rsidR="00000000" w:rsidDel="00000000" w:rsidP="00000000" w:rsidRDefault="00000000" w:rsidRPr="00000000" w14:paraId="000000DF">
      <w:pPr>
        <w:spacing w:after="60" w:lineRule="auto"/>
        <w:ind w:left="720" w:hanging="720"/>
        <w:rPr>
          <w:sz w:val="20"/>
          <w:szCs w:val="20"/>
        </w:rPr>
      </w:pPr>
      <w:r w:rsidDel="00000000" w:rsidR="00000000" w:rsidRPr="00000000">
        <w:rPr>
          <w:rtl w:val="0"/>
        </w:rPr>
      </w:r>
    </w:p>
    <w:sectPr>
      <w:type w:val="continuous"/>
      <w:pgSz w:h="16840" w:w="11907" w:orient="portrait"/>
      <w:pgMar w:bottom="1134" w:top="1701" w:left="1701" w:right="1134" w:header="1134" w:footer="851"/>
      <w:cols w:equalWidth="0" w:num="2">
        <w:col w:space="567" w:w="4252.5"/>
        <w:col w:space="0" w:w="4252.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Jurnal Teknologi Informasi dan Ilmu Komputer (JTIIK)</w:t>
      <w:tab/>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DOI: </w:t>
    </w:r>
    <w:hyperlink r:id="rId1">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10.25126/</w:t>
      </w:r>
    </w:hyperlink>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jtiik…</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Vol. x, No. x, April 2014, hlm. x-x</w:t>
      <w:tab/>
      <w:tab/>
      <w:t xml:space="preserve">p-ISSN: 2355-7699</w:t>
    </w:r>
  </w:p>
  <w:p w:rsidR="00000000" w:rsidDel="00000000" w:rsidP="00000000" w:rsidRDefault="00000000" w:rsidRPr="00000000" w14:paraId="000000E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Akreditasi KEMENRISTEKDIKTI, No. 30/E/KPT/2018 </w:t>
      <w:tab/>
      <w:tab/>
      <w:t xml:space="preserve">e-ISSN: 2528-6579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Satu, dkk, Judul singkat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Jurnal Teknologi Informasi dan Ilmu Komputer (JTIIK)</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Vol. x, No. x, April 2014, hlm. x-y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360" w:hanging="360"/>
    </w:pPr>
    <w:rPr>
      <w:b w:val="1"/>
      <w:color w:val="000000"/>
      <w:sz w:val="20"/>
      <w:szCs w:val="20"/>
    </w:rPr>
  </w:style>
  <w:style w:type="paragraph" w:styleId="Heading2">
    <w:name w:val="heading 2"/>
    <w:basedOn w:val="Normal"/>
    <w:next w:val="Normal"/>
    <w:pPr>
      <w:keepNext w:val="1"/>
      <w:spacing w:after="120" w:before="240" w:lineRule="auto"/>
    </w:pPr>
    <w:rPr>
      <w:b w:val="1"/>
      <w:sz w:val="20"/>
      <w:szCs w:val="20"/>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284" w:hanging="284"/>
    </w:pPr>
    <w:rPr>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360" w:hanging="360"/>
    </w:pPr>
    <w:rPr>
      <w:b w:val="1"/>
      <w:color w:val="000000"/>
      <w:sz w:val="20"/>
      <w:szCs w:val="20"/>
    </w:rPr>
  </w:style>
  <w:style w:type="paragraph" w:styleId="Heading2">
    <w:name w:val="heading 2"/>
    <w:basedOn w:val="Normal"/>
    <w:next w:val="Normal"/>
    <w:pPr>
      <w:keepNext w:val="1"/>
      <w:spacing w:after="120" w:before="240" w:lineRule="auto"/>
    </w:pPr>
    <w:rPr>
      <w:b w:val="1"/>
      <w:sz w:val="20"/>
      <w:szCs w:val="20"/>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284" w:hanging="284"/>
    </w:pPr>
    <w:rPr>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5610B9"/>
    <w:rPr>
      <w:sz w:val="24"/>
      <w:szCs w:val="24"/>
    </w:rPr>
  </w:style>
  <w:style w:type="paragraph" w:styleId="Heading1">
    <w:name w:val="heading 1"/>
    <w:basedOn w:val="Normal"/>
    <w:next w:val="Normal"/>
    <w:link w:val="Heading1Char"/>
    <w:qFormat w:val="1"/>
    <w:rsid w:val="008C082C"/>
    <w:pPr>
      <w:numPr>
        <w:numId w:val="1"/>
      </w:numPr>
      <w:spacing w:after="120" w:before="240"/>
      <w:outlineLvl w:val="0"/>
    </w:pPr>
    <w:rPr>
      <w:b w:val="1"/>
      <w:color w:val="000000"/>
      <w:sz w:val="20"/>
      <w:szCs w:val="20"/>
      <w:lang w:val="id-ID"/>
    </w:rPr>
  </w:style>
  <w:style w:type="paragraph" w:styleId="Heading2">
    <w:name w:val="heading 2"/>
    <w:basedOn w:val="Normal"/>
    <w:next w:val="Normal"/>
    <w:link w:val="Heading2Char"/>
    <w:unhideWhenUsed w:val="1"/>
    <w:qFormat w:val="1"/>
    <w:rsid w:val="00766EC6"/>
    <w:pPr>
      <w:keepNext w:val="1"/>
      <w:spacing w:after="120" w:before="240"/>
      <w:outlineLvl w:val="1"/>
    </w:pPr>
    <w:rPr>
      <w:b w:val="1"/>
      <w:bCs w:val="1"/>
      <w:iCs w:val="1"/>
      <w:sz w:val="20"/>
      <w:szCs w:val="20"/>
      <w:lang w:val="id-ID"/>
    </w:rPr>
  </w:style>
  <w:style w:type="paragraph" w:styleId="Heading3">
    <w:name w:val="heading 3"/>
    <w:basedOn w:val="Normal"/>
    <w:next w:val="Normal"/>
    <w:link w:val="Heading3Char"/>
    <w:semiHidden w:val="1"/>
    <w:unhideWhenUsed w:val="1"/>
    <w:qFormat w:val="1"/>
    <w:rsid w:val="005C2994"/>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5">
    <w:name w:val="heading 5"/>
    <w:basedOn w:val="Normal"/>
    <w:next w:val="Normal"/>
    <w:qFormat w:val="1"/>
    <w:rsid w:val="00F76369"/>
    <w:pPr>
      <w:keepNext w:val="1"/>
      <w:ind w:left="284" w:hanging="284"/>
      <w:outlineLvl w:val="4"/>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262617"/>
    <w:pPr>
      <w:jc w:val="center"/>
    </w:pPr>
    <w:rPr>
      <w:sz w:val="20"/>
      <w:szCs w:val="20"/>
    </w:rPr>
  </w:style>
  <w:style w:type="paragraph" w:styleId="ICTSAuthorIdentity" w:customStyle="1">
    <w:name w:val="ICTS_AuthorIdentity"/>
    <w:basedOn w:val="BodyText3"/>
    <w:rsid w:val="00262617"/>
    <w:pPr>
      <w:spacing w:after="0"/>
      <w:jc w:val="center"/>
    </w:pPr>
    <w:rPr>
      <w:rFonts w:eastAsia="MS Mincho"/>
      <w:sz w:val="20"/>
      <w:szCs w:val="20"/>
    </w:rPr>
  </w:style>
  <w:style w:type="paragraph" w:styleId="ICTSTitle" w:customStyle="1">
    <w:name w:val="ICTS_Title"/>
    <w:basedOn w:val="Title"/>
    <w:rsid w:val="00262617"/>
    <w:pPr>
      <w:spacing w:after="240" w:before="0"/>
      <w:outlineLvl w:val="9"/>
    </w:pPr>
    <w:rPr>
      <w:rFonts w:ascii="Times New Roman" w:cs="Times New Roman" w:hAnsi="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val="1"/>
    <w:rsid w:val="00262617"/>
    <w:pPr>
      <w:spacing w:after="60" w:before="240"/>
      <w:jc w:val="center"/>
      <w:outlineLvl w:val="0"/>
    </w:pPr>
    <w:rPr>
      <w:rFonts w:ascii="Arial" w:cs="Arial" w:hAnsi="Arial"/>
      <w:b w:val="1"/>
      <w:bCs w:val="1"/>
      <w:kern w:val="28"/>
      <w:sz w:val="32"/>
      <w:szCs w:val="32"/>
    </w:rPr>
  </w:style>
  <w:style w:type="character" w:styleId="Hyperlink">
    <w:name w:val="Hyperlink"/>
    <w:uiPriority w:val="99"/>
    <w:rsid w:val="00262617"/>
    <w:rPr>
      <w:color w:val="0000ff"/>
      <w:u w:val="single"/>
    </w:rPr>
  </w:style>
  <w:style w:type="character" w:styleId="Heading1Char" w:customStyle="1">
    <w:name w:val="Heading 1 Char"/>
    <w:link w:val="Heading1"/>
    <w:rsid w:val="008C082C"/>
    <w:rPr>
      <w:b w:val="1"/>
      <w:color w:val="000000"/>
      <w:lang w:val="id-ID"/>
    </w:rPr>
  </w:style>
  <w:style w:type="paragraph" w:styleId="Body" w:customStyle="1">
    <w:name w:val="Body"/>
    <w:basedOn w:val="Normal"/>
    <w:link w:val="BodyChar"/>
    <w:qFormat w:val="1"/>
    <w:rsid w:val="00823AFE"/>
    <w:pPr>
      <w:ind w:firstLine="426"/>
      <w:jc w:val="both"/>
    </w:pPr>
    <w:rPr>
      <w:color w:val="000000"/>
      <w:sz w:val="20"/>
      <w:szCs w:val="20"/>
      <w:lang w:val="fi-FI"/>
    </w:rPr>
  </w:style>
  <w:style w:type="paragraph" w:styleId="WBody" w:customStyle="1">
    <w:name w:val="W Body"/>
    <w:basedOn w:val="BodyText"/>
    <w:link w:val="WBodyChar"/>
    <w:qFormat w:val="1"/>
    <w:rsid w:val="008A0327"/>
    <w:pPr>
      <w:spacing w:before="120" w:line="360" w:lineRule="auto"/>
      <w:ind w:firstLine="720"/>
      <w:jc w:val="both"/>
    </w:pPr>
    <w:rPr>
      <w:sz w:val="24"/>
      <w:szCs w:val="24"/>
      <w:lang w:bidi="en-US" w:val="id-ID"/>
    </w:rPr>
  </w:style>
  <w:style w:type="character" w:styleId="BodyChar" w:customStyle="1">
    <w:name w:val="Body Char"/>
    <w:link w:val="Body"/>
    <w:rsid w:val="00823AFE"/>
    <w:rPr>
      <w:color w:val="000000"/>
      <w:lang w:val="fi-FI"/>
    </w:rPr>
  </w:style>
  <w:style w:type="character" w:styleId="WBodyChar" w:customStyle="1">
    <w:name w:val="W Body Char"/>
    <w:link w:val="WBody"/>
    <w:rsid w:val="008A0327"/>
    <w:rPr>
      <w:sz w:val="24"/>
      <w:szCs w:val="24"/>
      <w:lang w:bidi="en-US" w:val="id-ID"/>
    </w:rPr>
  </w:style>
  <w:style w:type="paragraph" w:styleId="figurecaption" w:customStyle="1">
    <w:name w:val="figure caption"/>
    <w:rsid w:val="00F543E4"/>
    <w:pPr>
      <w:spacing w:after="200" w:before="120"/>
      <w:jc w:val="center"/>
    </w:pPr>
    <w:rPr>
      <w:rFonts w:cs="Angsana New" w:eastAsia="SimSun"/>
      <w:noProof w:val="1"/>
      <w:sz w:val="24"/>
      <w:szCs w:val="24"/>
      <w:lang w:val="sv-SE"/>
    </w:rPr>
  </w:style>
  <w:style w:type="character" w:styleId="Heading2Char" w:customStyle="1">
    <w:name w:val="Heading 2 Char"/>
    <w:link w:val="Heading2"/>
    <w:rsid w:val="00766EC6"/>
    <w:rPr>
      <w:b w:val="1"/>
      <w:bCs w:val="1"/>
      <w:iCs w:val="1"/>
      <w:lang w:val="id-ID"/>
    </w:rPr>
  </w:style>
  <w:style w:type="paragraph" w:styleId="PictureHeading" w:customStyle="1">
    <w:name w:val="Picture Heading"/>
    <w:basedOn w:val="Normal"/>
    <w:qFormat w:val="1"/>
    <w:rsid w:val="00F543E4"/>
    <w:pPr>
      <w:spacing w:after="360"/>
      <w:jc w:val="center"/>
    </w:pPr>
    <w:rPr>
      <w:bCs w:val="1"/>
      <w:lang w:bidi="en-US" w:val="sv-SE"/>
    </w:rPr>
  </w:style>
  <w:style w:type="paragraph" w:styleId="ListParagraph">
    <w:name w:val="List Paragraph"/>
    <w:basedOn w:val="Normal"/>
    <w:link w:val="ListParagraphChar"/>
    <w:uiPriority w:val="34"/>
    <w:qFormat w:val="1"/>
    <w:rsid w:val="00A3216B"/>
    <w:pPr>
      <w:spacing w:after="200" w:line="276" w:lineRule="auto"/>
      <w:ind w:left="720"/>
      <w:contextualSpacing w:val="1"/>
    </w:pPr>
    <w:rPr>
      <w:rFonts w:ascii="Calibri" w:hAnsi="Calibri"/>
      <w:sz w:val="22"/>
      <w:szCs w:val="22"/>
      <w:lang w:eastAsia="zh-CN" w:val="en-AU"/>
    </w:rPr>
  </w:style>
  <w:style w:type="paragraph" w:styleId="Text" w:customStyle="1">
    <w:name w:val="Text"/>
    <w:basedOn w:val="Normal"/>
    <w:rsid w:val="00995856"/>
    <w:pPr>
      <w:widowControl w:val="0"/>
      <w:autoSpaceDE w:val="0"/>
      <w:autoSpaceDN w:val="0"/>
      <w:spacing w:line="252" w:lineRule="auto"/>
      <w:ind w:firstLine="202"/>
      <w:jc w:val="both"/>
    </w:pPr>
    <w:rPr>
      <w:sz w:val="20"/>
      <w:szCs w:val="20"/>
    </w:rPr>
  </w:style>
  <w:style w:type="paragraph" w:styleId="WNumb1" w:customStyle="1">
    <w:name w:val="W Numb1"/>
    <w:basedOn w:val="BodyText"/>
    <w:link w:val="WNumb1Char"/>
    <w:qFormat w:val="1"/>
    <w:rsid w:val="006316A8"/>
    <w:pPr>
      <w:tabs>
        <w:tab w:val="left" w:pos="360"/>
      </w:tabs>
      <w:spacing w:before="60"/>
      <w:ind w:left="360" w:hanging="360"/>
      <w:jc w:val="both"/>
    </w:pPr>
    <w:rPr>
      <w:lang w:bidi="en-US" w:val="en-AU"/>
    </w:rPr>
  </w:style>
  <w:style w:type="character" w:styleId="WNumb1Char" w:customStyle="1">
    <w:name w:val="W Numb1 Char"/>
    <w:link w:val="WNumb1"/>
    <w:rsid w:val="006316A8"/>
    <w:rPr>
      <w:lang w:bidi="en-US" w:val="en-AU"/>
    </w:rPr>
  </w:style>
  <w:style w:type="table" w:styleId="TableGrid">
    <w:name w:val="Table Grid"/>
    <w:basedOn w:val="TableNormal"/>
    <w:rsid w:val="002132C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AC1C46"/>
    <w:rPr>
      <w:rFonts w:ascii="Tahoma" w:cs="Tahoma" w:hAnsi="Tahoma"/>
      <w:sz w:val="16"/>
      <w:szCs w:val="16"/>
    </w:rPr>
  </w:style>
  <w:style w:type="character" w:styleId="BalloonTextChar" w:customStyle="1">
    <w:name w:val="Balloon Text Char"/>
    <w:basedOn w:val="DefaultParagraphFont"/>
    <w:link w:val="BalloonText"/>
    <w:rsid w:val="00AC1C46"/>
    <w:rPr>
      <w:rFonts w:ascii="Tahoma" w:cs="Tahoma" w:hAnsi="Tahoma"/>
      <w:sz w:val="16"/>
      <w:szCs w:val="16"/>
    </w:rPr>
  </w:style>
  <w:style w:type="character" w:styleId="PlaceholderText">
    <w:name w:val="Placeholder Text"/>
    <w:basedOn w:val="DefaultParagraphFont"/>
    <w:uiPriority w:val="99"/>
    <w:semiHidden w:val="1"/>
    <w:rsid w:val="00AC1C46"/>
    <w:rPr>
      <w:color w:val="808080"/>
    </w:rPr>
  </w:style>
  <w:style w:type="paragraph" w:styleId="Displayedequation" w:customStyle="1">
    <w:name w:val="Displayed equation"/>
    <w:basedOn w:val="Normal"/>
    <w:next w:val="Normal"/>
    <w:qFormat w:val="1"/>
    <w:rsid w:val="006316A8"/>
    <w:pPr>
      <w:tabs>
        <w:tab w:val="center" w:pos="4253"/>
        <w:tab w:val="right" w:pos="8222"/>
      </w:tabs>
      <w:spacing w:after="240" w:before="240" w:line="480" w:lineRule="auto"/>
      <w:jc w:val="center"/>
    </w:pPr>
    <w:rPr>
      <w:lang w:eastAsia="en-GB" w:val="en-GB"/>
    </w:rPr>
  </w:style>
  <w:style w:type="character" w:styleId="Heading3Char" w:customStyle="1">
    <w:name w:val="Heading 3 Char"/>
    <w:basedOn w:val="DefaultParagraphFont"/>
    <w:link w:val="Heading3"/>
    <w:semiHidden w:val="1"/>
    <w:rsid w:val="005C2994"/>
    <w:rPr>
      <w:rFonts w:asciiTheme="majorHAnsi" w:cstheme="majorBidi" w:eastAsiaTheme="majorEastAsia" w:hAnsiTheme="majorHAnsi"/>
      <w:b w:val="1"/>
      <w:bCs w:val="1"/>
      <w:color w:val="4f81bd" w:themeColor="accent1"/>
      <w:sz w:val="24"/>
      <w:szCs w:val="24"/>
    </w:rPr>
  </w:style>
  <w:style w:type="paragraph" w:styleId="WAYANFigure" w:customStyle="1">
    <w:name w:val="WAYAN Figure"/>
    <w:basedOn w:val="BodyText"/>
    <w:rsid w:val="005C2994"/>
    <w:pPr>
      <w:spacing w:before="120" w:line="360" w:lineRule="auto"/>
    </w:pPr>
    <w:rPr>
      <w:rFonts w:ascii="Calibri" w:hAnsi="Calibri"/>
      <w:sz w:val="24"/>
      <w:szCs w:val="24"/>
      <w:lang w:bidi="en-US" w:val="en-AU"/>
    </w:rPr>
  </w:style>
  <w:style w:type="paragraph" w:styleId="WAYANTable" w:customStyle="1">
    <w:name w:val="WAYAN Table"/>
    <w:basedOn w:val="BodyText"/>
    <w:rsid w:val="005C2994"/>
    <w:pPr>
      <w:spacing w:after="120" w:before="120"/>
    </w:pPr>
    <w:rPr>
      <w:rFonts w:ascii="Calibri" w:cs="Calibri" w:hAnsi="Calibri"/>
      <w:sz w:val="24"/>
      <w:szCs w:val="24"/>
      <w:lang w:bidi="en-US" w:val="en-AU"/>
    </w:rPr>
  </w:style>
  <w:style w:type="paragraph" w:styleId="DocumentMap">
    <w:name w:val="Document Map"/>
    <w:basedOn w:val="Normal"/>
    <w:link w:val="DocumentMapChar"/>
    <w:rsid w:val="007533CE"/>
    <w:rPr>
      <w:rFonts w:ascii="Tahoma" w:cs="Tahoma" w:hAnsi="Tahoma"/>
      <w:sz w:val="16"/>
      <w:szCs w:val="16"/>
    </w:rPr>
  </w:style>
  <w:style w:type="character" w:styleId="DocumentMapChar" w:customStyle="1">
    <w:name w:val="Document Map Char"/>
    <w:basedOn w:val="DefaultParagraphFont"/>
    <w:link w:val="DocumentMap"/>
    <w:rsid w:val="007533CE"/>
    <w:rPr>
      <w:rFonts w:ascii="Tahoma" w:cs="Tahoma" w:hAnsi="Tahoma"/>
      <w:sz w:val="16"/>
      <w:szCs w:val="16"/>
    </w:rPr>
  </w:style>
  <w:style w:type="paragraph" w:styleId="Header">
    <w:name w:val="header"/>
    <w:basedOn w:val="Normal"/>
    <w:link w:val="HeaderChar"/>
    <w:rsid w:val="00FE6C55"/>
    <w:pPr>
      <w:tabs>
        <w:tab w:val="center" w:pos="4513"/>
        <w:tab w:val="right" w:pos="9026"/>
      </w:tabs>
    </w:pPr>
  </w:style>
  <w:style w:type="character" w:styleId="HeaderChar" w:customStyle="1">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styleId="FooterChar" w:customStyle="1">
    <w:name w:val="Footer Char"/>
    <w:basedOn w:val="DefaultParagraphFont"/>
    <w:link w:val="Footer"/>
    <w:uiPriority w:val="99"/>
    <w:rsid w:val="00FE6C55"/>
    <w:rPr>
      <w:sz w:val="24"/>
      <w:szCs w:val="24"/>
    </w:rPr>
  </w:style>
  <w:style w:type="character" w:styleId="hps" w:customStyle="1">
    <w:name w:val="hps"/>
    <w:basedOn w:val="DefaultParagraphFont"/>
    <w:rsid w:val="00813530"/>
  </w:style>
  <w:style w:type="character" w:styleId="apple-converted-space" w:customStyle="1">
    <w:name w:val="apple-converted-space"/>
    <w:rsid w:val="00CC10E6"/>
  </w:style>
  <w:style w:type="paragraph" w:styleId="KURSORJUDULBAGIAN" w:customStyle="1">
    <w:name w:val="KURSOR_JUDUL_BAGIAN"/>
    <w:basedOn w:val="Normal"/>
    <w:qFormat w:val="1"/>
    <w:rsid w:val="00CC10E6"/>
    <w:pPr>
      <w:overflowPunct w:val="0"/>
      <w:autoSpaceDE w:val="0"/>
      <w:autoSpaceDN w:val="0"/>
      <w:adjustRightInd w:val="0"/>
      <w:spacing w:after="240" w:before="240"/>
      <w:textAlignment w:val="baseline"/>
    </w:pPr>
    <w:rPr>
      <w:b w:val="1"/>
      <w:lang w:val="id-ID"/>
    </w:rPr>
  </w:style>
  <w:style w:type="character" w:styleId="ListParagraphChar" w:customStyle="1">
    <w:name w:val="List Paragraph Char"/>
    <w:basedOn w:val="DefaultParagraphFont"/>
    <w:link w:val="ListParagraph"/>
    <w:uiPriority w:val="34"/>
    <w:rsid w:val="00CC10E6"/>
    <w:rPr>
      <w:rFonts w:ascii="Calibri" w:hAnsi="Calibri"/>
      <w:sz w:val="22"/>
      <w:szCs w:val="22"/>
      <w:lang w:eastAsia="zh-CN" w:val="en-AU"/>
    </w:rPr>
  </w:style>
  <w:style w:type="character" w:styleId="TitleChar" w:customStyle="1">
    <w:name w:val="Title Char"/>
    <w:basedOn w:val="DefaultParagraphFont"/>
    <w:link w:val="Title"/>
    <w:rsid w:val="00F17BD2"/>
    <w:rPr>
      <w:rFonts w:ascii="Arial" w:cs="Arial" w:hAnsi="Arial"/>
      <w:b w:val="1"/>
      <w:bCs w:val="1"/>
      <w:kern w:val="28"/>
      <w:sz w:val="32"/>
      <w:szCs w:val="32"/>
    </w:rPr>
  </w:style>
  <w:style w:type="character" w:styleId="Emphasis">
    <w:name w:val="Emphasis"/>
    <w:uiPriority w:val="20"/>
    <w:qFormat w:val="1"/>
    <w:rsid w:val="00F17BD2"/>
    <w:rPr>
      <w:i w:val="1"/>
      <w:iCs w:val="1"/>
    </w:rPr>
  </w:style>
  <w:style w:type="paragraph" w:styleId="Caption">
    <w:name w:val="caption"/>
    <w:basedOn w:val="Normal"/>
    <w:next w:val="Normal"/>
    <w:uiPriority w:val="35"/>
    <w:unhideWhenUsed w:val="1"/>
    <w:qFormat w:val="1"/>
    <w:rsid w:val="00570C9E"/>
    <w:pPr>
      <w:spacing w:after="200"/>
    </w:pPr>
    <w:rPr>
      <w:rFonts w:asciiTheme="minorHAnsi" w:cstheme="minorBidi" w:eastAsiaTheme="minorHAnsi" w:hAnsiTheme="minorHAnsi"/>
      <w:b w:val="1"/>
      <w:bCs w:val="1"/>
      <w:color w:val="4f81bd" w:themeColor="accent1"/>
      <w:sz w:val="18"/>
      <w:szCs w:val="18"/>
    </w:rPr>
  </w:style>
  <w:style w:type="character" w:styleId="HTMLCite">
    <w:name w:val="HTML Cite"/>
    <w:basedOn w:val="DefaultParagraphFont"/>
    <w:uiPriority w:val="99"/>
    <w:unhideWhenUsed w:val="1"/>
    <w:rsid w:val="00A61DF6"/>
    <w:rPr>
      <w:i w:val="1"/>
      <w:iCs w:val="1"/>
    </w:rPr>
  </w:style>
  <w:style w:type="paragraph" w:styleId="Judul" w:customStyle="1">
    <w:name w:val="Judul"/>
    <w:basedOn w:val="Normal"/>
    <w:qFormat w:val="1"/>
    <w:rsid w:val="00445B61"/>
    <w:pPr>
      <w:spacing w:after="120" w:before="120"/>
      <w:jc w:val="center"/>
    </w:pPr>
    <w:rPr>
      <w:b w:val="1"/>
      <w:lang w:val="id-ID"/>
    </w:rPr>
  </w:style>
  <w:style w:type="paragraph" w:styleId="Abstrak" w:customStyle="1">
    <w:name w:val="Abstrak"/>
    <w:basedOn w:val="BodyText"/>
    <w:qFormat w:val="1"/>
    <w:rsid w:val="00445B61"/>
    <w:pPr>
      <w:jc w:val="both"/>
    </w:pPr>
    <w:rPr>
      <w:lang w:val="id-ID"/>
    </w:rPr>
  </w:style>
  <w:style w:type="paragraph" w:styleId="Abstract" w:customStyle="1">
    <w:name w:val="Abstract"/>
    <w:basedOn w:val="BodyText"/>
    <w:qFormat w:val="1"/>
    <w:rsid w:val="00445B61"/>
    <w:pPr>
      <w:jc w:val="both"/>
    </w:pPr>
    <w:rPr>
      <w:i w:val="1"/>
    </w:rPr>
  </w:style>
  <w:style w:type="paragraph" w:styleId="Gambar" w:customStyle="1">
    <w:name w:val="Gambar"/>
    <w:basedOn w:val="WAYANFigure"/>
    <w:qFormat w:val="1"/>
    <w:rsid w:val="00445B61"/>
    <w:pPr>
      <w:spacing w:after="120" w:line="240" w:lineRule="auto"/>
    </w:pPr>
    <w:rPr>
      <w:rFonts w:ascii="Times New Roman" w:hAnsi="Times New Roman"/>
      <w:sz w:val="20"/>
      <w:szCs w:val="20"/>
      <w:lang w:val="id-ID"/>
    </w:rPr>
  </w:style>
  <w:style w:type="paragraph" w:styleId="Tabel" w:customStyle="1">
    <w:name w:val="Tabel"/>
    <w:basedOn w:val="Normal"/>
    <w:qFormat w:val="1"/>
    <w:rsid w:val="00445B61"/>
    <w:pPr>
      <w:spacing w:after="120" w:before="120"/>
      <w:jc w:val="center"/>
    </w:pPr>
    <w:rPr>
      <w:sz w:val="20"/>
      <w:szCs w:val="20"/>
      <w:lang w:val="id-ID"/>
    </w:rPr>
  </w:style>
  <w:style w:type="paragraph" w:styleId="Judul2" w:customStyle="1">
    <w:name w:val="Judul 2"/>
    <w:basedOn w:val="BodyText"/>
    <w:qFormat w:val="1"/>
    <w:rsid w:val="00445B61"/>
    <w:pPr>
      <w:spacing w:after="120" w:before="120"/>
    </w:pPr>
    <w:rPr>
      <w:b w:val="1"/>
      <w:lang w:val="id-ID"/>
    </w:rPr>
  </w:style>
  <w:style w:type="character" w:styleId="UnresolvedMention">
    <w:name w:val="Unresolved Mention"/>
    <w:basedOn w:val="DefaultParagraphFont"/>
    <w:uiPriority w:val="99"/>
    <w:semiHidden w:val="1"/>
    <w:unhideWhenUsed w:val="1"/>
    <w:rsid w:val="00F26AF8"/>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O04K8K6J0SlejBHm5aAPamRhOQ==">AMUW2mWJyByivFog0BpaSk/ZVgpSiEZnbVyOJiA9phqvghY3ydYimZaUG+Pb6aDwEv5lDUoaY+ngbQ9lLNcoFIElJ68bfE36TVsnH9qKz+vXVYUWW4Ty9MKmWnKTHAkmrwZ76NK8FfZao1RM63JP22ycltwlNrbV1f/GjnvY4X+vc51PwJzHerVhSiCptZbdwZO9lK8mcNQQ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2014-01-12T09:49:00Z</dcterms:created>
  <dc:creator>JTIIK</dc:creator>
</cp:coreProperties>
</file>