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3E197F59" w:rsidR="006F4438" w:rsidRPr="00B90A11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B90A11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497DD5">
        <w:rPr>
          <w:rFonts w:ascii="Arial" w:hAnsi="Arial" w:cs="Arial"/>
          <w:color w:val="7030A0"/>
          <w:sz w:val="40"/>
          <w:szCs w:val="40"/>
        </w:rPr>
        <w:t>2</w:t>
      </w:r>
      <w:r w:rsidR="00241729">
        <w:rPr>
          <w:rFonts w:ascii="Arial" w:hAnsi="Arial" w:cs="Arial"/>
          <w:color w:val="7030A0"/>
          <w:sz w:val="40"/>
          <w:szCs w:val="40"/>
        </w:rPr>
        <w:t>2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2"/>
        <w:gridCol w:w="1326"/>
        <w:gridCol w:w="24"/>
        <w:gridCol w:w="1170"/>
        <w:gridCol w:w="920"/>
      </w:tblGrid>
      <w:tr w:rsidR="006F4438" w14:paraId="0658C8FE" w14:textId="77777777" w:rsidTr="0043523F">
        <w:trPr>
          <w:trHeight w:val="548"/>
        </w:trPr>
        <w:tc>
          <w:tcPr>
            <w:tcW w:w="7508" w:type="dxa"/>
            <w:gridSpan w:val="2"/>
          </w:tcPr>
          <w:p w14:paraId="56C5EA77" w14:textId="4F93FC9F" w:rsidR="006F4438" w:rsidRPr="006C3BF3" w:rsidRDefault="005872C9" w:rsidP="00691C1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23AEA" w:rsidRPr="00523AEA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 xml:space="preserve">Chapter </w:t>
            </w:r>
            <w:r w:rsidR="00BA09C0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35</w:t>
            </w:r>
            <w:r w:rsidR="00523AEA" w:rsidRPr="00523AEA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 xml:space="preserve">: </w:t>
            </w:r>
            <w:r w:rsidR="00BA09C0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Interference</w:t>
            </w:r>
          </w:p>
        </w:tc>
        <w:tc>
          <w:tcPr>
            <w:tcW w:w="2114" w:type="dxa"/>
            <w:gridSpan w:val="3"/>
          </w:tcPr>
          <w:p w14:paraId="01C0C7B4" w14:textId="1B8B27C4" w:rsidR="006F4438" w:rsidRPr="00652893" w:rsidRDefault="005872C9" w:rsidP="00691C15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5D57CD">
              <w:rPr>
                <w:rFonts w:ascii="Arial" w:hAnsi="Arial" w:cs="Arial"/>
                <w:sz w:val="20"/>
                <w:szCs w:val="20"/>
              </w:rPr>
              <w:t>1</w:t>
            </w:r>
            <w:r w:rsidR="002D44C0">
              <w:rPr>
                <w:rFonts w:ascii="Arial" w:hAnsi="Arial" w:cs="Arial"/>
                <w:sz w:val="20"/>
                <w:szCs w:val="20"/>
              </w:rPr>
              <w:t>2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3163BD21" w:rsidR="006F4438" w:rsidRPr="00652893" w:rsidRDefault="005872C9" w:rsidP="00691C15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2D44C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F4438" w14:paraId="121904DA" w14:textId="77777777" w:rsidTr="005B699F">
        <w:trPr>
          <w:trHeight w:val="440"/>
        </w:trPr>
        <w:tc>
          <w:tcPr>
            <w:tcW w:w="7508" w:type="dxa"/>
            <w:gridSpan w:val="2"/>
          </w:tcPr>
          <w:p w14:paraId="17237531" w14:textId="34B2595F" w:rsidR="006F4438" w:rsidRPr="00652893" w:rsidRDefault="005872C9" w:rsidP="00691C1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3"/>
          </w:tcPr>
          <w:p w14:paraId="4653A620" w14:textId="77777777" w:rsidR="006F4438" w:rsidRPr="00652893" w:rsidRDefault="005872C9" w:rsidP="00691C15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691C15">
        <w:trPr>
          <w:trHeight w:val="890"/>
        </w:trPr>
        <w:tc>
          <w:tcPr>
            <w:tcW w:w="9622" w:type="dxa"/>
            <w:gridSpan w:val="5"/>
          </w:tcPr>
          <w:p w14:paraId="64DBCFE6" w14:textId="5978F104" w:rsidR="006F4438" w:rsidRPr="00652893" w:rsidRDefault="005872C9" w:rsidP="00691C15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125B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A04B54" w:rsidRPr="00E6214A">
              <w:rPr>
                <w:rFonts w:ascii="Arial" w:hAnsi="Arial" w:cs="Arial"/>
                <w:sz w:val="20"/>
                <w:szCs w:val="20"/>
                <w:lang w:bidi="ar-SA"/>
              </w:rPr>
              <w:t>wave front, plane wave and circular wave</w:t>
            </w:r>
            <w:r w:rsidR="00A04B54">
              <w:rPr>
                <w:rFonts w:ascii="Arial" w:hAnsi="Arial" w:cs="Arial"/>
                <w:sz w:val="20"/>
                <w:szCs w:val="20"/>
                <w:lang w:bidi="ar-SA"/>
              </w:rPr>
              <w:t>,</w:t>
            </w:r>
            <w:r w:rsidR="00A04B54" w:rsidRPr="00E6214A">
              <w:rPr>
                <w:rFonts w:ascii="Arial" w:hAnsi="Arial" w:cs="Arial"/>
                <w:sz w:val="20"/>
                <w:szCs w:val="20"/>
                <w:lang w:bidi="ar-SA"/>
              </w:rPr>
              <w:t xml:space="preserve"> Huygens’ principle</w:t>
            </w:r>
            <w:r w:rsidR="00A04B54">
              <w:rPr>
                <w:rFonts w:ascii="Arial" w:hAnsi="Arial" w:cs="Arial"/>
                <w:sz w:val="20"/>
                <w:szCs w:val="20"/>
                <w:lang w:bidi="ar-SA"/>
              </w:rPr>
              <w:t>,</w:t>
            </w:r>
            <w:r w:rsidR="00A04B54" w:rsidRPr="00E6214A">
              <w:rPr>
                <w:rFonts w:ascii="Arial" w:hAnsi="Arial" w:cs="Arial"/>
                <w:sz w:val="20"/>
                <w:szCs w:val="20"/>
                <w:lang w:bidi="ar-SA"/>
              </w:rPr>
              <w:t xml:space="preserve"> monochromatic light</w:t>
            </w:r>
            <w:r w:rsidR="00A04B54">
              <w:rPr>
                <w:rFonts w:ascii="Arial" w:hAnsi="Arial" w:cs="Arial"/>
                <w:sz w:val="20"/>
                <w:szCs w:val="20"/>
                <w:lang w:bidi="ar-SA"/>
              </w:rPr>
              <w:t>,</w:t>
            </w:r>
            <w:r w:rsidR="00A04B54" w:rsidRPr="00E6214A">
              <w:rPr>
                <w:rFonts w:ascii="Arial" w:hAnsi="Arial" w:cs="Arial"/>
                <w:sz w:val="20"/>
                <w:szCs w:val="20"/>
                <w:lang w:bidi="ar-SA"/>
              </w:rPr>
              <w:t xml:space="preserve"> coherent light</w:t>
            </w:r>
            <w:r w:rsidR="00A04B54">
              <w:rPr>
                <w:rFonts w:ascii="Arial" w:hAnsi="Arial" w:cs="Arial"/>
                <w:sz w:val="20"/>
                <w:szCs w:val="20"/>
                <w:lang w:bidi="ar-SA"/>
              </w:rPr>
              <w:t xml:space="preserve"> and</w:t>
            </w:r>
            <w:r w:rsidR="00A04B54" w:rsidRPr="00E6214A">
              <w:rPr>
                <w:rFonts w:ascii="Arial" w:hAnsi="Arial" w:cs="Arial"/>
                <w:sz w:val="20"/>
                <w:szCs w:val="20"/>
                <w:lang w:bidi="ar-SA"/>
              </w:rPr>
              <w:t xml:space="preserve"> Young’s double-slit interference experiment</w:t>
            </w:r>
          </w:p>
        </w:tc>
      </w:tr>
      <w:tr w:rsidR="006F4438" w14:paraId="4818FF38" w14:textId="77777777" w:rsidTr="00B567A8">
        <w:trPr>
          <w:trHeight w:val="710"/>
        </w:trPr>
        <w:tc>
          <w:tcPr>
            <w:tcW w:w="9622" w:type="dxa"/>
            <w:gridSpan w:val="5"/>
          </w:tcPr>
          <w:p w14:paraId="11B78293" w14:textId="7A7979DA" w:rsidR="006F4438" w:rsidRPr="00F1282C" w:rsidRDefault="005872C9" w:rsidP="00691C1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E960F6">
        <w:trPr>
          <w:trHeight w:val="890"/>
        </w:trPr>
        <w:tc>
          <w:tcPr>
            <w:tcW w:w="6182" w:type="dxa"/>
          </w:tcPr>
          <w:p w14:paraId="0203DB91" w14:textId="330CDF3E" w:rsidR="006F4438" w:rsidRPr="00475585" w:rsidRDefault="005872C9" w:rsidP="00E960F6">
            <w:pPr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6214A" w:rsidRPr="00E6214A">
              <w:rPr>
                <w:rFonts w:ascii="Arial" w:hAnsi="Arial" w:cs="Arial"/>
                <w:sz w:val="20"/>
                <w:szCs w:val="20"/>
                <w:lang w:bidi="ar-SA"/>
              </w:rPr>
              <w:t>35-1: Light as a wave, Diffraction, 35-2: Young’s interference experiment (diffraction, Young’s interference experiment, locating the fringes)</w:t>
            </w:r>
          </w:p>
        </w:tc>
        <w:tc>
          <w:tcPr>
            <w:tcW w:w="1350" w:type="dxa"/>
            <w:gridSpan w:val="2"/>
          </w:tcPr>
          <w:p w14:paraId="690B0371" w14:textId="77777777" w:rsidR="006F4438" w:rsidRPr="00652893" w:rsidRDefault="005872C9" w:rsidP="00691C15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691C15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</w:tcPr>
          <w:p w14:paraId="3E8EF150" w14:textId="77777777" w:rsidR="006F4438" w:rsidRPr="00652893" w:rsidRDefault="005872C9" w:rsidP="00691C15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691C15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920" w:type="dxa"/>
          </w:tcPr>
          <w:p w14:paraId="19BF53F8" w14:textId="77777777" w:rsidR="006F4438" w:rsidRPr="00652893" w:rsidRDefault="005872C9" w:rsidP="00691C15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8807ED">
        <w:trPr>
          <w:trHeight w:val="1970"/>
        </w:trPr>
        <w:tc>
          <w:tcPr>
            <w:tcW w:w="6182" w:type="dxa"/>
          </w:tcPr>
          <w:p w14:paraId="4A89C44F" w14:textId="77777777" w:rsidR="006F4438" w:rsidRPr="00652893" w:rsidRDefault="005872C9" w:rsidP="00691C1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691C15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691C15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691C15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691C15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691C1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350" w:type="dxa"/>
            <w:gridSpan w:val="2"/>
          </w:tcPr>
          <w:p w14:paraId="10A8080C" w14:textId="77777777" w:rsidR="00084633" w:rsidRDefault="005872C9" w:rsidP="00691C15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1C0C48EE" w14:textId="4C310C0C" w:rsidR="006F4438" w:rsidRPr="00652893" w:rsidRDefault="005872C9" w:rsidP="00691C15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</w:tcPr>
          <w:p w14:paraId="30E9BD1E" w14:textId="77777777" w:rsidR="00B567A8" w:rsidRDefault="005872C9" w:rsidP="00691C15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4CC4B1E7" w:rsidR="006F4438" w:rsidRPr="00652893" w:rsidRDefault="005872C9" w:rsidP="00691C15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7B70B66C" w14:textId="77777777" w:rsidR="006F4438" w:rsidRPr="00652893" w:rsidRDefault="005872C9" w:rsidP="00691C15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E960F6">
        <w:trPr>
          <w:trHeight w:val="2780"/>
        </w:trPr>
        <w:tc>
          <w:tcPr>
            <w:tcW w:w="6182" w:type="dxa"/>
          </w:tcPr>
          <w:p w14:paraId="32FF30EC" w14:textId="21B3D6A3" w:rsidR="006F4438" w:rsidRDefault="005872C9" w:rsidP="00691C1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718604" w14:textId="5EB8B326" w:rsidR="00E6214A" w:rsidRPr="00E6214A" w:rsidRDefault="00E6214A" w:rsidP="00691C15">
            <w:pPr>
              <w:widowControl/>
              <w:tabs>
                <w:tab w:val="left" w:pos="720"/>
              </w:tabs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E6214A">
              <w:rPr>
                <w:rFonts w:ascii="Arial" w:hAnsi="Arial" w:cs="Arial"/>
                <w:sz w:val="20"/>
                <w:szCs w:val="20"/>
                <w:lang w:bidi="ar-SA"/>
              </w:rPr>
              <w:t>1.</w:t>
            </w:r>
            <w:r w:rsidR="002A443F">
              <w:rPr>
                <w:rFonts w:ascii="Arial" w:hAnsi="Arial" w:cs="Arial"/>
                <w:sz w:val="20"/>
                <w:szCs w:val="20"/>
                <w:lang w:bidi="ar-SA"/>
              </w:rPr>
              <w:t xml:space="preserve"> </w:t>
            </w:r>
            <w:r w:rsidRPr="00E6214A">
              <w:rPr>
                <w:rFonts w:ascii="Arial" w:hAnsi="Arial" w:cs="Arial"/>
                <w:sz w:val="20"/>
                <w:szCs w:val="20"/>
                <w:lang w:bidi="ar-SA"/>
              </w:rPr>
              <w:t>What are the wave front, plane wave and circular wave? Using a sketch, explain Huygens’ principle.</w:t>
            </w:r>
          </w:p>
          <w:p w14:paraId="19EA521F" w14:textId="77777777" w:rsidR="0096021F" w:rsidRDefault="0096021F" w:rsidP="00691C15">
            <w:pPr>
              <w:widowControl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lang w:bidi="ar-SA"/>
              </w:rPr>
            </w:pPr>
          </w:p>
          <w:p w14:paraId="462F2749" w14:textId="043254C2" w:rsidR="00E6214A" w:rsidRPr="00E6214A" w:rsidRDefault="00E6214A" w:rsidP="00691C15">
            <w:pPr>
              <w:widowControl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E6214A">
              <w:rPr>
                <w:rFonts w:ascii="Arial" w:hAnsi="Arial" w:cs="Arial"/>
                <w:sz w:val="20"/>
                <w:szCs w:val="20"/>
                <w:lang w:bidi="ar-SA"/>
              </w:rPr>
              <w:t>2.What is a monochromatic light? Distinguish between coherent an incoherent light. What are the conditions of interference?</w:t>
            </w:r>
          </w:p>
          <w:p w14:paraId="0C68D78A" w14:textId="77777777" w:rsidR="0096021F" w:rsidRDefault="0096021F" w:rsidP="00691C15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hAnsi="Arial" w:cs="Arial"/>
                <w:sz w:val="20"/>
                <w:szCs w:val="20"/>
                <w:lang w:bidi="ar-SA"/>
              </w:rPr>
            </w:pPr>
          </w:p>
          <w:p w14:paraId="1A030193" w14:textId="4D5D3937" w:rsidR="00E6214A" w:rsidRPr="00E6214A" w:rsidRDefault="00E6214A" w:rsidP="00691C15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E6214A">
              <w:rPr>
                <w:rFonts w:ascii="Arial" w:hAnsi="Arial" w:cs="Arial"/>
                <w:sz w:val="20"/>
                <w:szCs w:val="20"/>
                <w:lang w:bidi="ar-SA"/>
              </w:rPr>
              <w:t>3. Derive the angular positions of maxima and minima for Young’s double-slit interference experiment.</w:t>
            </w:r>
          </w:p>
          <w:p w14:paraId="77578E1E" w14:textId="77777777" w:rsidR="0096021F" w:rsidRDefault="0096021F" w:rsidP="00E960F6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hAnsi="Arial" w:cs="Arial"/>
                <w:sz w:val="20"/>
                <w:szCs w:val="20"/>
                <w:lang w:bidi="ar-SA"/>
              </w:rPr>
            </w:pPr>
          </w:p>
          <w:p w14:paraId="044B1737" w14:textId="796FE281" w:rsidR="006F4438" w:rsidRPr="00956FF5" w:rsidRDefault="00E6214A" w:rsidP="00E960F6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E6214A">
              <w:rPr>
                <w:rFonts w:ascii="Arial" w:hAnsi="Arial" w:cs="Arial"/>
                <w:sz w:val="20"/>
                <w:szCs w:val="20"/>
                <w:lang w:bidi="ar-SA"/>
              </w:rPr>
              <w:t>4. Derive the positions</w:t>
            </w:r>
            <w:r w:rsidR="00FA6270">
              <w:rPr>
                <w:rFonts w:ascii="Arial" w:hAnsi="Arial" w:cs="Arial"/>
                <w:sz w:val="20"/>
                <w:szCs w:val="20"/>
                <w:lang w:bidi="ar-SA"/>
              </w:rPr>
              <w:t xml:space="preserve"> (</w:t>
            </w:r>
            <w:r w:rsidR="00503AB2" w:rsidRPr="00503AB2">
              <w:rPr>
                <w:rFonts w:ascii="Arial" w:hAnsi="Arial" w:cs="Arial"/>
                <w:i/>
                <w:iCs/>
                <w:sz w:val="20"/>
                <w:szCs w:val="20"/>
                <w:lang w:bidi="ar-SA"/>
              </w:rPr>
              <w:t>y</w:t>
            </w:r>
            <w:r w:rsidR="00503AB2" w:rsidRPr="00503AB2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  <w:lang w:bidi="ar-SA"/>
              </w:rPr>
              <w:t>m</w:t>
            </w:r>
            <w:r w:rsidR="00FA6270">
              <w:rPr>
                <w:rFonts w:ascii="Arial" w:hAnsi="Arial" w:cs="Arial"/>
                <w:sz w:val="20"/>
                <w:szCs w:val="20"/>
                <w:lang w:bidi="ar-SA"/>
              </w:rPr>
              <w:t>)</w:t>
            </w:r>
            <w:r w:rsidR="00503AB2">
              <w:rPr>
                <w:rFonts w:ascii="Arial" w:hAnsi="Arial" w:cs="Arial"/>
                <w:sz w:val="20"/>
                <w:szCs w:val="20"/>
                <w:lang w:bidi="ar-SA"/>
              </w:rPr>
              <w:t xml:space="preserve"> </w:t>
            </w:r>
            <w:r w:rsidRPr="00E6214A">
              <w:rPr>
                <w:rFonts w:ascii="Arial" w:hAnsi="Arial" w:cs="Arial"/>
                <w:sz w:val="20"/>
                <w:szCs w:val="20"/>
                <w:lang w:bidi="ar-SA"/>
              </w:rPr>
              <w:t xml:space="preserve">of </w:t>
            </w:r>
            <w:r w:rsidRPr="00E6214A">
              <w:rPr>
                <w:rFonts w:ascii="Arial" w:hAnsi="Arial" w:cs="Arial"/>
                <w:i/>
                <w:sz w:val="20"/>
                <w:szCs w:val="20"/>
                <w:lang w:bidi="ar-SA"/>
              </w:rPr>
              <w:t>m</w:t>
            </w:r>
            <w:r w:rsidRPr="00E6214A">
              <w:rPr>
                <w:rFonts w:ascii="Arial" w:hAnsi="Arial" w:cs="Arial"/>
                <w:i/>
                <w:sz w:val="20"/>
                <w:szCs w:val="20"/>
                <w:vertAlign w:val="superscript"/>
                <w:lang w:bidi="ar-SA"/>
              </w:rPr>
              <w:t>th</w:t>
            </w:r>
            <w:r w:rsidRPr="00E6214A">
              <w:rPr>
                <w:rFonts w:ascii="Arial" w:hAnsi="Arial" w:cs="Arial"/>
                <w:sz w:val="20"/>
                <w:szCs w:val="20"/>
                <w:vertAlign w:val="superscript"/>
                <w:lang w:bidi="ar-SA"/>
              </w:rPr>
              <w:t xml:space="preserve"> </w:t>
            </w:r>
            <w:r w:rsidRPr="00E6214A">
              <w:rPr>
                <w:rFonts w:ascii="Arial" w:hAnsi="Arial" w:cs="Arial"/>
                <w:sz w:val="20"/>
                <w:szCs w:val="20"/>
                <w:lang w:bidi="ar-SA"/>
              </w:rPr>
              <w:t>maxima and minima for Young’s double-slit interference experiment.</w:t>
            </w:r>
          </w:p>
        </w:tc>
        <w:tc>
          <w:tcPr>
            <w:tcW w:w="1350" w:type="dxa"/>
            <w:gridSpan w:val="2"/>
          </w:tcPr>
          <w:p w14:paraId="281944B4" w14:textId="77777777" w:rsidR="008807ED" w:rsidRDefault="005872C9" w:rsidP="00691C15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4FC63D65" w14:textId="2C5A87D2" w:rsidR="006F4438" w:rsidRPr="00652893" w:rsidRDefault="005872C9" w:rsidP="00691C15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Discussion QA</w:t>
            </w:r>
          </w:p>
          <w:p w14:paraId="472E99A4" w14:textId="20121ABB" w:rsidR="006F4438" w:rsidRDefault="005872C9" w:rsidP="00691C15">
            <w:pPr>
              <w:pStyle w:val="TableParagraph"/>
              <w:spacing w:line="276" w:lineRule="auto"/>
              <w:ind w:left="9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Problem Solving</w:t>
            </w:r>
          </w:p>
          <w:p w14:paraId="032E302D" w14:textId="5CEDC510" w:rsidR="001C1B7A" w:rsidRPr="00652893" w:rsidRDefault="001C1B7A" w:rsidP="00691C15">
            <w:pPr>
              <w:pStyle w:val="TableParagraph"/>
              <w:spacing w:line="276" w:lineRule="auto"/>
              <w:ind w:left="90" w:right="1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A531258" w14:textId="77777777" w:rsidR="00B567A8" w:rsidRDefault="005872C9" w:rsidP="00691C15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1208E558" w:rsidR="006F4438" w:rsidRPr="00652893" w:rsidRDefault="005872C9" w:rsidP="00691C15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3A4C2922" w14:textId="77777777" w:rsidR="006F4438" w:rsidRPr="00652893" w:rsidRDefault="005872C9" w:rsidP="00691C15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E960F6">
        <w:trPr>
          <w:trHeight w:val="1610"/>
        </w:trPr>
        <w:tc>
          <w:tcPr>
            <w:tcW w:w="6182" w:type="dxa"/>
          </w:tcPr>
          <w:p w14:paraId="2FC4996D" w14:textId="77777777" w:rsidR="006F4438" w:rsidRPr="00652893" w:rsidRDefault="005872C9" w:rsidP="00691C1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691C15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691C15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691C15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691C15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350" w:type="dxa"/>
            <w:gridSpan w:val="2"/>
          </w:tcPr>
          <w:p w14:paraId="2A954303" w14:textId="77777777" w:rsidR="006F4438" w:rsidRPr="00652893" w:rsidRDefault="006F4438" w:rsidP="00691C15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2822F98" w14:textId="77777777" w:rsidR="00B567A8" w:rsidRDefault="005872C9" w:rsidP="00691C15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5FF3AEB5" w:rsidR="006F4438" w:rsidRPr="00652893" w:rsidRDefault="005872C9" w:rsidP="00691C15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027506FF" w14:textId="77777777" w:rsidR="006F4438" w:rsidRPr="00652893" w:rsidRDefault="005872C9" w:rsidP="00691C15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7ABA1AE3" w:rsidR="006F4438" w:rsidRDefault="005872C9" w:rsidP="00691C1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B6B9DA" w14:textId="03C43600" w:rsidR="009C59C0" w:rsidRDefault="00E6214A" w:rsidP="00691C15">
            <w:pPr>
              <w:widowControl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E6214A">
              <w:rPr>
                <w:rFonts w:ascii="Arial" w:hAnsi="Arial" w:cs="Arial"/>
                <w:sz w:val="20"/>
                <w:szCs w:val="20"/>
                <w:lang w:bidi="ar-SA"/>
              </w:rPr>
              <w:t xml:space="preserve">20. Monochromatic green light, of wavelength 550 nm, illuminates two parallel narrow slits 7.70 mm apart. Calculate the angular deviation </w:t>
            </w:r>
            <w:bookmarkStart w:id="0" w:name="_GoBack"/>
            <w:bookmarkEnd w:id="0"/>
            <w:r w:rsidRPr="00E6214A">
              <w:rPr>
                <w:rFonts w:ascii="Arial" w:hAnsi="Arial" w:cs="Arial"/>
                <w:sz w:val="20"/>
                <w:szCs w:val="20"/>
                <w:lang w:bidi="ar-SA"/>
              </w:rPr>
              <w:t>of the third-order bright fringe (a) in radians and (b) in degrees.</w:t>
            </w:r>
          </w:p>
          <w:p w14:paraId="0614A810" w14:textId="77777777" w:rsidR="00232D00" w:rsidRDefault="00232D00" w:rsidP="00482BC1">
            <w:pPr>
              <w:widowControl/>
              <w:autoSpaceDE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lang w:bidi="ar-SA"/>
              </w:rPr>
            </w:pPr>
          </w:p>
          <w:p w14:paraId="36C820D7" w14:textId="61801B4B" w:rsidR="00482BC1" w:rsidRPr="009C59C0" w:rsidRDefault="00482BC1" w:rsidP="00232D00">
            <w:pPr>
              <w:widowControl/>
              <w:autoSpaceDE/>
              <w:spacing w:line="276" w:lineRule="auto"/>
              <w:ind w:left="420" w:right="196"/>
              <w:rPr>
                <w:rFonts w:ascii="Arial" w:eastAsiaTheme="minorEastAsia" w:hAnsi="Arial" w:cs="Arial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  <w:lang w:bidi="ar-SA"/>
              </w:rPr>
              <w:t>93. If the distance between the first and tenth minima of a double-slit pattern is 18.0 mm and the slits are separated by 0.150 mm with the screen 50.0 cm from the slits, what is the wavelength of the light used?</w:t>
            </w:r>
          </w:p>
          <w:p w14:paraId="3F2268FC" w14:textId="4C454768" w:rsidR="006F4438" w:rsidRPr="00652893" w:rsidRDefault="006F4438" w:rsidP="00691C15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25F74"/>
    <w:rsid w:val="00084633"/>
    <w:rsid w:val="00084736"/>
    <w:rsid w:val="000A04F7"/>
    <w:rsid w:val="00146875"/>
    <w:rsid w:val="00177A92"/>
    <w:rsid w:val="001822A7"/>
    <w:rsid w:val="001C1B7A"/>
    <w:rsid w:val="00205205"/>
    <w:rsid w:val="00232D00"/>
    <w:rsid w:val="00241729"/>
    <w:rsid w:val="002A443F"/>
    <w:rsid w:val="002B4B95"/>
    <w:rsid w:val="002D44C0"/>
    <w:rsid w:val="002E4A39"/>
    <w:rsid w:val="002F179B"/>
    <w:rsid w:val="00310966"/>
    <w:rsid w:val="00354115"/>
    <w:rsid w:val="00375922"/>
    <w:rsid w:val="0041513E"/>
    <w:rsid w:val="00430198"/>
    <w:rsid w:val="0043523F"/>
    <w:rsid w:val="00435544"/>
    <w:rsid w:val="00475585"/>
    <w:rsid w:val="00482BC1"/>
    <w:rsid w:val="00497DD5"/>
    <w:rsid w:val="00503AB2"/>
    <w:rsid w:val="00523AEA"/>
    <w:rsid w:val="005872C9"/>
    <w:rsid w:val="005B699F"/>
    <w:rsid w:val="005D2FB6"/>
    <w:rsid w:val="005D39F1"/>
    <w:rsid w:val="005D57CD"/>
    <w:rsid w:val="005F7373"/>
    <w:rsid w:val="006031F6"/>
    <w:rsid w:val="00604D1C"/>
    <w:rsid w:val="00652893"/>
    <w:rsid w:val="00691C15"/>
    <w:rsid w:val="006979ED"/>
    <w:rsid w:val="006B6131"/>
    <w:rsid w:val="006C27D8"/>
    <w:rsid w:val="006C2C4D"/>
    <w:rsid w:val="006C3BF3"/>
    <w:rsid w:val="006F4438"/>
    <w:rsid w:val="00720EB3"/>
    <w:rsid w:val="007247CD"/>
    <w:rsid w:val="00724F01"/>
    <w:rsid w:val="007263F3"/>
    <w:rsid w:val="00782319"/>
    <w:rsid w:val="007F2DCC"/>
    <w:rsid w:val="008528D7"/>
    <w:rsid w:val="00860EB2"/>
    <w:rsid w:val="008807ED"/>
    <w:rsid w:val="008D021B"/>
    <w:rsid w:val="008D6609"/>
    <w:rsid w:val="008F125B"/>
    <w:rsid w:val="009471A9"/>
    <w:rsid w:val="00956FF5"/>
    <w:rsid w:val="0096021F"/>
    <w:rsid w:val="0098057E"/>
    <w:rsid w:val="00994670"/>
    <w:rsid w:val="009A1367"/>
    <w:rsid w:val="009B4E0A"/>
    <w:rsid w:val="009C2E3C"/>
    <w:rsid w:val="009C59C0"/>
    <w:rsid w:val="009D644A"/>
    <w:rsid w:val="009E4DE4"/>
    <w:rsid w:val="00A04B54"/>
    <w:rsid w:val="00A2523A"/>
    <w:rsid w:val="00A57D36"/>
    <w:rsid w:val="00A94C86"/>
    <w:rsid w:val="00A97873"/>
    <w:rsid w:val="00B35008"/>
    <w:rsid w:val="00B42C5F"/>
    <w:rsid w:val="00B567A8"/>
    <w:rsid w:val="00B73E6B"/>
    <w:rsid w:val="00B90A11"/>
    <w:rsid w:val="00BA09C0"/>
    <w:rsid w:val="00C16BE4"/>
    <w:rsid w:val="00C93C0C"/>
    <w:rsid w:val="00CC655E"/>
    <w:rsid w:val="00D47350"/>
    <w:rsid w:val="00D76DB3"/>
    <w:rsid w:val="00D827D3"/>
    <w:rsid w:val="00D8791F"/>
    <w:rsid w:val="00D93A4E"/>
    <w:rsid w:val="00DA64A3"/>
    <w:rsid w:val="00E34E56"/>
    <w:rsid w:val="00E37807"/>
    <w:rsid w:val="00E6214A"/>
    <w:rsid w:val="00E94185"/>
    <w:rsid w:val="00E960F6"/>
    <w:rsid w:val="00F1282C"/>
    <w:rsid w:val="00F154FB"/>
    <w:rsid w:val="00F71353"/>
    <w:rsid w:val="00FA6270"/>
    <w:rsid w:val="00FB7977"/>
    <w:rsid w:val="00FB7CED"/>
    <w:rsid w:val="00F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2" ma:contentTypeDescription="Create a new document." ma:contentTypeScope="" ma:versionID="9a219b4bb3e15509d21612dbdd22231b">
  <xsd:schema xmlns:xsd="http://www.w3.org/2001/XMLSchema" xmlns:xs="http://www.w3.org/2001/XMLSchema" xmlns:p="http://schemas.microsoft.com/office/2006/metadata/properties" xmlns:ns2="dbf19b3b-843d-4b52-ad7d-742a0ec8d4e5" targetNamespace="http://schemas.microsoft.com/office/2006/metadata/properties" ma:root="true" ma:fieldsID="d50660228dec7ad7ad1ff7bde8f18064" ns2:_="">
    <xsd:import namespace="dbf19b3b-843d-4b52-ad7d-742a0ec8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19b3b-843d-4b52-ad7d-742a0ec8d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103BE-526E-477F-876F-702B6F3679DD}"/>
</file>

<file path=customXml/itemProps2.xml><?xml version="1.0" encoding="utf-8"?>
<ds:datastoreItem xmlns:ds="http://schemas.openxmlformats.org/officeDocument/2006/customXml" ds:itemID="{CD7C9DE7-CEE8-4593-A857-2B5423D82CC6}"/>
</file>

<file path=customXml/itemProps3.xml><?xml version="1.0" encoding="utf-8"?>
<ds:datastoreItem xmlns:ds="http://schemas.openxmlformats.org/officeDocument/2006/customXml" ds:itemID="{A91E266A-DA0A-4352-9100-A865D07B0E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199</cp:revision>
  <dcterms:created xsi:type="dcterms:W3CDTF">2020-01-28T03:53:00Z</dcterms:created>
  <dcterms:modified xsi:type="dcterms:W3CDTF">2020-05-05T10:03:00Z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