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71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66"/>
        <w:gridCol w:w="2244"/>
        <w:gridCol w:w="5288"/>
      </w:tblGrid>
      <w:tr w:rsidR="005B19C7" w:rsidRPr="00612AEB" w14:paraId="1891BCCA" w14:textId="77777777" w:rsidTr="00B43B73">
        <w:trPr>
          <w:trHeight w:val="440"/>
        </w:trPr>
        <w:tc>
          <w:tcPr>
            <w:tcW w:w="2785" w:type="dxa"/>
            <w:vMerge w:val="restart"/>
            <w:shd w:val="clear" w:color="auto" w:fill="92D050"/>
            <w:vAlign w:val="center"/>
          </w:tcPr>
          <w:p w14:paraId="03BFFCCC" w14:textId="77777777" w:rsidR="005B19C7" w:rsidRPr="00612AEB" w:rsidRDefault="005B19C7" w:rsidP="00B43B73">
            <w:pPr>
              <w:jc w:val="center"/>
              <w:rPr>
                <w:b/>
                <w:bCs/>
                <w:sz w:val="28"/>
                <w:szCs w:val="32"/>
              </w:rPr>
            </w:pPr>
            <w:r w:rsidRPr="005B19C7">
              <w:rPr>
                <w:b/>
                <w:bCs/>
                <w:szCs w:val="32"/>
              </w:rPr>
              <w:t>Group No.</w:t>
            </w:r>
          </w:p>
        </w:tc>
        <w:tc>
          <w:tcPr>
            <w:tcW w:w="7898" w:type="dxa"/>
            <w:gridSpan w:val="3"/>
            <w:shd w:val="clear" w:color="auto" w:fill="FFD966" w:themeFill="accent4" w:themeFillTint="99"/>
            <w:vAlign w:val="center"/>
          </w:tcPr>
          <w:p w14:paraId="7751CF7C" w14:textId="77777777" w:rsidR="005B19C7" w:rsidRPr="00612AEB" w:rsidRDefault="005B19C7" w:rsidP="00B43B73">
            <w:pPr>
              <w:jc w:val="center"/>
              <w:rPr>
                <w:b/>
                <w:bCs/>
                <w:sz w:val="28"/>
                <w:szCs w:val="32"/>
              </w:rPr>
            </w:pPr>
            <w:r w:rsidRPr="005B19C7">
              <w:rPr>
                <w:b/>
                <w:bCs/>
                <w:szCs w:val="32"/>
              </w:rPr>
              <w:t>Group Member</w:t>
            </w:r>
            <w:r w:rsidR="004920CF">
              <w:rPr>
                <w:b/>
                <w:bCs/>
                <w:szCs w:val="32"/>
              </w:rPr>
              <w:t xml:space="preserve">s </w:t>
            </w:r>
          </w:p>
        </w:tc>
      </w:tr>
      <w:tr w:rsidR="005B19C7" w:rsidRPr="00C612CC" w14:paraId="4F0515CF" w14:textId="77777777" w:rsidTr="00B43B73">
        <w:tc>
          <w:tcPr>
            <w:tcW w:w="2785" w:type="dxa"/>
            <w:vMerge/>
            <w:shd w:val="clear" w:color="auto" w:fill="92D050"/>
            <w:vAlign w:val="center"/>
          </w:tcPr>
          <w:p w14:paraId="2A0444DC" w14:textId="77777777" w:rsidR="005B19C7" w:rsidRPr="00C612CC" w:rsidRDefault="005B19C7" w:rsidP="00B43B73">
            <w:pPr>
              <w:rPr>
                <w:b/>
                <w:sz w:val="20"/>
                <w:szCs w:val="32"/>
              </w:rPr>
            </w:pPr>
          </w:p>
        </w:tc>
        <w:tc>
          <w:tcPr>
            <w:tcW w:w="366" w:type="dxa"/>
            <w:tcBorders>
              <w:bottom w:val="single" w:sz="4" w:space="0" w:color="auto"/>
            </w:tcBorders>
            <w:shd w:val="clear" w:color="auto" w:fill="FFE599" w:themeFill="accent4" w:themeFillTint="66"/>
            <w:vAlign w:val="center"/>
          </w:tcPr>
          <w:p w14:paraId="00D27D99" w14:textId="77777777" w:rsidR="005B19C7" w:rsidRPr="00C612CC" w:rsidRDefault="005B19C7" w:rsidP="00B43B73">
            <w:pPr>
              <w:rPr>
                <w:b/>
                <w:sz w:val="20"/>
                <w:szCs w:val="32"/>
              </w:rPr>
            </w:pPr>
          </w:p>
        </w:tc>
        <w:tc>
          <w:tcPr>
            <w:tcW w:w="2244" w:type="dxa"/>
            <w:shd w:val="clear" w:color="auto" w:fill="FFE599" w:themeFill="accent4" w:themeFillTint="66"/>
            <w:vAlign w:val="center"/>
          </w:tcPr>
          <w:p w14:paraId="2629099C" w14:textId="77777777" w:rsidR="005B19C7" w:rsidRPr="00C612CC" w:rsidRDefault="005B19C7" w:rsidP="00B43B73">
            <w:pPr>
              <w:jc w:val="center"/>
              <w:rPr>
                <w:b/>
                <w:sz w:val="20"/>
                <w:szCs w:val="32"/>
              </w:rPr>
            </w:pPr>
            <w:r w:rsidRPr="00C612CC">
              <w:rPr>
                <w:b/>
                <w:sz w:val="20"/>
                <w:szCs w:val="32"/>
              </w:rPr>
              <w:t>ID</w:t>
            </w:r>
          </w:p>
        </w:tc>
        <w:tc>
          <w:tcPr>
            <w:tcW w:w="5288" w:type="dxa"/>
            <w:shd w:val="clear" w:color="auto" w:fill="FFE599" w:themeFill="accent4" w:themeFillTint="66"/>
            <w:vAlign w:val="center"/>
          </w:tcPr>
          <w:p w14:paraId="0F6273E7" w14:textId="77777777" w:rsidR="005B19C7" w:rsidRPr="00C612CC" w:rsidRDefault="005B19C7" w:rsidP="00B43B73">
            <w:pPr>
              <w:jc w:val="center"/>
              <w:rPr>
                <w:b/>
                <w:sz w:val="20"/>
                <w:szCs w:val="32"/>
              </w:rPr>
            </w:pPr>
            <w:r w:rsidRPr="00C612CC">
              <w:rPr>
                <w:b/>
                <w:sz w:val="20"/>
                <w:szCs w:val="32"/>
              </w:rPr>
              <w:t>Name</w:t>
            </w:r>
          </w:p>
        </w:tc>
      </w:tr>
      <w:tr w:rsidR="00C20DED" w:rsidRPr="00C612CC" w14:paraId="79386A01" w14:textId="77777777" w:rsidTr="00B43B73">
        <w:trPr>
          <w:trHeight w:val="288"/>
        </w:trPr>
        <w:tc>
          <w:tcPr>
            <w:tcW w:w="2785" w:type="dxa"/>
            <w:vMerge w:val="restart"/>
            <w:shd w:val="clear" w:color="auto" w:fill="C5E0B3" w:themeFill="accent6" w:themeFillTint="66"/>
            <w:vAlign w:val="center"/>
          </w:tcPr>
          <w:p w14:paraId="112280D4" w14:textId="79CDFB51" w:rsidR="00C20DED" w:rsidRPr="003679B6" w:rsidRDefault="00F325DD" w:rsidP="00B43B73">
            <w:pPr>
              <w:jc w:val="center"/>
              <w:rPr>
                <w:b/>
                <w:bCs/>
                <w:sz w:val="40"/>
                <w:szCs w:val="40"/>
              </w:rPr>
            </w:pPr>
            <w:r w:rsidRPr="003679B6">
              <w:rPr>
                <w:b/>
                <w:bCs/>
                <w:sz w:val="40"/>
                <w:szCs w:val="40"/>
              </w:rPr>
              <w:t>3</w:t>
            </w:r>
          </w:p>
        </w:tc>
        <w:tc>
          <w:tcPr>
            <w:tcW w:w="366" w:type="dxa"/>
            <w:shd w:val="clear" w:color="auto" w:fill="FFE599" w:themeFill="accent4" w:themeFillTint="66"/>
            <w:vAlign w:val="center"/>
          </w:tcPr>
          <w:p w14:paraId="73B4FFE8" w14:textId="77777777" w:rsidR="00C20DED" w:rsidRPr="00C612CC" w:rsidRDefault="00C20DED" w:rsidP="00B43B73">
            <w:pPr>
              <w:jc w:val="right"/>
              <w:rPr>
                <w:sz w:val="20"/>
                <w:szCs w:val="32"/>
              </w:rPr>
            </w:pPr>
            <w:r w:rsidRPr="00C612CC">
              <w:rPr>
                <w:sz w:val="20"/>
                <w:szCs w:val="32"/>
              </w:rPr>
              <w:t>1.</w:t>
            </w:r>
          </w:p>
        </w:tc>
        <w:tc>
          <w:tcPr>
            <w:tcW w:w="2244" w:type="dxa"/>
            <w:vAlign w:val="center"/>
          </w:tcPr>
          <w:p w14:paraId="01CA5EA5" w14:textId="1EE48058" w:rsidR="00C20DED" w:rsidRPr="003679B6" w:rsidRDefault="003679B6" w:rsidP="00B43B73">
            <w:pPr>
              <w:rPr>
                <w:b/>
                <w:bCs/>
              </w:rPr>
            </w:pPr>
            <w:r w:rsidRPr="003679B6">
              <w:rPr>
                <w:rFonts w:ascii="Arial" w:hAnsi="Arial" w:cs="Arial"/>
                <w:b/>
                <w:bCs/>
                <w:shd w:val="clear" w:color="auto" w:fill="FAF9F8"/>
              </w:rPr>
              <w:t>20-42195-1</w:t>
            </w:r>
          </w:p>
        </w:tc>
        <w:tc>
          <w:tcPr>
            <w:tcW w:w="5288" w:type="dxa"/>
            <w:vAlign w:val="center"/>
          </w:tcPr>
          <w:p w14:paraId="4B9DA10E" w14:textId="5557ADAB" w:rsidR="00C20DED" w:rsidRPr="003679B6" w:rsidRDefault="005D54C2" w:rsidP="00B43B73">
            <w:pPr>
              <w:rPr>
                <w:b/>
                <w:bCs/>
              </w:rPr>
            </w:pPr>
            <w:r w:rsidRPr="003679B6">
              <w:rPr>
                <w:rFonts w:ascii="Arial" w:hAnsi="Arial" w:cs="Arial"/>
                <w:b/>
                <w:bCs/>
                <w:shd w:val="clear" w:color="auto" w:fill="FAF9F8"/>
              </w:rPr>
              <w:t>LEO, NAFINUR</w:t>
            </w:r>
          </w:p>
        </w:tc>
      </w:tr>
      <w:tr w:rsidR="00C20DED" w:rsidRPr="00C612CC" w14:paraId="6ACFE07E" w14:textId="77777777" w:rsidTr="00B43B73">
        <w:trPr>
          <w:trHeight w:val="288"/>
        </w:trPr>
        <w:tc>
          <w:tcPr>
            <w:tcW w:w="2785" w:type="dxa"/>
            <w:vMerge/>
            <w:shd w:val="clear" w:color="auto" w:fill="C5E0B3" w:themeFill="accent6" w:themeFillTint="66"/>
            <w:vAlign w:val="center"/>
          </w:tcPr>
          <w:p w14:paraId="0447A9FE" w14:textId="77777777" w:rsidR="00C20DED" w:rsidRPr="00C612CC" w:rsidRDefault="00C20DED" w:rsidP="00B43B73">
            <w:pPr>
              <w:jc w:val="right"/>
              <w:rPr>
                <w:sz w:val="20"/>
                <w:szCs w:val="32"/>
              </w:rPr>
            </w:pPr>
          </w:p>
        </w:tc>
        <w:tc>
          <w:tcPr>
            <w:tcW w:w="366" w:type="dxa"/>
            <w:shd w:val="clear" w:color="auto" w:fill="FFE599" w:themeFill="accent4" w:themeFillTint="66"/>
            <w:vAlign w:val="center"/>
          </w:tcPr>
          <w:p w14:paraId="4C51320A" w14:textId="77777777" w:rsidR="00C20DED" w:rsidRPr="00C612CC" w:rsidRDefault="00C20DED" w:rsidP="00B43B73">
            <w:pPr>
              <w:jc w:val="right"/>
              <w:rPr>
                <w:sz w:val="20"/>
                <w:szCs w:val="32"/>
              </w:rPr>
            </w:pPr>
            <w:r w:rsidRPr="00C612CC">
              <w:rPr>
                <w:sz w:val="20"/>
                <w:szCs w:val="32"/>
              </w:rPr>
              <w:t>2.</w:t>
            </w:r>
          </w:p>
        </w:tc>
        <w:tc>
          <w:tcPr>
            <w:tcW w:w="2244" w:type="dxa"/>
            <w:vAlign w:val="center"/>
          </w:tcPr>
          <w:p w14:paraId="61F98F62" w14:textId="660D0550" w:rsidR="00C20DED" w:rsidRPr="003679B6" w:rsidRDefault="003679B6" w:rsidP="00B43B73">
            <w:pPr>
              <w:rPr>
                <w:b/>
                <w:bCs/>
              </w:rPr>
            </w:pPr>
            <w:r w:rsidRPr="003679B6">
              <w:rPr>
                <w:rFonts w:ascii="Arial" w:hAnsi="Arial" w:cs="Arial"/>
                <w:b/>
                <w:bCs/>
                <w:shd w:val="clear" w:color="auto" w:fill="FAF9F8"/>
              </w:rPr>
              <w:t>20-42752-1</w:t>
            </w:r>
          </w:p>
        </w:tc>
        <w:tc>
          <w:tcPr>
            <w:tcW w:w="5288" w:type="dxa"/>
            <w:vAlign w:val="center"/>
          </w:tcPr>
          <w:p w14:paraId="3DFE9611" w14:textId="19A254D9" w:rsidR="00C20DED" w:rsidRPr="003679B6" w:rsidRDefault="005D54C2" w:rsidP="00B43B73">
            <w:pPr>
              <w:rPr>
                <w:b/>
                <w:bCs/>
              </w:rPr>
            </w:pPr>
            <w:r w:rsidRPr="003679B6">
              <w:rPr>
                <w:rFonts w:ascii="Arial" w:hAnsi="Arial" w:cs="Arial"/>
                <w:b/>
                <w:bCs/>
                <w:shd w:val="clear" w:color="auto" w:fill="FAF9F8"/>
              </w:rPr>
              <w:t>HOWLADER, MD. SHAKIB</w:t>
            </w:r>
          </w:p>
        </w:tc>
      </w:tr>
      <w:tr w:rsidR="00C20DED" w:rsidRPr="00C612CC" w14:paraId="2283044F" w14:textId="77777777" w:rsidTr="00B43B73">
        <w:trPr>
          <w:trHeight w:val="322"/>
        </w:trPr>
        <w:tc>
          <w:tcPr>
            <w:tcW w:w="2785" w:type="dxa"/>
            <w:vMerge/>
            <w:shd w:val="clear" w:color="auto" w:fill="C5E0B3" w:themeFill="accent6" w:themeFillTint="66"/>
            <w:vAlign w:val="center"/>
          </w:tcPr>
          <w:p w14:paraId="43E42534" w14:textId="77777777" w:rsidR="00C20DED" w:rsidRPr="00C612CC" w:rsidRDefault="00C20DED" w:rsidP="00B43B73">
            <w:pPr>
              <w:jc w:val="right"/>
              <w:rPr>
                <w:sz w:val="20"/>
                <w:szCs w:val="32"/>
              </w:rPr>
            </w:pPr>
          </w:p>
        </w:tc>
        <w:tc>
          <w:tcPr>
            <w:tcW w:w="366" w:type="dxa"/>
            <w:shd w:val="clear" w:color="auto" w:fill="FFE599" w:themeFill="accent4" w:themeFillTint="66"/>
            <w:vAlign w:val="center"/>
          </w:tcPr>
          <w:p w14:paraId="2274173B" w14:textId="77777777" w:rsidR="00C20DED" w:rsidRPr="00C612CC" w:rsidRDefault="00C20DED" w:rsidP="00B43B73">
            <w:pPr>
              <w:jc w:val="right"/>
              <w:rPr>
                <w:sz w:val="20"/>
                <w:szCs w:val="32"/>
              </w:rPr>
            </w:pPr>
            <w:r w:rsidRPr="00C612CC">
              <w:rPr>
                <w:sz w:val="20"/>
                <w:szCs w:val="32"/>
              </w:rPr>
              <w:t>3.</w:t>
            </w:r>
          </w:p>
        </w:tc>
        <w:tc>
          <w:tcPr>
            <w:tcW w:w="2244" w:type="dxa"/>
            <w:vAlign w:val="center"/>
          </w:tcPr>
          <w:p w14:paraId="5AABF605" w14:textId="7DBFE624" w:rsidR="00C20DED" w:rsidRPr="003679B6" w:rsidRDefault="003679B6" w:rsidP="00B43B73">
            <w:pPr>
              <w:rPr>
                <w:b/>
                <w:bCs/>
              </w:rPr>
            </w:pPr>
            <w:r w:rsidRPr="003679B6">
              <w:rPr>
                <w:rFonts w:ascii="Arial" w:hAnsi="Arial" w:cs="Arial"/>
                <w:b/>
                <w:bCs/>
                <w:shd w:val="clear" w:color="auto" w:fill="FAF9F8"/>
              </w:rPr>
              <w:t>20-42794-1</w:t>
            </w:r>
          </w:p>
        </w:tc>
        <w:tc>
          <w:tcPr>
            <w:tcW w:w="5288" w:type="dxa"/>
            <w:vAlign w:val="center"/>
          </w:tcPr>
          <w:p w14:paraId="1209F184" w14:textId="22D54BAA" w:rsidR="00C20DED" w:rsidRPr="003679B6" w:rsidRDefault="005D54C2" w:rsidP="00B43B73">
            <w:pPr>
              <w:rPr>
                <w:b/>
                <w:bCs/>
              </w:rPr>
            </w:pPr>
            <w:r w:rsidRPr="003679B6">
              <w:rPr>
                <w:rFonts w:ascii="Arial" w:hAnsi="Arial" w:cs="Arial"/>
                <w:b/>
                <w:bCs/>
                <w:shd w:val="clear" w:color="auto" w:fill="FAF9F8"/>
              </w:rPr>
              <w:t>FAHIM, SHAH NAWAJ</w:t>
            </w:r>
          </w:p>
        </w:tc>
      </w:tr>
      <w:tr w:rsidR="00C20DED" w:rsidRPr="00C612CC" w14:paraId="25AA0ADC" w14:textId="77777777" w:rsidTr="00B43B73">
        <w:trPr>
          <w:trHeight w:val="288"/>
        </w:trPr>
        <w:tc>
          <w:tcPr>
            <w:tcW w:w="2785" w:type="dxa"/>
            <w:vMerge/>
            <w:shd w:val="clear" w:color="auto" w:fill="C5E0B3" w:themeFill="accent6" w:themeFillTint="66"/>
            <w:vAlign w:val="center"/>
          </w:tcPr>
          <w:p w14:paraId="17491CC0" w14:textId="77777777" w:rsidR="00C20DED" w:rsidRPr="00C612CC" w:rsidRDefault="00C20DED" w:rsidP="00B43B73">
            <w:pPr>
              <w:jc w:val="right"/>
              <w:rPr>
                <w:sz w:val="20"/>
                <w:szCs w:val="32"/>
              </w:rPr>
            </w:pPr>
          </w:p>
        </w:tc>
        <w:tc>
          <w:tcPr>
            <w:tcW w:w="366" w:type="dxa"/>
            <w:shd w:val="clear" w:color="auto" w:fill="FFE599" w:themeFill="accent4" w:themeFillTint="66"/>
            <w:vAlign w:val="center"/>
          </w:tcPr>
          <w:p w14:paraId="6AE0A141" w14:textId="77777777" w:rsidR="00C20DED" w:rsidRPr="00C612CC" w:rsidRDefault="00C20DED" w:rsidP="00B43B73">
            <w:pPr>
              <w:jc w:val="right"/>
              <w:rPr>
                <w:sz w:val="20"/>
                <w:szCs w:val="32"/>
              </w:rPr>
            </w:pPr>
            <w:r w:rsidRPr="00C612CC">
              <w:rPr>
                <w:sz w:val="20"/>
                <w:szCs w:val="32"/>
              </w:rPr>
              <w:t>4.</w:t>
            </w:r>
          </w:p>
        </w:tc>
        <w:tc>
          <w:tcPr>
            <w:tcW w:w="2244" w:type="dxa"/>
            <w:vAlign w:val="center"/>
          </w:tcPr>
          <w:p w14:paraId="46971A99" w14:textId="11AF2695" w:rsidR="00C20DED" w:rsidRPr="003679B6" w:rsidRDefault="003679B6" w:rsidP="00B43B73">
            <w:pPr>
              <w:rPr>
                <w:b/>
                <w:bCs/>
              </w:rPr>
            </w:pPr>
            <w:r w:rsidRPr="003679B6">
              <w:rPr>
                <w:rFonts w:ascii="Arial" w:hAnsi="Arial" w:cs="Arial"/>
                <w:b/>
                <w:bCs/>
                <w:shd w:val="clear" w:color="auto" w:fill="FAF9F8"/>
              </w:rPr>
              <w:t>20-42853-1</w:t>
            </w:r>
          </w:p>
        </w:tc>
        <w:tc>
          <w:tcPr>
            <w:tcW w:w="5288" w:type="dxa"/>
            <w:vAlign w:val="center"/>
          </w:tcPr>
          <w:p w14:paraId="2DE42D49" w14:textId="07783974" w:rsidR="00C20DED" w:rsidRPr="003679B6" w:rsidRDefault="003679B6" w:rsidP="00B43B73">
            <w:pPr>
              <w:rPr>
                <w:b/>
                <w:bCs/>
              </w:rPr>
            </w:pPr>
            <w:r w:rsidRPr="003679B6">
              <w:rPr>
                <w:rFonts w:ascii="Arial" w:hAnsi="Arial" w:cs="Arial"/>
                <w:b/>
                <w:bCs/>
                <w:shd w:val="clear" w:color="auto" w:fill="FAF9F8"/>
              </w:rPr>
              <w:t>RAHMAN, HASIBUR</w:t>
            </w:r>
          </w:p>
        </w:tc>
      </w:tr>
      <w:tr w:rsidR="00C20DED" w:rsidRPr="00C612CC" w14:paraId="17BECAC6" w14:textId="77777777" w:rsidTr="00B43B73">
        <w:trPr>
          <w:trHeight w:val="288"/>
        </w:trPr>
        <w:tc>
          <w:tcPr>
            <w:tcW w:w="2785" w:type="dxa"/>
            <w:vMerge/>
            <w:shd w:val="clear" w:color="auto" w:fill="C5E0B3" w:themeFill="accent6" w:themeFillTint="66"/>
            <w:vAlign w:val="center"/>
          </w:tcPr>
          <w:p w14:paraId="076F5C63" w14:textId="77777777" w:rsidR="00C20DED" w:rsidRPr="00C612CC" w:rsidRDefault="00C20DED" w:rsidP="00B43B73">
            <w:pPr>
              <w:jc w:val="right"/>
              <w:rPr>
                <w:sz w:val="20"/>
                <w:szCs w:val="32"/>
              </w:rPr>
            </w:pPr>
          </w:p>
        </w:tc>
        <w:tc>
          <w:tcPr>
            <w:tcW w:w="366" w:type="dxa"/>
            <w:shd w:val="clear" w:color="auto" w:fill="FFE599" w:themeFill="accent4" w:themeFillTint="66"/>
            <w:vAlign w:val="center"/>
          </w:tcPr>
          <w:p w14:paraId="5637F9DC" w14:textId="77777777" w:rsidR="00C20DED" w:rsidRPr="00C612CC" w:rsidRDefault="00C20DED" w:rsidP="00B43B73">
            <w:pPr>
              <w:jc w:val="right"/>
              <w:rPr>
                <w:sz w:val="20"/>
                <w:szCs w:val="32"/>
              </w:rPr>
            </w:pPr>
            <w:r w:rsidRPr="00C612CC">
              <w:rPr>
                <w:sz w:val="20"/>
                <w:szCs w:val="32"/>
              </w:rPr>
              <w:t>5.</w:t>
            </w:r>
          </w:p>
        </w:tc>
        <w:tc>
          <w:tcPr>
            <w:tcW w:w="2244" w:type="dxa"/>
            <w:vAlign w:val="center"/>
          </w:tcPr>
          <w:p w14:paraId="3C795A18" w14:textId="5AE80AF1" w:rsidR="00C20DED" w:rsidRPr="003679B6" w:rsidRDefault="003679B6" w:rsidP="00B43B73">
            <w:pPr>
              <w:rPr>
                <w:b/>
                <w:bCs/>
              </w:rPr>
            </w:pPr>
            <w:r w:rsidRPr="003679B6">
              <w:rPr>
                <w:rFonts w:ascii="Arial" w:hAnsi="Arial" w:cs="Arial"/>
                <w:b/>
                <w:bCs/>
                <w:shd w:val="clear" w:color="auto" w:fill="FAF9F8"/>
              </w:rPr>
              <w:t>20-42870-1</w:t>
            </w:r>
          </w:p>
        </w:tc>
        <w:tc>
          <w:tcPr>
            <w:tcW w:w="5288" w:type="dxa"/>
            <w:vAlign w:val="center"/>
          </w:tcPr>
          <w:p w14:paraId="16821726" w14:textId="44E0DA0A" w:rsidR="00C20DED" w:rsidRPr="003679B6" w:rsidRDefault="003679B6" w:rsidP="00B43B73">
            <w:pPr>
              <w:rPr>
                <w:b/>
                <w:bCs/>
              </w:rPr>
            </w:pPr>
            <w:r w:rsidRPr="003679B6">
              <w:rPr>
                <w:rFonts w:ascii="Arial" w:hAnsi="Arial" w:cs="Arial"/>
                <w:b/>
                <w:bCs/>
                <w:shd w:val="clear" w:color="auto" w:fill="FAF9F8"/>
              </w:rPr>
              <w:t>HASSAN, MD. ALIF</w:t>
            </w:r>
          </w:p>
        </w:tc>
      </w:tr>
      <w:tr w:rsidR="003679B6" w:rsidRPr="00C612CC" w14:paraId="7F056EA2" w14:textId="77777777" w:rsidTr="00B43B73">
        <w:trPr>
          <w:gridAfter w:val="3"/>
          <w:wAfter w:w="7898" w:type="dxa"/>
          <w:trHeight w:val="288"/>
        </w:trPr>
        <w:tc>
          <w:tcPr>
            <w:tcW w:w="2785" w:type="dxa"/>
            <w:vMerge/>
            <w:shd w:val="clear" w:color="auto" w:fill="C5E0B3" w:themeFill="accent6" w:themeFillTint="66"/>
            <w:vAlign w:val="center"/>
          </w:tcPr>
          <w:p w14:paraId="0D75C9BA" w14:textId="77777777" w:rsidR="003679B6" w:rsidRPr="00C612CC" w:rsidRDefault="003679B6" w:rsidP="00B43B73">
            <w:pPr>
              <w:jc w:val="right"/>
              <w:rPr>
                <w:sz w:val="20"/>
                <w:szCs w:val="32"/>
              </w:rPr>
            </w:pPr>
          </w:p>
        </w:tc>
      </w:tr>
    </w:tbl>
    <w:p w14:paraId="0E7244C6" w14:textId="4B90981F" w:rsidR="00D26000" w:rsidRPr="00A42B5B" w:rsidRDefault="00624357" w:rsidP="00B44D55">
      <w:pPr>
        <w:spacing w:line="360" w:lineRule="auto"/>
        <w:jc w:val="center"/>
        <w:rPr>
          <w:b/>
          <w:sz w:val="32"/>
          <w:szCs w:val="20"/>
        </w:rPr>
      </w:pPr>
      <w:r w:rsidRPr="00A42B5B">
        <w:rPr>
          <w:b/>
          <w:sz w:val="32"/>
          <w:szCs w:val="20"/>
        </w:rPr>
        <w:t xml:space="preserve">Laboratory </w:t>
      </w:r>
      <w:r w:rsidR="00B44D55">
        <w:rPr>
          <w:b/>
          <w:sz w:val="32"/>
          <w:szCs w:val="20"/>
        </w:rPr>
        <w:t xml:space="preserve">Experiment </w:t>
      </w:r>
      <w:r w:rsidRPr="00A42B5B">
        <w:rPr>
          <w:b/>
          <w:sz w:val="32"/>
          <w:szCs w:val="20"/>
        </w:rPr>
        <w:t xml:space="preserve">Report </w:t>
      </w:r>
    </w:p>
    <w:p w14:paraId="50C52696" w14:textId="56ACA7C0" w:rsidR="00624357" w:rsidRPr="00B44D55" w:rsidRDefault="00B44D55" w:rsidP="00A42B5B">
      <w:pPr>
        <w:spacing w:line="276" w:lineRule="auto"/>
        <w:jc w:val="center"/>
        <w:rPr>
          <w:sz w:val="40"/>
          <w:u w:val="single"/>
        </w:rPr>
      </w:pPr>
      <w:r w:rsidRPr="00B44D55">
        <w:rPr>
          <w:sz w:val="40"/>
          <w:u w:val="single"/>
        </w:rPr>
        <w:t>Electronic D</w:t>
      </w:r>
      <w:r w:rsidR="00A314A0">
        <w:rPr>
          <w:sz w:val="40"/>
          <w:u w:val="single"/>
        </w:rPr>
        <w:t>evic</w:t>
      </w:r>
      <w:r w:rsidRPr="00B44D55">
        <w:rPr>
          <w:sz w:val="40"/>
          <w:u w:val="single"/>
        </w:rPr>
        <w:t>es</w:t>
      </w:r>
      <w:r w:rsidR="002D11C9" w:rsidRPr="00B44D55">
        <w:rPr>
          <w:sz w:val="40"/>
          <w:u w:val="single"/>
        </w:rPr>
        <w:t xml:space="preserve"> Laboratory</w:t>
      </w:r>
    </w:p>
    <w:p w14:paraId="36662D59" w14:textId="13DAC894" w:rsidR="005B19C7" w:rsidRPr="00325428" w:rsidRDefault="002D11C9" w:rsidP="00325428">
      <w:pPr>
        <w:jc w:val="center"/>
        <w:rPr>
          <w:sz w:val="28"/>
        </w:rPr>
      </w:pPr>
      <w:r>
        <w:rPr>
          <w:sz w:val="28"/>
        </w:rPr>
        <w:t xml:space="preserve">  </w:t>
      </w:r>
      <w:r w:rsidR="00325428">
        <w:rPr>
          <w:sz w:val="28"/>
        </w:rPr>
        <w:t xml:space="preserve">Semester: </w:t>
      </w:r>
      <w:r w:rsidR="00B44D55">
        <w:rPr>
          <w:sz w:val="28"/>
        </w:rPr>
        <w:t>Spring</w:t>
      </w:r>
      <w:r w:rsidR="0031071D">
        <w:rPr>
          <w:sz w:val="28"/>
        </w:rPr>
        <w:t xml:space="preserve"> 20</w:t>
      </w:r>
      <w:r w:rsidR="00D00000">
        <w:rPr>
          <w:sz w:val="28"/>
        </w:rPr>
        <w:t>21-22</w:t>
      </w:r>
    </w:p>
    <w:p w14:paraId="08E6758B" w14:textId="77777777" w:rsidR="00325428" w:rsidRDefault="00325428" w:rsidP="000C0EBA">
      <w:pPr>
        <w:rPr>
          <w:b/>
          <w:sz w:val="18"/>
        </w:rPr>
      </w:pPr>
    </w:p>
    <w:p w14:paraId="0C38108B" w14:textId="77777777" w:rsidR="00325428" w:rsidRDefault="00325428" w:rsidP="000C0EBA">
      <w:pPr>
        <w:rPr>
          <w:b/>
          <w:sz w:val="1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231"/>
        <w:gridCol w:w="1708"/>
        <w:gridCol w:w="5752"/>
      </w:tblGrid>
      <w:tr w:rsidR="00A42B5B" w:rsidRPr="005B19C7" w14:paraId="36C4C941" w14:textId="77777777" w:rsidTr="006B0804">
        <w:trPr>
          <w:trHeight w:val="215"/>
        </w:trPr>
        <w:tc>
          <w:tcPr>
            <w:tcW w:w="3231" w:type="dxa"/>
          </w:tcPr>
          <w:p w14:paraId="5D023455" w14:textId="47CD57D2" w:rsidR="005D54C2" w:rsidRPr="0050078D" w:rsidRDefault="00A42B5B" w:rsidP="00B20B25">
            <w:pPr>
              <w:spacing w:before="120" w:line="360" w:lineRule="auto"/>
              <w:rPr>
                <w:sz w:val="20"/>
                <w:szCs w:val="18"/>
              </w:rPr>
            </w:pPr>
            <w:r w:rsidRPr="00B43B73">
              <w:rPr>
                <w:b/>
                <w:bCs/>
              </w:rPr>
              <w:t>Experiment No.:</w:t>
            </w:r>
            <w:r w:rsidR="003679B6">
              <w:rPr>
                <w:b/>
                <w:bCs/>
                <w:sz w:val="20"/>
                <w:szCs w:val="18"/>
              </w:rPr>
              <w:t xml:space="preserve"> </w:t>
            </w:r>
            <w:r w:rsidR="00A314A0" w:rsidRPr="0050078D">
              <w:rPr>
                <w:sz w:val="20"/>
                <w:szCs w:val="18"/>
              </w:rPr>
              <w:t xml:space="preserve"> </w:t>
            </w:r>
            <w:r w:rsidR="005D54C2" w:rsidRPr="001F2729">
              <w:rPr>
                <w:b/>
                <w:bCs/>
                <w:sz w:val="20"/>
                <w:szCs w:val="18"/>
              </w:rPr>
              <w:t>5</w:t>
            </w:r>
          </w:p>
        </w:tc>
        <w:tc>
          <w:tcPr>
            <w:tcW w:w="7460" w:type="dxa"/>
            <w:gridSpan w:val="2"/>
          </w:tcPr>
          <w:p w14:paraId="389E94F2" w14:textId="77777777" w:rsidR="00A42B5B" w:rsidRPr="0050078D" w:rsidRDefault="00A42B5B" w:rsidP="008412A1">
            <w:pPr>
              <w:rPr>
                <w:sz w:val="20"/>
                <w:szCs w:val="18"/>
              </w:rPr>
            </w:pPr>
          </w:p>
        </w:tc>
      </w:tr>
      <w:tr w:rsidR="00A42B5B" w:rsidRPr="005B19C7" w14:paraId="47122A9A" w14:textId="77777777" w:rsidTr="006B0804">
        <w:trPr>
          <w:trHeight w:val="648"/>
        </w:trPr>
        <w:tc>
          <w:tcPr>
            <w:tcW w:w="3231" w:type="dxa"/>
          </w:tcPr>
          <w:p w14:paraId="36698513" w14:textId="48C71CE1" w:rsidR="00A42B5B" w:rsidRPr="003679B6" w:rsidRDefault="00A42B5B" w:rsidP="003679B6">
            <w:pPr>
              <w:spacing w:line="360" w:lineRule="auto"/>
              <w:rPr>
                <w:b/>
                <w:bCs/>
                <w:sz w:val="20"/>
                <w:szCs w:val="18"/>
              </w:rPr>
            </w:pPr>
            <w:r w:rsidRPr="00B43B73">
              <w:rPr>
                <w:b/>
                <w:bCs/>
              </w:rPr>
              <w:t>Experiment Title</w:t>
            </w:r>
            <w:r w:rsidRPr="003679B6">
              <w:rPr>
                <w:b/>
                <w:bCs/>
                <w:sz w:val="20"/>
                <w:szCs w:val="18"/>
              </w:rPr>
              <w:t>:</w:t>
            </w:r>
            <w:r w:rsidR="00A314A0" w:rsidRPr="003679B6">
              <w:rPr>
                <w:b/>
                <w:bCs/>
                <w:sz w:val="20"/>
                <w:szCs w:val="18"/>
              </w:rPr>
              <w:t xml:space="preserve"> </w:t>
            </w:r>
            <w:r w:rsidR="003679B6" w:rsidRPr="001F2729">
              <w:rPr>
                <w:b/>
                <w:bCs/>
                <w:sz w:val="20"/>
                <w:szCs w:val="20"/>
              </w:rPr>
              <w:t>Study of Transistor Characteristics in    Common Emitter Amplifier.</w:t>
            </w:r>
          </w:p>
        </w:tc>
        <w:tc>
          <w:tcPr>
            <w:tcW w:w="7460" w:type="dxa"/>
            <w:gridSpan w:val="2"/>
          </w:tcPr>
          <w:p w14:paraId="0923082A" w14:textId="77777777" w:rsidR="00A42B5B" w:rsidRPr="0050078D" w:rsidRDefault="00A42B5B" w:rsidP="008412A1">
            <w:pPr>
              <w:rPr>
                <w:sz w:val="20"/>
                <w:szCs w:val="18"/>
              </w:rPr>
            </w:pPr>
          </w:p>
          <w:p w14:paraId="1FFCFA11" w14:textId="77777777" w:rsidR="00A42B5B" w:rsidRPr="0050078D" w:rsidRDefault="00A42B5B" w:rsidP="008412A1">
            <w:pPr>
              <w:rPr>
                <w:sz w:val="20"/>
                <w:szCs w:val="18"/>
              </w:rPr>
            </w:pPr>
          </w:p>
        </w:tc>
      </w:tr>
      <w:tr w:rsidR="00A42B5B" w:rsidRPr="005B19C7" w14:paraId="023B5F63" w14:textId="77777777" w:rsidTr="00B43B73">
        <w:trPr>
          <w:trHeight w:val="693"/>
        </w:trPr>
        <w:tc>
          <w:tcPr>
            <w:tcW w:w="4939" w:type="dxa"/>
            <w:gridSpan w:val="2"/>
          </w:tcPr>
          <w:p w14:paraId="2889E6C6" w14:textId="57D71856" w:rsidR="00A42B5B" w:rsidRDefault="00A42B5B" w:rsidP="008412A1">
            <w:pPr>
              <w:spacing w:line="360" w:lineRule="auto"/>
              <w:rPr>
                <w:b/>
                <w:bCs/>
                <w:sz w:val="20"/>
                <w:szCs w:val="18"/>
              </w:rPr>
            </w:pPr>
            <w:r w:rsidRPr="00B43B73">
              <w:rPr>
                <w:b/>
                <w:bCs/>
                <w:szCs w:val="22"/>
              </w:rPr>
              <w:t xml:space="preserve">Date of Experiment: </w:t>
            </w:r>
            <w:r w:rsidR="006B0804" w:rsidRPr="001F2729">
              <w:rPr>
                <w:b/>
                <w:bCs/>
                <w:sz w:val="22"/>
                <w:szCs w:val="22"/>
              </w:rPr>
              <w:t>20</w:t>
            </w:r>
            <w:r w:rsidR="001F2729" w:rsidRPr="001F2729">
              <w:rPr>
                <w:b/>
                <w:bCs/>
                <w:sz w:val="22"/>
                <w:szCs w:val="22"/>
              </w:rPr>
              <w:t>-02-</w:t>
            </w:r>
            <w:r w:rsidR="00B43B73" w:rsidRPr="001F2729">
              <w:rPr>
                <w:b/>
                <w:bCs/>
                <w:sz w:val="22"/>
                <w:szCs w:val="22"/>
              </w:rPr>
              <w:t>2022</w:t>
            </w:r>
          </w:p>
          <w:p w14:paraId="1EF93A47" w14:textId="4A440145" w:rsidR="00B43B73" w:rsidRPr="006B0804" w:rsidRDefault="00B43B73" w:rsidP="008412A1">
            <w:pPr>
              <w:spacing w:line="360" w:lineRule="auto"/>
              <w:rPr>
                <w:sz w:val="20"/>
                <w:szCs w:val="18"/>
              </w:rPr>
            </w:pPr>
            <w:r w:rsidRPr="00B43B73">
              <w:rPr>
                <w:b/>
                <w:bCs/>
                <w:szCs w:val="22"/>
              </w:rPr>
              <w:t>Date of Report Submission:</w:t>
            </w:r>
            <w:r w:rsidR="001F2729">
              <w:rPr>
                <w:b/>
                <w:bCs/>
                <w:szCs w:val="22"/>
              </w:rPr>
              <w:t xml:space="preserve"> 16-03-2022</w:t>
            </w:r>
          </w:p>
        </w:tc>
        <w:tc>
          <w:tcPr>
            <w:tcW w:w="5752" w:type="dxa"/>
          </w:tcPr>
          <w:p w14:paraId="5A3D7196" w14:textId="04BB96FF" w:rsidR="00A42B5B" w:rsidRPr="006B0804" w:rsidRDefault="00A42B5B" w:rsidP="008412A1">
            <w:pPr>
              <w:spacing w:line="360" w:lineRule="auto"/>
              <w:rPr>
                <w:b/>
                <w:bCs/>
                <w:sz w:val="20"/>
                <w:szCs w:val="18"/>
              </w:rPr>
            </w:pPr>
          </w:p>
        </w:tc>
      </w:tr>
    </w:tbl>
    <w:p w14:paraId="3AC70EEA" w14:textId="372B1D4E" w:rsidR="005B19C7" w:rsidRDefault="005B19C7" w:rsidP="000C0EBA">
      <w:pPr>
        <w:rPr>
          <w:b/>
          <w:sz w:val="18"/>
        </w:rPr>
      </w:pPr>
    </w:p>
    <w:p w14:paraId="0C101B7F" w14:textId="77777777" w:rsidR="00B43B73" w:rsidRDefault="00B43B73" w:rsidP="000C0EBA">
      <w:pPr>
        <w:rPr>
          <w:b/>
          <w:sz w:val="18"/>
        </w:rPr>
      </w:pPr>
    </w:p>
    <w:p w14:paraId="0193F876" w14:textId="77777777" w:rsidR="00325428" w:rsidRDefault="00325428" w:rsidP="000C0EBA">
      <w:pPr>
        <w:rPr>
          <w:b/>
          <w:sz w:val="18"/>
        </w:rPr>
      </w:pPr>
    </w:p>
    <w:p w14:paraId="4D1B0BC3" w14:textId="685A6775" w:rsidR="0050078D" w:rsidRDefault="0050078D" w:rsidP="000C0EBA">
      <w:pPr>
        <w:rPr>
          <w:b/>
          <w:sz w:val="18"/>
        </w:rPr>
      </w:pPr>
    </w:p>
    <w:p w14:paraId="6F3FE8FD" w14:textId="77777777" w:rsidR="00B43B73" w:rsidRDefault="00B43B73" w:rsidP="000C0EBA">
      <w:pPr>
        <w:rPr>
          <w:b/>
          <w:sz w:val="18"/>
        </w:rPr>
      </w:pPr>
    </w:p>
    <w:p w14:paraId="24AF7BFE" w14:textId="1B34A141" w:rsidR="000C0EBA" w:rsidRPr="00C612CC" w:rsidRDefault="000C0EBA" w:rsidP="000C0EBA">
      <w:pPr>
        <w:rPr>
          <w:b/>
          <w:sz w:val="18"/>
        </w:rPr>
      </w:pPr>
      <w:r w:rsidRPr="00C612CC">
        <w:rPr>
          <w:b/>
          <w:sz w:val="18"/>
        </w:rPr>
        <w:t xml:space="preserve">Marking Rubrics </w:t>
      </w:r>
      <w:r w:rsidR="00FF68B8">
        <w:rPr>
          <w:b/>
          <w:sz w:val="18"/>
        </w:rPr>
        <w:t xml:space="preserve">for Laboratory Report </w:t>
      </w:r>
      <w:r w:rsidRPr="00C612CC">
        <w:rPr>
          <w:b/>
          <w:sz w:val="18"/>
        </w:rPr>
        <w:t>(to be filled by Faculty)</w:t>
      </w: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340"/>
        <w:gridCol w:w="2700"/>
        <w:gridCol w:w="2790"/>
        <w:gridCol w:w="972"/>
      </w:tblGrid>
      <w:tr w:rsidR="00BE3E4F" w:rsidRPr="00CA6C4A" w14:paraId="564199AE" w14:textId="77777777" w:rsidTr="00C440B6">
        <w:trPr>
          <w:trHeight w:val="420"/>
        </w:trPr>
        <w:tc>
          <w:tcPr>
            <w:tcW w:w="1885" w:type="dxa"/>
            <w:tcBorders>
              <w:bottom w:val="single" w:sz="4" w:space="0" w:color="auto"/>
            </w:tcBorders>
            <w:shd w:val="clear" w:color="auto" w:fill="D9D9D9" w:themeFill="background1" w:themeFillShade="D9"/>
            <w:noWrap/>
          </w:tcPr>
          <w:p w14:paraId="7B3490CB"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Objectives</w:t>
            </w:r>
          </w:p>
        </w:tc>
        <w:tc>
          <w:tcPr>
            <w:tcW w:w="2340" w:type="dxa"/>
            <w:shd w:val="clear" w:color="auto" w:fill="D9D9D9" w:themeFill="background1" w:themeFillShade="D9"/>
            <w:noWrap/>
          </w:tcPr>
          <w:p w14:paraId="2AA3B911"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Unsatisfactory (1)</w:t>
            </w:r>
          </w:p>
        </w:tc>
        <w:tc>
          <w:tcPr>
            <w:tcW w:w="2700" w:type="dxa"/>
            <w:shd w:val="clear" w:color="auto" w:fill="D9D9D9" w:themeFill="background1" w:themeFillShade="D9"/>
            <w:noWrap/>
          </w:tcPr>
          <w:p w14:paraId="65FF800A"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Good (2</w:t>
            </w:r>
            <w:r w:rsidR="00596840" w:rsidRPr="00CA6C4A">
              <w:rPr>
                <w:rFonts w:ascii="Times New Roman" w:hAnsi="Times New Roman" w:cs="Times New Roman"/>
                <w:b/>
                <w:color w:val="auto"/>
              </w:rPr>
              <w:t>-3</w:t>
            </w:r>
            <w:r w:rsidRPr="00CA6C4A">
              <w:rPr>
                <w:rFonts w:ascii="Times New Roman" w:hAnsi="Times New Roman" w:cs="Times New Roman"/>
                <w:b/>
                <w:color w:val="auto"/>
              </w:rPr>
              <w:t>)</w:t>
            </w:r>
          </w:p>
        </w:tc>
        <w:tc>
          <w:tcPr>
            <w:tcW w:w="2790" w:type="dxa"/>
            <w:shd w:val="clear" w:color="auto" w:fill="D9D9D9" w:themeFill="background1" w:themeFillShade="D9"/>
            <w:noWrap/>
          </w:tcPr>
          <w:p w14:paraId="15DFE8AF"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Excellent (4-5)</w:t>
            </w:r>
          </w:p>
        </w:tc>
        <w:tc>
          <w:tcPr>
            <w:tcW w:w="972" w:type="dxa"/>
            <w:shd w:val="clear" w:color="auto" w:fill="D9D9D9" w:themeFill="background1" w:themeFillShade="D9"/>
          </w:tcPr>
          <w:p w14:paraId="49EE4E60"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Marks</w:t>
            </w:r>
          </w:p>
        </w:tc>
      </w:tr>
      <w:tr w:rsidR="00BE3E4F" w:rsidRPr="00CA6C4A" w14:paraId="230BDA7C" w14:textId="77777777" w:rsidTr="00C440B6">
        <w:trPr>
          <w:trHeight w:val="395"/>
        </w:trPr>
        <w:tc>
          <w:tcPr>
            <w:tcW w:w="1885" w:type="dxa"/>
            <w:shd w:val="clear" w:color="auto" w:fill="D9D9D9" w:themeFill="background1" w:themeFillShade="D9"/>
            <w:vAlign w:val="center"/>
          </w:tcPr>
          <w:p w14:paraId="2DB19C20" w14:textId="77777777" w:rsidR="00BE3E4F" w:rsidRPr="00CA6C4A" w:rsidRDefault="00C440B6" w:rsidP="00C440B6">
            <w:pPr>
              <w:jc w:val="center"/>
              <w:rPr>
                <w:b/>
                <w:bCs/>
                <w:sz w:val="18"/>
                <w:szCs w:val="18"/>
              </w:rPr>
            </w:pPr>
            <w:r>
              <w:rPr>
                <w:b/>
                <w:bCs/>
                <w:sz w:val="18"/>
                <w:szCs w:val="18"/>
              </w:rPr>
              <w:t>Theory</w:t>
            </w:r>
          </w:p>
        </w:tc>
        <w:tc>
          <w:tcPr>
            <w:tcW w:w="2340" w:type="dxa"/>
            <w:shd w:val="clear" w:color="auto" w:fill="auto"/>
          </w:tcPr>
          <w:p w14:paraId="11BF5164" w14:textId="77777777" w:rsidR="00BE3E4F" w:rsidRPr="00CA6C4A" w:rsidRDefault="00C440B6" w:rsidP="004872EC">
            <w:pPr>
              <w:rPr>
                <w:sz w:val="18"/>
                <w:szCs w:val="18"/>
              </w:rPr>
            </w:pPr>
            <w:r>
              <w:rPr>
                <w:sz w:val="18"/>
                <w:szCs w:val="18"/>
              </w:rPr>
              <w:t>The relevant theories are not being described properly.</w:t>
            </w:r>
          </w:p>
        </w:tc>
        <w:tc>
          <w:tcPr>
            <w:tcW w:w="2700" w:type="dxa"/>
            <w:shd w:val="clear" w:color="auto" w:fill="auto"/>
          </w:tcPr>
          <w:p w14:paraId="73A23407" w14:textId="77777777" w:rsidR="00BE3E4F" w:rsidRPr="00CA6C4A" w:rsidRDefault="00C440B6" w:rsidP="00C440B6">
            <w:pPr>
              <w:rPr>
                <w:sz w:val="18"/>
                <w:szCs w:val="18"/>
              </w:rPr>
            </w:pPr>
            <w:r>
              <w:rPr>
                <w:sz w:val="18"/>
                <w:szCs w:val="18"/>
              </w:rPr>
              <w:t>Part of the relevant theories are described with proper mathematical expression and circuit diagrams (if any)</w:t>
            </w:r>
          </w:p>
        </w:tc>
        <w:tc>
          <w:tcPr>
            <w:tcW w:w="2790" w:type="dxa"/>
            <w:shd w:val="clear" w:color="auto" w:fill="auto"/>
          </w:tcPr>
          <w:p w14:paraId="30B2F46B" w14:textId="77777777" w:rsidR="00BE3E4F" w:rsidRPr="00CA6C4A" w:rsidRDefault="00C440B6" w:rsidP="00FF68B8">
            <w:pPr>
              <w:rPr>
                <w:sz w:val="18"/>
                <w:szCs w:val="18"/>
              </w:rPr>
            </w:pPr>
            <w:r>
              <w:rPr>
                <w:sz w:val="18"/>
                <w:szCs w:val="18"/>
              </w:rPr>
              <w:t>All the relevant theories are included with proper descriptions, mathematical expressions and circuit diagrams. (</w:t>
            </w:r>
            <w:proofErr w:type="gramStart"/>
            <w:r>
              <w:rPr>
                <w:sz w:val="18"/>
                <w:szCs w:val="18"/>
              </w:rPr>
              <w:t>if</w:t>
            </w:r>
            <w:proofErr w:type="gramEnd"/>
            <w:r>
              <w:rPr>
                <w:sz w:val="18"/>
                <w:szCs w:val="18"/>
              </w:rPr>
              <w:t xml:space="preserve"> any)</w:t>
            </w:r>
          </w:p>
        </w:tc>
        <w:tc>
          <w:tcPr>
            <w:tcW w:w="972" w:type="dxa"/>
            <w:shd w:val="clear" w:color="auto" w:fill="auto"/>
          </w:tcPr>
          <w:p w14:paraId="5C577AB8" w14:textId="77777777" w:rsidR="00BE3E4F" w:rsidRPr="00CA6C4A" w:rsidRDefault="00BE3E4F" w:rsidP="00CA6C4A">
            <w:pPr>
              <w:rPr>
                <w:sz w:val="18"/>
                <w:szCs w:val="18"/>
              </w:rPr>
            </w:pPr>
          </w:p>
        </w:tc>
      </w:tr>
      <w:tr w:rsidR="00CF3F2E" w:rsidRPr="00CA6C4A" w14:paraId="06E450A5" w14:textId="77777777" w:rsidTr="00C440B6">
        <w:trPr>
          <w:trHeight w:val="530"/>
        </w:trPr>
        <w:tc>
          <w:tcPr>
            <w:tcW w:w="1885" w:type="dxa"/>
            <w:shd w:val="clear" w:color="auto" w:fill="D9D9D9" w:themeFill="background1" w:themeFillShade="D9"/>
            <w:vAlign w:val="center"/>
          </w:tcPr>
          <w:p w14:paraId="18C98145" w14:textId="77777777" w:rsidR="00CF3F2E" w:rsidRPr="00CA6C4A" w:rsidRDefault="00CF3F2E" w:rsidP="00C440B6">
            <w:pPr>
              <w:jc w:val="center"/>
              <w:rPr>
                <w:b/>
                <w:bCs/>
                <w:sz w:val="18"/>
                <w:szCs w:val="18"/>
              </w:rPr>
            </w:pPr>
            <w:r>
              <w:rPr>
                <w:b/>
                <w:bCs/>
                <w:sz w:val="18"/>
                <w:szCs w:val="18"/>
              </w:rPr>
              <w:t>Simulation circuits</w:t>
            </w:r>
            <w:r w:rsidR="00C440B6">
              <w:rPr>
                <w:b/>
                <w:bCs/>
                <w:sz w:val="18"/>
                <w:szCs w:val="18"/>
              </w:rPr>
              <w:t xml:space="preserve"> &amp; Results</w:t>
            </w:r>
          </w:p>
        </w:tc>
        <w:tc>
          <w:tcPr>
            <w:tcW w:w="2340" w:type="dxa"/>
            <w:shd w:val="clear" w:color="auto" w:fill="auto"/>
          </w:tcPr>
          <w:p w14:paraId="0570ECB7" w14:textId="77777777" w:rsidR="00CF3F2E" w:rsidRPr="00CA6C4A" w:rsidRDefault="00C440B6" w:rsidP="00C440B6">
            <w:pPr>
              <w:rPr>
                <w:sz w:val="18"/>
                <w:szCs w:val="18"/>
              </w:rPr>
            </w:pPr>
            <w:r>
              <w:rPr>
                <w:sz w:val="18"/>
                <w:szCs w:val="18"/>
              </w:rPr>
              <w:t>S</w:t>
            </w:r>
            <w:r w:rsidR="004872EC">
              <w:rPr>
                <w:sz w:val="18"/>
                <w:szCs w:val="18"/>
              </w:rPr>
              <w:t>imulation circui</w:t>
            </w:r>
            <w:r w:rsidR="004820F4">
              <w:rPr>
                <w:sz w:val="18"/>
                <w:szCs w:val="18"/>
              </w:rPr>
              <w:t>ts are not included in this rep</w:t>
            </w:r>
            <w:r w:rsidR="004872EC">
              <w:rPr>
                <w:sz w:val="18"/>
                <w:szCs w:val="18"/>
              </w:rPr>
              <w:t>o</w:t>
            </w:r>
            <w:r w:rsidR="004820F4">
              <w:rPr>
                <w:sz w:val="18"/>
                <w:szCs w:val="18"/>
              </w:rPr>
              <w:t>r</w:t>
            </w:r>
            <w:r w:rsidR="004872EC">
              <w:rPr>
                <w:sz w:val="18"/>
                <w:szCs w:val="18"/>
              </w:rPr>
              <w:t>t</w:t>
            </w:r>
            <w:r w:rsidR="004820F4">
              <w:rPr>
                <w:sz w:val="18"/>
                <w:szCs w:val="18"/>
              </w:rPr>
              <w:t>.</w:t>
            </w:r>
          </w:p>
        </w:tc>
        <w:tc>
          <w:tcPr>
            <w:tcW w:w="2700" w:type="dxa"/>
            <w:shd w:val="clear" w:color="auto" w:fill="auto"/>
          </w:tcPr>
          <w:p w14:paraId="5835E83E" w14:textId="77777777" w:rsidR="00CF3F2E" w:rsidRPr="00CA6C4A" w:rsidRDefault="004872EC" w:rsidP="00CA6C4A">
            <w:pPr>
              <w:rPr>
                <w:sz w:val="18"/>
                <w:szCs w:val="18"/>
              </w:rPr>
            </w:pPr>
            <w:r>
              <w:rPr>
                <w:sz w:val="18"/>
                <w:szCs w:val="18"/>
              </w:rPr>
              <w:t xml:space="preserve">Partial </w:t>
            </w:r>
            <w:r w:rsidR="004820F4">
              <w:rPr>
                <w:sz w:val="18"/>
                <w:szCs w:val="18"/>
              </w:rPr>
              <w:t>simulation circuit</w:t>
            </w:r>
            <w:r w:rsidRPr="004872EC">
              <w:rPr>
                <w:sz w:val="18"/>
                <w:szCs w:val="18"/>
              </w:rPr>
              <w:t xml:space="preserve"> </w:t>
            </w:r>
            <w:r w:rsidR="00CF3F2E">
              <w:rPr>
                <w:sz w:val="18"/>
                <w:szCs w:val="18"/>
              </w:rPr>
              <w:t>results are included in this report.</w:t>
            </w:r>
          </w:p>
        </w:tc>
        <w:tc>
          <w:tcPr>
            <w:tcW w:w="2790" w:type="dxa"/>
            <w:shd w:val="clear" w:color="auto" w:fill="auto"/>
          </w:tcPr>
          <w:p w14:paraId="271B8278" w14:textId="77777777" w:rsidR="00CF3F2E" w:rsidRPr="00CA6C4A" w:rsidRDefault="00CF3F2E" w:rsidP="00C440B6">
            <w:pPr>
              <w:rPr>
                <w:sz w:val="18"/>
                <w:szCs w:val="18"/>
              </w:rPr>
            </w:pPr>
            <w:r>
              <w:rPr>
                <w:sz w:val="18"/>
                <w:szCs w:val="18"/>
              </w:rPr>
              <w:t>All the simulation circuits are included in this report with appropriate results.</w:t>
            </w:r>
          </w:p>
        </w:tc>
        <w:tc>
          <w:tcPr>
            <w:tcW w:w="972" w:type="dxa"/>
            <w:shd w:val="clear" w:color="auto" w:fill="auto"/>
          </w:tcPr>
          <w:p w14:paraId="6568F74E" w14:textId="77777777" w:rsidR="00CF3F2E" w:rsidRPr="00CA6C4A" w:rsidRDefault="00CF3F2E" w:rsidP="00CA6C4A">
            <w:pPr>
              <w:rPr>
                <w:sz w:val="18"/>
                <w:szCs w:val="18"/>
              </w:rPr>
            </w:pPr>
          </w:p>
        </w:tc>
      </w:tr>
      <w:tr w:rsidR="00BE3E4F" w:rsidRPr="00CA6C4A" w14:paraId="32B2D1AE" w14:textId="77777777" w:rsidTr="00C440B6">
        <w:trPr>
          <w:trHeight w:val="530"/>
        </w:trPr>
        <w:tc>
          <w:tcPr>
            <w:tcW w:w="1885" w:type="dxa"/>
            <w:shd w:val="clear" w:color="auto" w:fill="D9D9D9" w:themeFill="background1" w:themeFillShade="D9"/>
            <w:vAlign w:val="center"/>
          </w:tcPr>
          <w:p w14:paraId="7FF66D3B" w14:textId="51FE62CA" w:rsidR="00BE3E4F" w:rsidRPr="00CA6C4A" w:rsidRDefault="00B44D55" w:rsidP="004872EC">
            <w:pPr>
              <w:jc w:val="center"/>
              <w:rPr>
                <w:b/>
                <w:bCs/>
                <w:sz w:val="18"/>
                <w:szCs w:val="18"/>
              </w:rPr>
            </w:pPr>
            <w:r>
              <w:rPr>
                <w:b/>
                <w:bCs/>
                <w:sz w:val="18"/>
                <w:szCs w:val="18"/>
              </w:rPr>
              <w:t xml:space="preserve">Report Question, </w:t>
            </w:r>
            <w:r w:rsidR="004820F4" w:rsidRPr="004820F4">
              <w:rPr>
                <w:b/>
                <w:bCs/>
                <w:sz w:val="18"/>
                <w:szCs w:val="18"/>
              </w:rPr>
              <w:t>Discussion</w:t>
            </w:r>
            <w:r>
              <w:rPr>
                <w:b/>
                <w:bCs/>
                <w:sz w:val="18"/>
                <w:szCs w:val="18"/>
              </w:rPr>
              <w:t xml:space="preserve"> on </w:t>
            </w:r>
            <w:r w:rsidR="00FF68B8">
              <w:rPr>
                <w:b/>
                <w:bCs/>
                <w:sz w:val="18"/>
                <w:szCs w:val="18"/>
              </w:rPr>
              <w:t>Comparison</w:t>
            </w:r>
            <w:r w:rsidR="00376EDE" w:rsidRPr="00CA6C4A">
              <w:rPr>
                <w:b/>
                <w:bCs/>
                <w:sz w:val="18"/>
                <w:szCs w:val="18"/>
              </w:rPr>
              <w:t xml:space="preserve"> </w:t>
            </w:r>
            <w:r w:rsidR="00FF68B8">
              <w:rPr>
                <w:b/>
                <w:bCs/>
                <w:sz w:val="18"/>
                <w:szCs w:val="18"/>
              </w:rPr>
              <w:t xml:space="preserve">between </w:t>
            </w:r>
            <w:r w:rsidR="004872EC">
              <w:rPr>
                <w:b/>
                <w:bCs/>
                <w:sz w:val="18"/>
                <w:szCs w:val="18"/>
              </w:rPr>
              <w:t>theoretical</w:t>
            </w:r>
            <w:r w:rsidR="00FF68B8">
              <w:rPr>
                <w:b/>
                <w:bCs/>
                <w:sz w:val="18"/>
                <w:szCs w:val="18"/>
              </w:rPr>
              <w:t xml:space="preserve"> and simulation results</w:t>
            </w:r>
          </w:p>
        </w:tc>
        <w:tc>
          <w:tcPr>
            <w:tcW w:w="2340" w:type="dxa"/>
            <w:shd w:val="clear" w:color="auto" w:fill="auto"/>
          </w:tcPr>
          <w:p w14:paraId="2BC95F7B" w14:textId="77777777" w:rsidR="00BE3E4F" w:rsidRPr="00CA6C4A" w:rsidRDefault="004820F4" w:rsidP="00CA6C4A">
            <w:pPr>
              <w:rPr>
                <w:sz w:val="18"/>
                <w:szCs w:val="18"/>
              </w:rPr>
            </w:pPr>
            <w:r w:rsidRPr="004820F4">
              <w:rPr>
                <w:sz w:val="18"/>
                <w:szCs w:val="18"/>
              </w:rPr>
              <w:t>Cannot reach meaningful conclusions from experimental data</w:t>
            </w:r>
            <w:r>
              <w:rPr>
                <w:sz w:val="18"/>
                <w:szCs w:val="18"/>
              </w:rPr>
              <w:t xml:space="preserve">; </w:t>
            </w:r>
            <w:r w:rsidR="00376EDE" w:rsidRPr="00CA6C4A">
              <w:rPr>
                <w:sz w:val="18"/>
                <w:szCs w:val="18"/>
              </w:rPr>
              <w:t>Cannot summarize or</w:t>
            </w:r>
            <w:r w:rsidR="004772DC">
              <w:rPr>
                <w:sz w:val="18"/>
                <w:szCs w:val="18"/>
              </w:rPr>
              <w:t xml:space="preserve"> </w:t>
            </w:r>
            <w:r w:rsidR="00376EDE" w:rsidRPr="00CA6C4A">
              <w:rPr>
                <w:sz w:val="18"/>
                <w:szCs w:val="18"/>
              </w:rPr>
              <w:t>compare findings</w:t>
            </w:r>
            <w:r w:rsidR="004772DC">
              <w:rPr>
                <w:sz w:val="18"/>
                <w:szCs w:val="18"/>
              </w:rPr>
              <w:t xml:space="preserve"> </w:t>
            </w:r>
            <w:r w:rsidR="00376EDE" w:rsidRPr="00CA6C4A">
              <w:rPr>
                <w:sz w:val="18"/>
                <w:szCs w:val="18"/>
              </w:rPr>
              <w:t>to</w:t>
            </w:r>
            <w:r w:rsidR="004772DC">
              <w:rPr>
                <w:sz w:val="18"/>
                <w:szCs w:val="18"/>
              </w:rPr>
              <w:t xml:space="preserve"> </w:t>
            </w:r>
            <w:r w:rsidR="00376EDE" w:rsidRPr="00CA6C4A">
              <w:rPr>
                <w:sz w:val="18"/>
                <w:szCs w:val="18"/>
              </w:rPr>
              <w:t>expected results</w:t>
            </w:r>
          </w:p>
        </w:tc>
        <w:tc>
          <w:tcPr>
            <w:tcW w:w="2700" w:type="dxa"/>
            <w:shd w:val="clear" w:color="auto" w:fill="auto"/>
          </w:tcPr>
          <w:p w14:paraId="6760ACA6" w14:textId="77777777" w:rsidR="00BE3E4F" w:rsidRPr="00CA6C4A" w:rsidRDefault="004820F4" w:rsidP="00CA6C4A">
            <w:pPr>
              <w:rPr>
                <w:sz w:val="18"/>
                <w:szCs w:val="18"/>
              </w:rPr>
            </w:pPr>
            <w:r w:rsidRPr="004820F4">
              <w:rPr>
                <w:sz w:val="18"/>
                <w:szCs w:val="18"/>
              </w:rPr>
              <w:t xml:space="preserve">Can extract most of the accurate data. Answers to the report </w:t>
            </w:r>
            <w:r>
              <w:rPr>
                <w:sz w:val="18"/>
                <w:szCs w:val="18"/>
              </w:rPr>
              <w:t>questions are partially correct;</w:t>
            </w:r>
            <w:r w:rsidRPr="004820F4">
              <w:rPr>
                <w:sz w:val="18"/>
                <w:szCs w:val="18"/>
              </w:rPr>
              <w:t xml:space="preserve"> </w:t>
            </w:r>
            <w:r w:rsidR="00376EDE" w:rsidRPr="00CA6C4A">
              <w:rPr>
                <w:sz w:val="18"/>
                <w:szCs w:val="18"/>
              </w:rPr>
              <w:t>Summarize finding in an incomplete way</w:t>
            </w:r>
          </w:p>
        </w:tc>
        <w:tc>
          <w:tcPr>
            <w:tcW w:w="2790" w:type="dxa"/>
            <w:shd w:val="clear" w:color="auto" w:fill="auto"/>
          </w:tcPr>
          <w:p w14:paraId="02CC5AA3" w14:textId="77777777" w:rsidR="00BE3E4F" w:rsidRPr="00CA6C4A" w:rsidRDefault="004820F4" w:rsidP="00CA6C4A">
            <w:pPr>
              <w:rPr>
                <w:sz w:val="18"/>
                <w:szCs w:val="18"/>
              </w:rPr>
            </w:pPr>
            <w:r w:rsidRPr="004820F4">
              <w:rPr>
                <w:sz w:val="18"/>
                <w:szCs w:val="18"/>
              </w:rPr>
              <w:t>Can extract all relevant conclusion with appropriate</w:t>
            </w:r>
            <w:r>
              <w:rPr>
                <w:sz w:val="18"/>
                <w:szCs w:val="18"/>
              </w:rPr>
              <w:t xml:space="preserve"> answer to the report questions; </w:t>
            </w:r>
            <w:r w:rsidR="002C56E8" w:rsidRPr="00CA6C4A">
              <w:rPr>
                <w:sz w:val="18"/>
                <w:szCs w:val="18"/>
              </w:rPr>
              <w:t>Summarize finding in a</w:t>
            </w:r>
            <w:r w:rsidR="002C56E8">
              <w:rPr>
                <w:sz w:val="18"/>
                <w:szCs w:val="18"/>
              </w:rPr>
              <w:t xml:space="preserve"> </w:t>
            </w:r>
            <w:r w:rsidR="002C56E8" w:rsidRPr="00CA6C4A">
              <w:rPr>
                <w:sz w:val="18"/>
                <w:szCs w:val="18"/>
              </w:rPr>
              <w:t>complete</w:t>
            </w:r>
            <w:r w:rsidR="00FF68B8">
              <w:rPr>
                <w:sz w:val="18"/>
                <w:szCs w:val="18"/>
              </w:rPr>
              <w:t xml:space="preserve"> &amp; specific</w:t>
            </w:r>
            <w:r w:rsidR="002C56E8" w:rsidRPr="00CA6C4A">
              <w:rPr>
                <w:sz w:val="18"/>
                <w:szCs w:val="18"/>
              </w:rPr>
              <w:t xml:space="preserve"> way</w:t>
            </w:r>
          </w:p>
        </w:tc>
        <w:tc>
          <w:tcPr>
            <w:tcW w:w="972" w:type="dxa"/>
            <w:shd w:val="clear" w:color="auto" w:fill="auto"/>
          </w:tcPr>
          <w:p w14:paraId="74BDDC21" w14:textId="77777777" w:rsidR="00BE3E4F" w:rsidRPr="00CA6C4A" w:rsidRDefault="00BE3E4F" w:rsidP="00CA6C4A">
            <w:pPr>
              <w:rPr>
                <w:sz w:val="18"/>
                <w:szCs w:val="18"/>
              </w:rPr>
            </w:pPr>
          </w:p>
        </w:tc>
      </w:tr>
      <w:tr w:rsidR="00BE3E4F" w:rsidRPr="00CA6C4A" w14:paraId="417FBE95" w14:textId="77777777" w:rsidTr="00C440B6">
        <w:trPr>
          <w:trHeight w:val="530"/>
        </w:trPr>
        <w:tc>
          <w:tcPr>
            <w:tcW w:w="1885" w:type="dxa"/>
            <w:shd w:val="clear" w:color="auto" w:fill="D9D9D9" w:themeFill="background1" w:themeFillShade="D9"/>
            <w:vAlign w:val="center"/>
          </w:tcPr>
          <w:p w14:paraId="1122DC27" w14:textId="77777777" w:rsidR="00BE3E4F" w:rsidRPr="00CA6C4A" w:rsidRDefault="004920CF" w:rsidP="004920CF">
            <w:pPr>
              <w:jc w:val="center"/>
              <w:rPr>
                <w:b/>
                <w:bCs/>
                <w:sz w:val="18"/>
                <w:szCs w:val="18"/>
              </w:rPr>
            </w:pPr>
            <w:r>
              <w:rPr>
                <w:b/>
                <w:bCs/>
                <w:sz w:val="18"/>
                <w:szCs w:val="18"/>
              </w:rPr>
              <w:t>Organization of the report</w:t>
            </w:r>
          </w:p>
        </w:tc>
        <w:tc>
          <w:tcPr>
            <w:tcW w:w="2340" w:type="dxa"/>
            <w:shd w:val="clear" w:color="auto" w:fill="auto"/>
          </w:tcPr>
          <w:p w14:paraId="016472C7" w14:textId="77777777" w:rsidR="00BE3E4F" w:rsidRPr="00CA6C4A" w:rsidRDefault="00FF68B8" w:rsidP="00CA6C4A">
            <w:pPr>
              <w:rPr>
                <w:sz w:val="18"/>
                <w:szCs w:val="18"/>
              </w:rPr>
            </w:pPr>
            <w:r>
              <w:rPr>
                <w:sz w:val="18"/>
                <w:szCs w:val="18"/>
              </w:rPr>
              <w:t>Report is not prepared as per the instruction.</w:t>
            </w:r>
          </w:p>
        </w:tc>
        <w:tc>
          <w:tcPr>
            <w:tcW w:w="2700" w:type="dxa"/>
            <w:shd w:val="clear" w:color="auto" w:fill="auto"/>
          </w:tcPr>
          <w:p w14:paraId="0593EF06" w14:textId="77777777" w:rsidR="00BE3E4F" w:rsidRPr="00CA6C4A" w:rsidRDefault="004920CF" w:rsidP="004920CF">
            <w:pPr>
              <w:rPr>
                <w:sz w:val="18"/>
                <w:szCs w:val="18"/>
              </w:rPr>
            </w:pPr>
            <w:r>
              <w:rPr>
                <w:sz w:val="18"/>
                <w:szCs w:val="18"/>
              </w:rPr>
              <w:t>Report is organized despite of</w:t>
            </w:r>
            <w:r w:rsidR="00432E87">
              <w:rPr>
                <w:sz w:val="18"/>
                <w:szCs w:val="18"/>
              </w:rPr>
              <w:t xml:space="preserve"> few missing sections as per the recommended structure.</w:t>
            </w:r>
          </w:p>
        </w:tc>
        <w:tc>
          <w:tcPr>
            <w:tcW w:w="2790" w:type="dxa"/>
            <w:shd w:val="clear" w:color="auto" w:fill="auto"/>
          </w:tcPr>
          <w:p w14:paraId="17456B89" w14:textId="77777777" w:rsidR="00BE3E4F" w:rsidRPr="00CA6C4A" w:rsidRDefault="00432E87" w:rsidP="00CA6C4A">
            <w:pPr>
              <w:rPr>
                <w:sz w:val="18"/>
                <w:szCs w:val="18"/>
              </w:rPr>
            </w:pPr>
            <w:r>
              <w:rPr>
                <w:sz w:val="18"/>
                <w:szCs w:val="18"/>
              </w:rPr>
              <w:t>Report is very well organized.</w:t>
            </w:r>
          </w:p>
        </w:tc>
        <w:tc>
          <w:tcPr>
            <w:tcW w:w="972" w:type="dxa"/>
            <w:shd w:val="clear" w:color="auto" w:fill="auto"/>
          </w:tcPr>
          <w:p w14:paraId="5D3B2823" w14:textId="77777777" w:rsidR="00BE3E4F" w:rsidRPr="00CA6C4A" w:rsidRDefault="00BE3E4F" w:rsidP="00CA6C4A">
            <w:pPr>
              <w:rPr>
                <w:sz w:val="18"/>
                <w:szCs w:val="18"/>
              </w:rPr>
            </w:pPr>
          </w:p>
        </w:tc>
      </w:tr>
      <w:tr w:rsidR="00CA6C4A" w:rsidRPr="00CA6C4A" w14:paraId="545B549C" w14:textId="77777777" w:rsidTr="00C440B6">
        <w:trPr>
          <w:trHeight w:val="872"/>
        </w:trPr>
        <w:tc>
          <w:tcPr>
            <w:tcW w:w="1885" w:type="dxa"/>
            <w:shd w:val="clear" w:color="auto" w:fill="auto"/>
          </w:tcPr>
          <w:p w14:paraId="5CBF2D73" w14:textId="77777777" w:rsidR="00CA6C4A" w:rsidRPr="00CA6C4A" w:rsidRDefault="00CA6C4A" w:rsidP="00CA6C4A">
            <w:pPr>
              <w:jc w:val="center"/>
              <w:rPr>
                <w:b/>
                <w:bCs/>
                <w:sz w:val="18"/>
                <w:szCs w:val="18"/>
              </w:rPr>
            </w:pPr>
            <w:r w:rsidRPr="00CA6C4A">
              <w:rPr>
                <w:rFonts w:eastAsia="Times New Roman"/>
                <w:b/>
                <w:sz w:val="18"/>
                <w:szCs w:val="18"/>
              </w:rPr>
              <w:t>Comments</w:t>
            </w:r>
          </w:p>
        </w:tc>
        <w:tc>
          <w:tcPr>
            <w:tcW w:w="5040" w:type="dxa"/>
            <w:gridSpan w:val="2"/>
            <w:shd w:val="clear" w:color="auto" w:fill="auto"/>
          </w:tcPr>
          <w:p w14:paraId="2D3F6E05" w14:textId="77777777" w:rsidR="00CA6C4A" w:rsidRPr="00CA6C4A" w:rsidRDefault="00CA6C4A" w:rsidP="00CA6C4A">
            <w:pPr>
              <w:jc w:val="center"/>
              <w:rPr>
                <w:rFonts w:eastAsia="Times New Roman"/>
                <w:b/>
                <w:sz w:val="18"/>
                <w:szCs w:val="18"/>
              </w:rPr>
            </w:pPr>
            <w:r w:rsidRPr="008C6A38">
              <w:rPr>
                <w:rFonts w:eastAsia="Times New Roman"/>
                <w:sz w:val="20"/>
                <w:szCs w:val="18"/>
              </w:rPr>
              <w:t>Assessed by (Name, Sign, and Date)</w:t>
            </w:r>
          </w:p>
        </w:tc>
        <w:tc>
          <w:tcPr>
            <w:tcW w:w="2790" w:type="dxa"/>
            <w:shd w:val="clear" w:color="auto" w:fill="auto"/>
          </w:tcPr>
          <w:p w14:paraId="756C761A" w14:textId="77777777" w:rsidR="00325428" w:rsidRDefault="00325428" w:rsidP="00325428">
            <w:pPr>
              <w:jc w:val="center"/>
              <w:rPr>
                <w:rFonts w:eastAsia="Times New Roman"/>
                <w:sz w:val="18"/>
                <w:szCs w:val="18"/>
              </w:rPr>
            </w:pPr>
          </w:p>
          <w:p w14:paraId="5CFBBDCD" w14:textId="77777777" w:rsidR="00CA6C4A" w:rsidRPr="00CA6C4A" w:rsidRDefault="00CA6C4A" w:rsidP="00325428">
            <w:pPr>
              <w:jc w:val="center"/>
              <w:rPr>
                <w:rFonts w:eastAsia="Times New Roman"/>
                <w:sz w:val="18"/>
                <w:szCs w:val="18"/>
              </w:rPr>
            </w:pPr>
            <w:r w:rsidRPr="008C6A38">
              <w:rPr>
                <w:rFonts w:eastAsia="Times New Roman"/>
                <w:sz w:val="28"/>
                <w:szCs w:val="18"/>
                <w:highlight w:val="yellow"/>
              </w:rPr>
              <w:t xml:space="preserve">Total (out of </w:t>
            </w:r>
            <w:r w:rsidR="004820F4" w:rsidRPr="008C6A38">
              <w:rPr>
                <w:rFonts w:eastAsia="Times New Roman"/>
                <w:sz w:val="28"/>
                <w:szCs w:val="18"/>
                <w:highlight w:val="yellow"/>
              </w:rPr>
              <w:t>2</w:t>
            </w:r>
            <w:r w:rsidR="00325428" w:rsidRPr="008C6A38">
              <w:rPr>
                <w:rFonts w:eastAsia="Times New Roman"/>
                <w:sz w:val="28"/>
                <w:szCs w:val="18"/>
                <w:highlight w:val="yellow"/>
              </w:rPr>
              <w:t>0</w:t>
            </w:r>
            <w:r w:rsidRPr="008C6A38">
              <w:rPr>
                <w:rFonts w:eastAsia="Times New Roman"/>
                <w:sz w:val="28"/>
                <w:szCs w:val="18"/>
                <w:highlight w:val="yellow"/>
              </w:rPr>
              <w:t>):</w:t>
            </w:r>
          </w:p>
        </w:tc>
        <w:tc>
          <w:tcPr>
            <w:tcW w:w="972" w:type="dxa"/>
            <w:shd w:val="clear" w:color="auto" w:fill="auto"/>
          </w:tcPr>
          <w:p w14:paraId="40AD5324" w14:textId="77777777" w:rsidR="00CA6C4A" w:rsidRPr="00CA6C4A" w:rsidRDefault="00CA6C4A" w:rsidP="00CA6C4A">
            <w:pPr>
              <w:rPr>
                <w:sz w:val="18"/>
                <w:szCs w:val="18"/>
              </w:rPr>
            </w:pPr>
          </w:p>
        </w:tc>
      </w:tr>
    </w:tbl>
    <w:p w14:paraId="573E0572" w14:textId="18333B7D" w:rsidR="002B784D" w:rsidRPr="000026F4" w:rsidRDefault="008013AA" w:rsidP="000026F4">
      <w:pPr>
        <w:ind w:right="810"/>
        <w:rPr>
          <w:sz w:val="28"/>
          <w:szCs w:val="28"/>
        </w:rPr>
      </w:pPr>
      <w:r>
        <w:rPr>
          <w:b/>
          <w:sz w:val="28"/>
        </w:rPr>
        <w:lastRenderedPageBreak/>
        <w:t xml:space="preserve">(1) </w:t>
      </w:r>
      <w:r w:rsidR="002B784D" w:rsidRPr="006415F1">
        <w:rPr>
          <w:b/>
          <w:sz w:val="28"/>
        </w:rPr>
        <w:t xml:space="preserve">Experiment </w:t>
      </w:r>
      <w:r w:rsidR="00B43B73">
        <w:rPr>
          <w:b/>
          <w:sz w:val="28"/>
        </w:rPr>
        <w:t>T</w:t>
      </w:r>
      <w:r w:rsidR="002B784D" w:rsidRPr="006415F1">
        <w:rPr>
          <w:b/>
          <w:sz w:val="28"/>
        </w:rPr>
        <w:t>itle</w:t>
      </w:r>
      <w:r w:rsidR="002B784D" w:rsidRPr="000026F4">
        <w:rPr>
          <w:b/>
          <w:szCs w:val="22"/>
        </w:rPr>
        <w:t xml:space="preserve">: </w:t>
      </w:r>
      <w:r w:rsidR="00B43B73" w:rsidRPr="000026F4">
        <w:t>Study of Transistor Characteristics in Common Emitter</w:t>
      </w:r>
      <w:r w:rsidR="000026F4" w:rsidRPr="000026F4">
        <w:t xml:space="preserve"> </w:t>
      </w:r>
      <w:r w:rsidR="00B43B73" w:rsidRPr="000026F4">
        <w:t>Amplifier.</w:t>
      </w:r>
    </w:p>
    <w:p w14:paraId="0163C9EC" w14:textId="77777777" w:rsidR="002B784D" w:rsidRDefault="002B784D" w:rsidP="002B784D">
      <w:pPr>
        <w:ind w:left="630" w:right="810"/>
      </w:pPr>
    </w:p>
    <w:p w14:paraId="7786742A" w14:textId="519A20C9" w:rsidR="0050078D" w:rsidRDefault="008013AA" w:rsidP="000026F4">
      <w:pPr>
        <w:ind w:right="810"/>
        <w:rPr>
          <w:sz w:val="28"/>
        </w:rPr>
      </w:pPr>
      <w:r>
        <w:rPr>
          <w:b/>
          <w:sz w:val="28"/>
        </w:rPr>
        <w:t xml:space="preserve">(2) </w:t>
      </w:r>
      <w:r w:rsidR="006415F1" w:rsidRPr="006415F1">
        <w:rPr>
          <w:b/>
          <w:sz w:val="28"/>
        </w:rPr>
        <w:t xml:space="preserve">Objective of this </w:t>
      </w:r>
      <w:r w:rsidR="00354049">
        <w:rPr>
          <w:b/>
          <w:sz w:val="28"/>
        </w:rPr>
        <w:t>E</w:t>
      </w:r>
      <w:r w:rsidR="006415F1" w:rsidRPr="006415F1">
        <w:rPr>
          <w:b/>
          <w:sz w:val="28"/>
        </w:rPr>
        <w:t>xperiment:</w:t>
      </w:r>
      <w:r w:rsidR="006415F1" w:rsidRPr="006415F1">
        <w:rPr>
          <w:sz w:val="28"/>
        </w:rPr>
        <w:t xml:space="preserve"> </w:t>
      </w:r>
    </w:p>
    <w:p w14:paraId="7497C922" w14:textId="77777777" w:rsidR="0050078D" w:rsidRDefault="0050078D" w:rsidP="002B784D">
      <w:pPr>
        <w:ind w:left="630" w:right="810"/>
        <w:rPr>
          <w:sz w:val="28"/>
        </w:rPr>
      </w:pPr>
    </w:p>
    <w:p w14:paraId="17E541D3" w14:textId="03396759" w:rsidR="0050078D" w:rsidRDefault="0050078D" w:rsidP="002B784D">
      <w:pPr>
        <w:ind w:left="630" w:right="810"/>
      </w:pPr>
      <w:r>
        <w:t xml:space="preserve">The objectives of the Experiment </w:t>
      </w:r>
      <w:r w:rsidR="00354049">
        <w:t>5</w:t>
      </w:r>
      <w:r>
        <w:t xml:space="preserve"> of the Electronic Devices Lab are</w:t>
      </w:r>
      <w:r w:rsidR="00354049">
        <w:t>-</w:t>
      </w:r>
    </w:p>
    <w:p w14:paraId="51B2714D" w14:textId="4C3E7AA7" w:rsidR="00BD2723" w:rsidRDefault="00354049" w:rsidP="002B784D">
      <w:pPr>
        <w:ind w:left="630" w:right="810"/>
      </w:pPr>
      <w:r>
        <w:t xml:space="preserve"> </w:t>
      </w:r>
    </w:p>
    <w:p w14:paraId="6C461E9A" w14:textId="63BFF6C7" w:rsidR="002B784D" w:rsidRDefault="00354049" w:rsidP="0050078D">
      <w:pPr>
        <w:pStyle w:val="ListParagraph"/>
        <w:numPr>
          <w:ilvl w:val="0"/>
          <w:numId w:val="2"/>
        </w:numPr>
        <w:ind w:right="810"/>
      </w:pPr>
      <w:r>
        <w:t xml:space="preserve">To become familiar with bipolar junction transistors (BJTs) </w:t>
      </w:r>
      <w:r w:rsidR="0050078D">
        <w:t>To determine the characteristic curve of a semiconductor diode.</w:t>
      </w:r>
    </w:p>
    <w:p w14:paraId="70A25BA1" w14:textId="08320F8E" w:rsidR="00354049" w:rsidRDefault="00354049" w:rsidP="0050078D">
      <w:pPr>
        <w:pStyle w:val="ListParagraph"/>
        <w:numPr>
          <w:ilvl w:val="0"/>
          <w:numId w:val="2"/>
        </w:numPr>
        <w:ind w:right="810"/>
      </w:pPr>
      <w:r>
        <w:t>Study the biasing of a Common Emitter (CE) Amplifier, and</w:t>
      </w:r>
    </w:p>
    <w:p w14:paraId="038B82AC" w14:textId="191EB2D6" w:rsidR="00354049" w:rsidRDefault="00354049" w:rsidP="0050078D">
      <w:pPr>
        <w:pStyle w:val="ListParagraph"/>
        <w:numPr>
          <w:ilvl w:val="0"/>
          <w:numId w:val="2"/>
        </w:numPr>
        <w:ind w:right="810"/>
      </w:pPr>
      <w:r>
        <w:t>Obtain the input and output characteristics of a common-emitter based BJT circuits</w:t>
      </w:r>
    </w:p>
    <w:p w14:paraId="5910D8CE" w14:textId="77777777" w:rsidR="002B784D" w:rsidRDefault="002B784D" w:rsidP="002B784D">
      <w:pPr>
        <w:ind w:left="630" w:right="810"/>
      </w:pPr>
    </w:p>
    <w:p w14:paraId="29EFE706" w14:textId="15901FE3" w:rsidR="0088088A" w:rsidRDefault="00F541AC" w:rsidP="000026F4">
      <w:pPr>
        <w:spacing w:line="259" w:lineRule="auto"/>
        <w:rPr>
          <w:rFonts w:eastAsia="Times New Roman"/>
          <w:b/>
          <w:u w:color="000000"/>
        </w:rPr>
      </w:pPr>
      <w:r>
        <w:rPr>
          <w:b/>
          <w:sz w:val="28"/>
        </w:rPr>
        <w:t xml:space="preserve"> </w:t>
      </w:r>
      <w:r w:rsidR="008013AA">
        <w:rPr>
          <w:b/>
          <w:sz w:val="28"/>
        </w:rPr>
        <w:t xml:space="preserve">(3) </w:t>
      </w:r>
      <w:r w:rsidR="00354049" w:rsidRPr="00F541AC">
        <w:rPr>
          <w:rFonts w:eastAsia="Times New Roman"/>
          <w:b/>
          <w:sz w:val="28"/>
          <w:szCs w:val="28"/>
          <w:u w:color="000000"/>
        </w:rPr>
        <w:t>Theory and Methodology:</w:t>
      </w:r>
    </w:p>
    <w:p w14:paraId="03E1B55A" w14:textId="77777777" w:rsidR="00354049" w:rsidRDefault="00354049" w:rsidP="00354049">
      <w:pPr>
        <w:spacing w:line="259" w:lineRule="auto"/>
        <w:ind w:left="336" w:hanging="10"/>
        <w:rPr>
          <w:b/>
          <w:sz w:val="28"/>
        </w:rPr>
      </w:pPr>
    </w:p>
    <w:p w14:paraId="1C25B1E7" w14:textId="65D1D81E" w:rsidR="00F541AC" w:rsidRPr="00F541AC" w:rsidRDefault="000026F4" w:rsidP="00F541AC">
      <w:pPr>
        <w:keepNext/>
        <w:keepLines/>
        <w:spacing w:line="259" w:lineRule="auto"/>
        <w:ind w:left="336" w:hanging="10"/>
        <w:outlineLvl w:val="2"/>
        <w:rPr>
          <w:rFonts w:eastAsia="Times New Roman"/>
          <w:b/>
          <w:color w:val="000000"/>
          <w:szCs w:val="22"/>
        </w:rPr>
      </w:pPr>
      <w:r>
        <w:rPr>
          <w:rFonts w:eastAsia="Times New Roman"/>
          <w:b/>
          <w:color w:val="000000"/>
          <w:szCs w:val="22"/>
        </w:rPr>
        <w:t xml:space="preserve">       </w:t>
      </w:r>
      <w:r w:rsidR="00F541AC" w:rsidRPr="00F541AC">
        <w:rPr>
          <w:rFonts w:eastAsia="Times New Roman"/>
          <w:b/>
          <w:color w:val="000000"/>
          <w:szCs w:val="22"/>
        </w:rPr>
        <w:t>Device structure of bipolar junction transistors</w:t>
      </w:r>
      <w:r w:rsidR="00F541AC" w:rsidRPr="00F541AC">
        <w:rPr>
          <w:rFonts w:eastAsia="Times New Roman"/>
          <w:color w:val="000000"/>
          <w:szCs w:val="22"/>
        </w:rPr>
        <w:t xml:space="preserve"> </w:t>
      </w:r>
    </w:p>
    <w:p w14:paraId="6D26AA9B" w14:textId="77777777" w:rsidR="00F541AC" w:rsidRPr="00F541AC" w:rsidRDefault="00F541AC" w:rsidP="00F541AC">
      <w:pPr>
        <w:spacing w:line="259" w:lineRule="auto"/>
        <w:ind w:left="202"/>
        <w:rPr>
          <w:rFonts w:eastAsia="Times New Roman"/>
          <w:color w:val="000000"/>
          <w:szCs w:val="22"/>
        </w:rPr>
      </w:pPr>
      <w:r w:rsidRPr="00F541AC">
        <w:rPr>
          <w:rFonts w:eastAsia="Times New Roman"/>
          <w:b/>
          <w:color w:val="000000"/>
          <w:sz w:val="23"/>
          <w:szCs w:val="22"/>
        </w:rPr>
        <w:t xml:space="preserve"> </w:t>
      </w:r>
    </w:p>
    <w:p w14:paraId="7F6BE548" w14:textId="091CDF19" w:rsidR="00F541AC" w:rsidRDefault="00F541AC" w:rsidP="000026F4">
      <w:pPr>
        <w:spacing w:after="4" w:line="248" w:lineRule="auto"/>
        <w:ind w:left="720" w:right="543"/>
        <w:jc w:val="both"/>
        <w:rPr>
          <w:rFonts w:eastAsia="Times New Roman"/>
          <w:color w:val="000000"/>
          <w:szCs w:val="22"/>
        </w:rPr>
      </w:pPr>
      <w:r w:rsidRPr="00F541AC">
        <w:rPr>
          <w:rFonts w:eastAsia="Times New Roman"/>
          <w:color w:val="000000"/>
          <w:szCs w:val="22"/>
        </w:rPr>
        <w:t xml:space="preserve">Each BJT consists of two anti-serial connected diodes. The BJT can be either implemented as a </w:t>
      </w:r>
      <w:r w:rsidR="000026F4">
        <w:rPr>
          <w:rFonts w:eastAsia="Times New Roman"/>
          <w:color w:val="000000"/>
          <w:szCs w:val="22"/>
        </w:rPr>
        <w:t xml:space="preserve">    </w:t>
      </w:r>
      <w:proofErr w:type="spellStart"/>
      <w:r w:rsidRPr="00F541AC">
        <w:rPr>
          <w:rFonts w:eastAsia="Times New Roman"/>
          <w:color w:val="000000"/>
          <w:szCs w:val="22"/>
        </w:rPr>
        <w:t>npn</w:t>
      </w:r>
      <w:proofErr w:type="spellEnd"/>
      <w:r w:rsidRPr="00F541AC">
        <w:rPr>
          <w:rFonts w:eastAsia="Times New Roman"/>
          <w:color w:val="000000"/>
          <w:szCs w:val="22"/>
        </w:rPr>
        <w:t xml:space="preserve"> or a </w:t>
      </w:r>
      <w:proofErr w:type="spellStart"/>
      <w:r w:rsidRPr="00F541AC">
        <w:rPr>
          <w:rFonts w:eastAsia="Times New Roman"/>
          <w:color w:val="000000"/>
          <w:szCs w:val="22"/>
        </w:rPr>
        <w:t>pnp</w:t>
      </w:r>
      <w:proofErr w:type="spellEnd"/>
      <w:r w:rsidRPr="00F541AC">
        <w:rPr>
          <w:rFonts w:eastAsia="Times New Roman"/>
          <w:color w:val="000000"/>
          <w:szCs w:val="22"/>
        </w:rPr>
        <w:t xml:space="preserve"> transistor. In both cases, the center region forms the base (B) of the transistor, while the external regions form the collector (C) and the emitter (E) of the transistor. </w:t>
      </w:r>
    </w:p>
    <w:p w14:paraId="39CEA6B3" w14:textId="77777777" w:rsidR="007F5F26" w:rsidRPr="00F541AC" w:rsidRDefault="007F5F26" w:rsidP="000026F4">
      <w:pPr>
        <w:spacing w:after="4" w:line="248" w:lineRule="auto"/>
        <w:ind w:left="720" w:right="543"/>
        <w:jc w:val="both"/>
        <w:rPr>
          <w:rFonts w:eastAsia="Times New Roman"/>
          <w:color w:val="000000"/>
          <w:szCs w:val="22"/>
        </w:rPr>
      </w:pPr>
    </w:p>
    <w:p w14:paraId="6947E76D" w14:textId="77777777" w:rsidR="00F541AC" w:rsidRPr="00F541AC" w:rsidRDefault="00F541AC" w:rsidP="000026F4">
      <w:pPr>
        <w:spacing w:after="4" w:line="248" w:lineRule="auto"/>
        <w:ind w:left="720" w:right="543"/>
        <w:jc w:val="both"/>
        <w:rPr>
          <w:rFonts w:eastAsia="Times New Roman"/>
          <w:color w:val="000000"/>
          <w:szCs w:val="22"/>
        </w:rPr>
      </w:pPr>
      <w:r w:rsidRPr="00F541AC">
        <w:rPr>
          <w:rFonts w:eastAsia="Times New Roman"/>
          <w:color w:val="000000"/>
          <w:szCs w:val="22"/>
        </w:rPr>
        <w:t xml:space="preserve">A cross section of the two types of BJTs consisting of an emitter-base junction and a collector-base junction is shown in the figure below. </w:t>
      </w:r>
      <w:proofErr w:type="gramStart"/>
      <w:r w:rsidRPr="00F541AC">
        <w:rPr>
          <w:rFonts w:eastAsia="Times New Roman"/>
          <w:color w:val="000000"/>
          <w:szCs w:val="22"/>
        </w:rPr>
        <w:t>An</w:t>
      </w:r>
      <w:proofErr w:type="gramEnd"/>
      <w:r w:rsidRPr="00F541AC">
        <w:rPr>
          <w:rFonts w:eastAsia="Times New Roman"/>
          <w:color w:val="000000"/>
          <w:szCs w:val="22"/>
        </w:rPr>
        <w:t xml:space="preserve"> </w:t>
      </w:r>
      <w:proofErr w:type="spellStart"/>
      <w:r w:rsidRPr="00F541AC">
        <w:rPr>
          <w:rFonts w:eastAsia="Times New Roman"/>
          <w:color w:val="000000"/>
          <w:szCs w:val="22"/>
        </w:rPr>
        <w:t>npn</w:t>
      </w:r>
      <w:proofErr w:type="spellEnd"/>
      <w:r w:rsidRPr="00F541AC">
        <w:rPr>
          <w:rFonts w:eastAsia="Times New Roman"/>
          <w:color w:val="000000"/>
          <w:szCs w:val="22"/>
        </w:rPr>
        <w:t xml:space="preserve"> or a </w:t>
      </w:r>
      <w:proofErr w:type="spellStart"/>
      <w:r w:rsidRPr="00F541AC">
        <w:rPr>
          <w:rFonts w:eastAsia="Times New Roman"/>
          <w:color w:val="000000"/>
          <w:szCs w:val="22"/>
        </w:rPr>
        <w:t>pnp</w:t>
      </w:r>
      <w:proofErr w:type="spellEnd"/>
      <w:r w:rsidRPr="00F541AC">
        <w:rPr>
          <w:rFonts w:eastAsia="Times New Roman"/>
          <w:color w:val="000000"/>
          <w:szCs w:val="22"/>
        </w:rPr>
        <w:t xml:space="preserve"> transistors are called bipolar transistors because both types of carriers (electrons and holes) contribute to the overall current. In the case of a field effect transistor, either the electronics or the holes determine the current flow. </w:t>
      </w:r>
      <w:proofErr w:type="gramStart"/>
      <w:r w:rsidRPr="00F541AC">
        <w:rPr>
          <w:rFonts w:eastAsia="Times New Roman"/>
          <w:color w:val="000000"/>
          <w:szCs w:val="22"/>
        </w:rPr>
        <w:t>Therefore</w:t>
      </w:r>
      <w:proofErr w:type="gramEnd"/>
      <w:r w:rsidRPr="00F541AC">
        <w:rPr>
          <w:rFonts w:eastAsia="Times New Roman"/>
          <w:color w:val="000000"/>
          <w:szCs w:val="22"/>
        </w:rPr>
        <w:t xml:space="preserve"> a field effect transistor is a unipolar device. The current and voltage amplification of a BJT is controlled by the geometry of the device (for example width of the base region) and the doping concentrations in the individual regions of the device. In order to achieve a high current amplification, the doping concentration in the emitter region is typically higher than that of the base region. The base is a lightly doped very thin region between the emitter and the collector and it controls the flow of charge carriers from the emitter to collector region. </w:t>
      </w:r>
    </w:p>
    <w:p w14:paraId="06862C93" w14:textId="77777777" w:rsidR="00F541AC" w:rsidRPr="00F541AC" w:rsidRDefault="00F541AC" w:rsidP="00F541AC">
      <w:pPr>
        <w:spacing w:after="35" w:line="259" w:lineRule="auto"/>
        <w:ind w:left="240"/>
        <w:rPr>
          <w:rFonts w:eastAsia="Times New Roman"/>
          <w:color w:val="000000"/>
          <w:szCs w:val="22"/>
        </w:rPr>
      </w:pPr>
      <w:r w:rsidRPr="00F541AC">
        <w:rPr>
          <w:rFonts w:eastAsia="Times New Roman"/>
          <w:color w:val="000000"/>
          <w:sz w:val="14"/>
          <w:szCs w:val="22"/>
        </w:rPr>
        <w:t xml:space="preserve"> </w:t>
      </w:r>
    </w:p>
    <w:p w14:paraId="40D1452B" w14:textId="77777777" w:rsidR="00986F49" w:rsidRDefault="00986F49" w:rsidP="000026F4">
      <w:pPr>
        <w:spacing w:after="159" w:line="216" w:lineRule="auto"/>
        <w:ind w:left="584" w:right="687" w:firstLine="294"/>
        <w:rPr>
          <w:rFonts w:eastAsia="Times New Roman"/>
          <w:color w:val="000000"/>
          <w:sz w:val="20"/>
          <w:szCs w:val="22"/>
        </w:rPr>
      </w:pPr>
    </w:p>
    <w:p w14:paraId="4C251EFF" w14:textId="77777777" w:rsidR="00986F49" w:rsidRDefault="00986F49" w:rsidP="000026F4">
      <w:pPr>
        <w:spacing w:after="159" w:line="216" w:lineRule="auto"/>
        <w:ind w:left="584" w:right="687" w:firstLine="294"/>
        <w:rPr>
          <w:rFonts w:eastAsia="Times New Roman"/>
          <w:color w:val="000000"/>
          <w:sz w:val="20"/>
          <w:szCs w:val="22"/>
        </w:rPr>
      </w:pPr>
    </w:p>
    <w:p w14:paraId="6468AD10" w14:textId="19938A16" w:rsidR="00F541AC" w:rsidRPr="00F541AC" w:rsidRDefault="00F541AC" w:rsidP="000026F4">
      <w:pPr>
        <w:spacing w:after="159" w:line="216" w:lineRule="auto"/>
        <w:ind w:left="584" w:right="687" w:firstLine="294"/>
        <w:rPr>
          <w:rFonts w:eastAsia="Times New Roman"/>
          <w:color w:val="000000"/>
          <w:szCs w:val="22"/>
        </w:rPr>
      </w:pPr>
      <w:r w:rsidRPr="00F541AC">
        <w:rPr>
          <w:rFonts w:eastAsia="Times New Roman"/>
          <w:noProof/>
          <w:color w:val="000000"/>
          <w:szCs w:val="22"/>
        </w:rPr>
        <w:drawing>
          <wp:inline distT="0" distB="0" distL="0" distR="0" wp14:anchorId="6A8F6FEE" wp14:editId="1BC5EA69">
            <wp:extent cx="5499100" cy="1988693"/>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1"/>
                    <a:stretch>
                      <a:fillRect/>
                    </a:stretch>
                  </pic:blipFill>
                  <pic:spPr>
                    <a:xfrm>
                      <a:off x="0" y="0"/>
                      <a:ext cx="5499100" cy="1988693"/>
                    </a:xfrm>
                    <a:prstGeom prst="rect">
                      <a:avLst/>
                    </a:prstGeom>
                  </pic:spPr>
                </pic:pic>
              </a:graphicData>
            </a:graphic>
          </wp:inline>
        </w:drawing>
      </w:r>
      <w:r w:rsidRPr="00F541AC">
        <w:rPr>
          <w:rFonts w:eastAsia="Times New Roman"/>
          <w:color w:val="000000"/>
          <w:sz w:val="20"/>
          <w:szCs w:val="22"/>
        </w:rPr>
        <w:t xml:space="preserve"> </w:t>
      </w:r>
      <w:r w:rsidRPr="00F541AC">
        <w:rPr>
          <w:rFonts w:eastAsia="Times New Roman"/>
          <w:color w:val="000000"/>
          <w:sz w:val="16"/>
          <w:szCs w:val="22"/>
        </w:rPr>
        <w:t xml:space="preserve"> </w:t>
      </w:r>
    </w:p>
    <w:p w14:paraId="1EC4185B" w14:textId="77777777" w:rsidR="00F541AC" w:rsidRPr="00F541AC" w:rsidRDefault="00F541AC" w:rsidP="000026F4">
      <w:pPr>
        <w:spacing w:line="259" w:lineRule="auto"/>
        <w:ind w:left="680" w:hanging="10"/>
        <w:rPr>
          <w:rFonts w:eastAsia="Times New Roman"/>
          <w:color w:val="000000"/>
          <w:szCs w:val="22"/>
        </w:rPr>
      </w:pPr>
      <w:r w:rsidRPr="00F541AC">
        <w:rPr>
          <w:rFonts w:eastAsia="Times New Roman"/>
          <w:b/>
          <w:color w:val="000000"/>
          <w:szCs w:val="22"/>
          <w:u w:val="single" w:color="000000"/>
        </w:rPr>
        <w:lastRenderedPageBreak/>
        <w:t>Circuit Configuration:</w:t>
      </w:r>
      <w:r w:rsidRPr="00F541AC">
        <w:rPr>
          <w:rFonts w:eastAsia="Times New Roman"/>
          <w:color w:val="000000"/>
          <w:szCs w:val="22"/>
        </w:rPr>
        <w:t xml:space="preserve"> </w:t>
      </w:r>
    </w:p>
    <w:p w14:paraId="63E710DB" w14:textId="77777777" w:rsidR="00F541AC" w:rsidRPr="00F541AC" w:rsidRDefault="00F541AC" w:rsidP="000026F4">
      <w:pPr>
        <w:spacing w:after="116" w:line="259" w:lineRule="auto"/>
        <w:ind w:left="584"/>
        <w:rPr>
          <w:rFonts w:eastAsia="Times New Roman"/>
          <w:color w:val="000000"/>
          <w:szCs w:val="22"/>
        </w:rPr>
      </w:pPr>
      <w:r w:rsidRPr="00F541AC">
        <w:rPr>
          <w:rFonts w:eastAsia="Times New Roman"/>
          <w:b/>
          <w:color w:val="000000"/>
          <w:sz w:val="17"/>
          <w:szCs w:val="22"/>
        </w:rPr>
        <w:t xml:space="preserve"> </w:t>
      </w:r>
    </w:p>
    <w:p w14:paraId="327E8B6F" w14:textId="77777777" w:rsidR="00F541AC" w:rsidRPr="00F541AC" w:rsidRDefault="00F541AC" w:rsidP="000026F4">
      <w:pPr>
        <w:spacing w:after="4" w:line="248" w:lineRule="auto"/>
        <w:ind w:left="685" w:right="543"/>
        <w:jc w:val="both"/>
        <w:rPr>
          <w:rFonts w:eastAsia="Times New Roman"/>
          <w:color w:val="000000"/>
          <w:szCs w:val="22"/>
        </w:rPr>
      </w:pPr>
      <w:r w:rsidRPr="00F541AC">
        <w:rPr>
          <w:rFonts w:eastAsia="Times New Roman"/>
          <w:color w:val="000000"/>
          <w:szCs w:val="22"/>
        </w:rPr>
        <w:t xml:space="preserve">The following figures show the symbol for the </w:t>
      </w:r>
      <w:proofErr w:type="spellStart"/>
      <w:r w:rsidRPr="00F541AC">
        <w:rPr>
          <w:rFonts w:eastAsia="Times New Roman"/>
          <w:color w:val="000000"/>
          <w:szCs w:val="22"/>
        </w:rPr>
        <w:t>npn</w:t>
      </w:r>
      <w:proofErr w:type="spellEnd"/>
      <w:r w:rsidRPr="00F541AC">
        <w:rPr>
          <w:rFonts w:eastAsia="Times New Roman"/>
          <w:color w:val="000000"/>
          <w:szCs w:val="22"/>
        </w:rPr>
        <w:t xml:space="preserve"> transistor and </w:t>
      </w:r>
      <w:proofErr w:type="spellStart"/>
      <w:r w:rsidRPr="00F541AC">
        <w:rPr>
          <w:rFonts w:eastAsia="Times New Roman"/>
          <w:color w:val="000000"/>
          <w:szCs w:val="22"/>
        </w:rPr>
        <w:t>pnp</w:t>
      </w:r>
      <w:proofErr w:type="spellEnd"/>
      <w:r w:rsidRPr="00F541AC">
        <w:rPr>
          <w:rFonts w:eastAsia="Times New Roman"/>
          <w:color w:val="000000"/>
          <w:szCs w:val="22"/>
        </w:rPr>
        <w:t xml:space="preserve"> transistor. The emitter of the BJT is always marked by an arrow, which indicates whether the transistor is </w:t>
      </w:r>
      <w:proofErr w:type="gramStart"/>
      <w:r w:rsidRPr="00F541AC">
        <w:rPr>
          <w:rFonts w:eastAsia="Times New Roman"/>
          <w:color w:val="000000"/>
          <w:szCs w:val="22"/>
        </w:rPr>
        <w:t>an</w:t>
      </w:r>
      <w:proofErr w:type="gramEnd"/>
      <w:r w:rsidRPr="00F541AC">
        <w:rPr>
          <w:rFonts w:eastAsia="Times New Roman"/>
          <w:color w:val="000000"/>
          <w:szCs w:val="22"/>
        </w:rPr>
        <w:t xml:space="preserve"> </w:t>
      </w:r>
      <w:proofErr w:type="spellStart"/>
      <w:r w:rsidRPr="00F541AC">
        <w:rPr>
          <w:rFonts w:eastAsia="Times New Roman"/>
          <w:color w:val="000000"/>
          <w:szCs w:val="22"/>
        </w:rPr>
        <w:t>npn</w:t>
      </w:r>
      <w:proofErr w:type="spellEnd"/>
      <w:r w:rsidRPr="00F541AC">
        <w:rPr>
          <w:rFonts w:eastAsia="Times New Roman"/>
          <w:color w:val="000000"/>
          <w:szCs w:val="22"/>
        </w:rPr>
        <w:t xml:space="preserve"> or a </w:t>
      </w:r>
      <w:proofErr w:type="spellStart"/>
      <w:r w:rsidRPr="00F541AC">
        <w:rPr>
          <w:rFonts w:eastAsia="Times New Roman"/>
          <w:color w:val="000000"/>
          <w:szCs w:val="22"/>
        </w:rPr>
        <w:t>pnp</w:t>
      </w:r>
      <w:proofErr w:type="spellEnd"/>
      <w:r w:rsidRPr="00F541AC">
        <w:rPr>
          <w:rFonts w:eastAsia="Times New Roman"/>
          <w:color w:val="000000"/>
          <w:szCs w:val="22"/>
        </w:rPr>
        <w:t xml:space="preserve"> transistor. </w:t>
      </w:r>
    </w:p>
    <w:p w14:paraId="3BB7EE0D" w14:textId="77777777" w:rsidR="00F541AC" w:rsidRPr="00F541AC" w:rsidRDefault="00F541AC" w:rsidP="000026F4">
      <w:pPr>
        <w:spacing w:line="259" w:lineRule="auto"/>
        <w:ind w:left="584" w:right="982"/>
        <w:rPr>
          <w:rFonts w:eastAsia="Times New Roman"/>
          <w:color w:val="000000"/>
          <w:szCs w:val="22"/>
        </w:rPr>
      </w:pPr>
      <w:r w:rsidRPr="00F541AC">
        <w:rPr>
          <w:rFonts w:eastAsia="Times New Roman"/>
          <w:color w:val="000000"/>
          <w:szCs w:val="22"/>
        </w:rPr>
        <w:t xml:space="preserve"> </w:t>
      </w:r>
    </w:p>
    <w:p w14:paraId="1A344290" w14:textId="77777777" w:rsidR="00F541AC" w:rsidRPr="00F541AC" w:rsidRDefault="00F541AC" w:rsidP="000026F4">
      <w:pPr>
        <w:spacing w:line="259" w:lineRule="auto"/>
        <w:ind w:left="344" w:right="930"/>
        <w:jc w:val="right"/>
        <w:rPr>
          <w:rFonts w:eastAsia="Times New Roman"/>
          <w:color w:val="000000"/>
          <w:szCs w:val="22"/>
        </w:rPr>
      </w:pPr>
      <w:r w:rsidRPr="00F541AC">
        <w:rPr>
          <w:rFonts w:eastAsia="Times New Roman"/>
          <w:noProof/>
          <w:color w:val="000000"/>
          <w:szCs w:val="22"/>
        </w:rPr>
        <w:drawing>
          <wp:inline distT="0" distB="0" distL="0" distR="0" wp14:anchorId="12BE75AB" wp14:editId="2FB4EB74">
            <wp:extent cx="5466080" cy="1568450"/>
            <wp:effectExtent l="0" t="0" r="0" b="0"/>
            <wp:docPr id="1404" name="Picture 1404"/>
            <wp:cNvGraphicFramePr/>
            <a:graphic xmlns:a="http://schemas.openxmlformats.org/drawingml/2006/main">
              <a:graphicData uri="http://schemas.openxmlformats.org/drawingml/2006/picture">
                <pic:pic xmlns:pic="http://schemas.openxmlformats.org/drawingml/2006/picture">
                  <pic:nvPicPr>
                    <pic:cNvPr id="1404" name="Picture 1404"/>
                    <pic:cNvPicPr/>
                  </pic:nvPicPr>
                  <pic:blipFill>
                    <a:blip r:embed="rId12"/>
                    <a:stretch>
                      <a:fillRect/>
                    </a:stretch>
                  </pic:blipFill>
                  <pic:spPr>
                    <a:xfrm>
                      <a:off x="0" y="0"/>
                      <a:ext cx="5466080" cy="1568450"/>
                    </a:xfrm>
                    <a:prstGeom prst="rect">
                      <a:avLst/>
                    </a:prstGeom>
                  </pic:spPr>
                </pic:pic>
              </a:graphicData>
            </a:graphic>
          </wp:inline>
        </w:drawing>
      </w:r>
      <w:r w:rsidRPr="00F541AC">
        <w:rPr>
          <w:rFonts w:eastAsia="Times New Roman"/>
          <w:color w:val="000000"/>
          <w:sz w:val="20"/>
          <w:szCs w:val="22"/>
        </w:rPr>
        <w:t xml:space="preserve"> </w:t>
      </w:r>
    </w:p>
    <w:p w14:paraId="61EA5FFC" w14:textId="7327361B" w:rsidR="00F541AC" w:rsidRPr="00F541AC" w:rsidRDefault="00F541AC" w:rsidP="000026F4">
      <w:pPr>
        <w:keepNext/>
        <w:keepLines/>
        <w:tabs>
          <w:tab w:val="center" w:pos="1364"/>
          <w:tab w:val="center" w:pos="7666"/>
        </w:tabs>
        <w:spacing w:line="259" w:lineRule="auto"/>
        <w:ind w:left="344"/>
        <w:outlineLvl w:val="2"/>
        <w:rPr>
          <w:rFonts w:eastAsia="Times New Roman"/>
          <w:b/>
          <w:color w:val="000000"/>
          <w:szCs w:val="22"/>
        </w:rPr>
      </w:pPr>
      <w:r w:rsidRPr="00F541AC">
        <w:rPr>
          <w:rFonts w:ascii="Calibri" w:eastAsia="Calibri" w:hAnsi="Calibri" w:cs="Calibri"/>
          <w:color w:val="000000"/>
          <w:sz w:val="22"/>
          <w:szCs w:val="22"/>
        </w:rPr>
        <w:tab/>
      </w:r>
      <w:r w:rsidR="000026F4">
        <w:rPr>
          <w:rFonts w:ascii="Calibri" w:eastAsia="Calibri" w:hAnsi="Calibri" w:cs="Calibri"/>
          <w:color w:val="000000"/>
          <w:sz w:val="22"/>
          <w:szCs w:val="22"/>
        </w:rPr>
        <w:t xml:space="preserve">       </w:t>
      </w:r>
      <w:proofErr w:type="spellStart"/>
      <w:r w:rsidRPr="00F541AC">
        <w:rPr>
          <w:rFonts w:eastAsia="Times New Roman"/>
          <w:b/>
          <w:color w:val="000000"/>
          <w:szCs w:val="22"/>
        </w:rPr>
        <w:t>npn</w:t>
      </w:r>
      <w:proofErr w:type="spellEnd"/>
      <w:r w:rsidRPr="00F541AC">
        <w:rPr>
          <w:rFonts w:eastAsia="Times New Roman"/>
          <w:b/>
          <w:color w:val="000000"/>
          <w:szCs w:val="22"/>
        </w:rPr>
        <w:t xml:space="preserve"> BJT symbol </w:t>
      </w:r>
      <w:r w:rsidRPr="00F541AC">
        <w:rPr>
          <w:rFonts w:eastAsia="Times New Roman"/>
          <w:b/>
          <w:color w:val="000000"/>
          <w:szCs w:val="22"/>
        </w:rPr>
        <w:tab/>
      </w:r>
      <w:proofErr w:type="spellStart"/>
      <w:r w:rsidRPr="00F541AC">
        <w:rPr>
          <w:rFonts w:eastAsia="Times New Roman"/>
          <w:b/>
          <w:color w:val="000000"/>
          <w:szCs w:val="22"/>
        </w:rPr>
        <w:t>pnp</w:t>
      </w:r>
      <w:proofErr w:type="spellEnd"/>
      <w:r w:rsidRPr="00F541AC">
        <w:rPr>
          <w:rFonts w:eastAsia="Times New Roman"/>
          <w:b/>
          <w:color w:val="000000"/>
          <w:szCs w:val="22"/>
        </w:rPr>
        <w:t xml:space="preserve"> BJT symbol</w:t>
      </w:r>
      <w:r w:rsidRPr="00F541AC">
        <w:rPr>
          <w:rFonts w:eastAsia="Times New Roman"/>
          <w:color w:val="000000"/>
          <w:szCs w:val="22"/>
        </w:rPr>
        <w:t xml:space="preserve"> </w:t>
      </w:r>
    </w:p>
    <w:p w14:paraId="77711FEF" w14:textId="77777777" w:rsidR="00F541AC" w:rsidRPr="00F541AC" w:rsidRDefault="00F541AC" w:rsidP="000026F4">
      <w:pPr>
        <w:spacing w:line="259" w:lineRule="auto"/>
        <w:ind w:left="584"/>
        <w:rPr>
          <w:rFonts w:eastAsia="Times New Roman"/>
          <w:color w:val="000000"/>
          <w:szCs w:val="22"/>
        </w:rPr>
      </w:pPr>
      <w:r w:rsidRPr="00F541AC">
        <w:rPr>
          <w:rFonts w:eastAsia="Times New Roman"/>
          <w:b/>
          <w:color w:val="000000"/>
          <w:szCs w:val="22"/>
        </w:rPr>
        <w:t xml:space="preserve"> </w:t>
      </w:r>
    </w:p>
    <w:p w14:paraId="49E3086A" w14:textId="77777777" w:rsidR="00F541AC" w:rsidRPr="00F541AC" w:rsidRDefault="00F541AC" w:rsidP="000026F4">
      <w:pPr>
        <w:spacing w:line="259" w:lineRule="auto"/>
        <w:ind w:left="344" w:right="913"/>
        <w:jc w:val="right"/>
        <w:rPr>
          <w:rFonts w:eastAsia="Times New Roman"/>
          <w:color w:val="000000"/>
          <w:szCs w:val="22"/>
        </w:rPr>
      </w:pPr>
      <w:r w:rsidRPr="00F541AC">
        <w:rPr>
          <w:rFonts w:eastAsia="Times New Roman"/>
          <w:noProof/>
          <w:color w:val="000000"/>
          <w:szCs w:val="22"/>
        </w:rPr>
        <w:drawing>
          <wp:inline distT="0" distB="0" distL="0" distR="0" wp14:anchorId="4AB97BCF" wp14:editId="48CF96A8">
            <wp:extent cx="5264150" cy="1367790"/>
            <wp:effectExtent l="0" t="0" r="0" b="0"/>
            <wp:docPr id="1406" name="Picture 1406"/>
            <wp:cNvGraphicFramePr/>
            <a:graphic xmlns:a="http://schemas.openxmlformats.org/drawingml/2006/main">
              <a:graphicData uri="http://schemas.openxmlformats.org/drawingml/2006/picture">
                <pic:pic xmlns:pic="http://schemas.openxmlformats.org/drawingml/2006/picture">
                  <pic:nvPicPr>
                    <pic:cNvPr id="1406" name="Picture 1406"/>
                    <pic:cNvPicPr/>
                  </pic:nvPicPr>
                  <pic:blipFill>
                    <a:blip r:embed="rId13"/>
                    <a:stretch>
                      <a:fillRect/>
                    </a:stretch>
                  </pic:blipFill>
                  <pic:spPr>
                    <a:xfrm>
                      <a:off x="0" y="0"/>
                      <a:ext cx="5264150" cy="1367790"/>
                    </a:xfrm>
                    <a:prstGeom prst="rect">
                      <a:avLst/>
                    </a:prstGeom>
                  </pic:spPr>
                </pic:pic>
              </a:graphicData>
            </a:graphic>
          </wp:inline>
        </w:drawing>
      </w:r>
      <w:r w:rsidRPr="00F541AC">
        <w:rPr>
          <w:rFonts w:eastAsia="Times New Roman"/>
          <w:color w:val="000000"/>
          <w:sz w:val="20"/>
          <w:szCs w:val="22"/>
        </w:rPr>
        <w:t xml:space="preserve"> </w:t>
      </w:r>
    </w:p>
    <w:p w14:paraId="25C69643" w14:textId="77777777" w:rsidR="00F541AC" w:rsidRPr="00F541AC" w:rsidRDefault="00F541AC" w:rsidP="000026F4">
      <w:pPr>
        <w:spacing w:line="259" w:lineRule="auto"/>
        <w:ind w:left="584"/>
        <w:rPr>
          <w:rFonts w:eastAsia="Times New Roman"/>
          <w:color w:val="000000"/>
          <w:szCs w:val="22"/>
        </w:rPr>
      </w:pPr>
      <w:r w:rsidRPr="00F541AC">
        <w:rPr>
          <w:rFonts w:eastAsia="Times New Roman"/>
          <w:b/>
          <w:color w:val="000000"/>
          <w:sz w:val="23"/>
          <w:szCs w:val="22"/>
        </w:rPr>
        <w:t xml:space="preserve"> </w:t>
      </w:r>
    </w:p>
    <w:p w14:paraId="4E7F5451" w14:textId="77777777" w:rsidR="00F541AC" w:rsidRPr="00F541AC" w:rsidRDefault="00F541AC" w:rsidP="000026F4">
      <w:pPr>
        <w:spacing w:after="4" w:line="248" w:lineRule="auto"/>
        <w:ind w:left="685" w:right="543"/>
        <w:jc w:val="both"/>
        <w:rPr>
          <w:rFonts w:eastAsia="Times New Roman"/>
          <w:color w:val="000000"/>
          <w:szCs w:val="22"/>
        </w:rPr>
      </w:pPr>
      <w:r w:rsidRPr="00F541AC">
        <w:rPr>
          <w:rFonts w:eastAsia="Times New Roman"/>
          <w:color w:val="000000"/>
          <w:szCs w:val="22"/>
        </w:rPr>
        <w:t xml:space="preserve">There are three basic ways in which a BJT can be configured. In each case, one terminal is common to both the input and output circuit shown in figure above. </w:t>
      </w:r>
    </w:p>
    <w:p w14:paraId="05D28850" w14:textId="77777777" w:rsidR="00F541AC" w:rsidRPr="00F541AC" w:rsidRDefault="00F541AC" w:rsidP="000026F4">
      <w:pPr>
        <w:spacing w:line="259" w:lineRule="auto"/>
        <w:ind w:left="584"/>
        <w:rPr>
          <w:rFonts w:eastAsia="Times New Roman"/>
          <w:color w:val="000000"/>
          <w:szCs w:val="22"/>
        </w:rPr>
      </w:pPr>
      <w:r w:rsidRPr="00F541AC">
        <w:rPr>
          <w:rFonts w:eastAsia="Times New Roman"/>
          <w:color w:val="000000"/>
          <w:szCs w:val="22"/>
        </w:rPr>
        <w:t xml:space="preserve"> </w:t>
      </w:r>
    </w:p>
    <w:p w14:paraId="78C41337" w14:textId="77777777" w:rsidR="00F541AC" w:rsidRPr="00F541AC" w:rsidRDefault="00F541AC" w:rsidP="000026F4">
      <w:pPr>
        <w:numPr>
          <w:ilvl w:val="0"/>
          <w:numId w:val="4"/>
        </w:numPr>
        <w:spacing w:after="4" w:line="248" w:lineRule="auto"/>
        <w:ind w:left="1390" w:right="543" w:hanging="370"/>
        <w:jc w:val="both"/>
        <w:rPr>
          <w:rFonts w:eastAsia="Times New Roman"/>
          <w:color w:val="000000"/>
          <w:szCs w:val="22"/>
        </w:rPr>
      </w:pPr>
      <w:r w:rsidRPr="00F541AC">
        <w:rPr>
          <w:rFonts w:eastAsia="Times New Roman"/>
          <w:color w:val="000000"/>
          <w:szCs w:val="22"/>
        </w:rPr>
        <w:t xml:space="preserve">The common emitter configuration is used for voltage and current amplification and is the most common configuration for transistor amplifiers. </w:t>
      </w:r>
    </w:p>
    <w:p w14:paraId="152220FD" w14:textId="77777777" w:rsidR="00F541AC" w:rsidRPr="00F541AC" w:rsidRDefault="00F541AC" w:rsidP="000026F4">
      <w:pPr>
        <w:numPr>
          <w:ilvl w:val="0"/>
          <w:numId w:val="4"/>
        </w:numPr>
        <w:spacing w:after="4" w:line="248" w:lineRule="auto"/>
        <w:ind w:left="1390" w:right="543" w:hanging="370"/>
        <w:jc w:val="both"/>
        <w:rPr>
          <w:rFonts w:eastAsia="Times New Roman"/>
          <w:color w:val="000000"/>
          <w:szCs w:val="22"/>
        </w:rPr>
      </w:pPr>
      <w:r w:rsidRPr="00F541AC">
        <w:rPr>
          <w:rFonts w:eastAsia="Times New Roman"/>
          <w:color w:val="000000"/>
          <w:szCs w:val="22"/>
        </w:rPr>
        <w:t xml:space="preserve">The common collector configuration often called an emitter follower, since its output is taken from the emitter resistor. It is useful as an impedance matching device since its input impedance is much higher than its output impedance. </w:t>
      </w:r>
    </w:p>
    <w:p w14:paraId="59585510" w14:textId="77777777" w:rsidR="00F541AC" w:rsidRPr="00F541AC" w:rsidRDefault="00F541AC" w:rsidP="000026F4">
      <w:pPr>
        <w:numPr>
          <w:ilvl w:val="0"/>
          <w:numId w:val="4"/>
        </w:numPr>
        <w:spacing w:after="4" w:line="248" w:lineRule="auto"/>
        <w:ind w:left="1390" w:right="543" w:hanging="370"/>
        <w:jc w:val="both"/>
        <w:rPr>
          <w:rFonts w:eastAsia="Times New Roman"/>
          <w:color w:val="000000"/>
          <w:szCs w:val="22"/>
        </w:rPr>
      </w:pPr>
      <w:r w:rsidRPr="00F541AC">
        <w:rPr>
          <w:rFonts w:eastAsia="Times New Roman"/>
          <w:color w:val="000000"/>
          <w:szCs w:val="22"/>
        </w:rPr>
        <w:t xml:space="preserve">The common base configuration is used for high frequency applications because the base separates the input and output, minimizing oscillations at high frequency. It has a high voltage gain, relatively low input impedance and high output impedance compared to the common collector. </w:t>
      </w:r>
    </w:p>
    <w:p w14:paraId="2CC427C5" w14:textId="77777777" w:rsidR="00F541AC" w:rsidRPr="00F541AC" w:rsidRDefault="00F541AC" w:rsidP="00F541AC">
      <w:pPr>
        <w:spacing w:after="228" w:line="259" w:lineRule="auto"/>
        <w:ind w:left="240"/>
        <w:rPr>
          <w:rFonts w:eastAsia="Times New Roman"/>
          <w:color w:val="000000"/>
          <w:szCs w:val="22"/>
        </w:rPr>
      </w:pPr>
      <w:r w:rsidRPr="00F541AC">
        <w:rPr>
          <w:rFonts w:eastAsia="Times New Roman"/>
          <w:color w:val="000000"/>
          <w:sz w:val="20"/>
          <w:szCs w:val="22"/>
        </w:rPr>
        <w:t xml:space="preserve"> </w:t>
      </w:r>
    </w:p>
    <w:p w14:paraId="7C368C0D" w14:textId="77777777" w:rsidR="00F541AC" w:rsidRPr="00F541AC" w:rsidRDefault="00F541AC" w:rsidP="000026F4">
      <w:pPr>
        <w:spacing w:line="259" w:lineRule="auto"/>
        <w:ind w:left="686" w:hanging="10"/>
        <w:rPr>
          <w:rFonts w:eastAsia="Times New Roman"/>
          <w:color w:val="000000"/>
          <w:szCs w:val="22"/>
        </w:rPr>
      </w:pPr>
      <w:r w:rsidRPr="00F541AC">
        <w:rPr>
          <w:rFonts w:eastAsia="Times New Roman"/>
          <w:b/>
          <w:color w:val="000000"/>
          <w:szCs w:val="22"/>
          <w:u w:val="single" w:color="000000"/>
        </w:rPr>
        <w:t>Biasing of Bipolar Junction Transistors:</w:t>
      </w:r>
      <w:r w:rsidRPr="00F541AC">
        <w:rPr>
          <w:rFonts w:eastAsia="Times New Roman"/>
          <w:color w:val="000000"/>
          <w:szCs w:val="22"/>
        </w:rPr>
        <w:t xml:space="preserve"> </w:t>
      </w:r>
    </w:p>
    <w:p w14:paraId="53A7C69B" w14:textId="77777777" w:rsidR="00F541AC" w:rsidRPr="00F541AC" w:rsidRDefault="00F541AC" w:rsidP="000026F4">
      <w:pPr>
        <w:spacing w:after="116" w:line="259" w:lineRule="auto"/>
        <w:ind w:left="590"/>
        <w:rPr>
          <w:rFonts w:eastAsia="Times New Roman"/>
          <w:color w:val="000000"/>
          <w:szCs w:val="22"/>
        </w:rPr>
      </w:pPr>
      <w:r w:rsidRPr="00F541AC">
        <w:rPr>
          <w:rFonts w:eastAsia="Times New Roman"/>
          <w:b/>
          <w:color w:val="000000"/>
          <w:sz w:val="17"/>
          <w:szCs w:val="22"/>
        </w:rPr>
        <w:t xml:space="preserve"> </w:t>
      </w:r>
    </w:p>
    <w:p w14:paraId="667B1A1F" w14:textId="77777777" w:rsidR="00F541AC" w:rsidRPr="00F541AC" w:rsidRDefault="00F541AC" w:rsidP="000026F4">
      <w:pPr>
        <w:spacing w:after="4" w:line="248" w:lineRule="auto"/>
        <w:ind w:left="691" w:right="543"/>
        <w:jc w:val="both"/>
        <w:rPr>
          <w:rFonts w:eastAsia="Times New Roman"/>
          <w:color w:val="000000"/>
          <w:szCs w:val="22"/>
        </w:rPr>
      </w:pPr>
      <w:r w:rsidRPr="00F541AC">
        <w:rPr>
          <w:rFonts w:eastAsia="Times New Roman"/>
          <w:color w:val="000000"/>
          <w:szCs w:val="22"/>
        </w:rPr>
        <w:t xml:space="preserve">In most of the cases, the BJT is used as an amplifier or switch. In order to perform these functions, the transistor must be correctly biased. Depending on the bias condition (forward or reverse) of each </w:t>
      </w:r>
      <w:r w:rsidRPr="00F541AC">
        <w:rPr>
          <w:rFonts w:eastAsia="Times New Roman"/>
          <w:color w:val="000000"/>
          <w:szCs w:val="22"/>
        </w:rPr>
        <w:lastRenderedPageBreak/>
        <w:t xml:space="preserve">of the BJT junctions, different modes of operation of the </w:t>
      </w:r>
      <w:proofErr w:type="gramStart"/>
      <w:r w:rsidRPr="00F541AC">
        <w:rPr>
          <w:rFonts w:eastAsia="Times New Roman"/>
          <w:color w:val="000000"/>
          <w:szCs w:val="22"/>
        </w:rPr>
        <w:t>BJT  are</w:t>
      </w:r>
      <w:proofErr w:type="gramEnd"/>
      <w:r w:rsidRPr="00F541AC">
        <w:rPr>
          <w:rFonts w:eastAsia="Times New Roman"/>
          <w:color w:val="000000"/>
          <w:szCs w:val="22"/>
        </w:rPr>
        <w:t xml:space="preserve"> obtained. The three </w:t>
      </w:r>
      <w:proofErr w:type="gramStart"/>
      <w:r w:rsidRPr="00F541AC">
        <w:rPr>
          <w:rFonts w:eastAsia="Times New Roman"/>
          <w:color w:val="000000"/>
          <w:szCs w:val="22"/>
        </w:rPr>
        <w:t>mode</w:t>
      </w:r>
      <w:proofErr w:type="gramEnd"/>
      <w:r w:rsidRPr="00F541AC">
        <w:rPr>
          <w:rFonts w:eastAsia="Times New Roman"/>
          <w:color w:val="000000"/>
          <w:szCs w:val="22"/>
        </w:rPr>
        <w:t xml:space="preserve"> are defined as follows: </w:t>
      </w:r>
    </w:p>
    <w:p w14:paraId="1BA61418" w14:textId="77777777" w:rsidR="00F541AC" w:rsidRPr="00F541AC" w:rsidRDefault="00F541AC" w:rsidP="000026F4">
      <w:pPr>
        <w:numPr>
          <w:ilvl w:val="0"/>
          <w:numId w:val="5"/>
        </w:numPr>
        <w:spacing w:after="4" w:line="248" w:lineRule="auto"/>
        <w:ind w:left="1051" w:right="543" w:hanging="360"/>
        <w:jc w:val="both"/>
        <w:rPr>
          <w:rFonts w:eastAsia="Times New Roman"/>
          <w:color w:val="000000"/>
          <w:szCs w:val="22"/>
        </w:rPr>
      </w:pPr>
      <w:r w:rsidRPr="00F541AC">
        <w:rPr>
          <w:rFonts w:eastAsia="Times New Roman"/>
          <w:b/>
          <w:color w:val="000000"/>
          <w:szCs w:val="22"/>
        </w:rPr>
        <w:t>Active</w:t>
      </w:r>
      <w:r w:rsidRPr="00F541AC">
        <w:rPr>
          <w:rFonts w:eastAsia="Times New Roman"/>
          <w:color w:val="000000"/>
          <w:szCs w:val="22"/>
        </w:rPr>
        <w:t xml:space="preserve">: Emitter junction is forward </w:t>
      </w:r>
      <w:proofErr w:type="gramStart"/>
      <w:r w:rsidRPr="00F541AC">
        <w:rPr>
          <w:rFonts w:eastAsia="Times New Roman"/>
          <w:color w:val="000000"/>
          <w:szCs w:val="22"/>
        </w:rPr>
        <w:t>biased,</w:t>
      </w:r>
      <w:proofErr w:type="gramEnd"/>
      <w:r w:rsidRPr="00F541AC">
        <w:rPr>
          <w:rFonts w:eastAsia="Times New Roman"/>
          <w:color w:val="000000"/>
          <w:szCs w:val="22"/>
        </w:rPr>
        <w:t xml:space="preserve"> collector junction is reverse biased. The BJT operates in the active mode and the BJT can be used as an amplifier. </w:t>
      </w:r>
    </w:p>
    <w:p w14:paraId="4D5DA7B9" w14:textId="77777777" w:rsidR="00F541AC" w:rsidRPr="00F541AC" w:rsidRDefault="00F541AC" w:rsidP="000026F4">
      <w:pPr>
        <w:numPr>
          <w:ilvl w:val="0"/>
          <w:numId w:val="5"/>
        </w:numPr>
        <w:spacing w:after="4" w:line="248" w:lineRule="auto"/>
        <w:ind w:left="1051" w:right="543" w:hanging="360"/>
        <w:jc w:val="both"/>
        <w:rPr>
          <w:rFonts w:eastAsia="Times New Roman"/>
          <w:color w:val="000000"/>
          <w:szCs w:val="22"/>
        </w:rPr>
      </w:pPr>
      <w:r w:rsidRPr="00F541AC">
        <w:rPr>
          <w:rFonts w:eastAsia="Times New Roman"/>
          <w:b/>
          <w:color w:val="000000"/>
          <w:szCs w:val="22"/>
        </w:rPr>
        <w:t>Saturation</w:t>
      </w:r>
      <w:r w:rsidRPr="00F541AC">
        <w:rPr>
          <w:rFonts w:eastAsia="Times New Roman"/>
          <w:color w:val="000000"/>
          <w:szCs w:val="22"/>
        </w:rPr>
        <w:t xml:space="preserve">: Both the emitter and collector junctions are forward biased. If the BJT is used as a switch, the saturation mode corresponds to the on state of the BJT. </w:t>
      </w:r>
    </w:p>
    <w:p w14:paraId="1CF8373B" w14:textId="77777777" w:rsidR="00F541AC" w:rsidRPr="00F541AC" w:rsidRDefault="00F541AC" w:rsidP="000026F4">
      <w:pPr>
        <w:numPr>
          <w:ilvl w:val="0"/>
          <w:numId w:val="5"/>
        </w:numPr>
        <w:spacing w:after="4" w:line="248" w:lineRule="auto"/>
        <w:ind w:left="1051" w:right="543" w:hanging="360"/>
        <w:jc w:val="both"/>
        <w:rPr>
          <w:rFonts w:eastAsia="Times New Roman"/>
          <w:color w:val="000000"/>
          <w:szCs w:val="22"/>
        </w:rPr>
      </w:pPr>
      <w:r w:rsidRPr="00F541AC">
        <w:rPr>
          <w:rFonts w:eastAsia="Times New Roman"/>
          <w:b/>
          <w:color w:val="000000"/>
          <w:szCs w:val="22"/>
        </w:rPr>
        <w:t>Cut-off</w:t>
      </w:r>
      <w:r w:rsidRPr="00F541AC">
        <w:rPr>
          <w:rFonts w:eastAsia="Times New Roman"/>
          <w:color w:val="000000"/>
          <w:szCs w:val="22"/>
        </w:rPr>
        <w:t xml:space="preserve">: Both the emitter and collector junction are reverse biased. If the BJT is used as a switch, the cut-off mode corresponds to the off state of the BJT. </w:t>
      </w:r>
    </w:p>
    <w:p w14:paraId="326512CF" w14:textId="2A39EC34" w:rsidR="00F541AC" w:rsidRPr="00081159" w:rsidRDefault="00F541AC" w:rsidP="00081159">
      <w:pPr>
        <w:spacing w:line="259" w:lineRule="auto"/>
        <w:ind w:left="240"/>
        <w:rPr>
          <w:rFonts w:eastAsia="Times New Roman"/>
          <w:color w:val="000000"/>
          <w:szCs w:val="22"/>
        </w:rPr>
      </w:pPr>
      <w:r w:rsidRPr="00F541AC">
        <w:rPr>
          <w:rFonts w:eastAsia="Times New Roman"/>
          <w:color w:val="000000"/>
          <w:szCs w:val="22"/>
        </w:rPr>
        <w:t xml:space="preserve"> </w:t>
      </w:r>
    </w:p>
    <w:p w14:paraId="25EFFE2C" w14:textId="1E0AB746" w:rsidR="0088088A" w:rsidRDefault="0088088A" w:rsidP="0088088A">
      <w:pPr>
        <w:ind w:left="630" w:right="810"/>
      </w:pPr>
      <w:r>
        <w:t>.</w:t>
      </w:r>
    </w:p>
    <w:tbl>
      <w:tblPr>
        <w:tblpPr w:leftFromText="180" w:rightFromText="180" w:vertAnchor="text" w:horzAnchor="page" w:tblpX="1426" w:tblpY="167"/>
        <w:tblW w:w="0" w:type="auto"/>
        <w:tblLayout w:type="fixed"/>
        <w:tblCellMar>
          <w:left w:w="0" w:type="dxa"/>
          <w:right w:w="0" w:type="dxa"/>
        </w:tblCellMar>
        <w:tblLook w:val="01E0" w:firstRow="1" w:lastRow="1" w:firstColumn="1" w:lastColumn="1" w:noHBand="0" w:noVBand="0"/>
      </w:tblPr>
      <w:tblGrid>
        <w:gridCol w:w="2019"/>
        <w:gridCol w:w="4308"/>
      </w:tblGrid>
      <w:tr w:rsidR="009C1C0C" w14:paraId="6E8AB340" w14:textId="77777777" w:rsidTr="009C1C0C">
        <w:trPr>
          <w:trHeight w:val="372"/>
        </w:trPr>
        <w:tc>
          <w:tcPr>
            <w:tcW w:w="2019" w:type="dxa"/>
          </w:tcPr>
          <w:p w14:paraId="4F1E50C1" w14:textId="62B5491D" w:rsidR="009C1C0C" w:rsidRPr="009C1C0C" w:rsidRDefault="009C1C0C" w:rsidP="009C1C0C">
            <w:pPr>
              <w:pStyle w:val="TableParagraph"/>
              <w:ind w:left="0"/>
              <w:rPr>
                <w:rFonts w:ascii="Times New Roman" w:hAnsi="Times New Roman" w:cs="Times New Roman"/>
                <w:b/>
                <w:sz w:val="24"/>
              </w:rPr>
            </w:pPr>
            <w:r w:rsidRPr="009C1C0C">
              <w:rPr>
                <w:rFonts w:ascii="Times New Roman" w:hAnsi="Times New Roman" w:cs="Times New Roman"/>
                <w:b/>
                <w:sz w:val="24"/>
                <w:u w:val="single"/>
              </w:rPr>
              <w:t>A</w:t>
            </w:r>
            <w:r w:rsidR="009E7BE0">
              <w:rPr>
                <w:rFonts w:ascii="Times New Roman" w:hAnsi="Times New Roman" w:cs="Times New Roman"/>
                <w:b/>
                <w:sz w:val="24"/>
                <w:u w:val="single"/>
              </w:rPr>
              <w:t>pparatus</w:t>
            </w:r>
            <w:r w:rsidRPr="009C1C0C">
              <w:rPr>
                <w:rFonts w:ascii="Times New Roman" w:hAnsi="Times New Roman" w:cs="Times New Roman"/>
                <w:b/>
                <w:sz w:val="24"/>
                <w:u w:val="single"/>
              </w:rPr>
              <w:t>:</w:t>
            </w:r>
          </w:p>
        </w:tc>
        <w:tc>
          <w:tcPr>
            <w:tcW w:w="4308" w:type="dxa"/>
          </w:tcPr>
          <w:p w14:paraId="590CDB92" w14:textId="77777777" w:rsidR="009C1C0C" w:rsidRDefault="009C1C0C" w:rsidP="009C1C0C">
            <w:pPr>
              <w:pStyle w:val="TableParagraph"/>
              <w:spacing w:line="240" w:lineRule="auto"/>
              <w:ind w:left="0"/>
              <w:rPr>
                <w:rFonts w:ascii="Times New Roman" w:hAnsi="Times New Roman" w:cs="Times New Roman"/>
                <w:sz w:val="26"/>
              </w:rPr>
            </w:pPr>
          </w:p>
          <w:p w14:paraId="5D50599D" w14:textId="77777777" w:rsidR="009C1C0C" w:rsidRPr="0088088A" w:rsidRDefault="009C1C0C" w:rsidP="009C1C0C">
            <w:pPr>
              <w:pStyle w:val="TableParagraph"/>
              <w:spacing w:line="240" w:lineRule="auto"/>
              <w:ind w:left="0"/>
              <w:rPr>
                <w:rFonts w:ascii="Times New Roman" w:hAnsi="Times New Roman" w:cs="Times New Roman"/>
                <w:sz w:val="26"/>
              </w:rPr>
            </w:pPr>
          </w:p>
        </w:tc>
      </w:tr>
    </w:tbl>
    <w:p w14:paraId="4CB4F9CF" w14:textId="77777777" w:rsidR="0088088A" w:rsidRDefault="0088088A" w:rsidP="00C85529">
      <w:pPr>
        <w:ind w:left="630" w:right="810"/>
      </w:pPr>
    </w:p>
    <w:tbl>
      <w:tblPr>
        <w:tblStyle w:val="TableGrid0"/>
        <w:tblW w:w="5513" w:type="dxa"/>
        <w:tblInd w:w="1052" w:type="dxa"/>
        <w:tblCellMar>
          <w:left w:w="5" w:type="dxa"/>
          <w:right w:w="50" w:type="dxa"/>
        </w:tblCellMar>
        <w:tblLook w:val="04A0" w:firstRow="1" w:lastRow="0" w:firstColumn="1" w:lastColumn="0" w:noHBand="0" w:noVBand="1"/>
      </w:tblPr>
      <w:tblGrid>
        <w:gridCol w:w="653"/>
        <w:gridCol w:w="2160"/>
        <w:gridCol w:w="1800"/>
        <w:gridCol w:w="900"/>
      </w:tblGrid>
      <w:tr w:rsidR="009C1C0C" w14:paraId="7E3712E7" w14:textId="77777777" w:rsidTr="00CA5615">
        <w:trPr>
          <w:trHeight w:val="409"/>
        </w:trPr>
        <w:tc>
          <w:tcPr>
            <w:tcW w:w="653" w:type="dxa"/>
            <w:tcBorders>
              <w:top w:val="single" w:sz="4" w:space="0" w:color="000000"/>
              <w:left w:val="single" w:sz="4" w:space="0" w:color="000000"/>
              <w:bottom w:val="single" w:sz="4" w:space="0" w:color="000000"/>
              <w:right w:val="single" w:sz="4" w:space="0" w:color="000000"/>
            </w:tcBorders>
          </w:tcPr>
          <w:p w14:paraId="7AB7805E" w14:textId="77777777" w:rsidR="009C1C0C" w:rsidRDefault="009C1C0C" w:rsidP="00CA5615">
            <w:pPr>
              <w:spacing w:line="259" w:lineRule="auto"/>
              <w:ind w:left="230"/>
            </w:pPr>
            <w:r>
              <w:t>1.</w:t>
            </w:r>
          </w:p>
        </w:tc>
        <w:tc>
          <w:tcPr>
            <w:tcW w:w="2160" w:type="dxa"/>
            <w:tcBorders>
              <w:top w:val="single" w:sz="4" w:space="0" w:color="000000"/>
              <w:left w:val="single" w:sz="4" w:space="0" w:color="000000"/>
              <w:bottom w:val="single" w:sz="4" w:space="0" w:color="000000"/>
              <w:right w:val="single" w:sz="4" w:space="0" w:color="000000"/>
            </w:tcBorders>
          </w:tcPr>
          <w:p w14:paraId="6CC49B72" w14:textId="77777777" w:rsidR="009C1C0C" w:rsidRDefault="009C1C0C" w:rsidP="00CA5615">
            <w:pPr>
              <w:spacing w:line="259" w:lineRule="auto"/>
              <w:ind w:left="108"/>
            </w:pPr>
            <w:r>
              <w:t xml:space="preserve">Trainer Board </w:t>
            </w:r>
          </w:p>
        </w:tc>
        <w:tc>
          <w:tcPr>
            <w:tcW w:w="1800" w:type="dxa"/>
            <w:tcBorders>
              <w:top w:val="single" w:sz="4" w:space="0" w:color="000000"/>
              <w:left w:val="single" w:sz="4" w:space="0" w:color="000000"/>
              <w:bottom w:val="single" w:sz="4" w:space="0" w:color="000000"/>
              <w:right w:val="single" w:sz="4" w:space="0" w:color="000000"/>
            </w:tcBorders>
          </w:tcPr>
          <w:p w14:paraId="4D8C43A6" w14:textId="77777777" w:rsidR="009C1C0C" w:rsidRDefault="009C1C0C" w:rsidP="00CA5615">
            <w:pPr>
              <w:spacing w:line="259" w:lineRule="auto"/>
            </w:pPr>
            <w:r>
              <w:rPr>
                <w:rFonts w:ascii="Calibri" w:eastAsia="Calibri" w:hAnsi="Calibri" w:cs="Calibri"/>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90C0C0D" w14:textId="77777777" w:rsidR="009C1C0C" w:rsidRDefault="009C1C0C" w:rsidP="00CA5615">
            <w:pPr>
              <w:spacing w:line="259" w:lineRule="auto"/>
            </w:pPr>
            <w:r>
              <w:rPr>
                <w:rFonts w:ascii="Calibri" w:eastAsia="Calibri" w:hAnsi="Calibri" w:cs="Calibri"/>
                <w:sz w:val="22"/>
              </w:rPr>
              <w:t xml:space="preserve"> </w:t>
            </w:r>
          </w:p>
        </w:tc>
      </w:tr>
      <w:tr w:rsidR="009C1C0C" w14:paraId="21F10A90" w14:textId="77777777" w:rsidTr="00CA5615">
        <w:trPr>
          <w:trHeight w:val="346"/>
        </w:trPr>
        <w:tc>
          <w:tcPr>
            <w:tcW w:w="653" w:type="dxa"/>
            <w:tcBorders>
              <w:top w:val="single" w:sz="4" w:space="0" w:color="000000"/>
              <w:left w:val="single" w:sz="4" w:space="0" w:color="000000"/>
              <w:bottom w:val="single" w:sz="4" w:space="0" w:color="000000"/>
              <w:right w:val="single" w:sz="4" w:space="0" w:color="000000"/>
            </w:tcBorders>
          </w:tcPr>
          <w:p w14:paraId="21DD335D" w14:textId="77777777" w:rsidR="009C1C0C" w:rsidRDefault="009C1C0C" w:rsidP="00CA5615">
            <w:pPr>
              <w:spacing w:line="259" w:lineRule="auto"/>
              <w:ind w:left="230"/>
            </w:pPr>
            <w:r>
              <w:t>2.</w:t>
            </w:r>
          </w:p>
        </w:tc>
        <w:tc>
          <w:tcPr>
            <w:tcW w:w="2160" w:type="dxa"/>
            <w:tcBorders>
              <w:top w:val="single" w:sz="4" w:space="0" w:color="000000"/>
              <w:left w:val="single" w:sz="4" w:space="0" w:color="000000"/>
              <w:bottom w:val="single" w:sz="4" w:space="0" w:color="000000"/>
              <w:right w:val="single" w:sz="4" w:space="0" w:color="000000"/>
            </w:tcBorders>
          </w:tcPr>
          <w:p w14:paraId="3E082B9C" w14:textId="77777777" w:rsidR="009C1C0C" w:rsidRDefault="009C1C0C" w:rsidP="00CA5615">
            <w:pPr>
              <w:spacing w:line="259" w:lineRule="auto"/>
              <w:ind w:left="108"/>
            </w:pPr>
            <w:r>
              <w:t xml:space="preserve">Transistor </w:t>
            </w:r>
          </w:p>
        </w:tc>
        <w:tc>
          <w:tcPr>
            <w:tcW w:w="1800" w:type="dxa"/>
            <w:tcBorders>
              <w:top w:val="single" w:sz="4" w:space="0" w:color="000000"/>
              <w:left w:val="single" w:sz="4" w:space="0" w:color="000000"/>
              <w:bottom w:val="single" w:sz="4" w:space="0" w:color="000000"/>
              <w:right w:val="single" w:sz="4" w:space="0" w:color="000000"/>
            </w:tcBorders>
          </w:tcPr>
          <w:p w14:paraId="5A7DDBAF" w14:textId="77777777" w:rsidR="009C1C0C" w:rsidRDefault="009C1C0C" w:rsidP="00CA5615">
            <w:pPr>
              <w:spacing w:line="259" w:lineRule="auto"/>
              <w:ind w:left="108"/>
            </w:pPr>
            <w:r>
              <w:t xml:space="preserve">C828 </w:t>
            </w:r>
          </w:p>
        </w:tc>
        <w:tc>
          <w:tcPr>
            <w:tcW w:w="900" w:type="dxa"/>
            <w:tcBorders>
              <w:top w:val="single" w:sz="4" w:space="0" w:color="000000"/>
              <w:left w:val="single" w:sz="4" w:space="0" w:color="000000"/>
              <w:bottom w:val="single" w:sz="4" w:space="0" w:color="000000"/>
              <w:right w:val="single" w:sz="4" w:space="0" w:color="000000"/>
            </w:tcBorders>
          </w:tcPr>
          <w:p w14:paraId="2961A483" w14:textId="77777777" w:rsidR="009C1C0C" w:rsidRDefault="009C1C0C" w:rsidP="00CA5615">
            <w:pPr>
              <w:spacing w:line="259" w:lineRule="auto"/>
              <w:ind w:left="108"/>
            </w:pPr>
            <w:r>
              <w:t xml:space="preserve">[ 1pc] </w:t>
            </w:r>
          </w:p>
        </w:tc>
      </w:tr>
      <w:tr w:rsidR="009C1C0C" w14:paraId="59A908EC" w14:textId="77777777" w:rsidTr="00CA5615">
        <w:trPr>
          <w:trHeight w:val="346"/>
        </w:trPr>
        <w:tc>
          <w:tcPr>
            <w:tcW w:w="653" w:type="dxa"/>
            <w:tcBorders>
              <w:top w:val="single" w:sz="4" w:space="0" w:color="000000"/>
              <w:left w:val="single" w:sz="4" w:space="0" w:color="000000"/>
              <w:bottom w:val="single" w:sz="4" w:space="0" w:color="000000"/>
              <w:right w:val="single" w:sz="4" w:space="0" w:color="000000"/>
            </w:tcBorders>
          </w:tcPr>
          <w:p w14:paraId="372EE90A" w14:textId="77777777" w:rsidR="009C1C0C" w:rsidRDefault="009C1C0C" w:rsidP="00CA5615">
            <w:pPr>
              <w:spacing w:line="259" w:lineRule="auto"/>
              <w:ind w:left="230"/>
            </w:pPr>
            <w:r>
              <w:t>3.</w:t>
            </w:r>
          </w:p>
        </w:tc>
        <w:tc>
          <w:tcPr>
            <w:tcW w:w="2160" w:type="dxa"/>
            <w:tcBorders>
              <w:top w:val="single" w:sz="4" w:space="0" w:color="000000"/>
              <w:left w:val="single" w:sz="4" w:space="0" w:color="000000"/>
              <w:bottom w:val="single" w:sz="4" w:space="0" w:color="000000"/>
              <w:right w:val="single" w:sz="4" w:space="0" w:color="000000"/>
            </w:tcBorders>
          </w:tcPr>
          <w:p w14:paraId="1DAEFD5A" w14:textId="77777777" w:rsidR="009C1C0C" w:rsidRDefault="009C1C0C" w:rsidP="00CA5615">
            <w:pPr>
              <w:spacing w:line="259" w:lineRule="auto"/>
              <w:ind w:left="108"/>
            </w:pPr>
            <w:r>
              <w:t xml:space="preserve">Resistors </w:t>
            </w:r>
          </w:p>
        </w:tc>
        <w:tc>
          <w:tcPr>
            <w:tcW w:w="1800" w:type="dxa"/>
            <w:tcBorders>
              <w:top w:val="single" w:sz="4" w:space="0" w:color="000000"/>
              <w:left w:val="single" w:sz="4" w:space="0" w:color="000000"/>
              <w:bottom w:val="single" w:sz="4" w:space="0" w:color="000000"/>
              <w:right w:val="single" w:sz="4" w:space="0" w:color="000000"/>
            </w:tcBorders>
          </w:tcPr>
          <w:p w14:paraId="5D3A1B91" w14:textId="77777777" w:rsidR="009C1C0C" w:rsidRDefault="009C1C0C" w:rsidP="00CA5615">
            <w:pPr>
              <w:spacing w:line="259" w:lineRule="auto"/>
            </w:pPr>
            <w:r>
              <w:t xml:space="preserve">  1KΩ &amp; 10KΩ</w:t>
            </w:r>
          </w:p>
        </w:tc>
        <w:tc>
          <w:tcPr>
            <w:tcW w:w="900" w:type="dxa"/>
            <w:tcBorders>
              <w:top w:val="single" w:sz="4" w:space="0" w:color="000000"/>
              <w:left w:val="single" w:sz="4" w:space="0" w:color="000000"/>
              <w:bottom w:val="single" w:sz="4" w:space="0" w:color="000000"/>
              <w:right w:val="single" w:sz="4" w:space="0" w:color="000000"/>
            </w:tcBorders>
          </w:tcPr>
          <w:p w14:paraId="19407A85" w14:textId="77777777" w:rsidR="009C1C0C" w:rsidRDefault="009C1C0C" w:rsidP="00CA5615">
            <w:pPr>
              <w:spacing w:line="259" w:lineRule="auto"/>
              <w:ind w:left="108"/>
            </w:pPr>
            <w:r>
              <w:t xml:space="preserve">[ 2pc] </w:t>
            </w:r>
          </w:p>
        </w:tc>
      </w:tr>
      <w:tr w:rsidR="009C1C0C" w14:paraId="716E6F8D" w14:textId="77777777" w:rsidTr="00CA5615">
        <w:trPr>
          <w:trHeight w:val="364"/>
        </w:trPr>
        <w:tc>
          <w:tcPr>
            <w:tcW w:w="653" w:type="dxa"/>
            <w:tcBorders>
              <w:top w:val="single" w:sz="4" w:space="0" w:color="000000"/>
              <w:left w:val="single" w:sz="4" w:space="0" w:color="000000"/>
              <w:bottom w:val="single" w:sz="4" w:space="0" w:color="000000"/>
              <w:right w:val="single" w:sz="4" w:space="0" w:color="000000"/>
            </w:tcBorders>
          </w:tcPr>
          <w:p w14:paraId="44C81FF3" w14:textId="77777777" w:rsidR="009C1C0C" w:rsidRDefault="009C1C0C" w:rsidP="00CA5615">
            <w:pPr>
              <w:spacing w:line="259" w:lineRule="auto"/>
              <w:ind w:left="230"/>
            </w:pPr>
            <w:r>
              <w:t>4.</w:t>
            </w:r>
          </w:p>
        </w:tc>
        <w:tc>
          <w:tcPr>
            <w:tcW w:w="2160" w:type="dxa"/>
            <w:tcBorders>
              <w:top w:val="single" w:sz="4" w:space="0" w:color="000000"/>
              <w:left w:val="single" w:sz="4" w:space="0" w:color="000000"/>
              <w:bottom w:val="single" w:sz="4" w:space="0" w:color="000000"/>
              <w:right w:val="single" w:sz="4" w:space="0" w:color="000000"/>
            </w:tcBorders>
          </w:tcPr>
          <w:p w14:paraId="4C7E7B6D" w14:textId="77777777" w:rsidR="009C1C0C" w:rsidRDefault="009C1C0C" w:rsidP="00CA5615">
            <w:pPr>
              <w:spacing w:line="259" w:lineRule="auto"/>
              <w:ind w:left="108"/>
            </w:pPr>
            <w:r>
              <w:t xml:space="preserve">DC Power Supply </w:t>
            </w:r>
          </w:p>
        </w:tc>
        <w:tc>
          <w:tcPr>
            <w:tcW w:w="1800" w:type="dxa"/>
            <w:tcBorders>
              <w:top w:val="single" w:sz="4" w:space="0" w:color="000000"/>
              <w:left w:val="single" w:sz="4" w:space="0" w:color="000000"/>
              <w:bottom w:val="single" w:sz="4" w:space="0" w:color="000000"/>
              <w:right w:val="single" w:sz="4" w:space="0" w:color="000000"/>
            </w:tcBorders>
          </w:tcPr>
          <w:p w14:paraId="2B51EFBF" w14:textId="77777777" w:rsidR="009C1C0C" w:rsidRDefault="009C1C0C" w:rsidP="00CA5615">
            <w:pPr>
              <w:spacing w:line="259" w:lineRule="auto"/>
            </w:pPr>
            <w:r>
              <w:rPr>
                <w:rFonts w:ascii="Calibri" w:eastAsia="Calibri" w:hAnsi="Calibri" w:cs="Calibri"/>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167427D" w14:textId="77777777" w:rsidR="009C1C0C" w:rsidRDefault="009C1C0C" w:rsidP="00CA5615">
            <w:pPr>
              <w:spacing w:line="259" w:lineRule="auto"/>
            </w:pPr>
            <w:r>
              <w:rPr>
                <w:rFonts w:ascii="Calibri" w:eastAsia="Calibri" w:hAnsi="Calibri" w:cs="Calibri"/>
                <w:sz w:val="22"/>
              </w:rPr>
              <w:t xml:space="preserve"> </w:t>
            </w:r>
          </w:p>
        </w:tc>
      </w:tr>
      <w:tr w:rsidR="009C1C0C" w14:paraId="0DA59543" w14:textId="77777777" w:rsidTr="00CA5615">
        <w:trPr>
          <w:trHeight w:val="346"/>
        </w:trPr>
        <w:tc>
          <w:tcPr>
            <w:tcW w:w="653" w:type="dxa"/>
            <w:tcBorders>
              <w:top w:val="single" w:sz="4" w:space="0" w:color="000000"/>
              <w:left w:val="single" w:sz="4" w:space="0" w:color="000000"/>
              <w:bottom w:val="single" w:sz="4" w:space="0" w:color="000000"/>
              <w:right w:val="single" w:sz="4" w:space="0" w:color="000000"/>
            </w:tcBorders>
          </w:tcPr>
          <w:p w14:paraId="34BA72A1" w14:textId="77777777" w:rsidR="009C1C0C" w:rsidRDefault="009C1C0C" w:rsidP="00CA5615">
            <w:pPr>
              <w:spacing w:line="259" w:lineRule="auto"/>
              <w:ind w:left="230"/>
            </w:pPr>
            <w:r>
              <w:t>5.</w:t>
            </w:r>
          </w:p>
        </w:tc>
        <w:tc>
          <w:tcPr>
            <w:tcW w:w="2160" w:type="dxa"/>
            <w:tcBorders>
              <w:top w:val="single" w:sz="4" w:space="0" w:color="000000"/>
              <w:left w:val="single" w:sz="4" w:space="0" w:color="000000"/>
              <w:bottom w:val="single" w:sz="4" w:space="0" w:color="000000"/>
              <w:right w:val="single" w:sz="4" w:space="0" w:color="000000"/>
            </w:tcBorders>
          </w:tcPr>
          <w:p w14:paraId="6FCC59FC" w14:textId="77777777" w:rsidR="009C1C0C" w:rsidRDefault="009C1C0C" w:rsidP="00CA5615">
            <w:pPr>
              <w:spacing w:line="259" w:lineRule="auto"/>
              <w:ind w:left="108"/>
            </w:pPr>
            <w:r>
              <w:t xml:space="preserve">Multimeter </w:t>
            </w:r>
          </w:p>
        </w:tc>
        <w:tc>
          <w:tcPr>
            <w:tcW w:w="1800" w:type="dxa"/>
            <w:tcBorders>
              <w:top w:val="single" w:sz="4" w:space="0" w:color="000000"/>
              <w:left w:val="single" w:sz="4" w:space="0" w:color="000000"/>
              <w:bottom w:val="single" w:sz="4" w:space="0" w:color="000000"/>
              <w:right w:val="single" w:sz="4" w:space="0" w:color="000000"/>
            </w:tcBorders>
          </w:tcPr>
          <w:p w14:paraId="0DA50E0A" w14:textId="77777777" w:rsidR="009C1C0C" w:rsidRDefault="009C1C0C" w:rsidP="00CA5615">
            <w:pPr>
              <w:spacing w:line="259" w:lineRule="auto"/>
            </w:pPr>
            <w:r>
              <w:rPr>
                <w:rFonts w:ascii="Calibri" w:eastAsia="Calibri" w:hAnsi="Calibri" w:cs="Calibri"/>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01841EB" w14:textId="77777777" w:rsidR="009C1C0C" w:rsidRDefault="009C1C0C" w:rsidP="00CA5615">
            <w:pPr>
              <w:spacing w:line="259" w:lineRule="auto"/>
              <w:ind w:left="108"/>
            </w:pPr>
          </w:p>
        </w:tc>
      </w:tr>
      <w:tr w:rsidR="009C1C0C" w14:paraId="1D5FBD06" w14:textId="77777777" w:rsidTr="00CA5615">
        <w:trPr>
          <w:trHeight w:val="166"/>
        </w:trPr>
        <w:tc>
          <w:tcPr>
            <w:tcW w:w="653" w:type="dxa"/>
            <w:tcBorders>
              <w:top w:val="single" w:sz="4" w:space="0" w:color="000000"/>
              <w:left w:val="single" w:sz="4" w:space="0" w:color="000000"/>
              <w:bottom w:val="single" w:sz="4" w:space="0" w:color="000000"/>
              <w:right w:val="single" w:sz="4" w:space="0" w:color="000000"/>
            </w:tcBorders>
          </w:tcPr>
          <w:p w14:paraId="245BEA5B" w14:textId="77777777" w:rsidR="009C1C0C" w:rsidRDefault="009C1C0C" w:rsidP="00CA5615">
            <w:pPr>
              <w:spacing w:line="259" w:lineRule="auto"/>
              <w:ind w:left="230"/>
            </w:pPr>
            <w:r>
              <w:t xml:space="preserve">6. </w:t>
            </w:r>
          </w:p>
        </w:tc>
        <w:tc>
          <w:tcPr>
            <w:tcW w:w="2160" w:type="dxa"/>
            <w:tcBorders>
              <w:top w:val="single" w:sz="4" w:space="0" w:color="000000"/>
              <w:left w:val="single" w:sz="4" w:space="0" w:color="000000"/>
              <w:bottom w:val="single" w:sz="4" w:space="0" w:color="000000"/>
              <w:right w:val="single" w:sz="4" w:space="0" w:color="000000"/>
            </w:tcBorders>
          </w:tcPr>
          <w:p w14:paraId="753A75AE" w14:textId="77777777" w:rsidR="009C1C0C" w:rsidRDefault="009C1C0C" w:rsidP="00CA5615">
            <w:pPr>
              <w:spacing w:line="259" w:lineRule="auto"/>
              <w:ind w:left="108"/>
            </w:pPr>
            <w:r>
              <w:t xml:space="preserve">Power Supply Cable </w:t>
            </w:r>
          </w:p>
        </w:tc>
        <w:tc>
          <w:tcPr>
            <w:tcW w:w="1800" w:type="dxa"/>
            <w:tcBorders>
              <w:top w:val="single" w:sz="4" w:space="0" w:color="000000"/>
              <w:left w:val="single" w:sz="4" w:space="0" w:color="000000"/>
              <w:bottom w:val="single" w:sz="4" w:space="0" w:color="000000"/>
              <w:right w:val="single" w:sz="4" w:space="0" w:color="000000"/>
            </w:tcBorders>
          </w:tcPr>
          <w:p w14:paraId="5EC17F22" w14:textId="77777777" w:rsidR="009C1C0C" w:rsidRDefault="009C1C0C" w:rsidP="00CA5615">
            <w:pPr>
              <w:spacing w:line="259" w:lineRule="auto"/>
            </w:pPr>
            <w:r>
              <w:rPr>
                <w:rFonts w:ascii="Calibri" w:eastAsia="Calibri" w:hAnsi="Calibri" w:cs="Calibri"/>
                <w:sz w:val="22"/>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0371CFC" w14:textId="02AD1A3E" w:rsidR="009C1C0C" w:rsidRDefault="009C1C0C" w:rsidP="00CA5615">
            <w:pPr>
              <w:spacing w:line="259" w:lineRule="auto"/>
            </w:pPr>
            <w:r>
              <w:t xml:space="preserve">  [ 2 pc] </w:t>
            </w:r>
          </w:p>
        </w:tc>
      </w:tr>
    </w:tbl>
    <w:p w14:paraId="0B40C45A" w14:textId="77777777" w:rsidR="0088088A" w:rsidRDefault="0088088A" w:rsidP="0088088A">
      <w:pPr>
        <w:pStyle w:val="BodyText"/>
        <w:rPr>
          <w:b/>
          <w:sz w:val="20"/>
        </w:rPr>
      </w:pPr>
    </w:p>
    <w:p w14:paraId="5F257A8C" w14:textId="77777777" w:rsidR="0053067F" w:rsidRDefault="0053067F" w:rsidP="009C1C0C">
      <w:pPr>
        <w:ind w:right="810"/>
        <w:rPr>
          <w:b/>
          <w:sz w:val="28"/>
        </w:rPr>
      </w:pPr>
    </w:p>
    <w:p w14:paraId="39C767D5" w14:textId="3798D924" w:rsidR="0053067F" w:rsidRDefault="00E76DCA" w:rsidP="00E76DCA">
      <w:pPr>
        <w:spacing w:after="45" w:line="259" w:lineRule="auto"/>
      </w:pPr>
      <w:r w:rsidRPr="009E7BE0">
        <w:rPr>
          <w:rFonts w:eastAsia="Times New Roman"/>
          <w:b/>
          <w:u w:color="000000"/>
        </w:rPr>
        <w:t xml:space="preserve">               </w:t>
      </w:r>
      <w:r w:rsidR="0053067F">
        <w:rPr>
          <w:rFonts w:eastAsia="Times New Roman"/>
          <w:b/>
          <w:u w:val="single" w:color="000000"/>
        </w:rPr>
        <w:t>Experimental Procedure:</w:t>
      </w:r>
      <w:r w:rsidR="0053067F">
        <w:t xml:space="preserve"> </w:t>
      </w:r>
    </w:p>
    <w:p w14:paraId="3DEFC280" w14:textId="77777777" w:rsidR="0053067F" w:rsidRDefault="0053067F" w:rsidP="0053067F">
      <w:pPr>
        <w:spacing w:after="45" w:line="259" w:lineRule="auto"/>
        <w:ind w:left="1450" w:hanging="10"/>
      </w:pPr>
    </w:p>
    <w:p w14:paraId="31E71791" w14:textId="77777777" w:rsidR="0053067F" w:rsidRDefault="0053067F" w:rsidP="0053067F">
      <w:pPr>
        <w:spacing w:line="259" w:lineRule="auto"/>
        <w:ind w:right="213"/>
        <w:jc w:val="center"/>
      </w:pPr>
      <w:r>
        <w:rPr>
          <w:rFonts w:eastAsia="Times New Roman"/>
          <w:b/>
        </w:rPr>
        <w:t>Circuit Diagram:</w:t>
      </w:r>
      <w:r>
        <w:t xml:space="preserve"> </w:t>
      </w:r>
    </w:p>
    <w:p w14:paraId="097FF091" w14:textId="77777777" w:rsidR="0053067F" w:rsidRDefault="0053067F" w:rsidP="0053067F">
      <w:pPr>
        <w:spacing w:line="259" w:lineRule="auto"/>
        <w:ind w:left="1855"/>
      </w:pPr>
      <w:r>
        <w:rPr>
          <w:noProof/>
        </w:rPr>
        <w:drawing>
          <wp:inline distT="0" distB="0" distL="0" distR="0" wp14:anchorId="1D340429" wp14:editId="6F90579B">
            <wp:extent cx="3802380" cy="16097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315" name="Picture 3315"/>
                    <pic:cNvPicPr/>
                  </pic:nvPicPr>
                  <pic:blipFill>
                    <a:blip r:embed="rId14"/>
                    <a:stretch>
                      <a:fillRect/>
                    </a:stretch>
                  </pic:blipFill>
                  <pic:spPr>
                    <a:xfrm>
                      <a:off x="0" y="0"/>
                      <a:ext cx="3802380" cy="1609725"/>
                    </a:xfrm>
                    <a:prstGeom prst="rect">
                      <a:avLst/>
                    </a:prstGeom>
                  </pic:spPr>
                </pic:pic>
              </a:graphicData>
            </a:graphic>
          </wp:inline>
        </w:drawing>
      </w:r>
      <w:r>
        <w:rPr>
          <w:sz w:val="20"/>
        </w:rPr>
        <w:t xml:space="preserve"> </w:t>
      </w:r>
    </w:p>
    <w:p w14:paraId="0C3CAAD1" w14:textId="77777777" w:rsidR="0053067F" w:rsidRDefault="0053067F" w:rsidP="0053067F">
      <w:pPr>
        <w:spacing w:after="32" w:line="259" w:lineRule="auto"/>
      </w:pPr>
      <w:r>
        <w:rPr>
          <w:rFonts w:eastAsia="Times New Roman"/>
          <w:b/>
          <w:sz w:val="20"/>
        </w:rPr>
        <w:t xml:space="preserve"> </w:t>
      </w:r>
    </w:p>
    <w:p w14:paraId="0E71D9FD" w14:textId="06A6FA36" w:rsidR="0053067F" w:rsidRDefault="0053067F" w:rsidP="0053067F">
      <w:pPr>
        <w:numPr>
          <w:ilvl w:val="0"/>
          <w:numId w:val="6"/>
        </w:numPr>
        <w:spacing w:after="5" w:line="250" w:lineRule="auto"/>
        <w:ind w:left="957" w:right="118" w:hanging="237"/>
      </w:pPr>
      <w:r>
        <w:rPr>
          <w:rFonts w:ascii="Calibri" w:eastAsia="Calibri" w:hAnsi="Calibri" w:cs="Calibri"/>
        </w:rPr>
        <w:t>The terminals of the transistor were identified.</w:t>
      </w:r>
    </w:p>
    <w:p w14:paraId="40C46C04" w14:textId="4ED99BAB" w:rsidR="0053067F" w:rsidRDefault="0053067F" w:rsidP="0053067F">
      <w:pPr>
        <w:numPr>
          <w:ilvl w:val="0"/>
          <w:numId w:val="6"/>
        </w:numPr>
        <w:spacing w:after="5" w:line="250" w:lineRule="auto"/>
        <w:ind w:left="957" w:right="118" w:hanging="237"/>
      </w:pPr>
      <w:r>
        <w:rPr>
          <w:rFonts w:ascii="Calibri" w:eastAsia="Calibri" w:hAnsi="Calibri" w:cs="Calibri"/>
        </w:rPr>
        <w:t>The circuit connections were made as shown in the above figure.</w:t>
      </w:r>
    </w:p>
    <w:p w14:paraId="4A70BCA1" w14:textId="0D35D5DA" w:rsidR="0053067F" w:rsidRDefault="0053067F" w:rsidP="0053067F">
      <w:pPr>
        <w:numPr>
          <w:ilvl w:val="0"/>
          <w:numId w:val="6"/>
        </w:numPr>
        <w:spacing w:after="5" w:line="250" w:lineRule="auto"/>
        <w:ind w:left="957" w:right="118" w:hanging="237"/>
      </w:pPr>
      <w:r>
        <w:rPr>
          <w:rFonts w:ascii="Calibri" w:eastAsia="Calibri" w:hAnsi="Calibri" w:cs="Calibri"/>
        </w:rPr>
        <w:t>For input characteristics the voltage VCE were fixed first and the voltage VBB were varied and the Base current IB were calculated.</w:t>
      </w:r>
    </w:p>
    <w:p w14:paraId="62014AE5" w14:textId="6559C0CB" w:rsidR="0053067F" w:rsidRDefault="0053067F" w:rsidP="0053067F">
      <w:pPr>
        <w:numPr>
          <w:ilvl w:val="0"/>
          <w:numId w:val="6"/>
        </w:numPr>
        <w:spacing w:after="5" w:line="250" w:lineRule="auto"/>
        <w:ind w:left="957" w:right="118" w:hanging="237"/>
      </w:pPr>
      <w:r>
        <w:rPr>
          <w:rFonts w:ascii="Calibri" w:eastAsia="Calibri" w:hAnsi="Calibri" w:cs="Calibri"/>
        </w:rPr>
        <w:t>For output characteristics, the input circuit were opened at first (i. e. to make IB = 0). The collector voltage VCC were varied in steps of 4V and the Collector current IC were calculated.</w:t>
      </w:r>
    </w:p>
    <w:p w14:paraId="43E5918C" w14:textId="27B07A97" w:rsidR="00AA55F7" w:rsidRPr="00843CDC" w:rsidRDefault="0053067F" w:rsidP="00843CDC">
      <w:pPr>
        <w:ind w:left="957" w:right="810"/>
        <w:rPr>
          <w:rFonts w:ascii="Calibri" w:eastAsia="Calibri" w:hAnsi="Calibri" w:cs="Calibri"/>
        </w:rPr>
      </w:pPr>
      <w:r>
        <w:rPr>
          <w:rFonts w:ascii="Calibri" w:eastAsia="Calibri" w:hAnsi="Calibri" w:cs="Calibri"/>
        </w:rPr>
        <w:lastRenderedPageBreak/>
        <w:t>Now the input circuit was closed and the base current IB was fixed at 50μA by varying VBB. The voltage VCC were varied according to the table and IC were calculated in each step. The process was repeated for other values of IB.</w:t>
      </w:r>
    </w:p>
    <w:p w14:paraId="78324ACE" w14:textId="77777777" w:rsidR="00AA55F7" w:rsidRDefault="00AA55F7" w:rsidP="0053067F">
      <w:pPr>
        <w:ind w:right="810"/>
        <w:rPr>
          <w:b/>
          <w:sz w:val="28"/>
        </w:rPr>
      </w:pPr>
    </w:p>
    <w:p w14:paraId="19B68BBA" w14:textId="77777777" w:rsidR="00873FAC" w:rsidRDefault="008013AA" w:rsidP="009C1C0C">
      <w:pPr>
        <w:ind w:right="810"/>
        <w:rPr>
          <w:sz w:val="28"/>
        </w:rPr>
      </w:pPr>
      <w:r>
        <w:rPr>
          <w:b/>
          <w:sz w:val="28"/>
        </w:rPr>
        <w:t xml:space="preserve">(4) </w:t>
      </w:r>
      <w:r w:rsidR="002B784D" w:rsidRPr="006415F1">
        <w:rPr>
          <w:b/>
          <w:sz w:val="28"/>
        </w:rPr>
        <w:t xml:space="preserve">Simulation </w:t>
      </w:r>
      <w:r w:rsidR="009C1C0C">
        <w:rPr>
          <w:b/>
          <w:sz w:val="28"/>
        </w:rPr>
        <w:t>C</w:t>
      </w:r>
      <w:r w:rsidR="002B784D" w:rsidRPr="006415F1">
        <w:rPr>
          <w:b/>
          <w:sz w:val="28"/>
        </w:rPr>
        <w:t>ircuit</w:t>
      </w:r>
      <w:r w:rsidR="00432E87">
        <w:rPr>
          <w:b/>
          <w:sz w:val="28"/>
        </w:rPr>
        <w:t>s and Results</w:t>
      </w:r>
      <w:r w:rsidR="006415F1" w:rsidRPr="006415F1">
        <w:rPr>
          <w:b/>
          <w:sz w:val="28"/>
        </w:rPr>
        <w:t>:</w:t>
      </w:r>
      <w:r w:rsidR="006415F1" w:rsidRPr="006415F1">
        <w:rPr>
          <w:sz w:val="28"/>
        </w:rPr>
        <w:t xml:space="preserve"> </w:t>
      </w:r>
    </w:p>
    <w:p w14:paraId="684E1DF4" w14:textId="77777777" w:rsidR="00AA55F7" w:rsidRDefault="00095772" w:rsidP="00D0657A">
      <w:pPr>
        <w:ind w:right="810"/>
        <w:rPr>
          <w:b/>
        </w:rPr>
      </w:pPr>
      <w:r>
        <w:rPr>
          <w:b/>
        </w:rPr>
        <w:t xml:space="preserve">                 </w:t>
      </w:r>
    </w:p>
    <w:p w14:paraId="5F3EA88D" w14:textId="77777777" w:rsidR="00AA55F7" w:rsidRDefault="00AA55F7" w:rsidP="00D0657A">
      <w:pPr>
        <w:ind w:right="810"/>
        <w:rPr>
          <w:b/>
        </w:rPr>
      </w:pPr>
    </w:p>
    <w:p w14:paraId="2FBBFDB9" w14:textId="337AB950" w:rsidR="00095772" w:rsidRDefault="00DC5A8E" w:rsidP="00D0657A">
      <w:pPr>
        <w:ind w:right="810"/>
        <w:rPr>
          <w:b/>
          <w:u w:val="single"/>
        </w:rPr>
      </w:pPr>
      <w:r>
        <w:rPr>
          <w:b/>
        </w:rPr>
        <w:t xml:space="preserve"> </w:t>
      </w:r>
      <w:r w:rsidR="00095772" w:rsidRPr="00DC5A8E">
        <w:rPr>
          <w:b/>
          <w:u w:val="single"/>
        </w:rPr>
        <w:t xml:space="preserve">Simulation </w:t>
      </w:r>
      <w:r w:rsidR="00240202">
        <w:rPr>
          <w:b/>
          <w:u w:val="single"/>
        </w:rPr>
        <w:t xml:space="preserve">Circuit </w:t>
      </w:r>
      <w:r w:rsidR="00095772" w:rsidRPr="00DC5A8E">
        <w:rPr>
          <w:b/>
          <w:u w:val="single"/>
        </w:rPr>
        <w:t xml:space="preserve">for </w:t>
      </w:r>
      <w:r w:rsidR="00240202">
        <w:rPr>
          <w:b/>
          <w:u w:val="single"/>
        </w:rPr>
        <w:t>I</w:t>
      </w:r>
      <w:r w:rsidR="0032529A" w:rsidRPr="00DC5A8E">
        <w:rPr>
          <w:b/>
          <w:u w:val="single"/>
        </w:rPr>
        <w:t xml:space="preserve">nput </w:t>
      </w:r>
      <w:r w:rsidR="00240202">
        <w:rPr>
          <w:b/>
          <w:u w:val="single"/>
        </w:rPr>
        <w:t>c</w:t>
      </w:r>
      <w:r w:rsidR="0032529A" w:rsidRPr="00DC5A8E">
        <w:rPr>
          <w:b/>
          <w:u w:val="single"/>
        </w:rPr>
        <w:t xml:space="preserve">haracteristics: </w:t>
      </w:r>
    </w:p>
    <w:p w14:paraId="67717B98" w14:textId="77777777" w:rsidR="00843CDC" w:rsidRDefault="00843CDC" w:rsidP="00D0657A">
      <w:pPr>
        <w:ind w:right="810"/>
        <w:rPr>
          <w:b/>
          <w:u w:val="single"/>
        </w:rPr>
      </w:pPr>
    </w:p>
    <w:p w14:paraId="0FA937E0" w14:textId="63E1B4FA" w:rsidR="00DC5A8E" w:rsidRDefault="00DC5A8E" w:rsidP="00D0657A">
      <w:pPr>
        <w:ind w:right="810"/>
        <w:rPr>
          <w:b/>
          <w:u w:val="single"/>
        </w:rPr>
      </w:pPr>
      <w:r>
        <w:rPr>
          <w:b/>
          <w:u w:val="single"/>
        </w:rPr>
        <w:t xml:space="preserve">                   </w:t>
      </w:r>
    </w:p>
    <w:p w14:paraId="2ADC0808" w14:textId="77777777" w:rsidR="00843CDC" w:rsidRDefault="00843CDC" w:rsidP="00D0657A">
      <w:pPr>
        <w:ind w:right="810"/>
        <w:rPr>
          <w:b/>
          <w:u w:val="single"/>
        </w:rPr>
      </w:pPr>
      <w:r w:rsidRPr="00843CDC">
        <w:rPr>
          <w:b/>
          <w:noProof/>
          <w:u w:val="single"/>
        </w:rPr>
        <w:drawing>
          <wp:inline distT="0" distB="0" distL="0" distR="0" wp14:anchorId="4603AB83" wp14:editId="2680151B">
            <wp:extent cx="6998036" cy="39413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4493" cy="3990069"/>
                    </a:xfrm>
                    <a:prstGeom prst="rect">
                      <a:avLst/>
                    </a:prstGeom>
                  </pic:spPr>
                </pic:pic>
              </a:graphicData>
            </a:graphic>
          </wp:inline>
        </w:drawing>
      </w:r>
      <w:r w:rsidR="00DC5A8E">
        <w:rPr>
          <w:b/>
          <w:u w:val="single"/>
        </w:rPr>
        <w:t xml:space="preserve">      </w:t>
      </w:r>
    </w:p>
    <w:p w14:paraId="6DA883F2" w14:textId="7DD3366E" w:rsidR="00DC5A8E" w:rsidRPr="00DC5A8E" w:rsidRDefault="00DC5A8E" w:rsidP="00D0657A">
      <w:pPr>
        <w:ind w:right="810"/>
        <w:rPr>
          <w:b/>
          <w:u w:val="single"/>
        </w:rPr>
      </w:pPr>
      <w:r>
        <w:rPr>
          <w:b/>
          <w:u w:val="single"/>
        </w:rPr>
        <w:lastRenderedPageBreak/>
        <w:t xml:space="preserve">             </w:t>
      </w:r>
      <w:r w:rsidR="00F86080">
        <w:rPr>
          <w:b/>
          <w:u w:val="single"/>
        </w:rPr>
        <w:t xml:space="preserve">    </w:t>
      </w:r>
      <w:r w:rsidR="00AA55F7" w:rsidRPr="00AA55F7">
        <w:rPr>
          <w:b/>
          <w:noProof/>
          <w:u w:val="single"/>
        </w:rPr>
        <w:drawing>
          <wp:inline distT="0" distB="0" distL="0" distR="0" wp14:anchorId="64E2610F" wp14:editId="658B6595">
            <wp:extent cx="6668219" cy="372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95441" cy="3739069"/>
                    </a:xfrm>
                    <a:prstGeom prst="rect">
                      <a:avLst/>
                    </a:prstGeom>
                  </pic:spPr>
                </pic:pic>
              </a:graphicData>
            </a:graphic>
          </wp:inline>
        </w:drawing>
      </w:r>
    </w:p>
    <w:p w14:paraId="14BEE02F" w14:textId="77777777" w:rsidR="00843CDC" w:rsidRDefault="00843CDC" w:rsidP="00A7677C">
      <w:pPr>
        <w:ind w:left="686" w:right="543"/>
        <w:rPr>
          <w:b/>
        </w:rPr>
      </w:pPr>
    </w:p>
    <w:p w14:paraId="1AB671F8" w14:textId="77777777" w:rsidR="00843CDC" w:rsidRDefault="00843CDC" w:rsidP="00843CDC">
      <w:pPr>
        <w:pStyle w:val="Heading3"/>
        <w:numPr>
          <w:ilvl w:val="0"/>
          <w:numId w:val="8"/>
        </w:numPr>
        <w:rPr>
          <w:b w:val="0"/>
        </w:rPr>
      </w:pPr>
      <w:r>
        <w:t>Input Characteristics</w:t>
      </w:r>
      <w:r>
        <w:rPr>
          <w:b w:val="0"/>
        </w:rPr>
        <w:t xml:space="preserve"> </w:t>
      </w:r>
    </w:p>
    <w:p w14:paraId="643F03AB" w14:textId="77777777" w:rsidR="00843CDC" w:rsidRDefault="00843CDC" w:rsidP="00843CDC">
      <w:pPr>
        <w:pStyle w:val="Heading3"/>
        <w:ind w:left="836" w:firstLine="0"/>
      </w:pPr>
      <w:r>
        <w:rPr>
          <w:sz w:val="28"/>
        </w:rPr>
        <w:br/>
        <w:t xml:space="preserve">   </w:t>
      </w:r>
      <w:r>
        <w:t xml:space="preserve"> </w:t>
      </w:r>
    </w:p>
    <w:tbl>
      <w:tblPr>
        <w:tblStyle w:val="TableGrid0"/>
        <w:tblW w:w="8980" w:type="dxa"/>
        <w:tblInd w:w="811" w:type="dxa"/>
        <w:tblCellMar>
          <w:top w:w="6" w:type="dxa"/>
          <w:left w:w="8" w:type="dxa"/>
          <w:right w:w="115" w:type="dxa"/>
        </w:tblCellMar>
        <w:tblLook w:val="04A0" w:firstRow="1" w:lastRow="0" w:firstColumn="1" w:lastColumn="0" w:noHBand="0" w:noVBand="1"/>
      </w:tblPr>
      <w:tblGrid>
        <w:gridCol w:w="1385"/>
        <w:gridCol w:w="1385"/>
        <w:gridCol w:w="1385"/>
        <w:gridCol w:w="1608"/>
        <w:gridCol w:w="1606"/>
        <w:gridCol w:w="1611"/>
      </w:tblGrid>
      <w:tr w:rsidR="00843CDC" w14:paraId="5A95C3FD" w14:textId="77777777" w:rsidTr="008F4085">
        <w:trPr>
          <w:trHeight w:val="312"/>
        </w:trPr>
        <w:tc>
          <w:tcPr>
            <w:tcW w:w="1385" w:type="dxa"/>
            <w:tcBorders>
              <w:top w:val="single" w:sz="5" w:space="0" w:color="000000"/>
              <w:left w:val="single" w:sz="5" w:space="0" w:color="000000"/>
              <w:bottom w:val="single" w:sz="5" w:space="0" w:color="000000"/>
              <w:right w:val="nil"/>
            </w:tcBorders>
          </w:tcPr>
          <w:p w14:paraId="607CA963" w14:textId="77777777" w:rsidR="00843CDC" w:rsidRDefault="00843CDC" w:rsidP="008F4085">
            <w:pPr>
              <w:spacing w:after="160" w:line="259" w:lineRule="auto"/>
            </w:pPr>
          </w:p>
        </w:tc>
        <w:tc>
          <w:tcPr>
            <w:tcW w:w="1385" w:type="dxa"/>
            <w:tcBorders>
              <w:top w:val="single" w:sz="5" w:space="0" w:color="000000"/>
              <w:left w:val="nil"/>
              <w:bottom w:val="single" w:sz="5" w:space="0" w:color="000000"/>
              <w:right w:val="nil"/>
            </w:tcBorders>
          </w:tcPr>
          <w:p w14:paraId="297B14E1" w14:textId="77777777" w:rsidR="00843CDC" w:rsidRDefault="00843CDC" w:rsidP="008F4085">
            <w:pPr>
              <w:spacing w:line="259" w:lineRule="auto"/>
              <w:ind w:left="115"/>
              <w:jc w:val="center"/>
            </w:pPr>
            <w:r>
              <w:t>V</w:t>
            </w:r>
            <w:r>
              <w:rPr>
                <w:vertAlign w:val="subscript"/>
              </w:rPr>
              <w:t xml:space="preserve">CC </w:t>
            </w:r>
            <w:r>
              <w:t xml:space="preserve">= 8V </w:t>
            </w:r>
          </w:p>
        </w:tc>
        <w:tc>
          <w:tcPr>
            <w:tcW w:w="1385" w:type="dxa"/>
            <w:tcBorders>
              <w:top w:val="single" w:sz="5" w:space="0" w:color="000000"/>
              <w:left w:val="nil"/>
              <w:bottom w:val="single" w:sz="5" w:space="0" w:color="000000"/>
              <w:right w:val="single" w:sz="5" w:space="0" w:color="000000"/>
            </w:tcBorders>
          </w:tcPr>
          <w:p w14:paraId="71DCD460" w14:textId="77777777" w:rsidR="00843CDC" w:rsidRDefault="00843CDC" w:rsidP="008F4085">
            <w:pPr>
              <w:spacing w:after="160" w:line="259" w:lineRule="auto"/>
            </w:pPr>
          </w:p>
        </w:tc>
        <w:tc>
          <w:tcPr>
            <w:tcW w:w="1608" w:type="dxa"/>
            <w:tcBorders>
              <w:top w:val="single" w:sz="5" w:space="0" w:color="000000"/>
              <w:left w:val="single" w:sz="5" w:space="0" w:color="000000"/>
              <w:bottom w:val="single" w:sz="5" w:space="0" w:color="000000"/>
              <w:right w:val="nil"/>
            </w:tcBorders>
          </w:tcPr>
          <w:p w14:paraId="3FCC6282" w14:textId="77777777" w:rsidR="00843CDC" w:rsidRDefault="00843CDC" w:rsidP="008F4085">
            <w:pPr>
              <w:spacing w:after="160" w:line="259" w:lineRule="auto"/>
            </w:pPr>
          </w:p>
        </w:tc>
        <w:tc>
          <w:tcPr>
            <w:tcW w:w="3217" w:type="dxa"/>
            <w:gridSpan w:val="2"/>
            <w:tcBorders>
              <w:top w:val="single" w:sz="5" w:space="0" w:color="000000"/>
              <w:left w:val="nil"/>
              <w:bottom w:val="single" w:sz="5" w:space="0" w:color="000000"/>
              <w:right w:val="single" w:sz="5" w:space="0" w:color="000000"/>
            </w:tcBorders>
          </w:tcPr>
          <w:p w14:paraId="1EEBE3FB" w14:textId="77777777" w:rsidR="00843CDC" w:rsidRDefault="00843CDC" w:rsidP="008F4085">
            <w:pPr>
              <w:spacing w:line="259" w:lineRule="auto"/>
              <w:ind w:left="271"/>
            </w:pPr>
            <w:r>
              <w:t>V</w:t>
            </w:r>
            <w:r>
              <w:rPr>
                <w:vertAlign w:val="subscript"/>
              </w:rPr>
              <w:t xml:space="preserve">CC </w:t>
            </w:r>
            <w:r>
              <w:t xml:space="preserve">= 16V </w:t>
            </w:r>
          </w:p>
        </w:tc>
      </w:tr>
      <w:tr w:rsidR="00843CDC" w14:paraId="64E36FF7" w14:textId="77777777" w:rsidTr="008F4085">
        <w:trPr>
          <w:trHeight w:val="454"/>
        </w:trPr>
        <w:tc>
          <w:tcPr>
            <w:tcW w:w="1385" w:type="dxa"/>
            <w:tcBorders>
              <w:top w:val="single" w:sz="5" w:space="0" w:color="000000"/>
              <w:left w:val="single" w:sz="5" w:space="0" w:color="000000"/>
              <w:bottom w:val="single" w:sz="5" w:space="0" w:color="000000"/>
              <w:right w:val="single" w:sz="5" w:space="0" w:color="000000"/>
            </w:tcBorders>
          </w:tcPr>
          <w:p w14:paraId="3E8C9667" w14:textId="77777777" w:rsidR="00843CDC" w:rsidRDefault="00843CDC" w:rsidP="008F4085">
            <w:pPr>
              <w:spacing w:line="259" w:lineRule="auto"/>
              <w:ind w:left="113"/>
              <w:jc w:val="center"/>
            </w:pPr>
            <w:r>
              <w:t>V</w:t>
            </w:r>
            <w:r>
              <w:rPr>
                <w:sz w:val="16"/>
              </w:rPr>
              <w:t xml:space="preserve">BB </w:t>
            </w:r>
          </w:p>
        </w:tc>
        <w:tc>
          <w:tcPr>
            <w:tcW w:w="1385" w:type="dxa"/>
            <w:tcBorders>
              <w:top w:val="single" w:sz="5" w:space="0" w:color="000000"/>
              <w:left w:val="single" w:sz="5" w:space="0" w:color="000000"/>
              <w:bottom w:val="single" w:sz="5" w:space="0" w:color="000000"/>
              <w:right w:val="single" w:sz="5" w:space="0" w:color="000000"/>
            </w:tcBorders>
          </w:tcPr>
          <w:p w14:paraId="3272D0ED" w14:textId="77777777" w:rsidR="00843CDC" w:rsidRDefault="00843CDC" w:rsidP="008F4085">
            <w:pPr>
              <w:spacing w:line="259" w:lineRule="auto"/>
              <w:ind w:left="115"/>
              <w:jc w:val="center"/>
            </w:pPr>
            <w:r>
              <w:t>V</w:t>
            </w:r>
            <w:r>
              <w:rPr>
                <w:sz w:val="16"/>
              </w:rPr>
              <w:t xml:space="preserve">BE (V) </w:t>
            </w:r>
          </w:p>
        </w:tc>
        <w:tc>
          <w:tcPr>
            <w:tcW w:w="1385" w:type="dxa"/>
            <w:tcBorders>
              <w:top w:val="single" w:sz="5" w:space="0" w:color="000000"/>
              <w:left w:val="single" w:sz="5" w:space="0" w:color="000000"/>
              <w:bottom w:val="single" w:sz="5" w:space="0" w:color="000000"/>
              <w:right w:val="single" w:sz="5" w:space="0" w:color="000000"/>
            </w:tcBorders>
          </w:tcPr>
          <w:p w14:paraId="79C5CFF6" w14:textId="77777777" w:rsidR="00843CDC" w:rsidRDefault="00843CDC" w:rsidP="008F4085">
            <w:pPr>
              <w:spacing w:line="259" w:lineRule="auto"/>
              <w:ind w:left="108"/>
              <w:jc w:val="center"/>
            </w:pPr>
            <w:r>
              <w:t>I</w:t>
            </w:r>
            <w:r>
              <w:rPr>
                <w:sz w:val="16"/>
              </w:rPr>
              <w:t>B (</w:t>
            </w:r>
            <w:proofErr w:type="spellStart"/>
            <w:r>
              <w:rPr>
                <w:sz w:val="16"/>
              </w:rPr>
              <w:t>uA</w:t>
            </w:r>
            <w:proofErr w:type="spellEnd"/>
            <w:r>
              <w:rPr>
                <w:sz w:val="16"/>
              </w:rPr>
              <w:t xml:space="preserve">) </w:t>
            </w:r>
          </w:p>
        </w:tc>
        <w:tc>
          <w:tcPr>
            <w:tcW w:w="1608" w:type="dxa"/>
            <w:tcBorders>
              <w:top w:val="single" w:sz="5" w:space="0" w:color="000000"/>
              <w:left w:val="single" w:sz="5" w:space="0" w:color="000000"/>
              <w:bottom w:val="single" w:sz="5" w:space="0" w:color="000000"/>
              <w:right w:val="single" w:sz="5" w:space="0" w:color="000000"/>
            </w:tcBorders>
          </w:tcPr>
          <w:p w14:paraId="34C81597" w14:textId="77777777" w:rsidR="00843CDC" w:rsidRDefault="00843CDC" w:rsidP="008F4085">
            <w:pPr>
              <w:spacing w:line="259" w:lineRule="auto"/>
              <w:ind w:left="111"/>
              <w:jc w:val="center"/>
            </w:pPr>
            <w:r>
              <w:t>V</w:t>
            </w:r>
            <w:r>
              <w:rPr>
                <w:sz w:val="16"/>
              </w:rPr>
              <w:t xml:space="preserve">BB </w:t>
            </w:r>
          </w:p>
        </w:tc>
        <w:tc>
          <w:tcPr>
            <w:tcW w:w="1606" w:type="dxa"/>
            <w:tcBorders>
              <w:top w:val="single" w:sz="5" w:space="0" w:color="000000"/>
              <w:left w:val="single" w:sz="5" w:space="0" w:color="000000"/>
              <w:bottom w:val="single" w:sz="5" w:space="0" w:color="000000"/>
              <w:right w:val="single" w:sz="5" w:space="0" w:color="000000"/>
            </w:tcBorders>
          </w:tcPr>
          <w:p w14:paraId="7AF11A31" w14:textId="77777777" w:rsidR="00843CDC" w:rsidRDefault="00843CDC" w:rsidP="008F4085">
            <w:pPr>
              <w:spacing w:line="259" w:lineRule="auto"/>
              <w:ind w:left="114"/>
              <w:jc w:val="center"/>
            </w:pPr>
            <w:r>
              <w:t>V</w:t>
            </w:r>
            <w:r>
              <w:rPr>
                <w:sz w:val="16"/>
              </w:rPr>
              <w:t xml:space="preserve">BE (V) </w:t>
            </w:r>
          </w:p>
        </w:tc>
        <w:tc>
          <w:tcPr>
            <w:tcW w:w="1611" w:type="dxa"/>
            <w:tcBorders>
              <w:top w:val="single" w:sz="5" w:space="0" w:color="000000"/>
              <w:left w:val="single" w:sz="5" w:space="0" w:color="000000"/>
              <w:bottom w:val="single" w:sz="5" w:space="0" w:color="000000"/>
              <w:right w:val="single" w:sz="5" w:space="0" w:color="000000"/>
            </w:tcBorders>
          </w:tcPr>
          <w:p w14:paraId="0E86CFED" w14:textId="77777777" w:rsidR="00843CDC" w:rsidRDefault="00843CDC" w:rsidP="008F4085">
            <w:pPr>
              <w:spacing w:line="259" w:lineRule="auto"/>
              <w:ind w:left="107"/>
              <w:jc w:val="center"/>
            </w:pPr>
            <w:r>
              <w:t>I</w:t>
            </w:r>
            <w:r>
              <w:rPr>
                <w:sz w:val="16"/>
              </w:rPr>
              <w:t>B (</w:t>
            </w:r>
            <w:proofErr w:type="spellStart"/>
            <w:r>
              <w:rPr>
                <w:sz w:val="16"/>
              </w:rPr>
              <w:t>uA</w:t>
            </w:r>
            <w:proofErr w:type="spellEnd"/>
            <w:r>
              <w:rPr>
                <w:sz w:val="16"/>
              </w:rPr>
              <w:t xml:space="preserve">) </w:t>
            </w:r>
          </w:p>
        </w:tc>
      </w:tr>
      <w:tr w:rsidR="00843CDC" w14:paraId="3F63EAEE" w14:textId="77777777" w:rsidTr="008F4085">
        <w:trPr>
          <w:trHeight w:val="286"/>
        </w:trPr>
        <w:tc>
          <w:tcPr>
            <w:tcW w:w="1385" w:type="dxa"/>
            <w:tcBorders>
              <w:top w:val="single" w:sz="5" w:space="0" w:color="000000"/>
              <w:left w:val="single" w:sz="5" w:space="0" w:color="000000"/>
              <w:bottom w:val="single" w:sz="5" w:space="0" w:color="000000"/>
              <w:right w:val="single" w:sz="5" w:space="0" w:color="000000"/>
            </w:tcBorders>
          </w:tcPr>
          <w:p w14:paraId="044B51C4" w14:textId="77777777" w:rsidR="00843CDC" w:rsidRDefault="00843CDC" w:rsidP="008F4085">
            <w:pPr>
              <w:spacing w:line="259" w:lineRule="auto"/>
              <w:ind w:left="103"/>
            </w:pPr>
            <w:r>
              <w:t xml:space="preserve">0v </w:t>
            </w:r>
          </w:p>
        </w:tc>
        <w:tc>
          <w:tcPr>
            <w:tcW w:w="1385" w:type="dxa"/>
            <w:tcBorders>
              <w:top w:val="single" w:sz="5" w:space="0" w:color="000000"/>
              <w:left w:val="single" w:sz="5" w:space="0" w:color="000000"/>
              <w:bottom w:val="single" w:sz="5" w:space="0" w:color="000000"/>
              <w:right w:val="single" w:sz="5" w:space="0" w:color="000000"/>
            </w:tcBorders>
          </w:tcPr>
          <w:p w14:paraId="588C896B" w14:textId="77777777" w:rsidR="00843CDC" w:rsidRDefault="00843CDC" w:rsidP="008F4085">
            <w:pPr>
              <w:spacing w:line="259" w:lineRule="auto"/>
            </w:pPr>
            <w:r>
              <w:rPr>
                <w:rFonts w:ascii="Calibri" w:eastAsia="Calibri" w:hAnsi="Calibri" w:cs="Calibri"/>
                <w:sz w:val="22"/>
              </w:rPr>
              <w:t>0</w:t>
            </w:r>
          </w:p>
        </w:tc>
        <w:tc>
          <w:tcPr>
            <w:tcW w:w="1385" w:type="dxa"/>
            <w:tcBorders>
              <w:top w:val="single" w:sz="5" w:space="0" w:color="000000"/>
              <w:left w:val="single" w:sz="5" w:space="0" w:color="000000"/>
              <w:bottom w:val="single" w:sz="5" w:space="0" w:color="000000"/>
              <w:right w:val="single" w:sz="5" w:space="0" w:color="000000"/>
            </w:tcBorders>
          </w:tcPr>
          <w:p w14:paraId="2280B713" w14:textId="77777777" w:rsidR="00843CDC" w:rsidRDefault="00843CDC" w:rsidP="008F4085">
            <w:pPr>
              <w:spacing w:line="259" w:lineRule="auto"/>
            </w:pPr>
            <w:r>
              <w:rPr>
                <w:rFonts w:ascii="Calibri" w:eastAsia="Calibri" w:hAnsi="Calibri" w:cs="Calibri"/>
                <w:sz w:val="22"/>
              </w:rPr>
              <w:t>0</w:t>
            </w:r>
          </w:p>
        </w:tc>
        <w:tc>
          <w:tcPr>
            <w:tcW w:w="1608" w:type="dxa"/>
            <w:tcBorders>
              <w:top w:val="single" w:sz="5" w:space="0" w:color="000000"/>
              <w:left w:val="single" w:sz="5" w:space="0" w:color="000000"/>
              <w:bottom w:val="single" w:sz="5" w:space="0" w:color="000000"/>
              <w:right w:val="single" w:sz="5" w:space="0" w:color="000000"/>
            </w:tcBorders>
          </w:tcPr>
          <w:p w14:paraId="3EFC0847" w14:textId="77777777" w:rsidR="00843CDC" w:rsidRDefault="00843CDC" w:rsidP="008F4085">
            <w:pPr>
              <w:spacing w:line="259" w:lineRule="auto"/>
              <w:ind w:left="103"/>
            </w:pPr>
            <w:r>
              <w:t>0v</w:t>
            </w:r>
          </w:p>
        </w:tc>
        <w:tc>
          <w:tcPr>
            <w:tcW w:w="1606" w:type="dxa"/>
            <w:tcBorders>
              <w:top w:val="single" w:sz="5" w:space="0" w:color="000000"/>
              <w:left w:val="single" w:sz="5" w:space="0" w:color="000000"/>
              <w:bottom w:val="single" w:sz="5" w:space="0" w:color="000000"/>
              <w:right w:val="single" w:sz="5" w:space="0" w:color="000000"/>
            </w:tcBorders>
          </w:tcPr>
          <w:p w14:paraId="65D6645B" w14:textId="77777777" w:rsidR="00843CDC" w:rsidRDefault="00843CDC" w:rsidP="008F4085">
            <w:pPr>
              <w:spacing w:line="259" w:lineRule="auto"/>
            </w:pPr>
            <w:r>
              <w:rPr>
                <w:rFonts w:ascii="Calibri" w:eastAsia="Calibri" w:hAnsi="Calibri" w:cs="Calibri"/>
                <w:sz w:val="22"/>
              </w:rPr>
              <w:t xml:space="preserve">     0 </w:t>
            </w:r>
          </w:p>
        </w:tc>
        <w:tc>
          <w:tcPr>
            <w:tcW w:w="1611" w:type="dxa"/>
            <w:tcBorders>
              <w:top w:val="single" w:sz="5" w:space="0" w:color="000000"/>
              <w:left w:val="single" w:sz="5" w:space="0" w:color="000000"/>
              <w:bottom w:val="single" w:sz="5" w:space="0" w:color="000000"/>
              <w:right w:val="single" w:sz="5" w:space="0" w:color="000000"/>
            </w:tcBorders>
          </w:tcPr>
          <w:p w14:paraId="6CD4EBB8" w14:textId="77777777" w:rsidR="00843CDC" w:rsidRDefault="00843CDC" w:rsidP="008F4085">
            <w:pPr>
              <w:spacing w:line="259" w:lineRule="auto"/>
            </w:pPr>
            <w:r>
              <w:rPr>
                <w:rFonts w:ascii="Calibri" w:eastAsia="Calibri" w:hAnsi="Calibri" w:cs="Calibri"/>
                <w:sz w:val="22"/>
              </w:rPr>
              <w:t>0</w:t>
            </w:r>
          </w:p>
        </w:tc>
      </w:tr>
      <w:tr w:rsidR="00843CDC" w14:paraId="65D21337" w14:textId="77777777" w:rsidTr="008F4085">
        <w:trPr>
          <w:trHeight w:val="360"/>
        </w:trPr>
        <w:tc>
          <w:tcPr>
            <w:tcW w:w="1385" w:type="dxa"/>
            <w:tcBorders>
              <w:top w:val="single" w:sz="5" w:space="0" w:color="000000"/>
              <w:left w:val="single" w:sz="5" w:space="0" w:color="000000"/>
              <w:bottom w:val="single" w:sz="5" w:space="0" w:color="000000"/>
              <w:right w:val="single" w:sz="5" w:space="0" w:color="000000"/>
            </w:tcBorders>
          </w:tcPr>
          <w:p w14:paraId="77387450" w14:textId="77777777" w:rsidR="00843CDC" w:rsidRDefault="00843CDC" w:rsidP="008F4085">
            <w:pPr>
              <w:spacing w:line="259" w:lineRule="auto"/>
              <w:ind w:left="103"/>
            </w:pPr>
            <w:r>
              <w:t xml:space="preserve">0.5v </w:t>
            </w:r>
          </w:p>
        </w:tc>
        <w:tc>
          <w:tcPr>
            <w:tcW w:w="1385" w:type="dxa"/>
            <w:tcBorders>
              <w:top w:val="single" w:sz="5" w:space="0" w:color="000000"/>
              <w:left w:val="single" w:sz="5" w:space="0" w:color="000000"/>
              <w:bottom w:val="single" w:sz="5" w:space="0" w:color="000000"/>
              <w:right w:val="single" w:sz="5" w:space="0" w:color="000000"/>
            </w:tcBorders>
          </w:tcPr>
          <w:p w14:paraId="4BD328AF" w14:textId="77777777" w:rsidR="00843CDC" w:rsidRDefault="00843CDC" w:rsidP="008F4085">
            <w:pPr>
              <w:spacing w:line="259" w:lineRule="auto"/>
            </w:pPr>
            <w:r>
              <w:rPr>
                <w:rFonts w:ascii="Calibri" w:eastAsia="Calibri" w:hAnsi="Calibri" w:cs="Calibri"/>
                <w:sz w:val="22"/>
              </w:rPr>
              <w:t>0.5</w:t>
            </w:r>
          </w:p>
        </w:tc>
        <w:tc>
          <w:tcPr>
            <w:tcW w:w="1385" w:type="dxa"/>
            <w:tcBorders>
              <w:top w:val="single" w:sz="5" w:space="0" w:color="000000"/>
              <w:left w:val="single" w:sz="5" w:space="0" w:color="000000"/>
              <w:bottom w:val="single" w:sz="5" w:space="0" w:color="000000"/>
              <w:right w:val="single" w:sz="5" w:space="0" w:color="000000"/>
            </w:tcBorders>
          </w:tcPr>
          <w:p w14:paraId="7ECC92B8" w14:textId="77777777" w:rsidR="00843CDC" w:rsidRDefault="00843CDC" w:rsidP="008F4085">
            <w:pPr>
              <w:spacing w:line="259" w:lineRule="auto"/>
            </w:pPr>
            <w:r>
              <w:rPr>
                <w:rFonts w:ascii="Calibri" w:eastAsia="Calibri" w:hAnsi="Calibri" w:cs="Calibri"/>
                <w:sz w:val="22"/>
              </w:rPr>
              <w:t>0.00024</w:t>
            </w:r>
          </w:p>
        </w:tc>
        <w:tc>
          <w:tcPr>
            <w:tcW w:w="1608" w:type="dxa"/>
            <w:tcBorders>
              <w:top w:val="single" w:sz="5" w:space="0" w:color="000000"/>
              <w:left w:val="single" w:sz="5" w:space="0" w:color="000000"/>
              <w:bottom w:val="single" w:sz="5" w:space="0" w:color="000000"/>
              <w:right w:val="single" w:sz="5" w:space="0" w:color="000000"/>
            </w:tcBorders>
          </w:tcPr>
          <w:p w14:paraId="0925922F" w14:textId="77777777" w:rsidR="00843CDC" w:rsidRDefault="00843CDC" w:rsidP="008F4085">
            <w:pPr>
              <w:spacing w:line="259" w:lineRule="auto"/>
              <w:ind w:left="103"/>
            </w:pPr>
            <w:r>
              <w:t>0.5v</w:t>
            </w:r>
          </w:p>
        </w:tc>
        <w:tc>
          <w:tcPr>
            <w:tcW w:w="1606" w:type="dxa"/>
            <w:tcBorders>
              <w:top w:val="single" w:sz="5" w:space="0" w:color="000000"/>
              <w:left w:val="single" w:sz="5" w:space="0" w:color="000000"/>
              <w:bottom w:val="single" w:sz="5" w:space="0" w:color="000000"/>
              <w:right w:val="single" w:sz="5" w:space="0" w:color="000000"/>
            </w:tcBorders>
          </w:tcPr>
          <w:p w14:paraId="0165D9F0" w14:textId="77777777" w:rsidR="00843CDC" w:rsidRDefault="00843CDC" w:rsidP="008F4085">
            <w:pPr>
              <w:spacing w:line="259" w:lineRule="auto"/>
            </w:pPr>
            <w:r>
              <w:rPr>
                <w:rFonts w:ascii="Calibri" w:eastAsia="Calibri" w:hAnsi="Calibri" w:cs="Calibri"/>
                <w:sz w:val="22"/>
              </w:rPr>
              <w:t xml:space="preserve">    0.5</w:t>
            </w:r>
          </w:p>
        </w:tc>
        <w:tc>
          <w:tcPr>
            <w:tcW w:w="1611" w:type="dxa"/>
            <w:tcBorders>
              <w:top w:val="single" w:sz="5" w:space="0" w:color="000000"/>
              <w:left w:val="single" w:sz="5" w:space="0" w:color="000000"/>
              <w:bottom w:val="single" w:sz="5" w:space="0" w:color="000000"/>
              <w:right w:val="single" w:sz="5" w:space="0" w:color="000000"/>
            </w:tcBorders>
          </w:tcPr>
          <w:p w14:paraId="3B667CE4" w14:textId="77777777" w:rsidR="00843CDC" w:rsidRDefault="00843CDC" w:rsidP="008F4085">
            <w:pPr>
              <w:spacing w:line="259" w:lineRule="auto"/>
            </w:pPr>
            <w:r>
              <w:t>0.00023</w:t>
            </w:r>
          </w:p>
        </w:tc>
      </w:tr>
      <w:tr w:rsidR="00843CDC" w14:paraId="474C1F73" w14:textId="77777777" w:rsidTr="008F4085">
        <w:trPr>
          <w:trHeight w:val="286"/>
        </w:trPr>
        <w:tc>
          <w:tcPr>
            <w:tcW w:w="1385" w:type="dxa"/>
            <w:tcBorders>
              <w:top w:val="single" w:sz="5" w:space="0" w:color="000000"/>
              <w:left w:val="single" w:sz="5" w:space="0" w:color="000000"/>
              <w:bottom w:val="single" w:sz="5" w:space="0" w:color="000000"/>
              <w:right w:val="single" w:sz="5" w:space="0" w:color="000000"/>
            </w:tcBorders>
          </w:tcPr>
          <w:p w14:paraId="473808DC" w14:textId="77777777" w:rsidR="00843CDC" w:rsidRDefault="00843CDC" w:rsidP="008F4085">
            <w:pPr>
              <w:spacing w:line="259" w:lineRule="auto"/>
              <w:ind w:left="103"/>
            </w:pPr>
            <w:r>
              <w:t xml:space="preserve">1v </w:t>
            </w:r>
          </w:p>
        </w:tc>
        <w:tc>
          <w:tcPr>
            <w:tcW w:w="1385" w:type="dxa"/>
            <w:tcBorders>
              <w:top w:val="single" w:sz="5" w:space="0" w:color="000000"/>
              <w:left w:val="single" w:sz="5" w:space="0" w:color="000000"/>
              <w:bottom w:val="single" w:sz="5" w:space="0" w:color="000000"/>
              <w:right w:val="single" w:sz="5" w:space="0" w:color="000000"/>
            </w:tcBorders>
          </w:tcPr>
          <w:p w14:paraId="4BB8BEA1" w14:textId="77777777" w:rsidR="00843CDC" w:rsidRDefault="00843CDC" w:rsidP="008F4085">
            <w:pPr>
              <w:spacing w:line="259" w:lineRule="auto"/>
            </w:pPr>
            <w:r>
              <w:rPr>
                <w:rFonts w:ascii="Calibri" w:eastAsia="Calibri" w:hAnsi="Calibri" w:cs="Calibri"/>
                <w:sz w:val="22"/>
              </w:rPr>
              <w:t>0.793</w:t>
            </w:r>
          </w:p>
        </w:tc>
        <w:tc>
          <w:tcPr>
            <w:tcW w:w="1385" w:type="dxa"/>
            <w:tcBorders>
              <w:top w:val="single" w:sz="5" w:space="0" w:color="000000"/>
              <w:left w:val="single" w:sz="5" w:space="0" w:color="000000"/>
              <w:bottom w:val="single" w:sz="5" w:space="0" w:color="000000"/>
              <w:right w:val="single" w:sz="5" w:space="0" w:color="000000"/>
            </w:tcBorders>
          </w:tcPr>
          <w:p w14:paraId="0976171C" w14:textId="77777777" w:rsidR="00843CDC" w:rsidRDefault="00843CDC" w:rsidP="008F4085">
            <w:pPr>
              <w:spacing w:line="259" w:lineRule="auto"/>
            </w:pPr>
            <w:r>
              <w:rPr>
                <w:rFonts w:ascii="Calibri" w:eastAsia="Calibri" w:hAnsi="Calibri" w:cs="Calibri"/>
                <w:sz w:val="22"/>
              </w:rPr>
              <w:t>20.69</w:t>
            </w:r>
          </w:p>
        </w:tc>
        <w:tc>
          <w:tcPr>
            <w:tcW w:w="1608" w:type="dxa"/>
            <w:tcBorders>
              <w:top w:val="single" w:sz="5" w:space="0" w:color="000000"/>
              <w:left w:val="single" w:sz="5" w:space="0" w:color="000000"/>
              <w:bottom w:val="single" w:sz="5" w:space="0" w:color="000000"/>
              <w:right w:val="single" w:sz="5" w:space="0" w:color="000000"/>
            </w:tcBorders>
          </w:tcPr>
          <w:p w14:paraId="126140E0" w14:textId="77777777" w:rsidR="00843CDC" w:rsidRDefault="00843CDC" w:rsidP="008F4085">
            <w:pPr>
              <w:spacing w:line="259" w:lineRule="auto"/>
              <w:ind w:left="103"/>
            </w:pPr>
            <w:r>
              <w:t>1v</w:t>
            </w:r>
          </w:p>
        </w:tc>
        <w:tc>
          <w:tcPr>
            <w:tcW w:w="1606" w:type="dxa"/>
            <w:tcBorders>
              <w:top w:val="single" w:sz="5" w:space="0" w:color="000000"/>
              <w:left w:val="single" w:sz="5" w:space="0" w:color="000000"/>
              <w:bottom w:val="single" w:sz="5" w:space="0" w:color="000000"/>
              <w:right w:val="single" w:sz="5" w:space="0" w:color="000000"/>
            </w:tcBorders>
          </w:tcPr>
          <w:p w14:paraId="38029197" w14:textId="77777777" w:rsidR="00843CDC" w:rsidRDefault="00843CDC" w:rsidP="008F4085">
            <w:pPr>
              <w:spacing w:line="259" w:lineRule="auto"/>
            </w:pPr>
            <w:r>
              <w:rPr>
                <w:rFonts w:ascii="Calibri" w:eastAsia="Calibri" w:hAnsi="Calibri" w:cs="Calibri"/>
                <w:sz w:val="22"/>
              </w:rPr>
              <w:t xml:space="preserve">    0.793 </w:t>
            </w:r>
          </w:p>
        </w:tc>
        <w:tc>
          <w:tcPr>
            <w:tcW w:w="1611" w:type="dxa"/>
            <w:tcBorders>
              <w:top w:val="single" w:sz="5" w:space="0" w:color="000000"/>
              <w:left w:val="single" w:sz="5" w:space="0" w:color="000000"/>
              <w:bottom w:val="single" w:sz="5" w:space="0" w:color="000000"/>
              <w:right w:val="single" w:sz="5" w:space="0" w:color="000000"/>
            </w:tcBorders>
          </w:tcPr>
          <w:p w14:paraId="55981AE1" w14:textId="77777777" w:rsidR="00843CDC" w:rsidRDefault="00843CDC" w:rsidP="008F4085">
            <w:pPr>
              <w:spacing w:line="259" w:lineRule="auto"/>
            </w:pPr>
            <w:r>
              <w:rPr>
                <w:rFonts w:ascii="Calibri" w:eastAsia="Calibri" w:hAnsi="Calibri" w:cs="Calibri"/>
                <w:sz w:val="22"/>
              </w:rPr>
              <w:t>20.698</w:t>
            </w:r>
          </w:p>
        </w:tc>
      </w:tr>
      <w:tr w:rsidR="00843CDC" w14:paraId="390E6BF1" w14:textId="77777777" w:rsidTr="008F4085">
        <w:trPr>
          <w:trHeight w:val="286"/>
        </w:trPr>
        <w:tc>
          <w:tcPr>
            <w:tcW w:w="1385" w:type="dxa"/>
            <w:tcBorders>
              <w:top w:val="single" w:sz="5" w:space="0" w:color="000000"/>
              <w:left w:val="single" w:sz="5" w:space="0" w:color="000000"/>
              <w:bottom w:val="single" w:sz="5" w:space="0" w:color="000000"/>
              <w:right w:val="single" w:sz="5" w:space="0" w:color="000000"/>
            </w:tcBorders>
          </w:tcPr>
          <w:p w14:paraId="4E5F6654" w14:textId="77777777" w:rsidR="00843CDC" w:rsidRDefault="00843CDC" w:rsidP="008F4085">
            <w:pPr>
              <w:spacing w:line="259" w:lineRule="auto"/>
              <w:ind w:left="103"/>
            </w:pPr>
            <w:r>
              <w:t xml:space="preserve">1.5v </w:t>
            </w:r>
          </w:p>
        </w:tc>
        <w:tc>
          <w:tcPr>
            <w:tcW w:w="1385" w:type="dxa"/>
            <w:tcBorders>
              <w:top w:val="single" w:sz="5" w:space="0" w:color="000000"/>
              <w:left w:val="single" w:sz="5" w:space="0" w:color="000000"/>
              <w:bottom w:val="single" w:sz="5" w:space="0" w:color="000000"/>
              <w:right w:val="single" w:sz="5" w:space="0" w:color="000000"/>
            </w:tcBorders>
          </w:tcPr>
          <w:p w14:paraId="3CE57F67" w14:textId="77777777" w:rsidR="00843CDC" w:rsidRDefault="00843CDC" w:rsidP="008F4085">
            <w:pPr>
              <w:spacing w:line="259" w:lineRule="auto"/>
            </w:pPr>
            <w:r>
              <w:rPr>
                <w:rFonts w:ascii="Calibri" w:eastAsia="Calibri" w:hAnsi="Calibri" w:cs="Calibri"/>
                <w:sz w:val="22"/>
              </w:rPr>
              <w:t>0.823</w:t>
            </w:r>
          </w:p>
        </w:tc>
        <w:tc>
          <w:tcPr>
            <w:tcW w:w="1385" w:type="dxa"/>
            <w:tcBorders>
              <w:top w:val="single" w:sz="5" w:space="0" w:color="000000"/>
              <w:left w:val="single" w:sz="5" w:space="0" w:color="000000"/>
              <w:bottom w:val="single" w:sz="5" w:space="0" w:color="000000"/>
              <w:right w:val="single" w:sz="5" w:space="0" w:color="000000"/>
            </w:tcBorders>
          </w:tcPr>
          <w:p w14:paraId="4B5578EB" w14:textId="77777777" w:rsidR="00843CDC" w:rsidRDefault="00843CDC" w:rsidP="008F4085">
            <w:pPr>
              <w:spacing w:line="259" w:lineRule="auto"/>
            </w:pPr>
            <w:r>
              <w:rPr>
                <w:rFonts w:ascii="Calibri" w:eastAsia="Calibri" w:hAnsi="Calibri" w:cs="Calibri"/>
                <w:sz w:val="22"/>
              </w:rPr>
              <w:t>67.63</w:t>
            </w:r>
          </w:p>
        </w:tc>
        <w:tc>
          <w:tcPr>
            <w:tcW w:w="1608" w:type="dxa"/>
            <w:tcBorders>
              <w:top w:val="single" w:sz="5" w:space="0" w:color="000000"/>
              <w:left w:val="single" w:sz="5" w:space="0" w:color="000000"/>
              <w:bottom w:val="single" w:sz="5" w:space="0" w:color="000000"/>
              <w:right w:val="single" w:sz="5" w:space="0" w:color="000000"/>
            </w:tcBorders>
          </w:tcPr>
          <w:p w14:paraId="290CBBCB" w14:textId="77777777" w:rsidR="00843CDC" w:rsidRDefault="00843CDC" w:rsidP="008F4085">
            <w:pPr>
              <w:spacing w:line="259" w:lineRule="auto"/>
              <w:ind w:left="103"/>
            </w:pPr>
            <w:r>
              <w:t>1.5v</w:t>
            </w:r>
          </w:p>
        </w:tc>
        <w:tc>
          <w:tcPr>
            <w:tcW w:w="1606" w:type="dxa"/>
            <w:tcBorders>
              <w:top w:val="single" w:sz="5" w:space="0" w:color="000000"/>
              <w:left w:val="single" w:sz="5" w:space="0" w:color="000000"/>
              <w:bottom w:val="single" w:sz="5" w:space="0" w:color="000000"/>
              <w:right w:val="single" w:sz="5" w:space="0" w:color="000000"/>
            </w:tcBorders>
          </w:tcPr>
          <w:p w14:paraId="688D2E37" w14:textId="77777777" w:rsidR="00843CDC" w:rsidRDefault="00843CDC" w:rsidP="008F4085">
            <w:pPr>
              <w:spacing w:line="259" w:lineRule="auto"/>
            </w:pPr>
            <w:r>
              <w:rPr>
                <w:rFonts w:ascii="Calibri" w:eastAsia="Calibri" w:hAnsi="Calibri" w:cs="Calibri"/>
                <w:sz w:val="22"/>
              </w:rPr>
              <w:t xml:space="preserve">    0.823</w:t>
            </w:r>
          </w:p>
        </w:tc>
        <w:tc>
          <w:tcPr>
            <w:tcW w:w="1611" w:type="dxa"/>
            <w:tcBorders>
              <w:top w:val="single" w:sz="5" w:space="0" w:color="000000"/>
              <w:left w:val="single" w:sz="5" w:space="0" w:color="000000"/>
              <w:bottom w:val="single" w:sz="5" w:space="0" w:color="000000"/>
              <w:right w:val="single" w:sz="5" w:space="0" w:color="000000"/>
            </w:tcBorders>
          </w:tcPr>
          <w:p w14:paraId="0B32DB29" w14:textId="77777777" w:rsidR="00843CDC" w:rsidRDefault="00843CDC" w:rsidP="008F4085">
            <w:pPr>
              <w:spacing w:line="259" w:lineRule="auto"/>
            </w:pPr>
            <w:r>
              <w:rPr>
                <w:rFonts w:ascii="Calibri" w:eastAsia="Calibri" w:hAnsi="Calibri" w:cs="Calibri"/>
                <w:sz w:val="22"/>
              </w:rPr>
              <w:t>67.63</w:t>
            </w:r>
          </w:p>
        </w:tc>
      </w:tr>
      <w:tr w:rsidR="00843CDC" w14:paraId="5082DC3F" w14:textId="77777777" w:rsidTr="008F4085">
        <w:trPr>
          <w:trHeight w:val="286"/>
        </w:trPr>
        <w:tc>
          <w:tcPr>
            <w:tcW w:w="1385" w:type="dxa"/>
            <w:tcBorders>
              <w:top w:val="single" w:sz="5" w:space="0" w:color="000000"/>
              <w:left w:val="single" w:sz="5" w:space="0" w:color="000000"/>
              <w:bottom w:val="single" w:sz="5" w:space="0" w:color="000000"/>
              <w:right w:val="single" w:sz="5" w:space="0" w:color="000000"/>
            </w:tcBorders>
          </w:tcPr>
          <w:p w14:paraId="794FD14B" w14:textId="77777777" w:rsidR="00843CDC" w:rsidRDefault="00843CDC" w:rsidP="008F4085">
            <w:pPr>
              <w:spacing w:line="259" w:lineRule="auto"/>
              <w:ind w:left="103"/>
            </w:pPr>
            <w:r>
              <w:t xml:space="preserve">2v </w:t>
            </w:r>
          </w:p>
        </w:tc>
        <w:tc>
          <w:tcPr>
            <w:tcW w:w="1385" w:type="dxa"/>
            <w:tcBorders>
              <w:top w:val="single" w:sz="5" w:space="0" w:color="000000"/>
              <w:left w:val="single" w:sz="5" w:space="0" w:color="000000"/>
              <w:bottom w:val="single" w:sz="5" w:space="0" w:color="000000"/>
              <w:right w:val="single" w:sz="5" w:space="0" w:color="000000"/>
            </w:tcBorders>
          </w:tcPr>
          <w:p w14:paraId="061D14CC" w14:textId="77777777" w:rsidR="00843CDC" w:rsidRDefault="00843CDC" w:rsidP="008F4085">
            <w:pPr>
              <w:spacing w:line="259" w:lineRule="auto"/>
            </w:pPr>
            <w:r>
              <w:rPr>
                <w:rFonts w:ascii="Calibri" w:eastAsia="Calibri" w:hAnsi="Calibri" w:cs="Calibri"/>
                <w:sz w:val="22"/>
              </w:rPr>
              <w:t>0.827</w:t>
            </w:r>
          </w:p>
        </w:tc>
        <w:tc>
          <w:tcPr>
            <w:tcW w:w="1385" w:type="dxa"/>
            <w:tcBorders>
              <w:top w:val="single" w:sz="5" w:space="0" w:color="000000"/>
              <w:left w:val="single" w:sz="5" w:space="0" w:color="000000"/>
              <w:bottom w:val="single" w:sz="5" w:space="0" w:color="000000"/>
              <w:right w:val="single" w:sz="5" w:space="0" w:color="000000"/>
            </w:tcBorders>
          </w:tcPr>
          <w:p w14:paraId="24B394FA" w14:textId="77777777" w:rsidR="00843CDC" w:rsidRDefault="00843CDC" w:rsidP="008F4085">
            <w:pPr>
              <w:spacing w:line="259" w:lineRule="auto"/>
            </w:pPr>
            <w:r>
              <w:rPr>
                <w:rFonts w:ascii="Calibri" w:eastAsia="Calibri" w:hAnsi="Calibri" w:cs="Calibri"/>
                <w:sz w:val="22"/>
              </w:rPr>
              <w:t>117.22</w:t>
            </w:r>
          </w:p>
        </w:tc>
        <w:tc>
          <w:tcPr>
            <w:tcW w:w="1608" w:type="dxa"/>
            <w:tcBorders>
              <w:top w:val="single" w:sz="5" w:space="0" w:color="000000"/>
              <w:left w:val="single" w:sz="5" w:space="0" w:color="000000"/>
              <w:bottom w:val="single" w:sz="5" w:space="0" w:color="000000"/>
              <w:right w:val="single" w:sz="5" w:space="0" w:color="000000"/>
            </w:tcBorders>
          </w:tcPr>
          <w:p w14:paraId="1866FD82" w14:textId="77777777" w:rsidR="00843CDC" w:rsidRDefault="00843CDC" w:rsidP="008F4085">
            <w:pPr>
              <w:spacing w:line="259" w:lineRule="auto"/>
              <w:ind w:left="103"/>
            </w:pPr>
            <w:r>
              <w:t>2v</w:t>
            </w:r>
          </w:p>
        </w:tc>
        <w:tc>
          <w:tcPr>
            <w:tcW w:w="1606" w:type="dxa"/>
            <w:tcBorders>
              <w:top w:val="single" w:sz="5" w:space="0" w:color="000000"/>
              <w:left w:val="single" w:sz="5" w:space="0" w:color="000000"/>
              <w:bottom w:val="single" w:sz="5" w:space="0" w:color="000000"/>
              <w:right w:val="single" w:sz="5" w:space="0" w:color="000000"/>
            </w:tcBorders>
          </w:tcPr>
          <w:p w14:paraId="42183107" w14:textId="77777777" w:rsidR="00843CDC" w:rsidRDefault="00843CDC" w:rsidP="008F4085">
            <w:pPr>
              <w:spacing w:line="259" w:lineRule="auto"/>
            </w:pPr>
            <w:r>
              <w:rPr>
                <w:rFonts w:ascii="Calibri" w:eastAsia="Calibri" w:hAnsi="Calibri" w:cs="Calibri"/>
                <w:sz w:val="22"/>
              </w:rPr>
              <w:t xml:space="preserve">    0.837 </w:t>
            </w:r>
          </w:p>
        </w:tc>
        <w:tc>
          <w:tcPr>
            <w:tcW w:w="1611" w:type="dxa"/>
            <w:tcBorders>
              <w:top w:val="single" w:sz="5" w:space="0" w:color="000000"/>
              <w:left w:val="single" w:sz="5" w:space="0" w:color="000000"/>
              <w:bottom w:val="single" w:sz="5" w:space="0" w:color="000000"/>
              <w:right w:val="single" w:sz="5" w:space="0" w:color="000000"/>
            </w:tcBorders>
          </w:tcPr>
          <w:p w14:paraId="351DBA5A" w14:textId="77777777" w:rsidR="00843CDC" w:rsidRDefault="00843CDC" w:rsidP="008F4085">
            <w:pPr>
              <w:spacing w:line="259" w:lineRule="auto"/>
            </w:pPr>
            <w:r>
              <w:rPr>
                <w:rFonts w:ascii="Calibri" w:eastAsia="Calibri" w:hAnsi="Calibri" w:cs="Calibri"/>
                <w:sz w:val="22"/>
              </w:rPr>
              <w:t>116.23</w:t>
            </w:r>
          </w:p>
        </w:tc>
      </w:tr>
      <w:tr w:rsidR="00843CDC" w14:paraId="79EA8011" w14:textId="77777777" w:rsidTr="008F4085">
        <w:trPr>
          <w:trHeight w:val="288"/>
        </w:trPr>
        <w:tc>
          <w:tcPr>
            <w:tcW w:w="1385" w:type="dxa"/>
            <w:tcBorders>
              <w:top w:val="single" w:sz="5" w:space="0" w:color="000000"/>
              <w:left w:val="single" w:sz="5" w:space="0" w:color="000000"/>
              <w:bottom w:val="single" w:sz="5" w:space="0" w:color="000000"/>
              <w:right w:val="single" w:sz="5" w:space="0" w:color="000000"/>
            </w:tcBorders>
          </w:tcPr>
          <w:p w14:paraId="474836A7" w14:textId="77777777" w:rsidR="00843CDC" w:rsidRDefault="00843CDC" w:rsidP="008F4085">
            <w:pPr>
              <w:spacing w:line="259" w:lineRule="auto"/>
              <w:ind w:left="103"/>
            </w:pPr>
            <w:r>
              <w:t xml:space="preserve">2.5v </w:t>
            </w:r>
          </w:p>
        </w:tc>
        <w:tc>
          <w:tcPr>
            <w:tcW w:w="1385" w:type="dxa"/>
            <w:tcBorders>
              <w:top w:val="single" w:sz="5" w:space="0" w:color="000000"/>
              <w:left w:val="single" w:sz="5" w:space="0" w:color="000000"/>
              <w:bottom w:val="single" w:sz="5" w:space="0" w:color="000000"/>
              <w:right w:val="single" w:sz="5" w:space="0" w:color="000000"/>
            </w:tcBorders>
          </w:tcPr>
          <w:p w14:paraId="38656F5F" w14:textId="77777777" w:rsidR="00843CDC" w:rsidRDefault="00843CDC" w:rsidP="008F4085">
            <w:pPr>
              <w:spacing w:line="259" w:lineRule="auto"/>
            </w:pPr>
            <w:r>
              <w:rPr>
                <w:rFonts w:ascii="Calibri" w:eastAsia="Calibri" w:hAnsi="Calibri" w:cs="Calibri"/>
                <w:sz w:val="22"/>
              </w:rPr>
              <w:t>0.828</w:t>
            </w:r>
          </w:p>
        </w:tc>
        <w:tc>
          <w:tcPr>
            <w:tcW w:w="1385" w:type="dxa"/>
            <w:tcBorders>
              <w:top w:val="single" w:sz="5" w:space="0" w:color="000000"/>
              <w:left w:val="single" w:sz="5" w:space="0" w:color="000000"/>
              <w:bottom w:val="single" w:sz="5" w:space="0" w:color="000000"/>
              <w:right w:val="single" w:sz="5" w:space="0" w:color="000000"/>
            </w:tcBorders>
          </w:tcPr>
          <w:p w14:paraId="266E6D06" w14:textId="77777777" w:rsidR="00843CDC" w:rsidRDefault="00843CDC" w:rsidP="008F4085">
            <w:pPr>
              <w:spacing w:line="259" w:lineRule="auto"/>
            </w:pPr>
            <w:r>
              <w:rPr>
                <w:rFonts w:ascii="Calibri" w:eastAsia="Calibri" w:hAnsi="Calibri" w:cs="Calibri"/>
                <w:sz w:val="22"/>
              </w:rPr>
              <w:t>167.18</w:t>
            </w:r>
          </w:p>
        </w:tc>
        <w:tc>
          <w:tcPr>
            <w:tcW w:w="1608" w:type="dxa"/>
            <w:tcBorders>
              <w:top w:val="single" w:sz="5" w:space="0" w:color="000000"/>
              <w:left w:val="single" w:sz="5" w:space="0" w:color="000000"/>
              <w:bottom w:val="single" w:sz="5" w:space="0" w:color="000000"/>
              <w:right w:val="single" w:sz="5" w:space="0" w:color="000000"/>
            </w:tcBorders>
          </w:tcPr>
          <w:p w14:paraId="75594D07" w14:textId="77777777" w:rsidR="00843CDC" w:rsidRDefault="00843CDC" w:rsidP="008F4085">
            <w:pPr>
              <w:spacing w:line="259" w:lineRule="auto"/>
              <w:ind w:left="103"/>
            </w:pPr>
            <w:r>
              <w:t>2.5v</w:t>
            </w:r>
          </w:p>
        </w:tc>
        <w:tc>
          <w:tcPr>
            <w:tcW w:w="1606" w:type="dxa"/>
            <w:tcBorders>
              <w:top w:val="single" w:sz="5" w:space="0" w:color="000000"/>
              <w:left w:val="single" w:sz="5" w:space="0" w:color="000000"/>
              <w:bottom w:val="single" w:sz="5" w:space="0" w:color="000000"/>
              <w:right w:val="single" w:sz="5" w:space="0" w:color="000000"/>
            </w:tcBorders>
          </w:tcPr>
          <w:p w14:paraId="7DECFB2D" w14:textId="77777777" w:rsidR="00843CDC" w:rsidRDefault="00843CDC" w:rsidP="008F4085">
            <w:pPr>
              <w:spacing w:line="259" w:lineRule="auto"/>
            </w:pPr>
            <w:r>
              <w:rPr>
                <w:rFonts w:ascii="Calibri" w:eastAsia="Calibri" w:hAnsi="Calibri" w:cs="Calibri"/>
                <w:sz w:val="22"/>
              </w:rPr>
              <w:t xml:space="preserve">    0.845</w:t>
            </w:r>
          </w:p>
        </w:tc>
        <w:tc>
          <w:tcPr>
            <w:tcW w:w="1611" w:type="dxa"/>
            <w:tcBorders>
              <w:top w:val="single" w:sz="5" w:space="0" w:color="000000"/>
              <w:left w:val="single" w:sz="5" w:space="0" w:color="000000"/>
              <w:bottom w:val="single" w:sz="5" w:space="0" w:color="000000"/>
              <w:right w:val="single" w:sz="5" w:space="0" w:color="000000"/>
            </w:tcBorders>
          </w:tcPr>
          <w:p w14:paraId="076CF472" w14:textId="77777777" w:rsidR="00843CDC" w:rsidRDefault="00843CDC" w:rsidP="008F4085">
            <w:pPr>
              <w:spacing w:line="259" w:lineRule="auto"/>
            </w:pPr>
            <w:r>
              <w:rPr>
                <w:rFonts w:ascii="Calibri" w:eastAsia="Calibri" w:hAnsi="Calibri" w:cs="Calibri"/>
                <w:sz w:val="22"/>
              </w:rPr>
              <w:t>166.45</w:t>
            </w:r>
          </w:p>
        </w:tc>
      </w:tr>
    </w:tbl>
    <w:p w14:paraId="34401765" w14:textId="77777777" w:rsidR="00843CDC" w:rsidRDefault="00843CDC" w:rsidP="00843CDC">
      <w:pPr>
        <w:ind w:right="810"/>
        <w:rPr>
          <w:b/>
        </w:rPr>
      </w:pPr>
      <w:r>
        <w:rPr>
          <w:b/>
        </w:rPr>
        <w:t xml:space="preserve">            </w:t>
      </w:r>
    </w:p>
    <w:p w14:paraId="360D49E5" w14:textId="77777777" w:rsidR="00843CDC" w:rsidRDefault="00843CDC" w:rsidP="00A7677C">
      <w:pPr>
        <w:ind w:left="686" w:right="543"/>
        <w:rPr>
          <w:b/>
        </w:rPr>
      </w:pPr>
    </w:p>
    <w:p w14:paraId="5A1D72DC" w14:textId="77777777" w:rsidR="00843CDC" w:rsidRDefault="00843CDC" w:rsidP="00A7677C">
      <w:pPr>
        <w:ind w:left="686" w:right="543"/>
        <w:rPr>
          <w:b/>
        </w:rPr>
      </w:pPr>
    </w:p>
    <w:p w14:paraId="5742554D" w14:textId="77777777" w:rsidR="00843CDC" w:rsidRDefault="00843CDC" w:rsidP="00A7677C">
      <w:pPr>
        <w:ind w:left="686" w:right="543"/>
        <w:rPr>
          <w:b/>
        </w:rPr>
      </w:pPr>
    </w:p>
    <w:p w14:paraId="780B772E" w14:textId="77777777" w:rsidR="00843CDC" w:rsidRDefault="00843CDC" w:rsidP="00A7677C">
      <w:pPr>
        <w:ind w:left="686" w:right="543"/>
        <w:rPr>
          <w:b/>
        </w:rPr>
      </w:pPr>
    </w:p>
    <w:p w14:paraId="65B5AA69" w14:textId="77777777" w:rsidR="00843CDC" w:rsidRDefault="00843CDC" w:rsidP="00A7677C">
      <w:pPr>
        <w:ind w:left="686" w:right="543"/>
        <w:rPr>
          <w:b/>
        </w:rPr>
      </w:pPr>
    </w:p>
    <w:p w14:paraId="0310ADA3" w14:textId="77777777" w:rsidR="00843CDC" w:rsidRDefault="00843CDC" w:rsidP="00A7677C">
      <w:pPr>
        <w:ind w:left="686" w:right="543"/>
        <w:rPr>
          <w:b/>
        </w:rPr>
      </w:pPr>
    </w:p>
    <w:p w14:paraId="44491794" w14:textId="77777777" w:rsidR="00843CDC" w:rsidRDefault="00843CDC" w:rsidP="00A7677C">
      <w:pPr>
        <w:ind w:left="686" w:right="543"/>
        <w:rPr>
          <w:b/>
        </w:rPr>
      </w:pPr>
    </w:p>
    <w:p w14:paraId="688D2BBA" w14:textId="77777777" w:rsidR="00843CDC" w:rsidRDefault="00843CDC" w:rsidP="00A7677C">
      <w:pPr>
        <w:ind w:left="686" w:right="543"/>
        <w:rPr>
          <w:b/>
        </w:rPr>
      </w:pPr>
    </w:p>
    <w:p w14:paraId="69FED9C9" w14:textId="3A7140AC" w:rsidR="00843CDC" w:rsidRDefault="00843CDC" w:rsidP="00A7677C">
      <w:pPr>
        <w:ind w:left="686" w:right="543"/>
        <w:rPr>
          <w:b/>
          <w:u w:val="single"/>
        </w:rPr>
      </w:pPr>
      <w:r w:rsidRPr="00240202">
        <w:rPr>
          <w:b/>
          <w:u w:val="single"/>
        </w:rPr>
        <w:lastRenderedPageBreak/>
        <w:t xml:space="preserve">Simulation Circuit for </w:t>
      </w:r>
      <w:r w:rsidR="00612039" w:rsidRPr="00240202">
        <w:rPr>
          <w:b/>
          <w:u w:val="single"/>
        </w:rPr>
        <w:t>Output Character</w:t>
      </w:r>
      <w:r w:rsidR="00240202" w:rsidRPr="00240202">
        <w:rPr>
          <w:b/>
          <w:u w:val="single"/>
        </w:rPr>
        <w:t>i</w:t>
      </w:r>
      <w:r w:rsidR="00612039" w:rsidRPr="00240202">
        <w:rPr>
          <w:b/>
          <w:u w:val="single"/>
        </w:rPr>
        <w:t>stics:</w:t>
      </w:r>
    </w:p>
    <w:p w14:paraId="2C0C9B14" w14:textId="77777777" w:rsidR="00240202" w:rsidRDefault="00240202" w:rsidP="00A7677C">
      <w:pPr>
        <w:ind w:left="686" w:right="543"/>
        <w:rPr>
          <w:b/>
          <w:u w:val="single"/>
        </w:rPr>
      </w:pPr>
    </w:p>
    <w:p w14:paraId="5307295C" w14:textId="6B08EE6D" w:rsidR="00240202" w:rsidRPr="00240202" w:rsidRDefault="008F2E28" w:rsidP="00A7677C">
      <w:pPr>
        <w:ind w:left="686" w:right="543"/>
        <w:rPr>
          <w:b/>
          <w:u w:val="single"/>
        </w:rPr>
      </w:pPr>
      <w:r w:rsidRPr="008F2E28">
        <w:rPr>
          <w:b/>
          <w:noProof/>
          <w:u w:val="single"/>
        </w:rPr>
        <w:drawing>
          <wp:inline distT="0" distB="0" distL="0" distR="0" wp14:anchorId="50AFAFB3" wp14:editId="1D637082">
            <wp:extent cx="6800850" cy="3256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0850" cy="3256280"/>
                    </a:xfrm>
                    <a:prstGeom prst="rect">
                      <a:avLst/>
                    </a:prstGeom>
                  </pic:spPr>
                </pic:pic>
              </a:graphicData>
            </a:graphic>
          </wp:inline>
        </w:drawing>
      </w:r>
    </w:p>
    <w:p w14:paraId="26A42083" w14:textId="77777777" w:rsidR="00843CDC" w:rsidRDefault="00843CDC" w:rsidP="00A7677C">
      <w:pPr>
        <w:ind w:left="686" w:right="543"/>
        <w:rPr>
          <w:b/>
        </w:rPr>
      </w:pPr>
    </w:p>
    <w:p w14:paraId="25C9CB50" w14:textId="08A3347C" w:rsidR="00FA29E8" w:rsidRDefault="007B54A2" w:rsidP="00A7677C">
      <w:pPr>
        <w:ind w:left="686" w:right="543"/>
        <w:rPr>
          <w:b/>
        </w:rPr>
      </w:pPr>
      <w:r w:rsidRPr="007B54A2">
        <w:rPr>
          <w:b/>
          <w:noProof/>
        </w:rPr>
        <w:drawing>
          <wp:inline distT="0" distB="0" distL="0" distR="0" wp14:anchorId="78213570" wp14:editId="731E18E5">
            <wp:extent cx="6800850" cy="3262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3262630"/>
                    </a:xfrm>
                    <a:prstGeom prst="rect">
                      <a:avLst/>
                    </a:prstGeom>
                  </pic:spPr>
                </pic:pic>
              </a:graphicData>
            </a:graphic>
          </wp:inline>
        </w:drawing>
      </w:r>
    </w:p>
    <w:p w14:paraId="4158F889" w14:textId="273A9C0E" w:rsidR="00122AA7" w:rsidRDefault="00A7677C" w:rsidP="00A7677C">
      <w:pPr>
        <w:ind w:left="686" w:right="543"/>
        <w:rPr>
          <w:b/>
        </w:rPr>
      </w:pPr>
      <w:r>
        <w:rPr>
          <w:b/>
        </w:rPr>
        <w:lastRenderedPageBreak/>
        <w:t xml:space="preserve"> </w:t>
      </w:r>
      <w:r w:rsidR="00E10990" w:rsidRPr="00E10990">
        <w:rPr>
          <w:b/>
          <w:noProof/>
        </w:rPr>
        <w:drawing>
          <wp:inline distT="0" distB="0" distL="0" distR="0" wp14:anchorId="0E8192CA" wp14:editId="79701F68">
            <wp:extent cx="6800850" cy="3246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0850" cy="3246120"/>
                    </a:xfrm>
                    <a:prstGeom prst="rect">
                      <a:avLst/>
                    </a:prstGeom>
                  </pic:spPr>
                </pic:pic>
              </a:graphicData>
            </a:graphic>
          </wp:inline>
        </w:drawing>
      </w:r>
      <w:r>
        <w:rPr>
          <w:b/>
        </w:rPr>
        <w:t xml:space="preserve">  </w:t>
      </w:r>
    </w:p>
    <w:p w14:paraId="6F557616" w14:textId="77777777" w:rsidR="00122AA7" w:rsidRDefault="00122AA7" w:rsidP="00A7677C">
      <w:pPr>
        <w:ind w:left="686" w:right="543"/>
        <w:rPr>
          <w:b/>
        </w:rPr>
      </w:pPr>
    </w:p>
    <w:p w14:paraId="69D09A74" w14:textId="0D437112" w:rsidR="00A7677C" w:rsidRPr="00A7677C" w:rsidRDefault="00A7677C" w:rsidP="00A7677C">
      <w:pPr>
        <w:ind w:left="686" w:right="543"/>
        <w:rPr>
          <w:b/>
        </w:rPr>
      </w:pPr>
      <w:r w:rsidRPr="00A7677C">
        <w:rPr>
          <w:rFonts w:eastAsia="Times New Roman"/>
          <w:b/>
        </w:rPr>
        <w:t>2.</w:t>
      </w:r>
      <w:r w:rsidRPr="00A7677C">
        <w:rPr>
          <w:rFonts w:ascii="Arial" w:eastAsia="Arial" w:hAnsi="Arial" w:cs="Arial"/>
          <w:b/>
        </w:rPr>
        <w:t xml:space="preserve"> </w:t>
      </w:r>
      <w:r w:rsidRPr="00A7677C">
        <w:rPr>
          <w:b/>
        </w:rPr>
        <w:t xml:space="preserve">Output Characteristics </w:t>
      </w:r>
    </w:p>
    <w:p w14:paraId="3EBA383C" w14:textId="02C24C54" w:rsidR="00B04672" w:rsidRDefault="00B04672" w:rsidP="00D0657A">
      <w:pPr>
        <w:ind w:right="810"/>
        <w:rPr>
          <w:b/>
        </w:rPr>
      </w:pPr>
    </w:p>
    <w:tbl>
      <w:tblPr>
        <w:tblStyle w:val="TableGrid0"/>
        <w:tblW w:w="8966" w:type="dxa"/>
        <w:tblInd w:w="826" w:type="dxa"/>
        <w:tblCellMar>
          <w:top w:w="8" w:type="dxa"/>
          <w:left w:w="1" w:type="dxa"/>
          <w:right w:w="107" w:type="dxa"/>
        </w:tblCellMar>
        <w:tblLook w:val="04A0" w:firstRow="1" w:lastRow="0" w:firstColumn="1" w:lastColumn="0" w:noHBand="0" w:noVBand="1"/>
      </w:tblPr>
      <w:tblGrid>
        <w:gridCol w:w="932"/>
        <w:gridCol w:w="1001"/>
        <w:gridCol w:w="996"/>
        <w:gridCol w:w="1003"/>
        <w:gridCol w:w="1006"/>
        <w:gridCol w:w="1138"/>
        <w:gridCol w:w="779"/>
        <w:gridCol w:w="1156"/>
        <w:gridCol w:w="955"/>
      </w:tblGrid>
      <w:tr w:rsidR="00BB741B" w14:paraId="32E5D7E0" w14:textId="77777777" w:rsidTr="00214A25">
        <w:trPr>
          <w:trHeight w:val="703"/>
        </w:trPr>
        <w:tc>
          <w:tcPr>
            <w:tcW w:w="932" w:type="dxa"/>
            <w:tcBorders>
              <w:top w:val="single" w:sz="5" w:space="0" w:color="000000"/>
              <w:left w:val="single" w:sz="5" w:space="0" w:color="000000"/>
              <w:bottom w:val="single" w:sz="5" w:space="0" w:color="000000"/>
              <w:right w:val="nil"/>
            </w:tcBorders>
          </w:tcPr>
          <w:p w14:paraId="5154D7F1" w14:textId="77777777" w:rsidR="00BB741B" w:rsidRDefault="00BB741B" w:rsidP="00CA5615">
            <w:pPr>
              <w:spacing w:line="259" w:lineRule="auto"/>
              <w:ind w:left="7"/>
            </w:pPr>
            <w:bookmarkStart w:id="0" w:name="_Hlk97912695"/>
          </w:p>
        </w:tc>
        <w:tc>
          <w:tcPr>
            <w:tcW w:w="1997" w:type="dxa"/>
            <w:gridSpan w:val="2"/>
            <w:tcBorders>
              <w:top w:val="single" w:sz="5" w:space="0" w:color="000000"/>
              <w:left w:val="nil"/>
              <w:bottom w:val="single" w:sz="5" w:space="0" w:color="000000"/>
              <w:right w:val="single" w:sz="5" w:space="0" w:color="000000"/>
            </w:tcBorders>
          </w:tcPr>
          <w:p w14:paraId="3EED1443" w14:textId="75648879" w:rsidR="00BB741B" w:rsidRDefault="00BB741B" w:rsidP="00CA5615">
            <w:pPr>
              <w:spacing w:line="259" w:lineRule="auto"/>
              <w:ind w:left="101"/>
            </w:pPr>
            <w:r>
              <w:t>I</w:t>
            </w:r>
            <w:r>
              <w:rPr>
                <w:sz w:val="16"/>
              </w:rPr>
              <w:t xml:space="preserve">B </w:t>
            </w:r>
            <w:r>
              <w:t>= 0</w:t>
            </w:r>
            <w:r w:rsidR="005876C1">
              <w:t xml:space="preserve"> </w:t>
            </w:r>
            <w:proofErr w:type="spellStart"/>
            <w:r>
              <w:t>μA</w:t>
            </w:r>
            <w:proofErr w:type="spellEnd"/>
            <w:r>
              <w:t xml:space="preserve"> </w:t>
            </w:r>
            <w:r>
              <w:rPr>
                <w:rFonts w:ascii="Calibri" w:eastAsia="Calibri" w:hAnsi="Calibri" w:cs="Calibri"/>
                <w:sz w:val="22"/>
              </w:rPr>
              <w:t xml:space="preserve"> </w:t>
            </w:r>
          </w:p>
        </w:tc>
        <w:tc>
          <w:tcPr>
            <w:tcW w:w="1003" w:type="dxa"/>
            <w:tcBorders>
              <w:top w:val="single" w:sz="5" w:space="0" w:color="000000"/>
              <w:left w:val="single" w:sz="5" w:space="0" w:color="000000"/>
              <w:bottom w:val="single" w:sz="5" w:space="0" w:color="000000"/>
              <w:right w:val="nil"/>
            </w:tcBorders>
          </w:tcPr>
          <w:p w14:paraId="282F34C5" w14:textId="77777777" w:rsidR="00BB741B" w:rsidRDefault="00BB741B" w:rsidP="00CA5615">
            <w:pPr>
              <w:spacing w:line="259" w:lineRule="auto"/>
              <w:ind w:left="7"/>
            </w:pPr>
            <w:r>
              <w:rPr>
                <w:rFonts w:ascii="Calibri" w:eastAsia="Calibri" w:hAnsi="Calibri" w:cs="Calibri"/>
                <w:sz w:val="22"/>
              </w:rPr>
              <w:t xml:space="preserve"> </w:t>
            </w:r>
          </w:p>
        </w:tc>
        <w:tc>
          <w:tcPr>
            <w:tcW w:w="2144" w:type="dxa"/>
            <w:gridSpan w:val="2"/>
            <w:tcBorders>
              <w:top w:val="single" w:sz="5" w:space="0" w:color="000000"/>
              <w:left w:val="nil"/>
              <w:bottom w:val="single" w:sz="5" w:space="0" w:color="000000"/>
              <w:right w:val="single" w:sz="5" w:space="0" w:color="000000"/>
            </w:tcBorders>
          </w:tcPr>
          <w:p w14:paraId="360828A8" w14:textId="1E46BD4F" w:rsidR="00BB741B" w:rsidRDefault="00BB741B" w:rsidP="00CA5615">
            <w:pPr>
              <w:spacing w:line="259" w:lineRule="auto"/>
              <w:ind w:right="684"/>
            </w:pPr>
            <w:r>
              <w:rPr>
                <w:sz w:val="22"/>
              </w:rPr>
              <w:t>I</w:t>
            </w:r>
            <w:r w:rsidR="00C627E9">
              <w:rPr>
                <w:sz w:val="22"/>
                <w:vertAlign w:val="subscript"/>
              </w:rPr>
              <w:t>B</w:t>
            </w:r>
            <w:r>
              <w:rPr>
                <w:sz w:val="22"/>
              </w:rPr>
              <w:t xml:space="preserve"> =50</w:t>
            </w:r>
            <w:r>
              <w:rPr>
                <w:rFonts w:ascii="Calibri" w:eastAsia="Calibri" w:hAnsi="Calibri" w:cs="Calibri"/>
                <w:sz w:val="22"/>
              </w:rPr>
              <w:t xml:space="preserve"> </w:t>
            </w:r>
            <w:proofErr w:type="spellStart"/>
            <w:r w:rsidR="005876C1">
              <w:t>μA</w:t>
            </w:r>
            <w:proofErr w:type="spellEnd"/>
            <w:r w:rsidR="005876C1">
              <w:t xml:space="preserve"> </w:t>
            </w:r>
            <w:r w:rsidR="005876C1">
              <w:rPr>
                <w:rFonts w:ascii="Calibri" w:eastAsia="Calibri" w:hAnsi="Calibri" w:cs="Calibri"/>
                <w:sz w:val="22"/>
              </w:rPr>
              <w:t xml:space="preserve"> </w:t>
            </w:r>
          </w:p>
        </w:tc>
        <w:tc>
          <w:tcPr>
            <w:tcW w:w="779" w:type="dxa"/>
            <w:tcBorders>
              <w:top w:val="single" w:sz="5" w:space="0" w:color="000000"/>
              <w:left w:val="single" w:sz="5" w:space="0" w:color="000000"/>
              <w:bottom w:val="single" w:sz="5" w:space="0" w:color="000000"/>
              <w:right w:val="single" w:sz="5" w:space="0" w:color="000000"/>
            </w:tcBorders>
          </w:tcPr>
          <w:p w14:paraId="720C8C9F" w14:textId="77777777" w:rsidR="00BB741B" w:rsidRDefault="00BB741B" w:rsidP="00CA5615">
            <w:pPr>
              <w:spacing w:line="259" w:lineRule="auto"/>
              <w:ind w:left="7"/>
            </w:pPr>
            <w:r>
              <w:rPr>
                <w:rFonts w:ascii="Calibri" w:eastAsia="Calibri" w:hAnsi="Calibri" w:cs="Calibri"/>
                <w:sz w:val="22"/>
              </w:rPr>
              <w:t xml:space="preserve"> </w:t>
            </w:r>
            <w:r>
              <w:rPr>
                <w:rFonts w:ascii="Calibri" w:eastAsia="Calibri" w:hAnsi="Calibri" w:cs="Calibri"/>
                <w:sz w:val="22"/>
              </w:rPr>
              <w:tab/>
            </w:r>
            <w:r>
              <w:t xml:space="preserve"> </w:t>
            </w:r>
          </w:p>
        </w:tc>
        <w:tc>
          <w:tcPr>
            <w:tcW w:w="2111" w:type="dxa"/>
            <w:gridSpan w:val="2"/>
            <w:tcBorders>
              <w:top w:val="single" w:sz="5" w:space="0" w:color="000000"/>
              <w:left w:val="single" w:sz="5" w:space="0" w:color="000000"/>
              <w:bottom w:val="single" w:sz="5" w:space="0" w:color="000000"/>
              <w:right w:val="single" w:sz="5" w:space="0" w:color="000000"/>
            </w:tcBorders>
          </w:tcPr>
          <w:p w14:paraId="2E4BF43F" w14:textId="29DCE6C8" w:rsidR="00BB741B" w:rsidRDefault="00BB741B" w:rsidP="006D378F">
            <w:pPr>
              <w:tabs>
                <w:tab w:val="center" w:pos="1116"/>
              </w:tabs>
              <w:spacing w:after="32" w:line="259" w:lineRule="auto"/>
            </w:pPr>
            <w:r>
              <w:t>I</w:t>
            </w:r>
            <w:r>
              <w:rPr>
                <w:vertAlign w:val="subscript"/>
              </w:rPr>
              <w:t xml:space="preserve">B </w:t>
            </w:r>
            <w:r>
              <w:t>= 10</w:t>
            </w:r>
            <w:r w:rsidR="005876C1">
              <w:t xml:space="preserve">0 </w:t>
            </w:r>
            <w:proofErr w:type="spellStart"/>
            <w:r>
              <w:t>μA</w:t>
            </w:r>
            <w:proofErr w:type="spellEnd"/>
            <w:r>
              <w:t xml:space="preserve"> </w:t>
            </w:r>
          </w:p>
        </w:tc>
      </w:tr>
      <w:bookmarkEnd w:id="0"/>
      <w:tr w:rsidR="00BB741B" w14:paraId="05708FA0" w14:textId="77777777" w:rsidTr="00214A25">
        <w:trPr>
          <w:trHeight w:val="300"/>
        </w:trPr>
        <w:tc>
          <w:tcPr>
            <w:tcW w:w="932" w:type="dxa"/>
            <w:tcBorders>
              <w:top w:val="single" w:sz="5" w:space="0" w:color="000000"/>
              <w:left w:val="single" w:sz="5" w:space="0" w:color="000000"/>
              <w:bottom w:val="single" w:sz="5" w:space="0" w:color="000000"/>
              <w:right w:val="single" w:sz="5" w:space="0" w:color="000000"/>
            </w:tcBorders>
          </w:tcPr>
          <w:p w14:paraId="36976EB0" w14:textId="77777777" w:rsidR="00BB741B" w:rsidRDefault="00BB741B" w:rsidP="00CA5615">
            <w:pPr>
              <w:spacing w:line="259" w:lineRule="auto"/>
              <w:ind w:left="110"/>
            </w:pPr>
            <w:r>
              <w:t>V</w:t>
            </w:r>
            <w:r>
              <w:rPr>
                <w:sz w:val="16"/>
              </w:rPr>
              <w:t xml:space="preserve">CC </w:t>
            </w:r>
          </w:p>
        </w:tc>
        <w:tc>
          <w:tcPr>
            <w:tcW w:w="1001" w:type="dxa"/>
            <w:tcBorders>
              <w:top w:val="single" w:sz="5" w:space="0" w:color="000000"/>
              <w:left w:val="single" w:sz="5" w:space="0" w:color="000000"/>
              <w:bottom w:val="single" w:sz="5" w:space="0" w:color="000000"/>
              <w:right w:val="single" w:sz="5" w:space="0" w:color="000000"/>
            </w:tcBorders>
          </w:tcPr>
          <w:p w14:paraId="6A7E2642" w14:textId="77777777" w:rsidR="00BB741B" w:rsidRDefault="00BB741B" w:rsidP="00CA5615">
            <w:pPr>
              <w:spacing w:line="259" w:lineRule="auto"/>
              <w:ind w:left="110"/>
            </w:pPr>
            <w:r>
              <w:t>V</w:t>
            </w:r>
            <w:r>
              <w:rPr>
                <w:sz w:val="16"/>
              </w:rPr>
              <w:t xml:space="preserve">CE </w:t>
            </w:r>
          </w:p>
        </w:tc>
        <w:tc>
          <w:tcPr>
            <w:tcW w:w="996" w:type="dxa"/>
            <w:tcBorders>
              <w:top w:val="single" w:sz="5" w:space="0" w:color="000000"/>
              <w:left w:val="single" w:sz="5" w:space="0" w:color="000000"/>
              <w:bottom w:val="single" w:sz="5" w:space="0" w:color="000000"/>
              <w:right w:val="single" w:sz="5" w:space="0" w:color="000000"/>
            </w:tcBorders>
          </w:tcPr>
          <w:p w14:paraId="048EA765" w14:textId="77777777" w:rsidR="00BB741B" w:rsidRDefault="00BB741B" w:rsidP="00CA5615">
            <w:pPr>
              <w:spacing w:line="259" w:lineRule="auto"/>
              <w:ind w:left="110"/>
            </w:pPr>
            <w:r>
              <w:t>I</w:t>
            </w:r>
            <w:r>
              <w:rPr>
                <w:sz w:val="16"/>
              </w:rPr>
              <w:t xml:space="preserve">C </w:t>
            </w:r>
          </w:p>
        </w:tc>
        <w:tc>
          <w:tcPr>
            <w:tcW w:w="1003" w:type="dxa"/>
            <w:tcBorders>
              <w:top w:val="single" w:sz="5" w:space="0" w:color="000000"/>
              <w:left w:val="single" w:sz="5" w:space="0" w:color="000000"/>
              <w:bottom w:val="single" w:sz="5" w:space="0" w:color="000000"/>
              <w:right w:val="single" w:sz="5" w:space="0" w:color="000000"/>
            </w:tcBorders>
          </w:tcPr>
          <w:p w14:paraId="6FB87301" w14:textId="77777777" w:rsidR="00BB741B" w:rsidRDefault="00BB741B" w:rsidP="00CA5615">
            <w:pPr>
              <w:spacing w:line="259" w:lineRule="auto"/>
              <w:ind w:left="110"/>
            </w:pPr>
            <w:r>
              <w:t>V</w:t>
            </w:r>
            <w:r>
              <w:rPr>
                <w:sz w:val="16"/>
              </w:rPr>
              <w:t xml:space="preserve">CC </w:t>
            </w:r>
          </w:p>
        </w:tc>
        <w:tc>
          <w:tcPr>
            <w:tcW w:w="1006" w:type="dxa"/>
            <w:tcBorders>
              <w:top w:val="single" w:sz="5" w:space="0" w:color="000000"/>
              <w:left w:val="single" w:sz="5" w:space="0" w:color="000000"/>
              <w:bottom w:val="single" w:sz="5" w:space="0" w:color="000000"/>
              <w:right w:val="single" w:sz="5" w:space="0" w:color="000000"/>
            </w:tcBorders>
          </w:tcPr>
          <w:p w14:paraId="1220D8BD" w14:textId="5D6EF4C3" w:rsidR="00BB741B" w:rsidRDefault="00BB741B" w:rsidP="00CA5615">
            <w:pPr>
              <w:spacing w:line="259" w:lineRule="auto"/>
              <w:ind w:left="108"/>
            </w:pPr>
            <w:r>
              <w:t>V</w:t>
            </w:r>
            <w:r>
              <w:rPr>
                <w:sz w:val="16"/>
              </w:rPr>
              <w:t>CE</w:t>
            </w:r>
            <w:r w:rsidR="00E1429A">
              <w:rPr>
                <w:sz w:val="16"/>
              </w:rPr>
              <w:t xml:space="preserve"> (mV)</w:t>
            </w:r>
            <w:r>
              <w:rPr>
                <w:sz w:val="16"/>
              </w:rPr>
              <w:t xml:space="preserve"> </w:t>
            </w:r>
          </w:p>
        </w:tc>
        <w:tc>
          <w:tcPr>
            <w:tcW w:w="1138" w:type="dxa"/>
            <w:tcBorders>
              <w:top w:val="single" w:sz="5" w:space="0" w:color="000000"/>
              <w:left w:val="single" w:sz="5" w:space="0" w:color="000000"/>
              <w:bottom w:val="single" w:sz="5" w:space="0" w:color="000000"/>
              <w:right w:val="single" w:sz="5" w:space="0" w:color="000000"/>
            </w:tcBorders>
          </w:tcPr>
          <w:p w14:paraId="11278961" w14:textId="24048BAB" w:rsidR="00BB741B" w:rsidRDefault="00BB741B" w:rsidP="00CA5615">
            <w:pPr>
              <w:spacing w:line="259" w:lineRule="auto"/>
              <w:ind w:left="108"/>
            </w:pPr>
            <w:r>
              <w:t>I</w:t>
            </w:r>
            <w:r>
              <w:rPr>
                <w:sz w:val="16"/>
              </w:rPr>
              <w:t>C</w:t>
            </w:r>
            <w:r w:rsidR="00E1429A">
              <w:rPr>
                <w:sz w:val="16"/>
              </w:rPr>
              <w:t xml:space="preserve"> </w:t>
            </w:r>
            <w:r w:rsidR="00BF36AD">
              <w:rPr>
                <w:sz w:val="16"/>
              </w:rPr>
              <w:t>(mA)</w:t>
            </w:r>
            <w:r>
              <w:rPr>
                <w:sz w:val="16"/>
              </w:rPr>
              <w:t xml:space="preserve"> </w:t>
            </w:r>
          </w:p>
        </w:tc>
        <w:tc>
          <w:tcPr>
            <w:tcW w:w="779" w:type="dxa"/>
            <w:tcBorders>
              <w:top w:val="single" w:sz="5" w:space="0" w:color="000000"/>
              <w:left w:val="single" w:sz="5" w:space="0" w:color="000000"/>
              <w:bottom w:val="single" w:sz="5" w:space="0" w:color="000000"/>
              <w:right w:val="single" w:sz="5" w:space="0" w:color="000000"/>
            </w:tcBorders>
          </w:tcPr>
          <w:p w14:paraId="34CE02FD" w14:textId="77777777" w:rsidR="00BB741B" w:rsidRDefault="00BB741B" w:rsidP="00CA5615">
            <w:pPr>
              <w:spacing w:line="259" w:lineRule="auto"/>
              <w:ind w:left="110"/>
            </w:pPr>
            <w:r>
              <w:t>V</w:t>
            </w:r>
            <w:r>
              <w:rPr>
                <w:sz w:val="16"/>
              </w:rPr>
              <w:t xml:space="preserve">CC  </w:t>
            </w:r>
          </w:p>
        </w:tc>
        <w:tc>
          <w:tcPr>
            <w:tcW w:w="1156" w:type="dxa"/>
            <w:tcBorders>
              <w:top w:val="single" w:sz="5" w:space="0" w:color="000000"/>
              <w:left w:val="single" w:sz="5" w:space="0" w:color="000000"/>
              <w:bottom w:val="single" w:sz="5" w:space="0" w:color="000000"/>
              <w:right w:val="single" w:sz="5" w:space="0" w:color="000000"/>
            </w:tcBorders>
          </w:tcPr>
          <w:p w14:paraId="5E5578F4" w14:textId="3894155E" w:rsidR="00BB741B" w:rsidRDefault="00BB741B" w:rsidP="00CA5615">
            <w:pPr>
              <w:spacing w:line="259" w:lineRule="auto"/>
              <w:ind w:left="228"/>
            </w:pPr>
            <w:r>
              <w:t>V</w:t>
            </w:r>
            <w:r>
              <w:rPr>
                <w:sz w:val="16"/>
              </w:rPr>
              <w:t>CE</w:t>
            </w:r>
            <w:r w:rsidR="00E1429A">
              <w:rPr>
                <w:sz w:val="16"/>
              </w:rPr>
              <w:t xml:space="preserve"> (mV)</w:t>
            </w:r>
          </w:p>
        </w:tc>
        <w:tc>
          <w:tcPr>
            <w:tcW w:w="955" w:type="dxa"/>
            <w:tcBorders>
              <w:top w:val="single" w:sz="5" w:space="0" w:color="000000"/>
              <w:left w:val="single" w:sz="5" w:space="0" w:color="000000"/>
              <w:bottom w:val="single" w:sz="5" w:space="0" w:color="000000"/>
              <w:right w:val="single" w:sz="5" w:space="0" w:color="000000"/>
            </w:tcBorders>
          </w:tcPr>
          <w:p w14:paraId="100E08B4" w14:textId="6CDF5A26" w:rsidR="00BB741B" w:rsidRDefault="00BB741B" w:rsidP="00CA5615">
            <w:pPr>
              <w:spacing w:line="259" w:lineRule="auto"/>
              <w:ind w:left="110"/>
            </w:pPr>
            <w:r>
              <w:t>I</w:t>
            </w:r>
            <w:r>
              <w:rPr>
                <w:sz w:val="16"/>
              </w:rPr>
              <w:t>C</w:t>
            </w:r>
            <w:r w:rsidR="00BF36AD">
              <w:rPr>
                <w:sz w:val="16"/>
              </w:rPr>
              <w:t xml:space="preserve"> (mA)</w:t>
            </w:r>
          </w:p>
        </w:tc>
      </w:tr>
      <w:tr w:rsidR="00BB741B" w14:paraId="490E3DC5" w14:textId="77777777" w:rsidTr="00214A25">
        <w:trPr>
          <w:trHeight w:val="408"/>
        </w:trPr>
        <w:tc>
          <w:tcPr>
            <w:tcW w:w="932" w:type="dxa"/>
            <w:tcBorders>
              <w:top w:val="single" w:sz="5" w:space="0" w:color="000000"/>
              <w:left w:val="single" w:sz="5" w:space="0" w:color="000000"/>
              <w:bottom w:val="single" w:sz="5" w:space="0" w:color="000000"/>
              <w:right w:val="single" w:sz="5" w:space="0" w:color="000000"/>
            </w:tcBorders>
          </w:tcPr>
          <w:p w14:paraId="4A42A35F" w14:textId="7DFCA56C" w:rsidR="00BB741B" w:rsidRDefault="00BB741B" w:rsidP="00246420">
            <w:pPr>
              <w:spacing w:line="259" w:lineRule="auto"/>
              <w:ind w:left="110"/>
            </w:pPr>
            <w:r>
              <w:t>0v</w:t>
            </w:r>
          </w:p>
        </w:tc>
        <w:tc>
          <w:tcPr>
            <w:tcW w:w="1001" w:type="dxa"/>
            <w:tcBorders>
              <w:top w:val="single" w:sz="5" w:space="0" w:color="000000"/>
              <w:left w:val="single" w:sz="5" w:space="0" w:color="000000"/>
              <w:bottom w:val="single" w:sz="5" w:space="0" w:color="000000"/>
              <w:right w:val="single" w:sz="5" w:space="0" w:color="000000"/>
            </w:tcBorders>
          </w:tcPr>
          <w:p w14:paraId="798260D4" w14:textId="5575DF4B" w:rsidR="00BB741B" w:rsidRDefault="00BB741B" w:rsidP="00246420">
            <w:pPr>
              <w:spacing w:line="259" w:lineRule="auto"/>
              <w:ind w:left="7"/>
            </w:pPr>
            <w:r>
              <w:rPr>
                <w:rFonts w:ascii="Calibri" w:eastAsia="Calibri" w:hAnsi="Calibri" w:cs="Calibri"/>
                <w:sz w:val="22"/>
              </w:rPr>
              <w:t>0</w:t>
            </w:r>
          </w:p>
        </w:tc>
        <w:tc>
          <w:tcPr>
            <w:tcW w:w="996" w:type="dxa"/>
            <w:tcBorders>
              <w:top w:val="single" w:sz="5" w:space="0" w:color="000000"/>
              <w:left w:val="single" w:sz="5" w:space="0" w:color="000000"/>
              <w:bottom w:val="single" w:sz="5" w:space="0" w:color="000000"/>
              <w:right w:val="single" w:sz="5" w:space="0" w:color="000000"/>
            </w:tcBorders>
          </w:tcPr>
          <w:p w14:paraId="19C9A5BF" w14:textId="24E610E2" w:rsidR="00BB741B" w:rsidRDefault="00BB741B" w:rsidP="00246420">
            <w:pPr>
              <w:spacing w:line="259" w:lineRule="auto"/>
              <w:ind w:left="7"/>
            </w:pPr>
            <w:r>
              <w:rPr>
                <w:rFonts w:ascii="Calibri" w:eastAsia="Calibri" w:hAnsi="Calibri" w:cs="Calibri"/>
                <w:sz w:val="22"/>
              </w:rPr>
              <w:t>0</w:t>
            </w:r>
          </w:p>
        </w:tc>
        <w:tc>
          <w:tcPr>
            <w:tcW w:w="1003" w:type="dxa"/>
            <w:tcBorders>
              <w:top w:val="single" w:sz="5" w:space="0" w:color="000000"/>
              <w:left w:val="single" w:sz="5" w:space="0" w:color="000000"/>
              <w:bottom w:val="single" w:sz="5" w:space="0" w:color="000000"/>
              <w:right w:val="single" w:sz="5" w:space="0" w:color="000000"/>
            </w:tcBorders>
          </w:tcPr>
          <w:p w14:paraId="67E84642" w14:textId="2604269A" w:rsidR="00BB741B" w:rsidRDefault="00BB741B" w:rsidP="00246420">
            <w:pPr>
              <w:spacing w:line="259" w:lineRule="auto"/>
              <w:ind w:left="110"/>
            </w:pPr>
            <w:r>
              <w:t>0v</w:t>
            </w:r>
          </w:p>
        </w:tc>
        <w:tc>
          <w:tcPr>
            <w:tcW w:w="1006" w:type="dxa"/>
            <w:tcBorders>
              <w:top w:val="single" w:sz="5" w:space="0" w:color="000000"/>
              <w:left w:val="single" w:sz="5" w:space="0" w:color="000000"/>
              <w:bottom w:val="single" w:sz="5" w:space="0" w:color="000000"/>
              <w:right w:val="single" w:sz="5" w:space="0" w:color="000000"/>
            </w:tcBorders>
          </w:tcPr>
          <w:p w14:paraId="54DC42D1" w14:textId="061341B0" w:rsidR="00BB741B" w:rsidRDefault="004D7682" w:rsidP="00246420">
            <w:pPr>
              <w:spacing w:line="259" w:lineRule="auto"/>
              <w:ind w:left="5"/>
            </w:pPr>
            <w:r>
              <w:rPr>
                <w:rFonts w:ascii="Calibri" w:eastAsia="Calibri" w:hAnsi="Calibri" w:cs="Calibri"/>
                <w:sz w:val="22"/>
              </w:rPr>
              <w:t>0</w:t>
            </w:r>
          </w:p>
        </w:tc>
        <w:tc>
          <w:tcPr>
            <w:tcW w:w="1138" w:type="dxa"/>
            <w:tcBorders>
              <w:top w:val="single" w:sz="5" w:space="0" w:color="000000"/>
              <w:left w:val="single" w:sz="5" w:space="0" w:color="000000"/>
              <w:bottom w:val="single" w:sz="5" w:space="0" w:color="000000"/>
              <w:right w:val="single" w:sz="5" w:space="0" w:color="000000"/>
            </w:tcBorders>
          </w:tcPr>
          <w:p w14:paraId="20FC3AE6" w14:textId="7906BA68" w:rsidR="00BB741B" w:rsidRDefault="004D7682" w:rsidP="00246420">
            <w:pPr>
              <w:spacing w:line="259" w:lineRule="auto"/>
              <w:ind w:left="5"/>
            </w:pPr>
            <w:r>
              <w:t>0</w:t>
            </w:r>
          </w:p>
        </w:tc>
        <w:tc>
          <w:tcPr>
            <w:tcW w:w="779" w:type="dxa"/>
            <w:tcBorders>
              <w:top w:val="single" w:sz="5" w:space="0" w:color="000000"/>
              <w:left w:val="single" w:sz="5" w:space="0" w:color="000000"/>
              <w:bottom w:val="single" w:sz="5" w:space="0" w:color="000000"/>
              <w:right w:val="single" w:sz="5" w:space="0" w:color="000000"/>
            </w:tcBorders>
          </w:tcPr>
          <w:p w14:paraId="076C3D69" w14:textId="00D8F349" w:rsidR="00BB741B" w:rsidRDefault="00BB741B" w:rsidP="00246420">
            <w:pPr>
              <w:spacing w:line="259" w:lineRule="auto"/>
              <w:ind w:left="110"/>
            </w:pPr>
            <w:r>
              <w:t>0v</w:t>
            </w:r>
          </w:p>
        </w:tc>
        <w:tc>
          <w:tcPr>
            <w:tcW w:w="1156" w:type="dxa"/>
            <w:tcBorders>
              <w:top w:val="single" w:sz="5" w:space="0" w:color="000000"/>
              <w:left w:val="single" w:sz="5" w:space="0" w:color="000000"/>
              <w:bottom w:val="single" w:sz="5" w:space="0" w:color="000000"/>
              <w:right w:val="single" w:sz="5" w:space="0" w:color="000000"/>
            </w:tcBorders>
          </w:tcPr>
          <w:p w14:paraId="5E7C8CEE" w14:textId="72954B06" w:rsidR="00BB741B" w:rsidRDefault="00BB741B" w:rsidP="00246420">
            <w:pPr>
              <w:spacing w:line="259" w:lineRule="auto"/>
              <w:ind w:left="5"/>
            </w:pPr>
            <w:r>
              <w:rPr>
                <w:sz w:val="22"/>
              </w:rPr>
              <w:t>0</w:t>
            </w:r>
          </w:p>
        </w:tc>
        <w:tc>
          <w:tcPr>
            <w:tcW w:w="955" w:type="dxa"/>
            <w:tcBorders>
              <w:top w:val="single" w:sz="5" w:space="0" w:color="000000"/>
              <w:left w:val="single" w:sz="5" w:space="0" w:color="000000"/>
              <w:bottom w:val="single" w:sz="5" w:space="0" w:color="000000"/>
              <w:right w:val="single" w:sz="5" w:space="0" w:color="000000"/>
            </w:tcBorders>
          </w:tcPr>
          <w:p w14:paraId="6B37719B" w14:textId="646C13EC" w:rsidR="00BB741B" w:rsidRDefault="00BB741B" w:rsidP="00246420">
            <w:pPr>
              <w:spacing w:line="259" w:lineRule="auto"/>
              <w:ind w:left="7"/>
            </w:pPr>
            <w:r>
              <w:rPr>
                <w:sz w:val="22"/>
              </w:rPr>
              <w:t>0</w:t>
            </w:r>
          </w:p>
        </w:tc>
      </w:tr>
      <w:tr w:rsidR="00BB741B" w14:paraId="37F0923F" w14:textId="77777777" w:rsidTr="00214A25">
        <w:trPr>
          <w:trHeight w:val="542"/>
        </w:trPr>
        <w:tc>
          <w:tcPr>
            <w:tcW w:w="932" w:type="dxa"/>
            <w:tcBorders>
              <w:top w:val="single" w:sz="5" w:space="0" w:color="000000"/>
              <w:left w:val="single" w:sz="5" w:space="0" w:color="000000"/>
              <w:bottom w:val="single" w:sz="5" w:space="0" w:color="000000"/>
              <w:right w:val="single" w:sz="5" w:space="0" w:color="000000"/>
            </w:tcBorders>
          </w:tcPr>
          <w:p w14:paraId="42648F26" w14:textId="2119C8A7" w:rsidR="00BB741B" w:rsidRDefault="00BB741B" w:rsidP="00246420">
            <w:pPr>
              <w:spacing w:line="259" w:lineRule="auto"/>
              <w:ind w:left="110"/>
            </w:pPr>
            <w:r>
              <w:t>4v</w:t>
            </w:r>
          </w:p>
        </w:tc>
        <w:tc>
          <w:tcPr>
            <w:tcW w:w="1001" w:type="dxa"/>
            <w:tcBorders>
              <w:top w:val="single" w:sz="5" w:space="0" w:color="000000"/>
              <w:left w:val="single" w:sz="5" w:space="0" w:color="000000"/>
              <w:bottom w:val="single" w:sz="5" w:space="0" w:color="000000"/>
              <w:right w:val="single" w:sz="5" w:space="0" w:color="000000"/>
            </w:tcBorders>
          </w:tcPr>
          <w:p w14:paraId="26D483D1" w14:textId="53EAB1C4" w:rsidR="00BB741B" w:rsidRDefault="00BB741B" w:rsidP="00246420">
            <w:pPr>
              <w:spacing w:line="259" w:lineRule="auto"/>
              <w:ind w:left="7"/>
            </w:pPr>
            <w:r>
              <w:rPr>
                <w:rFonts w:ascii="Calibri" w:eastAsia="Calibri" w:hAnsi="Calibri" w:cs="Calibri"/>
                <w:sz w:val="22"/>
              </w:rPr>
              <w:t>4</w:t>
            </w:r>
          </w:p>
        </w:tc>
        <w:tc>
          <w:tcPr>
            <w:tcW w:w="996" w:type="dxa"/>
            <w:tcBorders>
              <w:top w:val="single" w:sz="5" w:space="0" w:color="000000"/>
              <w:left w:val="single" w:sz="5" w:space="0" w:color="000000"/>
              <w:bottom w:val="single" w:sz="5" w:space="0" w:color="000000"/>
              <w:right w:val="single" w:sz="5" w:space="0" w:color="000000"/>
            </w:tcBorders>
          </w:tcPr>
          <w:p w14:paraId="41D1A8B1" w14:textId="29226912" w:rsidR="00BB741B" w:rsidRDefault="00246420" w:rsidP="00246420">
            <w:pPr>
              <w:spacing w:line="259" w:lineRule="auto"/>
              <w:ind w:left="7"/>
            </w:pPr>
            <w:r>
              <w:rPr>
                <w:rFonts w:ascii="Calibri" w:eastAsia="Calibri" w:hAnsi="Calibri" w:cs="Calibri"/>
                <w:sz w:val="22"/>
              </w:rPr>
              <w:t>0</w:t>
            </w:r>
          </w:p>
        </w:tc>
        <w:tc>
          <w:tcPr>
            <w:tcW w:w="1003" w:type="dxa"/>
            <w:tcBorders>
              <w:top w:val="single" w:sz="5" w:space="0" w:color="000000"/>
              <w:left w:val="single" w:sz="5" w:space="0" w:color="000000"/>
              <w:bottom w:val="single" w:sz="5" w:space="0" w:color="000000"/>
              <w:right w:val="single" w:sz="5" w:space="0" w:color="000000"/>
            </w:tcBorders>
          </w:tcPr>
          <w:p w14:paraId="234157E2" w14:textId="6DB28CEF" w:rsidR="00BB741B" w:rsidRDefault="00BB741B" w:rsidP="00246420">
            <w:pPr>
              <w:spacing w:line="259" w:lineRule="auto"/>
              <w:ind w:left="110"/>
            </w:pPr>
            <w:r>
              <w:t>4v</w:t>
            </w:r>
          </w:p>
        </w:tc>
        <w:tc>
          <w:tcPr>
            <w:tcW w:w="1006" w:type="dxa"/>
            <w:tcBorders>
              <w:top w:val="single" w:sz="5" w:space="0" w:color="000000"/>
              <w:left w:val="single" w:sz="5" w:space="0" w:color="000000"/>
              <w:bottom w:val="single" w:sz="5" w:space="0" w:color="000000"/>
              <w:right w:val="single" w:sz="5" w:space="0" w:color="000000"/>
            </w:tcBorders>
          </w:tcPr>
          <w:p w14:paraId="1CD53AD1" w14:textId="6B99CEEB" w:rsidR="00BB741B" w:rsidRDefault="002A1ECA" w:rsidP="00246420">
            <w:pPr>
              <w:spacing w:line="259" w:lineRule="auto"/>
              <w:ind w:left="5"/>
            </w:pPr>
            <w:r>
              <w:rPr>
                <w:rFonts w:ascii="Calibri" w:eastAsia="Calibri" w:hAnsi="Calibri" w:cs="Calibri"/>
                <w:sz w:val="22"/>
              </w:rPr>
              <w:t>0.15</w:t>
            </w:r>
          </w:p>
        </w:tc>
        <w:tc>
          <w:tcPr>
            <w:tcW w:w="1138" w:type="dxa"/>
            <w:tcBorders>
              <w:top w:val="single" w:sz="5" w:space="0" w:color="000000"/>
              <w:left w:val="single" w:sz="5" w:space="0" w:color="000000"/>
              <w:bottom w:val="single" w:sz="5" w:space="0" w:color="000000"/>
              <w:right w:val="single" w:sz="5" w:space="0" w:color="000000"/>
            </w:tcBorders>
          </w:tcPr>
          <w:p w14:paraId="3B3E22DE" w14:textId="234B7E15" w:rsidR="00BB741B" w:rsidRDefault="00BB741B" w:rsidP="00246420">
            <w:pPr>
              <w:spacing w:line="259" w:lineRule="auto"/>
              <w:ind w:left="5"/>
            </w:pPr>
            <w:r>
              <w:rPr>
                <w:rFonts w:ascii="Calibri" w:eastAsia="Calibri" w:hAnsi="Calibri" w:cs="Calibri"/>
                <w:sz w:val="22"/>
              </w:rPr>
              <w:t>3.</w:t>
            </w:r>
            <w:r w:rsidR="00D72E63">
              <w:rPr>
                <w:rFonts w:ascii="Calibri" w:eastAsia="Calibri" w:hAnsi="Calibri" w:cs="Calibri"/>
                <w:sz w:val="22"/>
              </w:rPr>
              <w:t>84</w:t>
            </w:r>
          </w:p>
        </w:tc>
        <w:tc>
          <w:tcPr>
            <w:tcW w:w="779" w:type="dxa"/>
            <w:tcBorders>
              <w:top w:val="single" w:sz="5" w:space="0" w:color="000000"/>
              <w:left w:val="single" w:sz="5" w:space="0" w:color="000000"/>
              <w:bottom w:val="single" w:sz="5" w:space="0" w:color="000000"/>
              <w:right w:val="single" w:sz="5" w:space="0" w:color="000000"/>
            </w:tcBorders>
          </w:tcPr>
          <w:p w14:paraId="59CC684D" w14:textId="103F4448" w:rsidR="00BB741B" w:rsidRDefault="00BB741B" w:rsidP="00246420">
            <w:pPr>
              <w:spacing w:line="259" w:lineRule="auto"/>
              <w:ind w:left="110"/>
            </w:pPr>
            <w:r>
              <w:t>4v</w:t>
            </w:r>
          </w:p>
        </w:tc>
        <w:tc>
          <w:tcPr>
            <w:tcW w:w="1156" w:type="dxa"/>
            <w:tcBorders>
              <w:top w:val="single" w:sz="5" w:space="0" w:color="000000"/>
              <w:left w:val="single" w:sz="5" w:space="0" w:color="000000"/>
              <w:bottom w:val="single" w:sz="5" w:space="0" w:color="000000"/>
              <w:right w:val="single" w:sz="5" w:space="0" w:color="000000"/>
            </w:tcBorders>
          </w:tcPr>
          <w:p w14:paraId="11CA4105" w14:textId="0124ED8A" w:rsidR="00BB741B" w:rsidRDefault="00BB741B" w:rsidP="00246420">
            <w:pPr>
              <w:spacing w:line="259" w:lineRule="auto"/>
              <w:ind w:left="5"/>
            </w:pPr>
            <w:r>
              <w:rPr>
                <w:sz w:val="22"/>
              </w:rPr>
              <w:t>0.10</w:t>
            </w:r>
            <w:r w:rsidR="004F16E0">
              <w:rPr>
                <w:sz w:val="22"/>
              </w:rPr>
              <w:t>8</w:t>
            </w:r>
          </w:p>
        </w:tc>
        <w:tc>
          <w:tcPr>
            <w:tcW w:w="955" w:type="dxa"/>
            <w:tcBorders>
              <w:top w:val="single" w:sz="5" w:space="0" w:color="000000"/>
              <w:left w:val="single" w:sz="5" w:space="0" w:color="000000"/>
              <w:bottom w:val="single" w:sz="5" w:space="0" w:color="000000"/>
              <w:right w:val="single" w:sz="5" w:space="0" w:color="000000"/>
            </w:tcBorders>
          </w:tcPr>
          <w:p w14:paraId="172D17A3" w14:textId="5D6E1BEA" w:rsidR="00BB741B" w:rsidRDefault="00E84CE2" w:rsidP="00246420">
            <w:pPr>
              <w:spacing w:line="259" w:lineRule="auto"/>
              <w:ind w:left="7"/>
            </w:pPr>
            <w:r>
              <w:rPr>
                <w:sz w:val="22"/>
              </w:rPr>
              <w:t>3.</w:t>
            </w:r>
            <w:r w:rsidR="00336958">
              <w:rPr>
                <w:sz w:val="22"/>
              </w:rPr>
              <w:t>89</w:t>
            </w:r>
          </w:p>
        </w:tc>
      </w:tr>
      <w:tr w:rsidR="00BB741B" w14:paraId="2326B049" w14:textId="77777777" w:rsidTr="00214A25">
        <w:trPr>
          <w:trHeight w:val="408"/>
        </w:trPr>
        <w:tc>
          <w:tcPr>
            <w:tcW w:w="932" w:type="dxa"/>
            <w:tcBorders>
              <w:top w:val="single" w:sz="5" w:space="0" w:color="000000"/>
              <w:left w:val="single" w:sz="5" w:space="0" w:color="000000"/>
              <w:bottom w:val="single" w:sz="5" w:space="0" w:color="000000"/>
              <w:right w:val="single" w:sz="5" w:space="0" w:color="000000"/>
            </w:tcBorders>
          </w:tcPr>
          <w:p w14:paraId="2327400C" w14:textId="4A82136A" w:rsidR="00BB741B" w:rsidRDefault="00BB741B" w:rsidP="00246420">
            <w:pPr>
              <w:spacing w:line="259" w:lineRule="auto"/>
              <w:ind w:left="110"/>
            </w:pPr>
            <w:r>
              <w:t>8v</w:t>
            </w:r>
          </w:p>
        </w:tc>
        <w:tc>
          <w:tcPr>
            <w:tcW w:w="1001" w:type="dxa"/>
            <w:tcBorders>
              <w:top w:val="single" w:sz="5" w:space="0" w:color="000000"/>
              <w:left w:val="single" w:sz="5" w:space="0" w:color="000000"/>
              <w:bottom w:val="single" w:sz="5" w:space="0" w:color="000000"/>
              <w:right w:val="single" w:sz="5" w:space="0" w:color="000000"/>
            </w:tcBorders>
          </w:tcPr>
          <w:p w14:paraId="33D0D8F0" w14:textId="6FCAE5C8" w:rsidR="00BB741B" w:rsidRDefault="00BB741B" w:rsidP="00246420">
            <w:pPr>
              <w:spacing w:line="259" w:lineRule="auto"/>
              <w:ind w:left="7"/>
            </w:pPr>
            <w:r>
              <w:rPr>
                <w:rFonts w:ascii="Calibri" w:eastAsia="Calibri" w:hAnsi="Calibri" w:cs="Calibri"/>
                <w:sz w:val="22"/>
              </w:rPr>
              <w:t>8</w:t>
            </w:r>
          </w:p>
        </w:tc>
        <w:tc>
          <w:tcPr>
            <w:tcW w:w="996" w:type="dxa"/>
            <w:tcBorders>
              <w:top w:val="single" w:sz="5" w:space="0" w:color="000000"/>
              <w:left w:val="single" w:sz="5" w:space="0" w:color="000000"/>
              <w:bottom w:val="single" w:sz="5" w:space="0" w:color="000000"/>
              <w:right w:val="single" w:sz="5" w:space="0" w:color="000000"/>
            </w:tcBorders>
          </w:tcPr>
          <w:p w14:paraId="6E1F3B16" w14:textId="2825AF82" w:rsidR="00BB741B" w:rsidRDefault="00246420" w:rsidP="00246420">
            <w:pPr>
              <w:spacing w:line="259" w:lineRule="auto"/>
              <w:ind w:left="7"/>
            </w:pPr>
            <w:r>
              <w:rPr>
                <w:rFonts w:ascii="Calibri" w:eastAsia="Calibri" w:hAnsi="Calibri" w:cs="Calibri"/>
                <w:sz w:val="22"/>
              </w:rPr>
              <w:t>0</w:t>
            </w:r>
          </w:p>
        </w:tc>
        <w:tc>
          <w:tcPr>
            <w:tcW w:w="1003" w:type="dxa"/>
            <w:tcBorders>
              <w:top w:val="single" w:sz="5" w:space="0" w:color="000000"/>
              <w:left w:val="single" w:sz="5" w:space="0" w:color="000000"/>
              <w:bottom w:val="single" w:sz="5" w:space="0" w:color="000000"/>
              <w:right w:val="single" w:sz="5" w:space="0" w:color="000000"/>
            </w:tcBorders>
          </w:tcPr>
          <w:p w14:paraId="3F2ABB45" w14:textId="55DE2B82" w:rsidR="00BB741B" w:rsidRDefault="00BB741B" w:rsidP="00246420">
            <w:pPr>
              <w:spacing w:line="259" w:lineRule="auto"/>
              <w:ind w:left="110"/>
            </w:pPr>
            <w:r>
              <w:t>8v</w:t>
            </w:r>
          </w:p>
        </w:tc>
        <w:tc>
          <w:tcPr>
            <w:tcW w:w="1006" w:type="dxa"/>
            <w:tcBorders>
              <w:top w:val="single" w:sz="5" w:space="0" w:color="000000"/>
              <w:left w:val="single" w:sz="5" w:space="0" w:color="000000"/>
              <w:bottom w:val="single" w:sz="5" w:space="0" w:color="000000"/>
              <w:right w:val="single" w:sz="5" w:space="0" w:color="000000"/>
            </w:tcBorders>
          </w:tcPr>
          <w:p w14:paraId="655F1EB4" w14:textId="6145F0D8" w:rsidR="00BB741B" w:rsidRDefault="002A1ECA" w:rsidP="00246420">
            <w:pPr>
              <w:spacing w:line="259" w:lineRule="auto"/>
              <w:ind w:left="5"/>
            </w:pPr>
            <w:r>
              <w:rPr>
                <w:rFonts w:ascii="Calibri" w:eastAsia="Calibri" w:hAnsi="Calibri" w:cs="Calibri"/>
                <w:sz w:val="22"/>
              </w:rPr>
              <w:t>2.99</w:t>
            </w:r>
          </w:p>
        </w:tc>
        <w:tc>
          <w:tcPr>
            <w:tcW w:w="1138" w:type="dxa"/>
            <w:tcBorders>
              <w:top w:val="single" w:sz="5" w:space="0" w:color="000000"/>
              <w:left w:val="single" w:sz="5" w:space="0" w:color="000000"/>
              <w:bottom w:val="single" w:sz="5" w:space="0" w:color="000000"/>
              <w:right w:val="single" w:sz="5" w:space="0" w:color="000000"/>
            </w:tcBorders>
          </w:tcPr>
          <w:p w14:paraId="0D29DB07" w14:textId="3AD311FA" w:rsidR="00BB741B" w:rsidRDefault="00D72E63" w:rsidP="00246420">
            <w:pPr>
              <w:spacing w:line="259" w:lineRule="auto"/>
              <w:ind w:left="5"/>
            </w:pPr>
            <w:r>
              <w:rPr>
                <w:rFonts w:ascii="Calibri" w:eastAsia="Calibri" w:hAnsi="Calibri" w:cs="Calibri"/>
                <w:sz w:val="22"/>
              </w:rPr>
              <w:t>5.03</w:t>
            </w:r>
          </w:p>
        </w:tc>
        <w:tc>
          <w:tcPr>
            <w:tcW w:w="779" w:type="dxa"/>
            <w:tcBorders>
              <w:top w:val="single" w:sz="5" w:space="0" w:color="000000"/>
              <w:left w:val="single" w:sz="5" w:space="0" w:color="000000"/>
              <w:bottom w:val="single" w:sz="5" w:space="0" w:color="000000"/>
              <w:right w:val="single" w:sz="5" w:space="0" w:color="000000"/>
            </w:tcBorders>
          </w:tcPr>
          <w:p w14:paraId="19C443C8" w14:textId="7C2AD1A0" w:rsidR="00BB741B" w:rsidRDefault="00BB741B" w:rsidP="00246420">
            <w:pPr>
              <w:spacing w:line="259" w:lineRule="auto"/>
              <w:ind w:left="110"/>
            </w:pPr>
            <w:r>
              <w:t>8v</w:t>
            </w:r>
          </w:p>
        </w:tc>
        <w:tc>
          <w:tcPr>
            <w:tcW w:w="1156" w:type="dxa"/>
            <w:tcBorders>
              <w:top w:val="single" w:sz="5" w:space="0" w:color="000000"/>
              <w:left w:val="single" w:sz="5" w:space="0" w:color="000000"/>
              <w:bottom w:val="single" w:sz="5" w:space="0" w:color="000000"/>
              <w:right w:val="single" w:sz="5" w:space="0" w:color="000000"/>
            </w:tcBorders>
          </w:tcPr>
          <w:p w14:paraId="196917E4" w14:textId="768E93F2" w:rsidR="00BB741B" w:rsidRDefault="00BB741B" w:rsidP="00246420">
            <w:pPr>
              <w:spacing w:line="259" w:lineRule="auto"/>
              <w:ind w:left="5"/>
            </w:pPr>
            <w:r>
              <w:rPr>
                <w:sz w:val="22"/>
              </w:rPr>
              <w:t>0.1</w:t>
            </w:r>
            <w:r w:rsidR="004F16E0">
              <w:rPr>
                <w:sz w:val="22"/>
              </w:rPr>
              <w:t>52</w:t>
            </w:r>
          </w:p>
        </w:tc>
        <w:tc>
          <w:tcPr>
            <w:tcW w:w="955" w:type="dxa"/>
            <w:tcBorders>
              <w:top w:val="single" w:sz="5" w:space="0" w:color="000000"/>
              <w:left w:val="single" w:sz="5" w:space="0" w:color="000000"/>
              <w:bottom w:val="single" w:sz="5" w:space="0" w:color="000000"/>
              <w:right w:val="single" w:sz="5" w:space="0" w:color="000000"/>
            </w:tcBorders>
          </w:tcPr>
          <w:p w14:paraId="6FC63D33" w14:textId="6FE80181" w:rsidR="00BB741B" w:rsidRDefault="00336958" w:rsidP="00246420">
            <w:pPr>
              <w:spacing w:line="259" w:lineRule="auto"/>
              <w:ind w:left="7"/>
            </w:pPr>
            <w:r>
              <w:t>7.84</w:t>
            </w:r>
          </w:p>
        </w:tc>
      </w:tr>
      <w:tr w:rsidR="00BB741B" w14:paraId="4E3D2622" w14:textId="77777777" w:rsidTr="00214A25">
        <w:trPr>
          <w:trHeight w:val="408"/>
        </w:trPr>
        <w:tc>
          <w:tcPr>
            <w:tcW w:w="932" w:type="dxa"/>
            <w:tcBorders>
              <w:top w:val="single" w:sz="5" w:space="0" w:color="000000"/>
              <w:left w:val="single" w:sz="5" w:space="0" w:color="000000"/>
              <w:bottom w:val="single" w:sz="5" w:space="0" w:color="000000"/>
              <w:right w:val="single" w:sz="5" w:space="0" w:color="000000"/>
            </w:tcBorders>
          </w:tcPr>
          <w:p w14:paraId="1E45A395" w14:textId="0C84FCCA" w:rsidR="00BB741B" w:rsidRDefault="00BB741B" w:rsidP="00246420">
            <w:pPr>
              <w:spacing w:line="259" w:lineRule="auto"/>
              <w:ind w:left="110"/>
            </w:pPr>
            <w:r>
              <w:t>12v</w:t>
            </w:r>
          </w:p>
        </w:tc>
        <w:tc>
          <w:tcPr>
            <w:tcW w:w="1001" w:type="dxa"/>
            <w:tcBorders>
              <w:top w:val="single" w:sz="5" w:space="0" w:color="000000"/>
              <w:left w:val="single" w:sz="5" w:space="0" w:color="000000"/>
              <w:bottom w:val="single" w:sz="5" w:space="0" w:color="000000"/>
              <w:right w:val="single" w:sz="5" w:space="0" w:color="000000"/>
            </w:tcBorders>
          </w:tcPr>
          <w:p w14:paraId="70A15468" w14:textId="62742D8E" w:rsidR="00BB741B" w:rsidRDefault="00BB741B" w:rsidP="00246420">
            <w:pPr>
              <w:spacing w:line="259" w:lineRule="auto"/>
              <w:ind w:left="7"/>
            </w:pPr>
            <w:r>
              <w:rPr>
                <w:rFonts w:ascii="Calibri" w:eastAsia="Calibri" w:hAnsi="Calibri" w:cs="Calibri"/>
                <w:sz w:val="22"/>
              </w:rPr>
              <w:t>12</w:t>
            </w:r>
          </w:p>
        </w:tc>
        <w:tc>
          <w:tcPr>
            <w:tcW w:w="996" w:type="dxa"/>
            <w:tcBorders>
              <w:top w:val="single" w:sz="5" w:space="0" w:color="000000"/>
              <w:left w:val="single" w:sz="5" w:space="0" w:color="000000"/>
              <w:bottom w:val="single" w:sz="5" w:space="0" w:color="000000"/>
              <w:right w:val="single" w:sz="5" w:space="0" w:color="000000"/>
            </w:tcBorders>
          </w:tcPr>
          <w:p w14:paraId="78300C58" w14:textId="4E751E52" w:rsidR="00BB741B" w:rsidRDefault="00246420" w:rsidP="00246420">
            <w:pPr>
              <w:spacing w:line="259" w:lineRule="auto"/>
              <w:ind w:left="7"/>
            </w:pPr>
            <w:r>
              <w:rPr>
                <w:rFonts w:ascii="Calibri" w:eastAsia="Calibri" w:hAnsi="Calibri" w:cs="Calibri"/>
                <w:sz w:val="22"/>
              </w:rPr>
              <w:t>0</w:t>
            </w:r>
          </w:p>
        </w:tc>
        <w:tc>
          <w:tcPr>
            <w:tcW w:w="1003" w:type="dxa"/>
            <w:tcBorders>
              <w:top w:val="single" w:sz="5" w:space="0" w:color="000000"/>
              <w:left w:val="single" w:sz="5" w:space="0" w:color="000000"/>
              <w:bottom w:val="single" w:sz="5" w:space="0" w:color="000000"/>
              <w:right w:val="single" w:sz="5" w:space="0" w:color="000000"/>
            </w:tcBorders>
          </w:tcPr>
          <w:p w14:paraId="665681D4" w14:textId="1E04940E" w:rsidR="00BB741B" w:rsidRDefault="00BB741B" w:rsidP="00246420">
            <w:pPr>
              <w:spacing w:line="259" w:lineRule="auto"/>
              <w:ind w:left="110"/>
            </w:pPr>
            <w:r>
              <w:t>12v</w:t>
            </w:r>
          </w:p>
        </w:tc>
        <w:tc>
          <w:tcPr>
            <w:tcW w:w="1006" w:type="dxa"/>
            <w:tcBorders>
              <w:top w:val="single" w:sz="5" w:space="0" w:color="000000"/>
              <w:left w:val="single" w:sz="5" w:space="0" w:color="000000"/>
              <w:bottom w:val="single" w:sz="5" w:space="0" w:color="000000"/>
              <w:right w:val="single" w:sz="5" w:space="0" w:color="000000"/>
            </w:tcBorders>
          </w:tcPr>
          <w:p w14:paraId="1FBF9795" w14:textId="38138FDD" w:rsidR="00BB741B" w:rsidRDefault="00D72E63" w:rsidP="002A1ECA">
            <w:pPr>
              <w:spacing w:line="259" w:lineRule="auto"/>
            </w:pPr>
            <w:r>
              <w:rPr>
                <w:rFonts w:ascii="Calibri" w:eastAsia="Calibri" w:hAnsi="Calibri" w:cs="Calibri"/>
                <w:sz w:val="22"/>
              </w:rPr>
              <w:t>6.96</w:t>
            </w:r>
          </w:p>
        </w:tc>
        <w:tc>
          <w:tcPr>
            <w:tcW w:w="1138" w:type="dxa"/>
            <w:tcBorders>
              <w:top w:val="single" w:sz="5" w:space="0" w:color="000000"/>
              <w:left w:val="single" w:sz="5" w:space="0" w:color="000000"/>
              <w:bottom w:val="single" w:sz="5" w:space="0" w:color="000000"/>
              <w:right w:val="single" w:sz="5" w:space="0" w:color="000000"/>
            </w:tcBorders>
          </w:tcPr>
          <w:p w14:paraId="1426E262" w14:textId="42075634" w:rsidR="00BB741B" w:rsidRDefault="00EA54C2" w:rsidP="00246420">
            <w:pPr>
              <w:spacing w:line="259" w:lineRule="auto"/>
              <w:ind w:left="5"/>
            </w:pPr>
            <w:r>
              <w:t>5.03</w:t>
            </w:r>
          </w:p>
        </w:tc>
        <w:tc>
          <w:tcPr>
            <w:tcW w:w="779" w:type="dxa"/>
            <w:tcBorders>
              <w:top w:val="single" w:sz="5" w:space="0" w:color="000000"/>
              <w:left w:val="single" w:sz="5" w:space="0" w:color="000000"/>
              <w:bottom w:val="single" w:sz="5" w:space="0" w:color="000000"/>
              <w:right w:val="single" w:sz="5" w:space="0" w:color="000000"/>
            </w:tcBorders>
          </w:tcPr>
          <w:p w14:paraId="32C7865F" w14:textId="57B2ED13" w:rsidR="00BB741B" w:rsidRDefault="00BB741B" w:rsidP="00246420">
            <w:pPr>
              <w:spacing w:line="259" w:lineRule="auto"/>
              <w:ind w:left="110"/>
            </w:pPr>
            <w:r>
              <w:t>12v</w:t>
            </w:r>
          </w:p>
        </w:tc>
        <w:tc>
          <w:tcPr>
            <w:tcW w:w="1156" w:type="dxa"/>
            <w:tcBorders>
              <w:top w:val="single" w:sz="5" w:space="0" w:color="000000"/>
              <w:left w:val="single" w:sz="5" w:space="0" w:color="000000"/>
              <w:bottom w:val="single" w:sz="5" w:space="0" w:color="000000"/>
              <w:right w:val="single" w:sz="5" w:space="0" w:color="000000"/>
            </w:tcBorders>
          </w:tcPr>
          <w:p w14:paraId="2B7AA9E7" w14:textId="69CCB1F2" w:rsidR="00BB741B" w:rsidRDefault="00BB741B" w:rsidP="00246420">
            <w:pPr>
              <w:spacing w:line="259" w:lineRule="auto"/>
              <w:ind w:left="5"/>
            </w:pPr>
            <w:r>
              <w:rPr>
                <w:sz w:val="22"/>
              </w:rPr>
              <w:t>1.</w:t>
            </w:r>
            <w:r w:rsidR="00D4344C">
              <w:rPr>
                <w:sz w:val="22"/>
              </w:rPr>
              <w:t>93</w:t>
            </w:r>
          </w:p>
        </w:tc>
        <w:tc>
          <w:tcPr>
            <w:tcW w:w="955" w:type="dxa"/>
            <w:tcBorders>
              <w:top w:val="single" w:sz="5" w:space="0" w:color="000000"/>
              <w:left w:val="single" w:sz="5" w:space="0" w:color="000000"/>
              <w:bottom w:val="single" w:sz="5" w:space="0" w:color="000000"/>
              <w:right w:val="single" w:sz="5" w:space="0" w:color="000000"/>
            </w:tcBorders>
          </w:tcPr>
          <w:p w14:paraId="1BD4D006" w14:textId="3010136B" w:rsidR="00BB741B" w:rsidRDefault="00336958" w:rsidP="00246420">
            <w:pPr>
              <w:spacing w:line="259" w:lineRule="auto"/>
              <w:ind w:left="7"/>
            </w:pPr>
            <w:r>
              <w:t>10.06</w:t>
            </w:r>
          </w:p>
        </w:tc>
      </w:tr>
      <w:tr w:rsidR="00BB741B" w14:paraId="11DCEB59" w14:textId="77777777" w:rsidTr="00214A25">
        <w:trPr>
          <w:trHeight w:val="411"/>
        </w:trPr>
        <w:tc>
          <w:tcPr>
            <w:tcW w:w="932" w:type="dxa"/>
            <w:tcBorders>
              <w:top w:val="single" w:sz="5" w:space="0" w:color="000000"/>
              <w:left w:val="single" w:sz="5" w:space="0" w:color="000000"/>
              <w:bottom w:val="single" w:sz="5" w:space="0" w:color="000000"/>
              <w:right w:val="single" w:sz="5" w:space="0" w:color="000000"/>
            </w:tcBorders>
          </w:tcPr>
          <w:p w14:paraId="1AECC9C9" w14:textId="243D28E3" w:rsidR="00BB741B" w:rsidRDefault="00BB741B" w:rsidP="00246420">
            <w:pPr>
              <w:spacing w:line="259" w:lineRule="auto"/>
              <w:ind w:left="110"/>
            </w:pPr>
            <w:r>
              <w:t>16v</w:t>
            </w:r>
          </w:p>
        </w:tc>
        <w:tc>
          <w:tcPr>
            <w:tcW w:w="1001" w:type="dxa"/>
            <w:tcBorders>
              <w:top w:val="single" w:sz="5" w:space="0" w:color="000000"/>
              <w:left w:val="single" w:sz="5" w:space="0" w:color="000000"/>
              <w:bottom w:val="single" w:sz="5" w:space="0" w:color="000000"/>
              <w:right w:val="single" w:sz="5" w:space="0" w:color="000000"/>
            </w:tcBorders>
          </w:tcPr>
          <w:p w14:paraId="0905D8EC" w14:textId="5E63E0C3" w:rsidR="00BB741B" w:rsidRDefault="00BB741B" w:rsidP="00246420">
            <w:pPr>
              <w:spacing w:line="259" w:lineRule="auto"/>
              <w:ind w:left="7"/>
            </w:pPr>
            <w:r>
              <w:rPr>
                <w:rFonts w:ascii="Calibri" w:eastAsia="Calibri" w:hAnsi="Calibri" w:cs="Calibri"/>
                <w:sz w:val="22"/>
              </w:rPr>
              <w:t>16</w:t>
            </w:r>
          </w:p>
        </w:tc>
        <w:tc>
          <w:tcPr>
            <w:tcW w:w="996" w:type="dxa"/>
            <w:tcBorders>
              <w:top w:val="single" w:sz="5" w:space="0" w:color="000000"/>
              <w:left w:val="single" w:sz="5" w:space="0" w:color="000000"/>
              <w:bottom w:val="single" w:sz="5" w:space="0" w:color="000000"/>
              <w:right w:val="single" w:sz="5" w:space="0" w:color="000000"/>
            </w:tcBorders>
          </w:tcPr>
          <w:p w14:paraId="405F925A" w14:textId="493679AE" w:rsidR="00BB741B" w:rsidRDefault="00246420" w:rsidP="00246420">
            <w:pPr>
              <w:spacing w:line="259" w:lineRule="auto"/>
              <w:ind w:left="7"/>
            </w:pPr>
            <w:r>
              <w:rPr>
                <w:rFonts w:ascii="Calibri" w:eastAsia="Calibri" w:hAnsi="Calibri" w:cs="Calibri"/>
                <w:sz w:val="22"/>
              </w:rPr>
              <w:t>0</w:t>
            </w:r>
          </w:p>
        </w:tc>
        <w:tc>
          <w:tcPr>
            <w:tcW w:w="1003" w:type="dxa"/>
            <w:tcBorders>
              <w:top w:val="single" w:sz="5" w:space="0" w:color="000000"/>
              <w:left w:val="single" w:sz="5" w:space="0" w:color="000000"/>
              <w:bottom w:val="single" w:sz="5" w:space="0" w:color="000000"/>
              <w:right w:val="single" w:sz="5" w:space="0" w:color="000000"/>
            </w:tcBorders>
          </w:tcPr>
          <w:p w14:paraId="2D7E5E83" w14:textId="38B28556" w:rsidR="00BB741B" w:rsidRDefault="00BB741B" w:rsidP="00246420">
            <w:pPr>
              <w:spacing w:line="259" w:lineRule="auto"/>
              <w:ind w:left="110"/>
            </w:pPr>
            <w:r>
              <w:t>16v</w:t>
            </w:r>
          </w:p>
        </w:tc>
        <w:tc>
          <w:tcPr>
            <w:tcW w:w="1006" w:type="dxa"/>
            <w:tcBorders>
              <w:top w:val="single" w:sz="5" w:space="0" w:color="000000"/>
              <w:left w:val="single" w:sz="5" w:space="0" w:color="000000"/>
              <w:bottom w:val="single" w:sz="5" w:space="0" w:color="000000"/>
              <w:right w:val="single" w:sz="5" w:space="0" w:color="000000"/>
            </w:tcBorders>
          </w:tcPr>
          <w:p w14:paraId="63FC9CEE" w14:textId="13FD408A" w:rsidR="00BB741B" w:rsidRDefault="00D72E63" w:rsidP="00246420">
            <w:pPr>
              <w:spacing w:line="259" w:lineRule="auto"/>
              <w:ind w:left="5"/>
            </w:pPr>
            <w:r>
              <w:rPr>
                <w:rFonts w:ascii="Calibri" w:eastAsia="Calibri" w:hAnsi="Calibri" w:cs="Calibri"/>
                <w:sz w:val="22"/>
              </w:rPr>
              <w:t>10.96</w:t>
            </w:r>
          </w:p>
        </w:tc>
        <w:tc>
          <w:tcPr>
            <w:tcW w:w="1138" w:type="dxa"/>
            <w:tcBorders>
              <w:top w:val="single" w:sz="5" w:space="0" w:color="000000"/>
              <w:left w:val="single" w:sz="5" w:space="0" w:color="000000"/>
              <w:bottom w:val="single" w:sz="5" w:space="0" w:color="000000"/>
              <w:right w:val="single" w:sz="5" w:space="0" w:color="000000"/>
            </w:tcBorders>
          </w:tcPr>
          <w:p w14:paraId="6D1D5264" w14:textId="43D581A7" w:rsidR="00BB741B" w:rsidRDefault="00EA54C2" w:rsidP="00246420">
            <w:pPr>
              <w:spacing w:line="259" w:lineRule="auto"/>
              <w:ind w:left="5"/>
            </w:pPr>
            <w:r>
              <w:t>5.039</w:t>
            </w:r>
          </w:p>
        </w:tc>
        <w:tc>
          <w:tcPr>
            <w:tcW w:w="779" w:type="dxa"/>
            <w:tcBorders>
              <w:top w:val="single" w:sz="5" w:space="0" w:color="000000"/>
              <w:left w:val="single" w:sz="5" w:space="0" w:color="000000"/>
              <w:bottom w:val="single" w:sz="5" w:space="0" w:color="000000"/>
              <w:right w:val="single" w:sz="5" w:space="0" w:color="000000"/>
            </w:tcBorders>
          </w:tcPr>
          <w:p w14:paraId="18EEB0CE" w14:textId="3DE56B7D" w:rsidR="00BB741B" w:rsidRDefault="00BB741B" w:rsidP="00246420">
            <w:pPr>
              <w:spacing w:line="259" w:lineRule="auto"/>
              <w:ind w:left="110"/>
            </w:pPr>
            <w:r>
              <w:t>16v</w:t>
            </w:r>
          </w:p>
        </w:tc>
        <w:tc>
          <w:tcPr>
            <w:tcW w:w="1156" w:type="dxa"/>
            <w:tcBorders>
              <w:top w:val="single" w:sz="5" w:space="0" w:color="000000"/>
              <w:left w:val="single" w:sz="5" w:space="0" w:color="000000"/>
              <w:bottom w:val="single" w:sz="5" w:space="0" w:color="000000"/>
              <w:right w:val="single" w:sz="5" w:space="0" w:color="000000"/>
            </w:tcBorders>
          </w:tcPr>
          <w:p w14:paraId="180186A9" w14:textId="6FD7AD8C" w:rsidR="00BB741B" w:rsidRDefault="00B3418F" w:rsidP="00246420">
            <w:pPr>
              <w:spacing w:line="259" w:lineRule="auto"/>
              <w:ind w:left="5"/>
            </w:pPr>
            <w:r>
              <w:rPr>
                <w:sz w:val="22"/>
              </w:rPr>
              <w:t>5.93</w:t>
            </w:r>
          </w:p>
        </w:tc>
        <w:tc>
          <w:tcPr>
            <w:tcW w:w="955" w:type="dxa"/>
            <w:tcBorders>
              <w:top w:val="single" w:sz="5" w:space="0" w:color="000000"/>
              <w:left w:val="single" w:sz="5" w:space="0" w:color="000000"/>
              <w:bottom w:val="single" w:sz="5" w:space="0" w:color="000000"/>
              <w:right w:val="single" w:sz="5" w:space="0" w:color="000000"/>
            </w:tcBorders>
          </w:tcPr>
          <w:p w14:paraId="0D97C13D" w14:textId="5C0FF7EB" w:rsidR="00BB741B" w:rsidRDefault="00336958" w:rsidP="00246420">
            <w:pPr>
              <w:spacing w:line="259" w:lineRule="auto"/>
              <w:ind w:left="7"/>
            </w:pPr>
            <w:r>
              <w:t>10.061</w:t>
            </w:r>
          </w:p>
        </w:tc>
      </w:tr>
    </w:tbl>
    <w:p w14:paraId="6BC6DD89" w14:textId="77777777" w:rsidR="00D0657A" w:rsidRDefault="00D0657A" w:rsidP="00D0657A">
      <w:pPr>
        <w:ind w:right="810"/>
        <w:rPr>
          <w:b/>
        </w:rPr>
      </w:pPr>
    </w:p>
    <w:p w14:paraId="31E8F573" w14:textId="511D1199" w:rsidR="008252AC" w:rsidRDefault="008252AC" w:rsidP="00566BC2">
      <w:pPr>
        <w:ind w:left="630" w:right="810"/>
        <w:rPr>
          <w:b/>
        </w:rPr>
      </w:pPr>
    </w:p>
    <w:p w14:paraId="6338F13C" w14:textId="1A8B7A71" w:rsidR="008252AC" w:rsidRDefault="008252AC" w:rsidP="00566BC2">
      <w:pPr>
        <w:ind w:left="630" w:right="810"/>
        <w:rPr>
          <w:b/>
        </w:rPr>
      </w:pPr>
    </w:p>
    <w:p w14:paraId="73E50D40" w14:textId="353A460A" w:rsidR="008252AC" w:rsidRDefault="008252AC" w:rsidP="00566BC2">
      <w:pPr>
        <w:ind w:left="630" w:right="810"/>
        <w:rPr>
          <w:b/>
        </w:rPr>
      </w:pPr>
    </w:p>
    <w:p w14:paraId="179DB5CB" w14:textId="1853DD27" w:rsidR="008252AC" w:rsidRDefault="008252AC" w:rsidP="00566BC2">
      <w:pPr>
        <w:ind w:left="630" w:right="810"/>
        <w:rPr>
          <w:b/>
        </w:rPr>
      </w:pPr>
    </w:p>
    <w:p w14:paraId="6457E1AE" w14:textId="1A79B91D" w:rsidR="008252AC" w:rsidRDefault="008252AC" w:rsidP="00566BC2">
      <w:pPr>
        <w:ind w:left="630" w:right="810"/>
        <w:rPr>
          <w:b/>
        </w:rPr>
      </w:pPr>
    </w:p>
    <w:p w14:paraId="4ABF4C66" w14:textId="77777777" w:rsidR="008252AC" w:rsidRDefault="008252AC" w:rsidP="00566BC2">
      <w:pPr>
        <w:ind w:left="630" w:right="810"/>
        <w:rPr>
          <w:b/>
        </w:rPr>
      </w:pPr>
    </w:p>
    <w:p w14:paraId="70086A05" w14:textId="77777777" w:rsidR="008B0062" w:rsidRDefault="008B0062" w:rsidP="008B0062">
      <w:pPr>
        <w:pStyle w:val="BodyText"/>
        <w:rPr>
          <w:b/>
          <w:sz w:val="20"/>
        </w:rPr>
      </w:pPr>
    </w:p>
    <w:p w14:paraId="1CFFCFE7" w14:textId="77777777" w:rsidR="00BD34CB" w:rsidRDefault="00BD34CB" w:rsidP="00BD34CB">
      <w:pPr>
        <w:ind w:left="630" w:right="810"/>
      </w:pPr>
    </w:p>
    <w:p w14:paraId="4A58604D" w14:textId="77777777" w:rsidR="00566BC2" w:rsidRDefault="00566BC2" w:rsidP="00566BC2">
      <w:pPr>
        <w:ind w:left="630" w:right="810"/>
        <w:rPr>
          <w:b/>
        </w:rPr>
      </w:pPr>
    </w:p>
    <w:p w14:paraId="3B733B32" w14:textId="77777777" w:rsidR="00566BC2" w:rsidRDefault="00566BC2" w:rsidP="00566BC2">
      <w:pPr>
        <w:ind w:left="630" w:right="810"/>
        <w:rPr>
          <w:b/>
        </w:rPr>
      </w:pPr>
    </w:p>
    <w:p w14:paraId="4EB2C31B" w14:textId="77777777" w:rsidR="00566BC2" w:rsidRDefault="00566BC2" w:rsidP="00566BC2">
      <w:pPr>
        <w:ind w:left="630" w:right="810"/>
        <w:rPr>
          <w:b/>
        </w:rPr>
      </w:pPr>
    </w:p>
    <w:p w14:paraId="25BBA50D" w14:textId="09DE4AB2" w:rsidR="006415F1" w:rsidRDefault="00432E87" w:rsidP="008119E3">
      <w:pPr>
        <w:ind w:right="810"/>
        <w:rPr>
          <w:sz w:val="28"/>
        </w:rPr>
      </w:pPr>
      <w:r>
        <w:rPr>
          <w:b/>
          <w:sz w:val="28"/>
        </w:rPr>
        <w:lastRenderedPageBreak/>
        <w:t>(5</w:t>
      </w:r>
      <w:r w:rsidR="008013AA">
        <w:rPr>
          <w:b/>
          <w:sz w:val="28"/>
        </w:rPr>
        <w:t xml:space="preserve">) </w:t>
      </w:r>
      <w:r w:rsidR="006415F1" w:rsidRPr="006415F1">
        <w:rPr>
          <w:b/>
          <w:sz w:val="28"/>
        </w:rPr>
        <w:t>Report Question:</w:t>
      </w:r>
      <w:r w:rsidR="006415F1" w:rsidRPr="006415F1">
        <w:rPr>
          <w:sz w:val="28"/>
        </w:rPr>
        <w:t xml:space="preserve"> </w:t>
      </w:r>
    </w:p>
    <w:p w14:paraId="5569EFB4" w14:textId="3F12D7F6" w:rsidR="00F77212" w:rsidRDefault="00F77212" w:rsidP="008119E3">
      <w:pPr>
        <w:ind w:right="810"/>
        <w:rPr>
          <w:sz w:val="28"/>
        </w:rPr>
      </w:pPr>
      <w:r>
        <w:rPr>
          <w:sz w:val="28"/>
        </w:rPr>
        <w:t xml:space="preserve">   </w:t>
      </w:r>
    </w:p>
    <w:p w14:paraId="7A816801" w14:textId="001A3589" w:rsidR="00C037A2" w:rsidRDefault="00C037A2" w:rsidP="00C037A2">
      <w:pPr>
        <w:pStyle w:val="ListParagraph"/>
        <w:numPr>
          <w:ilvl w:val="0"/>
          <w:numId w:val="9"/>
        </w:numPr>
        <w:ind w:right="810"/>
      </w:pPr>
      <w:r>
        <w:t>Plot the input {IB vs VBE} and output {IC vs VCE} characteristics as well as {IB vs IC} curves      using Excel.</w:t>
      </w:r>
    </w:p>
    <w:p w14:paraId="46F80D2E" w14:textId="77777777" w:rsidR="00EB4AC6" w:rsidRDefault="00EB4AC6" w:rsidP="00EB4AC6">
      <w:pPr>
        <w:ind w:right="810"/>
      </w:pPr>
    </w:p>
    <w:p w14:paraId="7FE5E124" w14:textId="70E3EC29" w:rsidR="00EB4AC6" w:rsidRDefault="001C0ACD" w:rsidP="00EB4AC6">
      <w:pPr>
        <w:ind w:right="810"/>
      </w:pPr>
      <w:r w:rsidRPr="00292689">
        <w:rPr>
          <w:b/>
          <w:noProof/>
        </w:rPr>
        <w:drawing>
          <wp:inline distT="0" distB="0" distL="0" distR="0" wp14:anchorId="72E7D448" wp14:editId="42C7C3DE">
            <wp:extent cx="6428096" cy="361378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0086" cy="3637386"/>
                    </a:xfrm>
                    <a:prstGeom prst="rect">
                      <a:avLst/>
                    </a:prstGeom>
                  </pic:spPr>
                </pic:pic>
              </a:graphicData>
            </a:graphic>
          </wp:inline>
        </w:drawing>
      </w:r>
    </w:p>
    <w:p w14:paraId="799BAA23" w14:textId="7791F10F" w:rsidR="00C037A2" w:rsidRDefault="00C037A2" w:rsidP="00C037A2">
      <w:pPr>
        <w:ind w:right="810"/>
      </w:pPr>
      <w:r>
        <w:t xml:space="preserve">    </w:t>
      </w:r>
      <w:r w:rsidR="00EB4AC6" w:rsidRPr="001311BC">
        <w:rPr>
          <w:noProof/>
        </w:rPr>
        <w:drawing>
          <wp:inline distT="0" distB="0" distL="0" distR="0" wp14:anchorId="40979E9C" wp14:editId="13AC9D71">
            <wp:extent cx="5950423" cy="33552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7230" cy="3387270"/>
                    </a:xfrm>
                    <a:prstGeom prst="rect">
                      <a:avLst/>
                    </a:prstGeom>
                  </pic:spPr>
                </pic:pic>
              </a:graphicData>
            </a:graphic>
          </wp:inline>
        </w:drawing>
      </w:r>
    </w:p>
    <w:p w14:paraId="6EBF0B6D" w14:textId="3FF94DEA" w:rsidR="00C037A2" w:rsidRDefault="00C037A2" w:rsidP="00C037A2">
      <w:pPr>
        <w:ind w:right="810"/>
      </w:pPr>
      <w:r>
        <w:lastRenderedPageBreak/>
        <w:t xml:space="preserve">             </w:t>
      </w:r>
      <w:r w:rsidR="001311BC" w:rsidRPr="001311BC">
        <w:rPr>
          <w:noProof/>
        </w:rPr>
        <w:t xml:space="preserve"> </w:t>
      </w:r>
      <w:r w:rsidR="0040492B" w:rsidRPr="0040492B">
        <w:rPr>
          <w:noProof/>
        </w:rPr>
        <w:drawing>
          <wp:inline distT="0" distB="0" distL="0" distR="0" wp14:anchorId="1F5E784D" wp14:editId="4A35DEA3">
            <wp:extent cx="6389620" cy="332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8280" cy="3325791"/>
                    </a:xfrm>
                    <a:prstGeom prst="rect">
                      <a:avLst/>
                    </a:prstGeom>
                  </pic:spPr>
                </pic:pic>
              </a:graphicData>
            </a:graphic>
          </wp:inline>
        </w:drawing>
      </w:r>
    </w:p>
    <w:p w14:paraId="5BF5E1B3" w14:textId="77777777" w:rsidR="00C037A2" w:rsidRDefault="00C037A2" w:rsidP="00C037A2">
      <w:pPr>
        <w:ind w:right="810"/>
      </w:pPr>
    </w:p>
    <w:p w14:paraId="55B1C827" w14:textId="559E6412" w:rsidR="00A41607" w:rsidRDefault="00081159" w:rsidP="00081159">
      <w:pPr>
        <w:pStyle w:val="ListParagraph"/>
        <w:numPr>
          <w:ilvl w:val="0"/>
          <w:numId w:val="8"/>
        </w:numPr>
        <w:ind w:right="810"/>
      </w:pPr>
      <w:r>
        <w:t>Explain the behavior of the input and output characteristics in terms of the three regions of operation: cutoff, active, saturation.</w:t>
      </w:r>
    </w:p>
    <w:p w14:paraId="372E71B8" w14:textId="77777777" w:rsidR="00081159" w:rsidRDefault="00081159" w:rsidP="00081159">
      <w:pPr>
        <w:ind w:right="810"/>
      </w:pPr>
    </w:p>
    <w:p w14:paraId="21964879" w14:textId="77777777" w:rsidR="00081159" w:rsidRDefault="00081159" w:rsidP="00081159">
      <w:pPr>
        <w:ind w:right="810"/>
      </w:pPr>
    </w:p>
    <w:p w14:paraId="0B274BC1" w14:textId="77777777" w:rsidR="00081159" w:rsidRPr="00F541AC" w:rsidRDefault="00081159" w:rsidP="00081159">
      <w:pPr>
        <w:spacing w:after="123" w:line="259" w:lineRule="auto"/>
        <w:ind w:left="240"/>
        <w:rPr>
          <w:rFonts w:eastAsia="Times New Roman"/>
          <w:color w:val="000000"/>
          <w:szCs w:val="22"/>
        </w:rPr>
      </w:pPr>
      <w:r>
        <w:t xml:space="preserve">                  </w:t>
      </w:r>
    </w:p>
    <w:p w14:paraId="7D91DBD0" w14:textId="77777777" w:rsidR="00081159" w:rsidRPr="00F541AC" w:rsidRDefault="00081159" w:rsidP="00081159">
      <w:pPr>
        <w:spacing w:after="4" w:line="248" w:lineRule="auto"/>
        <w:ind w:left="720" w:right="543"/>
        <w:jc w:val="both"/>
        <w:rPr>
          <w:rFonts w:eastAsia="Times New Roman"/>
          <w:color w:val="000000"/>
          <w:szCs w:val="22"/>
        </w:rPr>
      </w:pPr>
      <w:r w:rsidRPr="00F541AC">
        <w:rPr>
          <w:rFonts w:eastAsia="Times New Roman"/>
          <w:color w:val="000000"/>
          <w:szCs w:val="22"/>
        </w:rPr>
        <w:t>The input characteristics curves are plotted between I</w:t>
      </w:r>
      <w:r w:rsidRPr="00F541AC">
        <w:rPr>
          <w:rFonts w:eastAsia="Times New Roman"/>
          <w:color w:val="000000"/>
          <w:szCs w:val="22"/>
          <w:vertAlign w:val="subscript"/>
        </w:rPr>
        <w:t xml:space="preserve">B </w:t>
      </w:r>
      <w:r w:rsidRPr="00F541AC">
        <w:rPr>
          <w:rFonts w:eastAsia="Times New Roman"/>
          <w:color w:val="000000"/>
          <w:szCs w:val="22"/>
        </w:rPr>
        <w:t>and V</w:t>
      </w:r>
      <w:r w:rsidRPr="00F541AC">
        <w:rPr>
          <w:rFonts w:eastAsia="Times New Roman"/>
          <w:color w:val="000000"/>
          <w:szCs w:val="22"/>
          <w:vertAlign w:val="subscript"/>
        </w:rPr>
        <w:t xml:space="preserve">BE </w:t>
      </w:r>
      <w:r w:rsidRPr="00F541AC">
        <w:rPr>
          <w:rFonts w:eastAsia="Times New Roman"/>
          <w:color w:val="000000"/>
          <w:szCs w:val="22"/>
        </w:rPr>
        <w:t>keeping the voltage, V</w:t>
      </w:r>
      <w:r w:rsidRPr="00F541AC">
        <w:rPr>
          <w:rFonts w:eastAsia="Times New Roman"/>
          <w:color w:val="000000"/>
          <w:szCs w:val="22"/>
          <w:vertAlign w:val="subscript"/>
        </w:rPr>
        <w:t>CE</w:t>
      </w:r>
      <w:r w:rsidRPr="00F541AC">
        <w:rPr>
          <w:rFonts w:eastAsia="Times New Roman"/>
          <w:color w:val="000000"/>
          <w:szCs w:val="22"/>
        </w:rPr>
        <w:t xml:space="preserve">, constant. The input characteristics look like the characteristics of a forward-biased diode. The base-to-emitter voltage varies only slightly. The input dynamic resistance is calculated from the ratio of the small change of base-to-emitter voltage to the small change of base current. </w:t>
      </w:r>
    </w:p>
    <w:p w14:paraId="5FAABD50" w14:textId="77777777" w:rsidR="00081159" w:rsidRPr="00F541AC" w:rsidRDefault="00081159" w:rsidP="00081159">
      <w:pPr>
        <w:spacing w:line="259" w:lineRule="auto"/>
        <w:ind w:left="240" w:right="2189"/>
        <w:rPr>
          <w:rFonts w:eastAsia="Times New Roman"/>
          <w:color w:val="000000"/>
          <w:szCs w:val="22"/>
        </w:rPr>
      </w:pPr>
      <w:r w:rsidRPr="00F541AC">
        <w:rPr>
          <w:rFonts w:eastAsia="Times New Roman"/>
          <w:color w:val="000000"/>
          <w:szCs w:val="22"/>
        </w:rPr>
        <w:t xml:space="preserve"> </w:t>
      </w:r>
    </w:p>
    <w:p w14:paraId="342D7E8E" w14:textId="77777777" w:rsidR="00081159" w:rsidRPr="00F541AC" w:rsidRDefault="00081159" w:rsidP="00081159">
      <w:pPr>
        <w:spacing w:line="259" w:lineRule="auto"/>
        <w:ind w:left="1895"/>
        <w:rPr>
          <w:rFonts w:eastAsia="Times New Roman"/>
          <w:color w:val="000000"/>
          <w:szCs w:val="22"/>
        </w:rPr>
      </w:pPr>
      <w:r w:rsidRPr="00F541AC">
        <w:rPr>
          <w:rFonts w:eastAsia="Times New Roman"/>
          <w:noProof/>
          <w:color w:val="000000"/>
          <w:szCs w:val="22"/>
        </w:rPr>
        <w:drawing>
          <wp:inline distT="0" distB="0" distL="0" distR="0" wp14:anchorId="08A06749" wp14:editId="0CA70662">
            <wp:extent cx="3712845" cy="2063115"/>
            <wp:effectExtent l="0" t="0" r="0" b="0"/>
            <wp:docPr id="1965" name="Picture 1965"/>
            <wp:cNvGraphicFramePr/>
            <a:graphic xmlns:a="http://schemas.openxmlformats.org/drawingml/2006/main">
              <a:graphicData uri="http://schemas.openxmlformats.org/drawingml/2006/picture">
                <pic:pic xmlns:pic="http://schemas.openxmlformats.org/drawingml/2006/picture">
                  <pic:nvPicPr>
                    <pic:cNvPr id="1965" name="Picture 1965"/>
                    <pic:cNvPicPr/>
                  </pic:nvPicPr>
                  <pic:blipFill>
                    <a:blip r:embed="rId23"/>
                    <a:stretch>
                      <a:fillRect/>
                    </a:stretch>
                  </pic:blipFill>
                  <pic:spPr>
                    <a:xfrm>
                      <a:off x="0" y="0"/>
                      <a:ext cx="3712845" cy="2063115"/>
                    </a:xfrm>
                    <a:prstGeom prst="rect">
                      <a:avLst/>
                    </a:prstGeom>
                  </pic:spPr>
                </pic:pic>
              </a:graphicData>
            </a:graphic>
          </wp:inline>
        </w:drawing>
      </w:r>
      <w:r w:rsidRPr="00F541AC">
        <w:rPr>
          <w:rFonts w:eastAsia="Times New Roman"/>
          <w:color w:val="000000"/>
          <w:sz w:val="20"/>
          <w:szCs w:val="22"/>
        </w:rPr>
        <w:t xml:space="preserve"> </w:t>
      </w:r>
    </w:p>
    <w:p w14:paraId="505CD4EB" w14:textId="77777777" w:rsidR="00081159" w:rsidRDefault="00081159" w:rsidP="00081159">
      <w:pPr>
        <w:spacing w:after="3" w:line="259" w:lineRule="auto"/>
        <w:ind w:left="10" w:right="248" w:hanging="10"/>
        <w:jc w:val="center"/>
        <w:rPr>
          <w:rFonts w:eastAsia="Times New Roman"/>
          <w:color w:val="000000"/>
          <w:szCs w:val="22"/>
        </w:rPr>
      </w:pPr>
    </w:p>
    <w:p w14:paraId="14611237" w14:textId="77777777" w:rsidR="00081159" w:rsidRPr="000026F4" w:rsidRDefault="00081159" w:rsidP="00081159">
      <w:pPr>
        <w:spacing w:after="3" w:line="259" w:lineRule="auto"/>
        <w:ind w:left="10" w:right="248" w:hanging="10"/>
        <w:jc w:val="center"/>
        <w:rPr>
          <w:rFonts w:eastAsia="Times New Roman"/>
          <w:b/>
          <w:bCs/>
          <w:color w:val="000000"/>
          <w:szCs w:val="22"/>
        </w:rPr>
      </w:pPr>
      <w:r w:rsidRPr="00F541AC">
        <w:rPr>
          <w:rFonts w:eastAsia="Times New Roman"/>
          <w:b/>
          <w:bCs/>
          <w:color w:val="000000"/>
          <w:szCs w:val="22"/>
        </w:rPr>
        <w:t xml:space="preserve">Fig: BJT Common Emitter Input Characteristics </w:t>
      </w:r>
    </w:p>
    <w:p w14:paraId="290086A6" w14:textId="77777777" w:rsidR="00081159" w:rsidRPr="00F541AC" w:rsidRDefault="00081159" w:rsidP="00081159">
      <w:pPr>
        <w:spacing w:after="4" w:line="248" w:lineRule="auto"/>
        <w:ind w:left="758" w:right="543"/>
        <w:jc w:val="both"/>
        <w:rPr>
          <w:rFonts w:eastAsia="Times New Roman"/>
          <w:color w:val="000000"/>
          <w:szCs w:val="22"/>
        </w:rPr>
      </w:pPr>
      <w:r w:rsidRPr="00F541AC">
        <w:rPr>
          <w:rFonts w:eastAsia="Times New Roman"/>
          <w:color w:val="000000"/>
          <w:szCs w:val="22"/>
        </w:rPr>
        <w:lastRenderedPageBreak/>
        <w:t>The output characteristics curves are plotted between the collector current, I</w:t>
      </w:r>
      <w:r w:rsidRPr="00F541AC">
        <w:rPr>
          <w:rFonts w:eastAsia="Times New Roman"/>
          <w:color w:val="000000"/>
          <w:szCs w:val="22"/>
          <w:vertAlign w:val="subscript"/>
        </w:rPr>
        <w:t>C</w:t>
      </w:r>
      <w:r w:rsidRPr="00F541AC">
        <w:rPr>
          <w:rFonts w:eastAsia="Times New Roman"/>
          <w:color w:val="000000"/>
          <w:szCs w:val="22"/>
        </w:rPr>
        <w:t>, and the collector-to-emitter voltage drop by keeping the base current, I</w:t>
      </w:r>
      <w:r w:rsidRPr="00F541AC">
        <w:rPr>
          <w:rFonts w:eastAsia="Times New Roman"/>
          <w:color w:val="000000"/>
          <w:szCs w:val="22"/>
          <w:vertAlign w:val="subscript"/>
        </w:rPr>
        <w:t>B</w:t>
      </w:r>
      <w:r w:rsidRPr="00F541AC">
        <w:rPr>
          <w:rFonts w:eastAsia="Times New Roman"/>
          <w:color w:val="000000"/>
          <w:szCs w:val="22"/>
        </w:rPr>
        <w:t xml:space="preserve">, constant. These curves are almost horizontal. The output dynamic resistance again can be calculated from the ratio of the small change of emitter-to-collector voltage drop to the small change of the collector current. </w:t>
      </w:r>
    </w:p>
    <w:p w14:paraId="143A4D9F" w14:textId="77777777" w:rsidR="00081159" w:rsidRPr="00F541AC" w:rsidRDefault="00081159" w:rsidP="00081159">
      <w:pPr>
        <w:spacing w:line="259" w:lineRule="auto"/>
        <w:ind w:left="657" w:right="2843"/>
        <w:rPr>
          <w:rFonts w:eastAsia="Times New Roman"/>
          <w:color w:val="000000"/>
          <w:szCs w:val="22"/>
        </w:rPr>
      </w:pPr>
      <w:r w:rsidRPr="00F541AC">
        <w:rPr>
          <w:rFonts w:eastAsia="Times New Roman"/>
          <w:color w:val="000000"/>
          <w:szCs w:val="22"/>
        </w:rPr>
        <w:t xml:space="preserve"> </w:t>
      </w:r>
    </w:p>
    <w:p w14:paraId="1BC092E6" w14:textId="77777777" w:rsidR="00081159" w:rsidRPr="00F541AC" w:rsidRDefault="00081159" w:rsidP="00081159">
      <w:pPr>
        <w:spacing w:after="27" w:line="259" w:lineRule="auto"/>
        <w:ind w:left="417" w:right="220"/>
        <w:jc w:val="center"/>
        <w:rPr>
          <w:rFonts w:eastAsia="Times New Roman"/>
          <w:color w:val="000000"/>
          <w:szCs w:val="22"/>
        </w:rPr>
      </w:pPr>
      <w:r w:rsidRPr="00F541AC">
        <w:rPr>
          <w:rFonts w:eastAsia="Times New Roman"/>
          <w:noProof/>
          <w:color w:val="000000"/>
          <w:szCs w:val="22"/>
        </w:rPr>
        <w:drawing>
          <wp:inline distT="0" distB="0" distL="0" distR="0" wp14:anchorId="7EAC8D2D" wp14:editId="3CB104AA">
            <wp:extent cx="2865755" cy="2205101"/>
            <wp:effectExtent l="0" t="0" r="0" b="0"/>
            <wp:docPr id="1967" name="Picture 1967"/>
            <wp:cNvGraphicFramePr/>
            <a:graphic xmlns:a="http://schemas.openxmlformats.org/drawingml/2006/main">
              <a:graphicData uri="http://schemas.openxmlformats.org/drawingml/2006/picture">
                <pic:pic xmlns:pic="http://schemas.openxmlformats.org/drawingml/2006/picture">
                  <pic:nvPicPr>
                    <pic:cNvPr id="1967" name="Picture 1967"/>
                    <pic:cNvPicPr/>
                  </pic:nvPicPr>
                  <pic:blipFill>
                    <a:blip r:embed="rId24"/>
                    <a:stretch>
                      <a:fillRect/>
                    </a:stretch>
                  </pic:blipFill>
                  <pic:spPr>
                    <a:xfrm>
                      <a:off x="0" y="0"/>
                      <a:ext cx="2865755" cy="2205101"/>
                    </a:xfrm>
                    <a:prstGeom prst="rect">
                      <a:avLst/>
                    </a:prstGeom>
                  </pic:spPr>
                </pic:pic>
              </a:graphicData>
            </a:graphic>
          </wp:inline>
        </w:drawing>
      </w:r>
      <w:r w:rsidRPr="00F541AC">
        <w:rPr>
          <w:rFonts w:eastAsia="Times New Roman"/>
          <w:color w:val="000000"/>
          <w:sz w:val="20"/>
          <w:szCs w:val="22"/>
        </w:rPr>
        <w:t xml:space="preserve"> </w:t>
      </w:r>
      <w:r>
        <w:rPr>
          <w:rFonts w:eastAsia="Times New Roman"/>
          <w:color w:val="000000"/>
          <w:sz w:val="20"/>
          <w:szCs w:val="22"/>
        </w:rPr>
        <w:t xml:space="preserve"> </w:t>
      </w:r>
    </w:p>
    <w:p w14:paraId="45D035A1" w14:textId="77777777" w:rsidR="00081159" w:rsidRPr="00F541AC" w:rsidRDefault="00081159" w:rsidP="00081159">
      <w:pPr>
        <w:spacing w:after="3" w:line="259" w:lineRule="auto"/>
        <w:ind w:left="427" w:right="248" w:hanging="10"/>
        <w:jc w:val="center"/>
        <w:rPr>
          <w:rFonts w:eastAsia="Times New Roman"/>
          <w:b/>
          <w:bCs/>
          <w:color w:val="000000"/>
          <w:szCs w:val="22"/>
        </w:rPr>
      </w:pPr>
      <w:r w:rsidRPr="00F541AC">
        <w:rPr>
          <w:rFonts w:eastAsia="Times New Roman"/>
          <w:b/>
          <w:bCs/>
          <w:color w:val="000000"/>
          <w:szCs w:val="22"/>
        </w:rPr>
        <w:t xml:space="preserve">Fig: BJT Common Emitter Output Characteristics </w:t>
      </w:r>
    </w:p>
    <w:p w14:paraId="2E4DEF30" w14:textId="28563C67" w:rsidR="00C037A2" w:rsidRDefault="00C037A2" w:rsidP="003A07F9">
      <w:pPr>
        <w:ind w:right="810"/>
      </w:pPr>
    </w:p>
    <w:p w14:paraId="632A02E9" w14:textId="2E444006" w:rsidR="006D7E64" w:rsidRDefault="00DD71E0" w:rsidP="00DD71E0">
      <w:pPr>
        <w:pStyle w:val="ListParagraph"/>
        <w:numPr>
          <w:ilvl w:val="0"/>
          <w:numId w:val="8"/>
        </w:numPr>
        <w:ind w:right="810"/>
      </w:pPr>
      <w:r>
        <w:t>What is the Q-point?</w:t>
      </w:r>
    </w:p>
    <w:p w14:paraId="61BD84F3" w14:textId="77777777" w:rsidR="00DD71E0" w:rsidRDefault="00DD71E0" w:rsidP="00DD71E0">
      <w:pPr>
        <w:ind w:right="810"/>
      </w:pPr>
    </w:p>
    <w:p w14:paraId="26F3E84F" w14:textId="71B9E178" w:rsidR="00250E36" w:rsidRDefault="00250E36" w:rsidP="006D7E64">
      <w:pPr>
        <w:ind w:left="2160" w:right="810"/>
      </w:pPr>
      <w:r>
        <w:t>Q-point is</w:t>
      </w:r>
      <w:r w:rsidR="0047524D">
        <w:t xml:space="preserve"> a</w:t>
      </w:r>
      <w:r w:rsidR="00FE5166">
        <w:t xml:space="preserve"> </w:t>
      </w:r>
      <w:r w:rsidR="0047524D">
        <w:t xml:space="preserve">point on load line </w:t>
      </w:r>
      <w:r w:rsidR="009C35C0">
        <w:t>and it’s also called bias point</w:t>
      </w:r>
      <w:r w:rsidR="006824B7">
        <w:t xml:space="preserve"> and should be in active region</w:t>
      </w:r>
      <w:r w:rsidR="009C35C0">
        <w:t>.</w:t>
      </w:r>
      <w:r w:rsidR="00FC60EB">
        <w:t xml:space="preserve"> It</w:t>
      </w:r>
      <w:r w:rsidR="007F3610">
        <w:t>’s</w:t>
      </w:r>
      <w:r w:rsidR="00FC60EB">
        <w:t xml:space="preserve"> use</w:t>
      </w:r>
      <w:r w:rsidR="003D662B">
        <w:t>d</w:t>
      </w:r>
      <w:r w:rsidR="007F3610">
        <w:t xml:space="preserve"> </w:t>
      </w:r>
      <w:r w:rsidR="00FC60EB">
        <w:t>to deter</w:t>
      </w:r>
      <w:r w:rsidR="007F3610">
        <w:t>mine the op</w:t>
      </w:r>
      <w:r w:rsidR="00E24B52">
        <w:t xml:space="preserve">erating voltage and </w:t>
      </w:r>
      <w:r w:rsidR="00150F7E">
        <w:t>current from the tran</w:t>
      </w:r>
      <w:r w:rsidR="00C1217B">
        <w:t>s</w:t>
      </w:r>
      <w:r w:rsidR="00150F7E">
        <w:t>i</w:t>
      </w:r>
      <w:r w:rsidR="00C1217B">
        <w:t>s</w:t>
      </w:r>
      <w:r w:rsidR="00150F7E">
        <w:t>tor character</w:t>
      </w:r>
      <w:r w:rsidR="00206CAD">
        <w:t>i</w:t>
      </w:r>
      <w:r w:rsidR="00150F7E">
        <w:t>stic</w:t>
      </w:r>
      <w:r w:rsidR="00206CAD">
        <w:t>s.</w:t>
      </w:r>
    </w:p>
    <w:p w14:paraId="64B99CF3" w14:textId="69516B3B" w:rsidR="006415F1" w:rsidRDefault="00432E87" w:rsidP="003A07F9">
      <w:pPr>
        <w:ind w:right="810"/>
      </w:pPr>
      <w:r>
        <w:rPr>
          <w:b/>
          <w:sz w:val="28"/>
        </w:rPr>
        <w:t>(6</w:t>
      </w:r>
      <w:r w:rsidR="008013AA">
        <w:rPr>
          <w:b/>
          <w:sz w:val="28"/>
        </w:rPr>
        <w:t xml:space="preserve">) </w:t>
      </w:r>
      <w:r w:rsidR="006415F1" w:rsidRPr="006415F1">
        <w:rPr>
          <w:b/>
          <w:sz w:val="28"/>
        </w:rPr>
        <w:t>Discussion</w:t>
      </w:r>
      <w:r w:rsidR="006415F1" w:rsidRPr="008013AA">
        <w:rPr>
          <w:b/>
          <w:sz w:val="28"/>
        </w:rPr>
        <w:t>:</w:t>
      </w:r>
      <w:r w:rsidR="006415F1">
        <w:t xml:space="preserve"> </w:t>
      </w:r>
    </w:p>
    <w:p w14:paraId="6615B6FA" w14:textId="77777777" w:rsidR="000837DE" w:rsidRDefault="000837DE" w:rsidP="003A07F9">
      <w:pPr>
        <w:ind w:right="810"/>
      </w:pPr>
    </w:p>
    <w:p w14:paraId="5029F110" w14:textId="5C8707D1" w:rsidR="00A31658" w:rsidRPr="000837DE" w:rsidRDefault="00A31658" w:rsidP="000837DE">
      <w:pPr>
        <w:ind w:left="720" w:right="810"/>
        <w:jc w:val="both"/>
      </w:pPr>
      <w:r w:rsidRPr="000837DE">
        <w:t>In this experiment, we became familiar with BJT or bipolar junction transistors. It is a three terminal semiconductor device. Today we used the n-p-n BJT with common emitter configuration which is most commonly used for voltage and current amplification. First of all, we build the circuit according to the circuit diagram. The input characteristics were plotted between I</w:t>
      </w:r>
      <w:r w:rsidRPr="000837DE">
        <w:rPr>
          <w:vertAlign w:val="subscript"/>
        </w:rPr>
        <w:t>B</w:t>
      </w:r>
      <w:r w:rsidRPr="000837DE">
        <w:t xml:space="preserve"> and voltage drop in base to emitter, V</w:t>
      </w:r>
      <w:r w:rsidRPr="000837DE">
        <w:rPr>
          <w:vertAlign w:val="subscript"/>
        </w:rPr>
        <w:t>BE</w:t>
      </w:r>
      <w:r w:rsidRPr="000837DE">
        <w:t xml:space="preserve"> keeping the voltage V</w:t>
      </w:r>
      <w:r w:rsidRPr="000837DE">
        <w:rPr>
          <w:vertAlign w:val="subscript"/>
        </w:rPr>
        <w:t xml:space="preserve">CE </w:t>
      </w:r>
      <w:r w:rsidRPr="000837DE">
        <w:t>constant for both 8V and 16V. By using multimeter, we got the measurements and filled up table 1 accordingly. And for output characteristics, which were plotted between the collector current, I</w:t>
      </w:r>
      <w:r w:rsidRPr="000837DE">
        <w:rPr>
          <w:vertAlign w:val="subscript"/>
        </w:rPr>
        <w:t>C</w:t>
      </w:r>
      <w:r w:rsidRPr="000837DE">
        <w:t xml:space="preserve"> and the collector to emitter voltage drop, V</w:t>
      </w:r>
      <w:r w:rsidRPr="000837DE">
        <w:rPr>
          <w:vertAlign w:val="subscript"/>
        </w:rPr>
        <w:t>CE</w:t>
      </w:r>
      <w:r w:rsidRPr="000837DE">
        <w:t xml:space="preserve"> by keeping the base current, I</w:t>
      </w:r>
      <w:r w:rsidRPr="000837DE">
        <w:rPr>
          <w:vertAlign w:val="subscript"/>
        </w:rPr>
        <w:t>C</w:t>
      </w:r>
      <w:r w:rsidRPr="000837DE">
        <w:t xml:space="preserve"> constant for both 50</w:t>
      </w:r>
      <w:r w:rsidR="002E32BD">
        <w:t xml:space="preserve"> </w:t>
      </w:r>
      <w:r w:rsidRPr="000837DE">
        <w:rPr>
          <w:rFonts w:ascii="Cambria Math" w:eastAsia="Cambria Math" w:hAnsi="Cambria Math" w:cs="Cambria Math"/>
        </w:rPr>
        <w:t>𝜇𝐴</w:t>
      </w:r>
      <w:r w:rsidRPr="000837DE">
        <w:rPr>
          <w:rFonts w:eastAsia="Times New Roman"/>
          <w:b/>
        </w:rPr>
        <w:t xml:space="preserve"> </w:t>
      </w:r>
      <w:r w:rsidRPr="000837DE">
        <w:t>and 100</w:t>
      </w:r>
      <w:r w:rsidRPr="000837DE">
        <w:rPr>
          <w:rFonts w:eastAsia="Cambria Math"/>
        </w:rPr>
        <w:t xml:space="preserve"> </w:t>
      </w:r>
      <w:r w:rsidRPr="000837DE">
        <w:rPr>
          <w:rFonts w:ascii="Cambria Math" w:eastAsia="Cambria Math" w:hAnsi="Cambria Math" w:cs="Cambria Math"/>
        </w:rPr>
        <w:t>𝜇𝐴</w:t>
      </w:r>
      <w:r w:rsidRPr="000837DE">
        <w:t>. Fixing the base current I</w:t>
      </w:r>
      <w:r w:rsidRPr="000837DE">
        <w:rPr>
          <w:vertAlign w:val="subscript"/>
        </w:rPr>
        <w:t>B</w:t>
      </w:r>
      <w:r w:rsidRPr="000837DE">
        <w:t xml:space="preserve"> by varying V</w:t>
      </w:r>
      <w:r w:rsidRPr="000837DE">
        <w:rPr>
          <w:vertAlign w:val="subscript"/>
        </w:rPr>
        <w:t>BB</w:t>
      </w:r>
      <w:r w:rsidRPr="000837DE">
        <w:t xml:space="preserve"> and varying V</w:t>
      </w:r>
      <w:r w:rsidRPr="000837DE">
        <w:rPr>
          <w:vertAlign w:val="subscript"/>
        </w:rPr>
        <w:t>CC</w:t>
      </w:r>
      <w:r w:rsidRPr="000837DE">
        <w:t xml:space="preserve"> according to table 2, we got the measurements using multimeter. By performing the experiment accordingly, we didn’t face any further problems and finished the experiment successfully.</w:t>
      </w:r>
    </w:p>
    <w:p w14:paraId="3B7D1F76" w14:textId="77777777" w:rsidR="00EE4E5F" w:rsidRDefault="00EE4E5F" w:rsidP="000837DE">
      <w:pPr>
        <w:ind w:right="810"/>
      </w:pPr>
    </w:p>
    <w:p w14:paraId="515A9983" w14:textId="4A2CD213" w:rsidR="006415F1" w:rsidRDefault="00432E87" w:rsidP="000837DE">
      <w:pPr>
        <w:ind w:right="810"/>
      </w:pPr>
      <w:r>
        <w:rPr>
          <w:b/>
          <w:sz w:val="28"/>
        </w:rPr>
        <w:t>(7</w:t>
      </w:r>
      <w:r w:rsidR="008013AA">
        <w:rPr>
          <w:b/>
          <w:sz w:val="28"/>
        </w:rPr>
        <w:t xml:space="preserve">) </w:t>
      </w:r>
      <w:r w:rsidR="006415F1" w:rsidRPr="008013AA">
        <w:rPr>
          <w:b/>
          <w:sz w:val="28"/>
        </w:rPr>
        <w:t xml:space="preserve">References: </w:t>
      </w:r>
    </w:p>
    <w:p w14:paraId="47D147B1" w14:textId="77777777" w:rsidR="00EE4E5F" w:rsidRDefault="00EE4E5F" w:rsidP="000837DE">
      <w:pPr>
        <w:ind w:right="810"/>
      </w:pPr>
    </w:p>
    <w:p w14:paraId="6181FF3C" w14:textId="694D8CD7" w:rsidR="009B13F5" w:rsidRDefault="009B13F5" w:rsidP="008119E3">
      <w:pPr>
        <w:numPr>
          <w:ilvl w:val="0"/>
          <w:numId w:val="7"/>
        </w:numPr>
        <w:spacing w:after="4" w:line="360" w:lineRule="auto"/>
        <w:ind w:right="543" w:hanging="360"/>
        <w:jc w:val="both"/>
      </w:pPr>
      <w:r>
        <w:t xml:space="preserve">Adel S. </w:t>
      </w:r>
      <w:proofErr w:type="spellStart"/>
      <w:r>
        <w:t>Sedra</w:t>
      </w:r>
      <w:proofErr w:type="spellEnd"/>
      <w:r>
        <w:t xml:space="preserve">, </w:t>
      </w:r>
      <w:proofErr w:type="spellStart"/>
      <w:r>
        <w:t>Kennth</w:t>
      </w:r>
      <w:proofErr w:type="spellEnd"/>
      <w:r>
        <w:t xml:space="preserve"> C. Smith, Microelectronic, Circuits, Saunders College Publishing, 3rd ed., ISBN: 0-03-051648-X, 1991. </w:t>
      </w:r>
    </w:p>
    <w:p w14:paraId="2E4EC087" w14:textId="77777777" w:rsidR="008119E3" w:rsidRDefault="009B13F5" w:rsidP="008119E3">
      <w:pPr>
        <w:numPr>
          <w:ilvl w:val="0"/>
          <w:numId w:val="7"/>
        </w:numPr>
        <w:spacing w:after="4" w:line="360" w:lineRule="auto"/>
        <w:ind w:right="543" w:hanging="360"/>
        <w:jc w:val="both"/>
      </w:pPr>
      <w:r>
        <w:t>American International University–Bangladesh (AIUB) Electronic Devices Lab Manual.</w:t>
      </w:r>
    </w:p>
    <w:sectPr w:rsidR="008119E3" w:rsidSect="00B44D55">
      <w:headerReference w:type="default" r:id="rId25"/>
      <w:pgSz w:w="12240" w:h="15840"/>
      <w:pgMar w:top="720" w:right="720" w:bottom="720" w:left="81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55752" w14:textId="77777777" w:rsidR="00512832" w:rsidRDefault="00512832" w:rsidP="00624357">
      <w:r>
        <w:separator/>
      </w:r>
    </w:p>
  </w:endnote>
  <w:endnote w:type="continuationSeparator" w:id="0">
    <w:p w14:paraId="2B08C223" w14:textId="77777777" w:rsidR="00512832" w:rsidRDefault="00512832" w:rsidP="0062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F03F" w14:textId="77777777" w:rsidR="00512832" w:rsidRDefault="00512832" w:rsidP="00624357">
      <w:r>
        <w:separator/>
      </w:r>
    </w:p>
  </w:footnote>
  <w:footnote w:type="continuationSeparator" w:id="0">
    <w:p w14:paraId="3DE43F5D" w14:textId="77777777" w:rsidR="00512832" w:rsidRDefault="00512832" w:rsidP="00624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9" w:type="dxa"/>
      <w:tblLook w:val="04A0" w:firstRow="1" w:lastRow="0" w:firstColumn="1" w:lastColumn="0" w:noHBand="0" w:noVBand="1"/>
    </w:tblPr>
    <w:tblGrid>
      <w:gridCol w:w="1909"/>
      <w:gridCol w:w="6551"/>
      <w:gridCol w:w="2499"/>
    </w:tblGrid>
    <w:tr w:rsidR="00A42B5B" w:rsidRPr="00624357" w14:paraId="68B9F530" w14:textId="77777777" w:rsidTr="00A42B5B">
      <w:tc>
        <w:tcPr>
          <w:tcW w:w="1909" w:type="dxa"/>
          <w:vAlign w:val="center"/>
        </w:tcPr>
        <w:p w14:paraId="0A29225B" w14:textId="77777777" w:rsidR="00A42B5B" w:rsidRPr="00624357" w:rsidRDefault="00A42B5B" w:rsidP="00A42B5B">
          <w:pPr>
            <w:pStyle w:val="Header"/>
            <w:ind w:left="-18"/>
          </w:pPr>
          <w:r>
            <w:rPr>
              <w:noProof/>
            </w:rPr>
            <w:drawing>
              <wp:inline distT="0" distB="0" distL="0" distR="0" wp14:anchorId="3A25BABD" wp14:editId="5479BD86">
                <wp:extent cx="1085850" cy="1085850"/>
                <wp:effectExtent l="0" t="0" r="0" b="0"/>
                <wp:docPr id="23" name="Picture 23" descr="Image result for aiub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ub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c>
        <w:tcPr>
          <w:tcW w:w="6551" w:type="dxa"/>
          <w:vAlign w:val="center"/>
        </w:tcPr>
        <w:p w14:paraId="6717A0CC" w14:textId="77777777" w:rsidR="00A42B5B" w:rsidRDefault="00A42B5B" w:rsidP="00624357">
          <w:pPr>
            <w:pStyle w:val="Header"/>
            <w:rPr>
              <w:b/>
            </w:rPr>
          </w:pPr>
        </w:p>
        <w:p w14:paraId="1080A49A" w14:textId="77777777" w:rsidR="00A42B5B" w:rsidRDefault="00A42B5B" w:rsidP="00A42B5B">
          <w:pPr>
            <w:pStyle w:val="Header"/>
            <w:ind w:left="143"/>
            <w:rPr>
              <w:b/>
            </w:rPr>
          </w:pPr>
          <w:r>
            <w:rPr>
              <w:b/>
            </w:rPr>
            <w:t>Department of Electrical and Electronic Engineering (EEE)</w:t>
          </w:r>
        </w:p>
        <w:p w14:paraId="32377067" w14:textId="77777777" w:rsidR="00A42B5B" w:rsidRDefault="00A42B5B" w:rsidP="00A42B5B">
          <w:pPr>
            <w:pStyle w:val="Header"/>
            <w:ind w:left="143"/>
            <w:rPr>
              <w:b/>
            </w:rPr>
          </w:pPr>
          <w:r>
            <w:rPr>
              <w:b/>
              <w:bCs/>
            </w:rPr>
            <w:t>Faculty of Engineering (FE)</w:t>
          </w:r>
        </w:p>
        <w:p w14:paraId="13DFEBB3" w14:textId="77777777" w:rsidR="00A42B5B" w:rsidRPr="00624357" w:rsidRDefault="00A42B5B" w:rsidP="00A42B5B">
          <w:pPr>
            <w:pStyle w:val="Header"/>
            <w:ind w:left="143"/>
            <w:rPr>
              <w:b/>
            </w:rPr>
          </w:pPr>
          <w:r w:rsidRPr="00624357">
            <w:rPr>
              <w:b/>
            </w:rPr>
            <w:t>American International University- Bangladesh (AIUB)</w:t>
          </w:r>
        </w:p>
        <w:p w14:paraId="1061E20F" w14:textId="77777777" w:rsidR="00A42B5B" w:rsidRPr="00624357" w:rsidRDefault="00A42B5B" w:rsidP="00624357">
          <w:pPr>
            <w:pStyle w:val="Header"/>
            <w:rPr>
              <w:b/>
              <w:bCs/>
            </w:rPr>
          </w:pPr>
        </w:p>
      </w:tc>
      <w:tc>
        <w:tcPr>
          <w:tcW w:w="2499" w:type="dxa"/>
        </w:tcPr>
        <w:p w14:paraId="162A1D7D" w14:textId="77777777" w:rsidR="00A42B5B" w:rsidRDefault="00A42B5B" w:rsidP="00A42B5B">
          <w:pPr>
            <w:pStyle w:val="Header"/>
            <w:jc w:val="right"/>
            <w:rPr>
              <w:b/>
            </w:rPr>
          </w:pPr>
          <w:r>
            <w:rPr>
              <w:rFonts w:ascii="Garamond" w:eastAsia="Calibri" w:hAnsi="Garamond" w:cs="Arial"/>
              <w:noProof/>
              <w:sz w:val="21"/>
              <w:szCs w:val="21"/>
            </w:rPr>
            <w:drawing>
              <wp:anchor distT="0" distB="0" distL="114300" distR="114300" simplePos="0" relativeHeight="251658240" behindDoc="1" locked="0" layoutInCell="1" allowOverlap="1" wp14:anchorId="5D68A7DA" wp14:editId="12FC3ECC">
                <wp:simplePos x="0" y="0"/>
                <wp:positionH relativeFrom="column">
                  <wp:posOffset>683895</wp:posOffset>
                </wp:positionH>
                <wp:positionV relativeFrom="paragraph">
                  <wp:posOffset>47625</wp:posOffset>
                </wp:positionV>
                <wp:extent cx="760730" cy="954876"/>
                <wp:effectExtent l="0" t="0" r="1270" b="0"/>
                <wp:wrapTight wrapText="bothSides">
                  <wp:wrapPolygon edited="0">
                    <wp:start x="0" y="0"/>
                    <wp:lineTo x="0" y="5174"/>
                    <wp:lineTo x="1082" y="21126"/>
                    <wp:lineTo x="21095" y="21126"/>
                    <wp:lineTo x="21095" y="0"/>
                    <wp:lineTo x="5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60730" cy="954876"/>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10015CB" w14:textId="77777777" w:rsidR="00624357" w:rsidRDefault="00624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2B55"/>
    <w:multiLevelType w:val="hybridMultilevel"/>
    <w:tmpl w:val="00CE4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44431"/>
    <w:multiLevelType w:val="hybridMultilevel"/>
    <w:tmpl w:val="A844CF02"/>
    <w:lvl w:ilvl="0" w:tplc="2F7E7542">
      <w:start w:val="1"/>
      <w:numFmt w:val="decimal"/>
      <w:lvlText w:val="%1."/>
      <w:lvlJc w:val="left"/>
      <w:pPr>
        <w:ind w:left="1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22BB9A">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AED0A8">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BE961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FA7B9C">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540C5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9272A4">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6EC72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A6898">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4C29DD"/>
    <w:multiLevelType w:val="hybridMultilevel"/>
    <w:tmpl w:val="63622704"/>
    <w:lvl w:ilvl="0" w:tplc="13FE644E">
      <w:numFmt w:val="bullet"/>
      <w:lvlText w:val=""/>
      <w:lvlJc w:val="left"/>
      <w:pPr>
        <w:ind w:left="990" w:hanging="360"/>
      </w:pPr>
      <w:rPr>
        <w:rFonts w:ascii="Wingdings" w:eastAsia="MS Mincho"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4AA9023A"/>
    <w:multiLevelType w:val="hybridMultilevel"/>
    <w:tmpl w:val="A8CC3C28"/>
    <w:lvl w:ilvl="0" w:tplc="E140F132">
      <w:start w:val="1"/>
      <w:numFmt w:val="decimal"/>
      <w:lvlText w:val="%1."/>
      <w:lvlJc w:val="left"/>
      <w:pPr>
        <w:ind w:left="1196" w:hanging="360"/>
      </w:pPr>
      <w:rPr>
        <w:rFonts w:hint="default"/>
        <w:b/>
      </w:r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54E06595"/>
    <w:multiLevelType w:val="hybridMultilevel"/>
    <w:tmpl w:val="96388C56"/>
    <w:lvl w:ilvl="0" w:tplc="4F54A026">
      <w:start w:val="1"/>
      <w:numFmt w:val="decimal"/>
      <w:lvlText w:val="%1."/>
      <w:lvlJc w:val="left"/>
      <w:pPr>
        <w:ind w:left="2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1D4B46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FC1B3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AAA73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DC275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40D7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B034F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1E15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7E049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E62853"/>
    <w:multiLevelType w:val="hybridMultilevel"/>
    <w:tmpl w:val="CA5E2438"/>
    <w:lvl w:ilvl="0" w:tplc="B4887DAC">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6" w15:restartNumberingAfterBreak="0">
    <w:nsid w:val="5EA35858"/>
    <w:multiLevelType w:val="hybridMultilevel"/>
    <w:tmpl w:val="F962CB96"/>
    <w:lvl w:ilvl="0" w:tplc="E1041526">
      <w:start w:val="1"/>
      <w:numFmt w:val="decimal"/>
      <w:lvlText w:val="%1."/>
      <w:lvlJc w:val="left"/>
      <w:pPr>
        <w:ind w:left="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B08BF8">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4234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43598">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BEC3C6">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C6362A">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741AF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70872E">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CB02A">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ED010E"/>
    <w:multiLevelType w:val="hybridMultilevel"/>
    <w:tmpl w:val="3300DC34"/>
    <w:lvl w:ilvl="0" w:tplc="3E188FF6">
      <w:start w:val="1"/>
      <w:numFmt w:val="decimal"/>
      <w:lvlText w:val="%1."/>
      <w:lvlJc w:val="left"/>
      <w:pPr>
        <w:ind w:left="1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461A2C">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D06FA4">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453C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6FFA4">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401AA">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52721A">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C7BFE">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A5880">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0B316E"/>
    <w:multiLevelType w:val="hybridMultilevel"/>
    <w:tmpl w:val="206E7E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6"/>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005"/>
    <w:rsid w:val="000026F4"/>
    <w:rsid w:val="00041B31"/>
    <w:rsid w:val="00051033"/>
    <w:rsid w:val="00081159"/>
    <w:rsid w:val="000837DE"/>
    <w:rsid w:val="00095772"/>
    <w:rsid w:val="000C0EBA"/>
    <w:rsid w:val="000C6D3A"/>
    <w:rsid w:val="00122AA7"/>
    <w:rsid w:val="001311BC"/>
    <w:rsid w:val="00150F7E"/>
    <w:rsid w:val="001C0ACD"/>
    <w:rsid w:val="001F2729"/>
    <w:rsid w:val="00206CAD"/>
    <w:rsid w:val="002122D6"/>
    <w:rsid w:val="00214A25"/>
    <w:rsid w:val="00221EDB"/>
    <w:rsid w:val="00232005"/>
    <w:rsid w:val="00240202"/>
    <w:rsid w:val="0024035B"/>
    <w:rsid w:val="00246420"/>
    <w:rsid w:val="00250E36"/>
    <w:rsid w:val="00286E94"/>
    <w:rsid w:val="00292689"/>
    <w:rsid w:val="002A1ECA"/>
    <w:rsid w:val="002B666F"/>
    <w:rsid w:val="002B784D"/>
    <w:rsid w:val="002C56E8"/>
    <w:rsid w:val="002D11C9"/>
    <w:rsid w:val="002D351B"/>
    <w:rsid w:val="002E32BD"/>
    <w:rsid w:val="0031071D"/>
    <w:rsid w:val="0032529A"/>
    <w:rsid w:val="00325428"/>
    <w:rsid w:val="00336958"/>
    <w:rsid w:val="00345AAD"/>
    <w:rsid w:val="00354049"/>
    <w:rsid w:val="003679B6"/>
    <w:rsid w:val="00376EDE"/>
    <w:rsid w:val="003A07F9"/>
    <w:rsid w:val="003A28DA"/>
    <w:rsid w:val="003D662B"/>
    <w:rsid w:val="0040492B"/>
    <w:rsid w:val="00413DAC"/>
    <w:rsid w:val="004172B9"/>
    <w:rsid w:val="00432E87"/>
    <w:rsid w:val="0047524D"/>
    <w:rsid w:val="004772DC"/>
    <w:rsid w:val="004820F4"/>
    <w:rsid w:val="004872EC"/>
    <w:rsid w:val="004920CF"/>
    <w:rsid w:val="004D7682"/>
    <w:rsid w:val="004F16E0"/>
    <w:rsid w:val="0050078D"/>
    <w:rsid w:val="00512832"/>
    <w:rsid w:val="0051284C"/>
    <w:rsid w:val="005245FE"/>
    <w:rsid w:val="0053067F"/>
    <w:rsid w:val="00566BC2"/>
    <w:rsid w:val="00577190"/>
    <w:rsid w:val="005876C1"/>
    <w:rsid w:val="00596840"/>
    <w:rsid w:val="005B19C7"/>
    <w:rsid w:val="005D54C2"/>
    <w:rsid w:val="005D716C"/>
    <w:rsid w:val="00612039"/>
    <w:rsid w:val="00624357"/>
    <w:rsid w:val="00630FD7"/>
    <w:rsid w:val="006415F1"/>
    <w:rsid w:val="00642C0B"/>
    <w:rsid w:val="00666BC4"/>
    <w:rsid w:val="006724D1"/>
    <w:rsid w:val="006824B7"/>
    <w:rsid w:val="006B0804"/>
    <w:rsid w:val="006B5422"/>
    <w:rsid w:val="006C15ED"/>
    <w:rsid w:val="006D378F"/>
    <w:rsid w:val="006D7E64"/>
    <w:rsid w:val="006E4D42"/>
    <w:rsid w:val="00717CE6"/>
    <w:rsid w:val="007831BD"/>
    <w:rsid w:val="007860FD"/>
    <w:rsid w:val="007B54A2"/>
    <w:rsid w:val="007B597B"/>
    <w:rsid w:val="007B7EF9"/>
    <w:rsid w:val="007E4714"/>
    <w:rsid w:val="007F18C5"/>
    <w:rsid w:val="007F3610"/>
    <w:rsid w:val="007F5F26"/>
    <w:rsid w:val="008013AA"/>
    <w:rsid w:val="00801FA0"/>
    <w:rsid w:val="008119E3"/>
    <w:rsid w:val="00813526"/>
    <w:rsid w:val="008252AC"/>
    <w:rsid w:val="00843CDC"/>
    <w:rsid w:val="00870B0A"/>
    <w:rsid w:val="00873FAC"/>
    <w:rsid w:val="0088088A"/>
    <w:rsid w:val="008B0062"/>
    <w:rsid w:val="008C489A"/>
    <w:rsid w:val="008C6A38"/>
    <w:rsid w:val="008F2E28"/>
    <w:rsid w:val="00986F49"/>
    <w:rsid w:val="009B13F5"/>
    <w:rsid w:val="009B5DB8"/>
    <w:rsid w:val="009C08BD"/>
    <w:rsid w:val="009C0B7A"/>
    <w:rsid w:val="009C1C0C"/>
    <w:rsid w:val="009C35C0"/>
    <w:rsid w:val="009E7BE0"/>
    <w:rsid w:val="00A314A0"/>
    <w:rsid w:val="00A31658"/>
    <w:rsid w:val="00A41607"/>
    <w:rsid w:val="00A42B5B"/>
    <w:rsid w:val="00A7677C"/>
    <w:rsid w:val="00AA55F7"/>
    <w:rsid w:val="00AC3AD6"/>
    <w:rsid w:val="00AC53BB"/>
    <w:rsid w:val="00B04672"/>
    <w:rsid w:val="00B20B25"/>
    <w:rsid w:val="00B3418F"/>
    <w:rsid w:val="00B43B73"/>
    <w:rsid w:val="00B44D55"/>
    <w:rsid w:val="00B50D07"/>
    <w:rsid w:val="00BB741B"/>
    <w:rsid w:val="00BC53AC"/>
    <w:rsid w:val="00BD2723"/>
    <w:rsid w:val="00BD34CB"/>
    <w:rsid w:val="00BE3E4F"/>
    <w:rsid w:val="00BF36AD"/>
    <w:rsid w:val="00C037A2"/>
    <w:rsid w:val="00C10405"/>
    <w:rsid w:val="00C1217B"/>
    <w:rsid w:val="00C20DED"/>
    <w:rsid w:val="00C440B6"/>
    <w:rsid w:val="00C627E9"/>
    <w:rsid w:val="00C85529"/>
    <w:rsid w:val="00CA6C4A"/>
    <w:rsid w:val="00CF3F2E"/>
    <w:rsid w:val="00D00000"/>
    <w:rsid w:val="00D0657A"/>
    <w:rsid w:val="00D26000"/>
    <w:rsid w:val="00D4344C"/>
    <w:rsid w:val="00D55D2A"/>
    <w:rsid w:val="00D71141"/>
    <w:rsid w:val="00D72E63"/>
    <w:rsid w:val="00D904E2"/>
    <w:rsid w:val="00DC5A8E"/>
    <w:rsid w:val="00DD71E0"/>
    <w:rsid w:val="00E10959"/>
    <w:rsid w:val="00E10990"/>
    <w:rsid w:val="00E13BD6"/>
    <w:rsid w:val="00E1429A"/>
    <w:rsid w:val="00E226E9"/>
    <w:rsid w:val="00E24B52"/>
    <w:rsid w:val="00E334BC"/>
    <w:rsid w:val="00E67721"/>
    <w:rsid w:val="00E71E4F"/>
    <w:rsid w:val="00E76DCA"/>
    <w:rsid w:val="00E84CE2"/>
    <w:rsid w:val="00EA54C2"/>
    <w:rsid w:val="00EB11E6"/>
    <w:rsid w:val="00EB18A3"/>
    <w:rsid w:val="00EB4AC6"/>
    <w:rsid w:val="00ED1872"/>
    <w:rsid w:val="00EE2FB2"/>
    <w:rsid w:val="00EE4E5F"/>
    <w:rsid w:val="00F325DD"/>
    <w:rsid w:val="00F541AC"/>
    <w:rsid w:val="00F732EB"/>
    <w:rsid w:val="00F77212"/>
    <w:rsid w:val="00F86080"/>
    <w:rsid w:val="00FA29E8"/>
    <w:rsid w:val="00FA7A69"/>
    <w:rsid w:val="00FC60EB"/>
    <w:rsid w:val="00FE5166"/>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6567"/>
  <w15:chartTrackingRefBased/>
  <w15:docId w15:val="{6F6A3959-24ED-4E59-A2D3-33F84D1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05"/>
    <w:pPr>
      <w:spacing w:after="0" w:line="240" w:lineRule="auto"/>
    </w:pPr>
    <w:rPr>
      <w:rFonts w:ascii="Times New Roman" w:eastAsia="MS Mincho" w:hAnsi="Times New Roman" w:cs="Times New Roman"/>
      <w:sz w:val="24"/>
      <w:szCs w:val="24"/>
    </w:rPr>
  </w:style>
  <w:style w:type="paragraph" w:styleId="Heading3">
    <w:name w:val="heading 3"/>
    <w:next w:val="Normal"/>
    <w:link w:val="Heading3Char"/>
    <w:uiPriority w:val="9"/>
    <w:unhideWhenUsed/>
    <w:qFormat/>
    <w:rsid w:val="00B04672"/>
    <w:pPr>
      <w:keepNext/>
      <w:keepLines/>
      <w:spacing w:after="0"/>
      <w:ind w:left="35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05"/>
    <w:rPr>
      <w:rFonts w:ascii="Segoe UI" w:eastAsia="MS Mincho" w:hAnsi="Segoe UI" w:cs="Segoe UI"/>
      <w:sz w:val="18"/>
      <w:szCs w:val="18"/>
    </w:rPr>
  </w:style>
  <w:style w:type="paragraph" w:customStyle="1" w:styleId="Default">
    <w:name w:val="Default"/>
    <w:rsid w:val="000C0EBA"/>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624357"/>
    <w:pPr>
      <w:tabs>
        <w:tab w:val="center" w:pos="4680"/>
        <w:tab w:val="right" w:pos="9360"/>
      </w:tabs>
    </w:pPr>
  </w:style>
  <w:style w:type="character" w:customStyle="1" w:styleId="HeaderChar">
    <w:name w:val="Header Char"/>
    <w:basedOn w:val="DefaultParagraphFont"/>
    <w:link w:val="Header"/>
    <w:uiPriority w:val="99"/>
    <w:rsid w:val="00624357"/>
    <w:rPr>
      <w:rFonts w:ascii="Times New Roman" w:eastAsia="MS Mincho" w:hAnsi="Times New Roman" w:cs="Times New Roman"/>
      <w:sz w:val="24"/>
      <w:szCs w:val="24"/>
    </w:rPr>
  </w:style>
  <w:style w:type="paragraph" w:styleId="Footer">
    <w:name w:val="footer"/>
    <w:basedOn w:val="Normal"/>
    <w:link w:val="FooterChar"/>
    <w:uiPriority w:val="99"/>
    <w:unhideWhenUsed/>
    <w:rsid w:val="00624357"/>
    <w:pPr>
      <w:tabs>
        <w:tab w:val="center" w:pos="4680"/>
        <w:tab w:val="right" w:pos="9360"/>
      </w:tabs>
    </w:pPr>
  </w:style>
  <w:style w:type="character" w:customStyle="1" w:styleId="FooterChar">
    <w:name w:val="Footer Char"/>
    <w:basedOn w:val="DefaultParagraphFont"/>
    <w:link w:val="Footer"/>
    <w:uiPriority w:val="99"/>
    <w:rsid w:val="00624357"/>
    <w:rPr>
      <w:rFonts w:ascii="Times New Roman" w:eastAsia="MS Mincho" w:hAnsi="Times New Roman" w:cs="Times New Roman"/>
      <w:sz w:val="24"/>
      <w:szCs w:val="24"/>
    </w:rPr>
  </w:style>
  <w:style w:type="table" w:styleId="TableGrid">
    <w:name w:val="Table Grid"/>
    <w:basedOn w:val="TableNormal"/>
    <w:uiPriority w:val="39"/>
    <w:rsid w:val="005B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84D"/>
    <w:pPr>
      <w:ind w:left="720"/>
      <w:contextualSpacing/>
    </w:pPr>
  </w:style>
  <w:style w:type="paragraph" w:styleId="BodyText">
    <w:name w:val="Body Text"/>
    <w:basedOn w:val="Normal"/>
    <w:link w:val="BodyTextChar"/>
    <w:uiPriority w:val="1"/>
    <w:qFormat/>
    <w:rsid w:val="0088088A"/>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rsid w:val="0088088A"/>
    <w:rPr>
      <w:rFonts w:ascii="Carlito" w:eastAsia="Carlito" w:hAnsi="Carlito" w:cs="Carlito"/>
      <w:sz w:val="24"/>
      <w:szCs w:val="24"/>
    </w:rPr>
  </w:style>
  <w:style w:type="paragraph" w:customStyle="1" w:styleId="TableParagraph">
    <w:name w:val="Table Paragraph"/>
    <w:basedOn w:val="Normal"/>
    <w:uiPriority w:val="1"/>
    <w:qFormat/>
    <w:rsid w:val="0088088A"/>
    <w:pPr>
      <w:widowControl w:val="0"/>
      <w:autoSpaceDE w:val="0"/>
      <w:autoSpaceDN w:val="0"/>
      <w:spacing w:line="272" w:lineRule="exact"/>
      <w:ind w:left="107"/>
    </w:pPr>
    <w:rPr>
      <w:rFonts w:ascii="Carlito" w:eastAsia="Carlito" w:hAnsi="Carlito" w:cs="Carlito"/>
      <w:sz w:val="22"/>
      <w:szCs w:val="22"/>
    </w:rPr>
  </w:style>
  <w:style w:type="table" w:customStyle="1" w:styleId="TableGrid0">
    <w:name w:val="TableGrid"/>
    <w:rsid w:val="009C1C0C"/>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0467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076">
      <w:bodyDiv w:val="1"/>
      <w:marLeft w:val="0"/>
      <w:marRight w:val="0"/>
      <w:marTop w:val="0"/>
      <w:marBottom w:val="0"/>
      <w:divBdr>
        <w:top w:val="none" w:sz="0" w:space="0" w:color="auto"/>
        <w:left w:val="none" w:sz="0" w:space="0" w:color="auto"/>
        <w:bottom w:val="none" w:sz="0" w:space="0" w:color="auto"/>
        <w:right w:val="none" w:sz="0" w:space="0" w:color="auto"/>
      </w:divBdr>
      <w:divsChild>
        <w:div w:id="1221480418">
          <w:marLeft w:val="0"/>
          <w:marRight w:val="0"/>
          <w:marTop w:val="0"/>
          <w:marBottom w:val="30"/>
          <w:divBdr>
            <w:top w:val="none" w:sz="0" w:space="0" w:color="auto"/>
            <w:left w:val="none" w:sz="0" w:space="0" w:color="auto"/>
            <w:bottom w:val="none" w:sz="0" w:space="0" w:color="auto"/>
            <w:right w:val="none" w:sz="0" w:space="0" w:color="auto"/>
          </w:divBdr>
        </w:div>
        <w:div w:id="945388786">
          <w:marLeft w:val="0"/>
          <w:marRight w:val="0"/>
          <w:marTop w:val="30"/>
          <w:marBottom w:val="30"/>
          <w:divBdr>
            <w:top w:val="none" w:sz="0" w:space="0" w:color="auto"/>
            <w:left w:val="none" w:sz="0" w:space="0" w:color="auto"/>
            <w:bottom w:val="none" w:sz="0" w:space="0" w:color="auto"/>
            <w:right w:val="none" w:sz="0" w:space="0" w:color="auto"/>
          </w:divBdr>
        </w:div>
      </w:divsChild>
    </w:div>
    <w:div w:id="225773204">
      <w:bodyDiv w:val="1"/>
      <w:marLeft w:val="0"/>
      <w:marRight w:val="0"/>
      <w:marTop w:val="0"/>
      <w:marBottom w:val="0"/>
      <w:divBdr>
        <w:top w:val="none" w:sz="0" w:space="0" w:color="auto"/>
        <w:left w:val="none" w:sz="0" w:space="0" w:color="auto"/>
        <w:bottom w:val="none" w:sz="0" w:space="0" w:color="auto"/>
        <w:right w:val="none" w:sz="0" w:space="0" w:color="auto"/>
      </w:divBdr>
    </w:div>
    <w:div w:id="368847259">
      <w:bodyDiv w:val="1"/>
      <w:marLeft w:val="0"/>
      <w:marRight w:val="0"/>
      <w:marTop w:val="0"/>
      <w:marBottom w:val="0"/>
      <w:divBdr>
        <w:top w:val="none" w:sz="0" w:space="0" w:color="auto"/>
        <w:left w:val="none" w:sz="0" w:space="0" w:color="auto"/>
        <w:bottom w:val="none" w:sz="0" w:space="0" w:color="auto"/>
        <w:right w:val="none" w:sz="0" w:space="0" w:color="auto"/>
      </w:divBdr>
      <w:divsChild>
        <w:div w:id="3674141">
          <w:marLeft w:val="0"/>
          <w:marRight w:val="0"/>
          <w:marTop w:val="0"/>
          <w:marBottom w:val="30"/>
          <w:divBdr>
            <w:top w:val="none" w:sz="0" w:space="0" w:color="auto"/>
            <w:left w:val="none" w:sz="0" w:space="0" w:color="auto"/>
            <w:bottom w:val="none" w:sz="0" w:space="0" w:color="auto"/>
            <w:right w:val="none" w:sz="0" w:space="0" w:color="auto"/>
          </w:divBdr>
        </w:div>
        <w:div w:id="931008677">
          <w:marLeft w:val="0"/>
          <w:marRight w:val="0"/>
          <w:marTop w:val="30"/>
          <w:marBottom w:val="30"/>
          <w:divBdr>
            <w:top w:val="none" w:sz="0" w:space="0" w:color="auto"/>
            <w:left w:val="none" w:sz="0" w:space="0" w:color="auto"/>
            <w:bottom w:val="none" w:sz="0" w:space="0" w:color="auto"/>
            <w:right w:val="none" w:sz="0" w:space="0" w:color="auto"/>
          </w:divBdr>
        </w:div>
      </w:divsChild>
    </w:div>
    <w:div w:id="558243972">
      <w:bodyDiv w:val="1"/>
      <w:marLeft w:val="0"/>
      <w:marRight w:val="0"/>
      <w:marTop w:val="0"/>
      <w:marBottom w:val="0"/>
      <w:divBdr>
        <w:top w:val="none" w:sz="0" w:space="0" w:color="auto"/>
        <w:left w:val="none" w:sz="0" w:space="0" w:color="auto"/>
        <w:bottom w:val="none" w:sz="0" w:space="0" w:color="auto"/>
        <w:right w:val="none" w:sz="0" w:space="0" w:color="auto"/>
      </w:divBdr>
    </w:div>
    <w:div w:id="1388647363">
      <w:bodyDiv w:val="1"/>
      <w:marLeft w:val="0"/>
      <w:marRight w:val="0"/>
      <w:marTop w:val="0"/>
      <w:marBottom w:val="0"/>
      <w:divBdr>
        <w:top w:val="none" w:sz="0" w:space="0" w:color="auto"/>
        <w:left w:val="none" w:sz="0" w:space="0" w:color="auto"/>
        <w:bottom w:val="none" w:sz="0" w:space="0" w:color="auto"/>
        <w:right w:val="none" w:sz="0" w:space="0" w:color="auto"/>
      </w:divBdr>
      <w:divsChild>
        <w:div w:id="102042622">
          <w:marLeft w:val="0"/>
          <w:marRight w:val="0"/>
          <w:marTop w:val="0"/>
          <w:marBottom w:val="30"/>
          <w:divBdr>
            <w:top w:val="none" w:sz="0" w:space="0" w:color="auto"/>
            <w:left w:val="none" w:sz="0" w:space="0" w:color="auto"/>
            <w:bottom w:val="none" w:sz="0" w:space="0" w:color="auto"/>
            <w:right w:val="none" w:sz="0" w:space="0" w:color="auto"/>
          </w:divBdr>
        </w:div>
        <w:div w:id="508251657">
          <w:marLeft w:val="0"/>
          <w:marRight w:val="0"/>
          <w:marTop w:val="30"/>
          <w:marBottom w:val="30"/>
          <w:divBdr>
            <w:top w:val="none" w:sz="0" w:space="0" w:color="auto"/>
            <w:left w:val="none" w:sz="0" w:space="0" w:color="auto"/>
            <w:bottom w:val="none" w:sz="0" w:space="0" w:color="auto"/>
            <w:right w:val="none" w:sz="0" w:space="0" w:color="auto"/>
          </w:divBdr>
        </w:div>
      </w:divsChild>
    </w:div>
    <w:div w:id="1646356514">
      <w:bodyDiv w:val="1"/>
      <w:marLeft w:val="0"/>
      <w:marRight w:val="0"/>
      <w:marTop w:val="0"/>
      <w:marBottom w:val="0"/>
      <w:divBdr>
        <w:top w:val="none" w:sz="0" w:space="0" w:color="auto"/>
        <w:left w:val="none" w:sz="0" w:space="0" w:color="auto"/>
        <w:bottom w:val="none" w:sz="0" w:space="0" w:color="auto"/>
        <w:right w:val="none" w:sz="0" w:space="0" w:color="auto"/>
      </w:divBdr>
      <w:divsChild>
        <w:div w:id="1612662045">
          <w:marLeft w:val="0"/>
          <w:marRight w:val="0"/>
          <w:marTop w:val="0"/>
          <w:marBottom w:val="30"/>
          <w:divBdr>
            <w:top w:val="none" w:sz="0" w:space="0" w:color="auto"/>
            <w:left w:val="none" w:sz="0" w:space="0" w:color="auto"/>
            <w:bottom w:val="none" w:sz="0" w:space="0" w:color="auto"/>
            <w:right w:val="none" w:sz="0" w:space="0" w:color="auto"/>
          </w:divBdr>
        </w:div>
        <w:div w:id="27722805">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3bb7e44c7095a9a2ddba127a7d4db9ce">
  <xsd:schema xmlns:xsd="http://www.w3.org/2001/XMLSchema" xmlns:xs="http://www.w3.org/2001/XMLSchema" xmlns:p="http://schemas.microsoft.com/office/2006/metadata/properties" xmlns:ns2="64e5f95c-e581-42c8-a9f6-ccea9232b8cc" xmlns:ns3="8532f6ee-fd98-4ba3-94dd-7d35041e413e" targetNamespace="http://schemas.microsoft.com/office/2006/metadata/properties" ma:root="true" ma:fieldsID="63c642d91697befbe220035717655df2" ns2:_="" ns3:_="">
    <xsd:import namespace="64e5f95c-e581-42c8-a9f6-ccea9232b8cc"/>
    <xsd:import namespace="8532f6ee-fd98-4ba3-94dd-7d35041e413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5f95c-e581-42c8-a9f6-ccea9232b8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61BE95-0764-4685-87D7-20E045A359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818AA9-AD73-494A-8A6E-8905C65D1F29}">
  <ds:schemaRefs>
    <ds:schemaRef ds:uri="http://schemas.openxmlformats.org/officeDocument/2006/bibliography"/>
  </ds:schemaRefs>
</ds:datastoreItem>
</file>

<file path=customXml/itemProps3.xml><?xml version="1.0" encoding="utf-8"?>
<ds:datastoreItem xmlns:ds="http://schemas.openxmlformats.org/officeDocument/2006/customXml" ds:itemID="{84F35848-00A0-4F4E-B84F-5CBAE36C2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5f95c-e581-42c8-a9f6-ccea9232b8cc"/>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492D6-F261-43AE-BB94-C02858E75E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Ghosh</dc:creator>
  <cp:keywords/>
  <dc:description/>
  <cp:lastModifiedBy>Nafinur Leo</cp:lastModifiedBy>
  <cp:revision>98</cp:revision>
  <dcterms:created xsi:type="dcterms:W3CDTF">2022-03-11T11:34:00Z</dcterms:created>
  <dcterms:modified xsi:type="dcterms:W3CDTF">2022-03-15T15:48:00Z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