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20A26" w14:textId="744BA56F" w:rsidR="00A02E00" w:rsidRPr="00A02E00" w:rsidRDefault="00A02E00" w:rsidP="00A02E00">
      <w:pPr>
        <w:pStyle w:val="Heading1"/>
        <w:jc w:val="center"/>
        <w:rPr>
          <w:rFonts w:ascii="Times New Roman" w:hAnsi="Times New Roman" w:cs="Times New Roman"/>
          <w:b/>
          <w:bCs/>
          <w:sz w:val="24"/>
          <w:szCs w:val="24"/>
        </w:rPr>
      </w:pPr>
      <w:r w:rsidRPr="00A02E00">
        <w:rPr>
          <w:rFonts w:ascii="Times New Roman" w:hAnsi="Times New Roman" w:cs="Times New Roman"/>
          <w:b/>
          <w:bCs/>
          <w:sz w:val="24"/>
          <w:szCs w:val="24"/>
        </w:rPr>
        <w:t>Image Captioning with Attention</w:t>
      </w:r>
    </w:p>
    <w:p w14:paraId="631C22C7" w14:textId="3D3FF798" w:rsidR="00A02E00" w:rsidRPr="00A02E00" w:rsidRDefault="00A02E00" w:rsidP="00A02E00">
      <w:pPr>
        <w:pStyle w:val="ListParagraph"/>
        <w:numPr>
          <w:ilvl w:val="0"/>
          <w:numId w:val="6"/>
        </w:numPr>
        <w:rPr>
          <w:rFonts w:ascii="Times New Roman" w:hAnsi="Times New Roman" w:cs="Times New Roman"/>
          <w:b/>
          <w:bCs/>
        </w:rPr>
      </w:pPr>
      <w:r w:rsidRPr="00A02E00">
        <w:rPr>
          <w:rFonts w:ascii="Times New Roman" w:hAnsi="Times New Roman" w:cs="Times New Roman"/>
          <w:b/>
          <w:bCs/>
        </w:rPr>
        <w:t>Introduction</w:t>
      </w:r>
    </w:p>
    <w:p w14:paraId="496F175E" w14:textId="77777777" w:rsidR="00A02E00" w:rsidRPr="00A02E00" w:rsidRDefault="00A02E00" w:rsidP="00A02E00">
      <w:pPr>
        <w:spacing w:line="276" w:lineRule="auto"/>
        <w:jc w:val="both"/>
        <w:rPr>
          <w:rFonts w:ascii="Times New Roman" w:hAnsi="Times New Roman" w:cs="Times New Roman"/>
        </w:rPr>
      </w:pPr>
      <w:r w:rsidRPr="00A02E00">
        <w:rPr>
          <w:rFonts w:ascii="Times New Roman" w:hAnsi="Times New Roman" w:cs="Times New Roman"/>
        </w:rPr>
        <w:t>Image captioning is the process of generating textual descriptions for images using deep learning models. This task involves extracting visual features from an image using a convolutional neural network (CNN) and generating a meaningful caption using a sequence model, such as a recurrent neural network (RNN) with attention.</w:t>
      </w:r>
    </w:p>
    <w:p w14:paraId="45E03A47" w14:textId="77777777" w:rsidR="00A02E00" w:rsidRPr="00A02E00" w:rsidRDefault="00A02E00" w:rsidP="00A02E00">
      <w:pPr>
        <w:jc w:val="both"/>
        <w:rPr>
          <w:rFonts w:ascii="Times New Roman" w:hAnsi="Times New Roman" w:cs="Times New Roman"/>
        </w:rPr>
      </w:pPr>
      <w:r w:rsidRPr="00A02E00">
        <w:rPr>
          <w:rFonts w:ascii="Times New Roman" w:hAnsi="Times New Roman" w:cs="Times New Roman"/>
        </w:rPr>
        <w:t xml:space="preserve">For this experiment, we use the </w:t>
      </w:r>
      <w:r w:rsidRPr="00A02E00">
        <w:rPr>
          <w:rFonts w:ascii="Times New Roman" w:hAnsi="Times New Roman" w:cs="Times New Roman"/>
          <w:b/>
          <w:bCs/>
        </w:rPr>
        <w:t>Flickr8k dataset</w:t>
      </w:r>
      <w:r w:rsidRPr="00A02E00">
        <w:rPr>
          <w:rFonts w:ascii="Times New Roman" w:hAnsi="Times New Roman" w:cs="Times New Roman"/>
        </w:rPr>
        <w:t>, which contains 8,000 images, each annotated with five captions. The dataset is split into 6,000 images for training, 1,000 for validation, and 1,000 for testing. The goal is to generate captions for unseen images by training a model that integrates both CNN-based feature extraction and an RNN-based decoder with attention.</w:t>
      </w:r>
    </w:p>
    <w:p w14:paraId="46289A6C" w14:textId="0FF93E04" w:rsidR="00A02E00" w:rsidRPr="00A02E00" w:rsidRDefault="00A02E00" w:rsidP="00A02E00">
      <w:pPr>
        <w:pStyle w:val="ListParagraph"/>
        <w:numPr>
          <w:ilvl w:val="0"/>
          <w:numId w:val="6"/>
        </w:numPr>
        <w:rPr>
          <w:rFonts w:ascii="Times New Roman" w:hAnsi="Times New Roman" w:cs="Times New Roman"/>
          <w:b/>
          <w:bCs/>
        </w:rPr>
      </w:pPr>
      <w:r w:rsidRPr="00A02E00">
        <w:rPr>
          <w:rFonts w:ascii="Times New Roman" w:hAnsi="Times New Roman" w:cs="Times New Roman"/>
          <w:b/>
          <w:bCs/>
        </w:rPr>
        <w:t>Network Architecture and Attention Mechanism</w:t>
      </w:r>
    </w:p>
    <w:p w14:paraId="1EB8F8E7" w14:textId="1855837D" w:rsidR="00A02E00" w:rsidRPr="00A02E00" w:rsidRDefault="00A02E00" w:rsidP="00A02E00">
      <w:pPr>
        <w:pStyle w:val="ListParagraph"/>
        <w:numPr>
          <w:ilvl w:val="1"/>
          <w:numId w:val="6"/>
        </w:numPr>
        <w:rPr>
          <w:rFonts w:ascii="Times New Roman" w:hAnsi="Times New Roman" w:cs="Times New Roman"/>
          <w:i/>
          <w:iCs/>
        </w:rPr>
      </w:pPr>
      <w:r w:rsidRPr="00A02E00">
        <w:rPr>
          <w:rFonts w:ascii="Times New Roman" w:hAnsi="Times New Roman" w:cs="Times New Roman"/>
          <w:i/>
          <w:iCs/>
        </w:rPr>
        <w:t>Image Feature Extraction</w:t>
      </w:r>
    </w:p>
    <w:p w14:paraId="39317D53" w14:textId="77777777" w:rsidR="00A02E00" w:rsidRPr="00A02E00" w:rsidRDefault="00A02E00" w:rsidP="00A02E00">
      <w:pPr>
        <w:jc w:val="both"/>
        <w:rPr>
          <w:rFonts w:ascii="Times New Roman" w:hAnsi="Times New Roman" w:cs="Times New Roman"/>
        </w:rPr>
      </w:pPr>
      <w:r w:rsidRPr="00A02E00">
        <w:rPr>
          <w:rFonts w:ascii="Times New Roman" w:hAnsi="Times New Roman" w:cs="Times New Roman"/>
        </w:rPr>
        <w:t xml:space="preserve">We use </w:t>
      </w:r>
      <w:r w:rsidRPr="00A02E00">
        <w:rPr>
          <w:rFonts w:ascii="Times New Roman" w:hAnsi="Times New Roman" w:cs="Times New Roman"/>
          <w:b/>
          <w:bCs/>
        </w:rPr>
        <w:t>MobileNetV2</w:t>
      </w:r>
      <w:r w:rsidRPr="00A02E00">
        <w:rPr>
          <w:rFonts w:ascii="Times New Roman" w:hAnsi="Times New Roman" w:cs="Times New Roman"/>
        </w:rPr>
        <w:t xml:space="preserve"> as our feature extractor, removing its final classification layer to retain the extracted feature maps. The extracted features are then projected into a lower-dimensional space using a linear layer.</w:t>
      </w:r>
    </w:p>
    <w:p w14:paraId="3AA1B6F7" w14:textId="622C6A23" w:rsidR="00A02E00" w:rsidRPr="00A02E00" w:rsidRDefault="00A02E00" w:rsidP="00A02E00">
      <w:pPr>
        <w:pStyle w:val="ListParagraph"/>
        <w:numPr>
          <w:ilvl w:val="1"/>
          <w:numId w:val="6"/>
        </w:numPr>
        <w:rPr>
          <w:rFonts w:ascii="Times New Roman" w:hAnsi="Times New Roman" w:cs="Times New Roman"/>
          <w:i/>
          <w:iCs/>
        </w:rPr>
      </w:pPr>
      <w:r w:rsidRPr="00A02E00">
        <w:rPr>
          <w:rFonts w:ascii="Times New Roman" w:hAnsi="Times New Roman" w:cs="Times New Roman"/>
          <w:i/>
          <w:iCs/>
        </w:rPr>
        <w:t xml:space="preserve"> Attention-Based Captioning Model</w:t>
      </w:r>
    </w:p>
    <w:p w14:paraId="68F4E517" w14:textId="77777777" w:rsidR="00A02E00" w:rsidRPr="00A02E00" w:rsidRDefault="00A02E00" w:rsidP="00A02E00">
      <w:pPr>
        <w:jc w:val="both"/>
        <w:rPr>
          <w:rFonts w:ascii="Times New Roman" w:hAnsi="Times New Roman" w:cs="Times New Roman"/>
        </w:rPr>
      </w:pPr>
      <w:r w:rsidRPr="00A02E00">
        <w:rPr>
          <w:rFonts w:ascii="Times New Roman" w:hAnsi="Times New Roman" w:cs="Times New Roman"/>
        </w:rPr>
        <w:t xml:space="preserve">The decoder is built using a </w:t>
      </w:r>
      <w:r w:rsidRPr="00A02E00">
        <w:rPr>
          <w:rFonts w:ascii="Times New Roman" w:hAnsi="Times New Roman" w:cs="Times New Roman"/>
          <w:b/>
          <w:bCs/>
        </w:rPr>
        <w:t>Gated Recurrent Unit (GRU)</w:t>
      </w:r>
      <w:r w:rsidRPr="00A02E00">
        <w:rPr>
          <w:rFonts w:ascii="Times New Roman" w:hAnsi="Times New Roman" w:cs="Times New Roman"/>
        </w:rPr>
        <w:t xml:space="preserve"> network, which processes the image features and generates a sequence of words. The </w:t>
      </w:r>
      <w:r w:rsidRPr="00A02E00">
        <w:rPr>
          <w:rFonts w:ascii="Times New Roman" w:hAnsi="Times New Roman" w:cs="Times New Roman"/>
          <w:b/>
          <w:bCs/>
        </w:rPr>
        <w:t>attention mechanism</w:t>
      </w:r>
      <w:r w:rsidRPr="00A02E00">
        <w:rPr>
          <w:rFonts w:ascii="Times New Roman" w:hAnsi="Times New Roman" w:cs="Times New Roman"/>
        </w:rPr>
        <w:t xml:space="preserve"> helps the model focus on specific parts of the image while generating each word in the caption.</w:t>
      </w:r>
    </w:p>
    <w:p w14:paraId="16058883" w14:textId="77777777" w:rsidR="00A02E00" w:rsidRPr="00A02E00" w:rsidRDefault="00A02E00" w:rsidP="00E31A04">
      <w:pPr>
        <w:spacing w:after="0" w:line="276" w:lineRule="auto"/>
        <w:jc w:val="both"/>
        <w:rPr>
          <w:rFonts w:ascii="Times New Roman" w:hAnsi="Times New Roman" w:cs="Times New Roman"/>
        </w:rPr>
      </w:pPr>
      <w:r w:rsidRPr="00A02E00">
        <w:rPr>
          <w:rFonts w:ascii="Times New Roman" w:hAnsi="Times New Roman" w:cs="Times New Roman"/>
        </w:rPr>
        <w:t>The attention mechanism works as follows:</w:t>
      </w:r>
    </w:p>
    <w:p w14:paraId="6D52C54E" w14:textId="77777777" w:rsidR="00A02E00" w:rsidRPr="00A02E00" w:rsidRDefault="00A02E00" w:rsidP="00E31A04">
      <w:pPr>
        <w:numPr>
          <w:ilvl w:val="0"/>
          <w:numId w:val="1"/>
        </w:numPr>
        <w:spacing w:after="0" w:line="276" w:lineRule="auto"/>
        <w:jc w:val="both"/>
        <w:rPr>
          <w:rFonts w:ascii="Times New Roman" w:hAnsi="Times New Roman" w:cs="Times New Roman"/>
        </w:rPr>
      </w:pPr>
      <w:r w:rsidRPr="00A02E00">
        <w:rPr>
          <w:rFonts w:ascii="Times New Roman" w:hAnsi="Times New Roman" w:cs="Times New Roman"/>
        </w:rPr>
        <w:t>Compute attention scores by comparing the encoded image features with the hidden state of the GRU.</w:t>
      </w:r>
    </w:p>
    <w:p w14:paraId="1B6838A0" w14:textId="159F88AD" w:rsidR="00A02E00" w:rsidRPr="00A02E00" w:rsidRDefault="00A02E00" w:rsidP="00E31A04">
      <w:pPr>
        <w:numPr>
          <w:ilvl w:val="0"/>
          <w:numId w:val="1"/>
        </w:numPr>
        <w:spacing w:after="0" w:line="276" w:lineRule="auto"/>
        <w:jc w:val="both"/>
        <w:rPr>
          <w:rFonts w:ascii="Times New Roman" w:hAnsi="Times New Roman" w:cs="Times New Roman"/>
        </w:rPr>
      </w:pPr>
      <w:r w:rsidRPr="00A02E00">
        <w:rPr>
          <w:rFonts w:ascii="Times New Roman" w:hAnsi="Times New Roman" w:cs="Times New Roman"/>
        </w:rPr>
        <w:t xml:space="preserve">Apply a </w:t>
      </w:r>
      <w:r w:rsidRPr="00A02E00">
        <w:rPr>
          <w:rFonts w:ascii="Times New Roman" w:hAnsi="Times New Roman" w:cs="Times New Roman"/>
          <w:b/>
          <w:bCs/>
        </w:rPr>
        <w:t>SoftMax</w:t>
      </w:r>
      <w:r w:rsidRPr="00A02E00">
        <w:rPr>
          <w:rFonts w:ascii="Times New Roman" w:hAnsi="Times New Roman" w:cs="Times New Roman"/>
          <w:b/>
          <w:bCs/>
        </w:rPr>
        <w:t xml:space="preserve"> function</w:t>
      </w:r>
      <w:r w:rsidRPr="00A02E00">
        <w:rPr>
          <w:rFonts w:ascii="Times New Roman" w:hAnsi="Times New Roman" w:cs="Times New Roman"/>
        </w:rPr>
        <w:t xml:space="preserve"> to obtain normalized attention weights.</w:t>
      </w:r>
    </w:p>
    <w:p w14:paraId="08510C33" w14:textId="77777777" w:rsidR="00A02E00" w:rsidRPr="00A02E00" w:rsidRDefault="00A02E00" w:rsidP="00E31A04">
      <w:pPr>
        <w:numPr>
          <w:ilvl w:val="0"/>
          <w:numId w:val="1"/>
        </w:numPr>
        <w:spacing w:after="0" w:line="276" w:lineRule="auto"/>
        <w:jc w:val="both"/>
        <w:rPr>
          <w:rFonts w:ascii="Times New Roman" w:hAnsi="Times New Roman" w:cs="Times New Roman"/>
        </w:rPr>
      </w:pPr>
      <w:r w:rsidRPr="00A02E00">
        <w:rPr>
          <w:rFonts w:ascii="Times New Roman" w:hAnsi="Times New Roman" w:cs="Times New Roman"/>
        </w:rPr>
        <w:t xml:space="preserve">Compute the </w:t>
      </w:r>
      <w:r w:rsidRPr="00A02E00">
        <w:rPr>
          <w:rFonts w:ascii="Times New Roman" w:hAnsi="Times New Roman" w:cs="Times New Roman"/>
          <w:b/>
          <w:bCs/>
        </w:rPr>
        <w:t>context vector</w:t>
      </w:r>
      <w:r w:rsidRPr="00A02E00">
        <w:rPr>
          <w:rFonts w:ascii="Times New Roman" w:hAnsi="Times New Roman" w:cs="Times New Roman"/>
        </w:rPr>
        <w:t xml:space="preserve"> as a weighted sum of image features.</w:t>
      </w:r>
    </w:p>
    <w:p w14:paraId="284DAB3D" w14:textId="77777777" w:rsidR="00A02E00" w:rsidRPr="00A02E00" w:rsidRDefault="00A02E00" w:rsidP="00A02E00">
      <w:pPr>
        <w:numPr>
          <w:ilvl w:val="0"/>
          <w:numId w:val="1"/>
        </w:numPr>
        <w:jc w:val="both"/>
        <w:rPr>
          <w:rFonts w:ascii="Times New Roman" w:hAnsi="Times New Roman" w:cs="Times New Roman"/>
        </w:rPr>
      </w:pPr>
      <w:r w:rsidRPr="00A02E00">
        <w:rPr>
          <w:rFonts w:ascii="Times New Roman" w:hAnsi="Times New Roman" w:cs="Times New Roman"/>
        </w:rPr>
        <w:t>Concatenate the context vector with the input embedding for the GRU.</w:t>
      </w:r>
    </w:p>
    <w:p w14:paraId="46AF0B2B" w14:textId="77777777" w:rsidR="00A02E00" w:rsidRPr="00A02E00" w:rsidRDefault="00A02E00" w:rsidP="00A02E00">
      <w:pPr>
        <w:rPr>
          <w:rFonts w:ascii="Times New Roman" w:hAnsi="Times New Roman" w:cs="Times New Roman"/>
        </w:rPr>
      </w:pPr>
      <w:r w:rsidRPr="00A02E00">
        <w:rPr>
          <w:rFonts w:ascii="Times New Roman" w:hAnsi="Times New Roman" w:cs="Times New Roman"/>
        </w:rPr>
        <w:t>This allows the model to dynamically focus on different regions of the image while generating captions.</w:t>
      </w:r>
    </w:p>
    <w:p w14:paraId="444C3974" w14:textId="0515F37F" w:rsidR="00A02E00" w:rsidRPr="00A02E00" w:rsidRDefault="00A02E00" w:rsidP="00A02E00">
      <w:pPr>
        <w:pStyle w:val="ListParagraph"/>
        <w:numPr>
          <w:ilvl w:val="0"/>
          <w:numId w:val="6"/>
        </w:numPr>
        <w:rPr>
          <w:rFonts w:ascii="Times New Roman" w:hAnsi="Times New Roman" w:cs="Times New Roman"/>
          <w:b/>
          <w:bCs/>
        </w:rPr>
      </w:pPr>
      <w:r w:rsidRPr="00A02E00">
        <w:rPr>
          <w:rFonts w:ascii="Times New Roman" w:hAnsi="Times New Roman" w:cs="Times New Roman"/>
          <w:b/>
          <w:bCs/>
        </w:rPr>
        <w:t>Training Methodology</w:t>
      </w:r>
    </w:p>
    <w:p w14:paraId="3B44DFE6" w14:textId="5FE048B9" w:rsidR="00A02E00" w:rsidRPr="00A02E00" w:rsidRDefault="00A02E00" w:rsidP="00A02E00">
      <w:pPr>
        <w:pStyle w:val="ListParagraph"/>
        <w:numPr>
          <w:ilvl w:val="1"/>
          <w:numId w:val="6"/>
        </w:numPr>
        <w:rPr>
          <w:rFonts w:ascii="Times New Roman" w:hAnsi="Times New Roman" w:cs="Times New Roman"/>
          <w:i/>
          <w:iCs/>
        </w:rPr>
      </w:pPr>
      <w:r w:rsidRPr="00A02E00">
        <w:rPr>
          <w:rFonts w:ascii="Times New Roman" w:hAnsi="Times New Roman" w:cs="Times New Roman"/>
          <w:i/>
          <w:iCs/>
        </w:rPr>
        <w:t>Training Algorithm</w:t>
      </w:r>
    </w:p>
    <w:p w14:paraId="5C4E3C57" w14:textId="77777777" w:rsidR="00A02E00" w:rsidRPr="00A02E00" w:rsidRDefault="00A02E00" w:rsidP="00E31A04">
      <w:pPr>
        <w:numPr>
          <w:ilvl w:val="0"/>
          <w:numId w:val="2"/>
        </w:numPr>
        <w:spacing w:after="0" w:line="276" w:lineRule="auto"/>
        <w:jc w:val="both"/>
        <w:rPr>
          <w:rFonts w:ascii="Times New Roman" w:hAnsi="Times New Roman" w:cs="Times New Roman"/>
        </w:rPr>
      </w:pPr>
      <w:r w:rsidRPr="00A02E00">
        <w:rPr>
          <w:rFonts w:ascii="Times New Roman" w:hAnsi="Times New Roman" w:cs="Times New Roman"/>
          <w:b/>
          <w:bCs/>
        </w:rPr>
        <w:t>Loss Function</w:t>
      </w:r>
      <w:r w:rsidRPr="00A02E00">
        <w:rPr>
          <w:rFonts w:ascii="Times New Roman" w:hAnsi="Times New Roman" w:cs="Times New Roman"/>
        </w:rPr>
        <w:t>: We use the Cross-Entropy loss to measure the difference between predicted and actual words.</w:t>
      </w:r>
    </w:p>
    <w:p w14:paraId="406DC1E1" w14:textId="77777777" w:rsidR="00A02E00" w:rsidRPr="00A02E00" w:rsidRDefault="00A02E00" w:rsidP="00E31A04">
      <w:pPr>
        <w:numPr>
          <w:ilvl w:val="0"/>
          <w:numId w:val="2"/>
        </w:numPr>
        <w:spacing w:after="0" w:line="276" w:lineRule="auto"/>
        <w:jc w:val="both"/>
        <w:rPr>
          <w:rFonts w:ascii="Times New Roman" w:hAnsi="Times New Roman" w:cs="Times New Roman"/>
        </w:rPr>
      </w:pPr>
      <w:r w:rsidRPr="00A02E00">
        <w:rPr>
          <w:rFonts w:ascii="Times New Roman" w:hAnsi="Times New Roman" w:cs="Times New Roman"/>
          <w:b/>
          <w:bCs/>
        </w:rPr>
        <w:t>Optimizer:</w:t>
      </w:r>
      <w:r w:rsidRPr="00A02E00">
        <w:rPr>
          <w:rFonts w:ascii="Times New Roman" w:hAnsi="Times New Roman" w:cs="Times New Roman"/>
        </w:rPr>
        <w:t xml:space="preserve"> Adam optimizer is used with a learning rate of 0.001.</w:t>
      </w:r>
    </w:p>
    <w:p w14:paraId="4DB39A45" w14:textId="77777777" w:rsidR="00A02E00" w:rsidRPr="00A02E00" w:rsidRDefault="00A02E00" w:rsidP="00E31A04">
      <w:pPr>
        <w:numPr>
          <w:ilvl w:val="0"/>
          <w:numId w:val="2"/>
        </w:numPr>
        <w:spacing w:after="0" w:line="276" w:lineRule="auto"/>
        <w:jc w:val="both"/>
        <w:rPr>
          <w:rFonts w:ascii="Times New Roman" w:hAnsi="Times New Roman" w:cs="Times New Roman"/>
        </w:rPr>
      </w:pPr>
      <w:r w:rsidRPr="00A02E00">
        <w:rPr>
          <w:rFonts w:ascii="Times New Roman" w:hAnsi="Times New Roman" w:cs="Times New Roman"/>
          <w:b/>
          <w:bCs/>
        </w:rPr>
        <w:t>Batch Size</w:t>
      </w:r>
      <w:r w:rsidRPr="00A02E00">
        <w:rPr>
          <w:rFonts w:ascii="Times New Roman" w:hAnsi="Times New Roman" w:cs="Times New Roman"/>
        </w:rPr>
        <w:t>: 64</w:t>
      </w:r>
    </w:p>
    <w:p w14:paraId="7E32387B" w14:textId="77777777" w:rsidR="00A02E00" w:rsidRPr="00A02E00" w:rsidRDefault="00A02E00" w:rsidP="00E31A04">
      <w:pPr>
        <w:numPr>
          <w:ilvl w:val="0"/>
          <w:numId w:val="2"/>
        </w:numPr>
        <w:spacing w:after="0" w:line="276" w:lineRule="auto"/>
        <w:jc w:val="both"/>
        <w:rPr>
          <w:rFonts w:ascii="Times New Roman" w:hAnsi="Times New Roman" w:cs="Times New Roman"/>
        </w:rPr>
      </w:pPr>
      <w:r w:rsidRPr="00A02E00">
        <w:rPr>
          <w:rFonts w:ascii="Times New Roman" w:hAnsi="Times New Roman" w:cs="Times New Roman"/>
          <w:b/>
          <w:bCs/>
        </w:rPr>
        <w:t>Dropout:</w:t>
      </w:r>
      <w:r w:rsidRPr="00A02E00">
        <w:rPr>
          <w:rFonts w:ascii="Times New Roman" w:hAnsi="Times New Roman" w:cs="Times New Roman"/>
        </w:rPr>
        <w:t xml:space="preserve"> 0.5 to prevent overfitting.</w:t>
      </w:r>
    </w:p>
    <w:p w14:paraId="67ADCAB5" w14:textId="171D1C26" w:rsidR="00A02E00" w:rsidRDefault="00A02E00" w:rsidP="00E31A04">
      <w:pPr>
        <w:numPr>
          <w:ilvl w:val="0"/>
          <w:numId w:val="2"/>
        </w:numPr>
        <w:spacing w:after="0" w:line="276" w:lineRule="auto"/>
        <w:jc w:val="both"/>
        <w:rPr>
          <w:rFonts w:ascii="Times New Roman" w:hAnsi="Times New Roman" w:cs="Times New Roman"/>
        </w:rPr>
      </w:pPr>
      <w:r w:rsidRPr="00A02E00">
        <w:rPr>
          <w:rFonts w:ascii="Times New Roman" w:hAnsi="Times New Roman" w:cs="Times New Roman"/>
        </w:rPr>
        <w:t xml:space="preserve">Number of Epochs: </w:t>
      </w:r>
      <w:r>
        <w:rPr>
          <w:rFonts w:ascii="Times New Roman" w:hAnsi="Times New Roman" w:cs="Times New Roman"/>
        </w:rPr>
        <w:t>1</w:t>
      </w:r>
      <w:r w:rsidRPr="00A02E00">
        <w:rPr>
          <w:rFonts w:ascii="Times New Roman" w:hAnsi="Times New Roman" w:cs="Times New Roman"/>
        </w:rPr>
        <w:t>0</w:t>
      </w:r>
    </w:p>
    <w:p w14:paraId="30E67E1C" w14:textId="77777777" w:rsidR="00E31A04" w:rsidRDefault="00E31A04" w:rsidP="00E31A04">
      <w:pPr>
        <w:spacing w:after="0" w:line="276" w:lineRule="auto"/>
        <w:jc w:val="both"/>
        <w:rPr>
          <w:rFonts w:ascii="Times New Roman" w:hAnsi="Times New Roman" w:cs="Times New Roman"/>
        </w:rPr>
      </w:pPr>
    </w:p>
    <w:p w14:paraId="06343ABD" w14:textId="77777777" w:rsidR="00E31A04" w:rsidRDefault="00E31A04" w:rsidP="00E31A04">
      <w:pPr>
        <w:spacing w:after="0" w:line="276" w:lineRule="auto"/>
        <w:jc w:val="both"/>
        <w:rPr>
          <w:rFonts w:ascii="Times New Roman" w:hAnsi="Times New Roman" w:cs="Times New Roman"/>
        </w:rPr>
      </w:pPr>
    </w:p>
    <w:p w14:paraId="40E228B8" w14:textId="77777777" w:rsidR="00E31A04" w:rsidRDefault="00E31A04" w:rsidP="00E31A04">
      <w:pPr>
        <w:spacing w:after="0" w:line="276" w:lineRule="auto"/>
        <w:jc w:val="both"/>
        <w:rPr>
          <w:rFonts w:ascii="Times New Roman" w:hAnsi="Times New Roman" w:cs="Times New Roman"/>
        </w:rPr>
      </w:pPr>
    </w:p>
    <w:p w14:paraId="3911B998" w14:textId="77777777" w:rsidR="00E31A04" w:rsidRDefault="00E31A04" w:rsidP="00E31A04">
      <w:pPr>
        <w:spacing w:after="0" w:line="276" w:lineRule="auto"/>
        <w:jc w:val="both"/>
        <w:rPr>
          <w:rFonts w:ascii="Times New Roman" w:hAnsi="Times New Roman" w:cs="Times New Roman"/>
        </w:rPr>
      </w:pPr>
    </w:p>
    <w:p w14:paraId="29FEAACC" w14:textId="77777777" w:rsidR="00E31A04" w:rsidRPr="00A02E00" w:rsidRDefault="00E31A04" w:rsidP="00E31A04">
      <w:pPr>
        <w:spacing w:after="0" w:line="276" w:lineRule="auto"/>
        <w:jc w:val="both"/>
        <w:rPr>
          <w:rFonts w:ascii="Times New Roman" w:hAnsi="Times New Roman" w:cs="Times New Roman"/>
        </w:rPr>
      </w:pPr>
    </w:p>
    <w:p w14:paraId="11465DB2" w14:textId="77777777" w:rsidR="00A02E00" w:rsidRPr="00A02E00" w:rsidRDefault="00A02E00" w:rsidP="00A02E00">
      <w:pPr>
        <w:rPr>
          <w:rFonts w:ascii="Times New Roman" w:hAnsi="Times New Roman" w:cs="Times New Roman"/>
          <w:b/>
          <w:bCs/>
        </w:rPr>
      </w:pPr>
      <w:r w:rsidRPr="00A02E00">
        <w:rPr>
          <w:rFonts w:ascii="Times New Roman" w:hAnsi="Times New Roman" w:cs="Times New Roman"/>
          <w:b/>
          <w:bCs/>
        </w:rPr>
        <w:lastRenderedPageBreak/>
        <w:t>3.2 Attention Computation Code</w:t>
      </w:r>
    </w:p>
    <w:p w14:paraId="3FE93979" w14:textId="2CC9940A" w:rsidR="00E958F9" w:rsidRDefault="00BB22A4" w:rsidP="00A02E00">
      <w:pPr>
        <w:rPr>
          <w:rFonts w:ascii="Times New Roman" w:hAnsi="Times New Roman" w:cs="Times New Roman"/>
        </w:rPr>
      </w:pPr>
      <w:r>
        <w:rPr>
          <w:noProof/>
        </w:rPr>
        <w:drawing>
          <wp:inline distT="0" distB="0" distL="0" distR="0" wp14:anchorId="4C411EBF" wp14:editId="0DC7B2C0">
            <wp:extent cx="5943600" cy="4759325"/>
            <wp:effectExtent l="19050" t="19050" r="19050" b="22225"/>
            <wp:docPr id="1443285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85400" name="Picture 1" descr="A screenshot of a computer program&#10;&#10;Description automatically generated"/>
                    <pic:cNvPicPr/>
                  </pic:nvPicPr>
                  <pic:blipFill>
                    <a:blip r:embed="rId8"/>
                    <a:stretch>
                      <a:fillRect/>
                    </a:stretch>
                  </pic:blipFill>
                  <pic:spPr>
                    <a:xfrm>
                      <a:off x="0" y="0"/>
                      <a:ext cx="5943600" cy="4759325"/>
                    </a:xfrm>
                    <a:prstGeom prst="rect">
                      <a:avLst/>
                    </a:prstGeom>
                    <a:ln>
                      <a:solidFill>
                        <a:schemeClr val="accent1"/>
                      </a:solidFill>
                    </a:ln>
                  </pic:spPr>
                </pic:pic>
              </a:graphicData>
            </a:graphic>
          </wp:inline>
        </w:drawing>
      </w:r>
    </w:p>
    <w:p w14:paraId="733499C6" w14:textId="44244EA0" w:rsidR="00A02E00" w:rsidRPr="00A02E00" w:rsidRDefault="00A02E00" w:rsidP="00A02E00">
      <w:pPr>
        <w:rPr>
          <w:rFonts w:ascii="Times New Roman" w:hAnsi="Times New Roman" w:cs="Times New Roman"/>
        </w:rPr>
      </w:pPr>
      <w:r w:rsidRPr="00A02E00">
        <w:rPr>
          <w:rFonts w:ascii="Times New Roman" w:hAnsi="Times New Roman" w:cs="Times New Roman"/>
        </w:rPr>
        <w:t>This function takes image features and the GRU's hidden state to compute attention weights and generate the context vector.</w:t>
      </w:r>
    </w:p>
    <w:p w14:paraId="43FC3A8A" w14:textId="77777777" w:rsidR="00A02E00" w:rsidRPr="00A02E00" w:rsidRDefault="00A02E00" w:rsidP="00A02E00">
      <w:pPr>
        <w:rPr>
          <w:rFonts w:ascii="Times New Roman" w:hAnsi="Times New Roman" w:cs="Times New Roman"/>
          <w:b/>
          <w:bCs/>
        </w:rPr>
      </w:pPr>
      <w:r w:rsidRPr="00A02E00">
        <w:rPr>
          <w:rFonts w:ascii="Times New Roman" w:hAnsi="Times New Roman" w:cs="Times New Roman"/>
          <w:b/>
          <w:bCs/>
        </w:rPr>
        <w:t>4. Results and Analysis</w:t>
      </w:r>
    </w:p>
    <w:p w14:paraId="3E5E927B" w14:textId="77777777" w:rsidR="00A02E00" w:rsidRPr="00A02E00" w:rsidRDefault="00A02E00" w:rsidP="00A02E00">
      <w:pPr>
        <w:rPr>
          <w:rFonts w:ascii="Times New Roman" w:hAnsi="Times New Roman" w:cs="Times New Roman"/>
          <w:b/>
          <w:bCs/>
        </w:rPr>
      </w:pPr>
      <w:r w:rsidRPr="00A02E00">
        <w:rPr>
          <w:rFonts w:ascii="Times New Roman" w:hAnsi="Times New Roman" w:cs="Times New Roman"/>
          <w:b/>
          <w:bCs/>
        </w:rPr>
        <w:t>4.1 Training and Test Loss Plots</w:t>
      </w:r>
    </w:p>
    <w:p w14:paraId="4D264410" w14:textId="77777777" w:rsidR="00A02E00" w:rsidRPr="00A02E00" w:rsidRDefault="00A02E00" w:rsidP="00A02E00">
      <w:pPr>
        <w:rPr>
          <w:rFonts w:ascii="Times New Roman" w:hAnsi="Times New Roman" w:cs="Times New Roman"/>
        </w:rPr>
      </w:pPr>
      <w:r w:rsidRPr="00A02E00">
        <w:rPr>
          <w:rFonts w:ascii="Times New Roman" w:hAnsi="Times New Roman" w:cs="Times New Roman"/>
        </w:rPr>
        <w:t>Below are the plots for training and test loss over epochs:</w:t>
      </w:r>
    </w:p>
    <w:p w14:paraId="395DCC07" w14:textId="25D1D49C" w:rsidR="00EB3A5C" w:rsidRDefault="00F2411E" w:rsidP="00A02E00">
      <w:pPr>
        <w:rPr>
          <w:rFonts w:ascii="Times New Roman" w:hAnsi="Times New Roman" w:cs="Times New Roman"/>
        </w:rPr>
      </w:pPr>
      <w:r>
        <w:rPr>
          <w:noProof/>
        </w:rPr>
        <w:lastRenderedPageBreak/>
        <w:drawing>
          <wp:inline distT="0" distB="0" distL="0" distR="0" wp14:anchorId="3ACD2C92" wp14:editId="0E645474">
            <wp:extent cx="5943600" cy="4055745"/>
            <wp:effectExtent l="19050" t="19050" r="19050" b="20955"/>
            <wp:docPr id="147645972"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5745"/>
                    </a:xfrm>
                    <a:prstGeom prst="rect">
                      <a:avLst/>
                    </a:prstGeom>
                    <a:noFill/>
                    <a:ln>
                      <a:solidFill>
                        <a:schemeClr val="accent1"/>
                      </a:solidFill>
                    </a:ln>
                  </pic:spPr>
                </pic:pic>
              </a:graphicData>
            </a:graphic>
          </wp:inline>
        </w:drawing>
      </w:r>
    </w:p>
    <w:p w14:paraId="3FE5FB3B" w14:textId="77777777" w:rsidR="008E2249" w:rsidRPr="00A02E00" w:rsidRDefault="008E2249" w:rsidP="00A02E00">
      <w:pPr>
        <w:rPr>
          <w:rFonts w:ascii="Times New Roman" w:hAnsi="Times New Roman" w:cs="Times New Roman"/>
        </w:rPr>
      </w:pPr>
    </w:p>
    <w:p w14:paraId="40BC7130" w14:textId="77777777" w:rsidR="00A02E00" w:rsidRPr="00A02E00" w:rsidRDefault="00A02E00" w:rsidP="00A02E00">
      <w:pPr>
        <w:rPr>
          <w:rFonts w:ascii="Times New Roman" w:hAnsi="Times New Roman" w:cs="Times New Roman"/>
          <w:b/>
          <w:bCs/>
        </w:rPr>
      </w:pPr>
      <w:r w:rsidRPr="00A02E00">
        <w:rPr>
          <w:rFonts w:ascii="Times New Roman" w:hAnsi="Times New Roman" w:cs="Times New Roman"/>
          <w:b/>
          <w:bCs/>
        </w:rPr>
        <w:t>4.2 Sample Captions Generated by the Model</w:t>
      </w:r>
    </w:p>
    <w:p w14:paraId="184F1116" w14:textId="77777777" w:rsidR="00A02E00" w:rsidRDefault="00A02E00" w:rsidP="00A02E00">
      <w:pPr>
        <w:rPr>
          <w:rFonts w:ascii="Times New Roman" w:hAnsi="Times New Roman" w:cs="Times New Roman"/>
        </w:rPr>
      </w:pPr>
      <w:r w:rsidRPr="00A02E00">
        <w:rPr>
          <w:rFonts w:ascii="Times New Roman" w:hAnsi="Times New Roman" w:cs="Times New Roman"/>
        </w:rPr>
        <w:t>Here are some representative examples from the test set:</w:t>
      </w:r>
    </w:p>
    <w:tbl>
      <w:tblPr>
        <w:tblStyle w:val="TableGrid"/>
        <w:tblW w:w="0" w:type="auto"/>
        <w:tblLook w:val="04A0" w:firstRow="1" w:lastRow="0" w:firstColumn="1" w:lastColumn="0" w:noHBand="0" w:noVBand="1"/>
      </w:tblPr>
      <w:tblGrid>
        <w:gridCol w:w="4811"/>
        <w:gridCol w:w="4539"/>
      </w:tblGrid>
      <w:tr w:rsidR="00A71200" w14:paraId="3EC43E20" w14:textId="77777777" w:rsidTr="00EB3A5C">
        <w:tc>
          <w:tcPr>
            <w:tcW w:w="4811" w:type="dxa"/>
          </w:tcPr>
          <w:p w14:paraId="66062881" w14:textId="77777777" w:rsidR="00A71200" w:rsidRDefault="00A71200" w:rsidP="00A02E00">
            <w:pPr>
              <w:rPr>
                <w:rFonts w:ascii="Times New Roman" w:hAnsi="Times New Roman" w:cs="Times New Roman"/>
              </w:rPr>
            </w:pPr>
          </w:p>
        </w:tc>
        <w:tc>
          <w:tcPr>
            <w:tcW w:w="4539" w:type="dxa"/>
          </w:tcPr>
          <w:p w14:paraId="154CCF95" w14:textId="77777777" w:rsidR="00A71200" w:rsidRDefault="00A71200" w:rsidP="00A02E00">
            <w:pPr>
              <w:rPr>
                <w:rFonts w:ascii="Times New Roman" w:hAnsi="Times New Roman" w:cs="Times New Roman"/>
              </w:rPr>
            </w:pPr>
          </w:p>
        </w:tc>
      </w:tr>
      <w:tr w:rsidR="00A71200" w14:paraId="0A8F3229" w14:textId="77777777" w:rsidTr="00EB3A5C">
        <w:tc>
          <w:tcPr>
            <w:tcW w:w="4811" w:type="dxa"/>
          </w:tcPr>
          <w:p w14:paraId="099037E8" w14:textId="29DB90D6" w:rsidR="00A71200" w:rsidRDefault="00A71200" w:rsidP="00A02E00">
            <w:pPr>
              <w:rPr>
                <w:rFonts w:ascii="Times New Roman" w:hAnsi="Times New Roman" w:cs="Times New Roman"/>
              </w:rPr>
            </w:pPr>
            <w:r>
              <w:rPr>
                <w:noProof/>
              </w:rPr>
              <w:lastRenderedPageBreak/>
              <w:drawing>
                <wp:inline distT="0" distB="0" distL="0" distR="0" wp14:anchorId="67501C2F" wp14:editId="589A6BED">
                  <wp:extent cx="2349199" cy="4898004"/>
                  <wp:effectExtent l="0" t="0" r="0" b="0"/>
                  <wp:docPr id="12126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41566" name=""/>
                          <pic:cNvPicPr/>
                        </pic:nvPicPr>
                        <pic:blipFill>
                          <a:blip r:embed="rId10"/>
                          <a:stretch>
                            <a:fillRect/>
                          </a:stretch>
                        </pic:blipFill>
                        <pic:spPr>
                          <a:xfrm>
                            <a:off x="0" y="0"/>
                            <a:ext cx="2354616" cy="4909298"/>
                          </a:xfrm>
                          <a:prstGeom prst="rect">
                            <a:avLst/>
                          </a:prstGeom>
                        </pic:spPr>
                      </pic:pic>
                    </a:graphicData>
                  </a:graphic>
                </wp:inline>
              </w:drawing>
            </w:r>
          </w:p>
        </w:tc>
        <w:tc>
          <w:tcPr>
            <w:tcW w:w="4539" w:type="dxa"/>
          </w:tcPr>
          <w:p w14:paraId="7CBD706E" w14:textId="7C298CAC" w:rsidR="00A71200" w:rsidRDefault="00F2411E" w:rsidP="00A02E00">
            <w:pPr>
              <w:rPr>
                <w:rFonts w:ascii="Times New Roman" w:hAnsi="Times New Roman" w:cs="Times New Roman"/>
              </w:rPr>
            </w:pPr>
            <w:r>
              <w:rPr>
                <w:rFonts w:ascii="Times New Roman" w:hAnsi="Times New Roman" w:cs="Times New Roman"/>
              </w:rPr>
              <w:t>“</w:t>
            </w:r>
            <w:r w:rsidR="00B343B3" w:rsidRPr="00B343B3">
              <w:rPr>
                <w:rFonts w:ascii="Times New Roman" w:hAnsi="Times New Roman" w:cs="Times New Roman"/>
              </w:rPr>
              <w:t xml:space="preserve">A man in an orange shirt and a blue hardhat </w:t>
            </w:r>
            <w:proofErr w:type="gramStart"/>
            <w:r w:rsidR="00B343B3" w:rsidRPr="00B343B3">
              <w:rPr>
                <w:rFonts w:ascii="Times New Roman" w:hAnsi="Times New Roman" w:cs="Times New Roman"/>
              </w:rPr>
              <w:t>smiles</w:t>
            </w:r>
            <w:proofErr w:type="gramEnd"/>
            <w:r>
              <w:rPr>
                <w:rFonts w:ascii="Times New Roman" w:hAnsi="Times New Roman" w:cs="Times New Roman"/>
              </w:rPr>
              <w:t>.”</w:t>
            </w:r>
          </w:p>
        </w:tc>
      </w:tr>
      <w:tr w:rsidR="00A71200" w14:paraId="3A376288" w14:textId="77777777" w:rsidTr="00EB3A5C">
        <w:tc>
          <w:tcPr>
            <w:tcW w:w="4811" w:type="dxa"/>
          </w:tcPr>
          <w:p w14:paraId="32840EA9" w14:textId="1160FB3D" w:rsidR="00A71200" w:rsidRDefault="00F32BB9" w:rsidP="00A02E00">
            <w:pPr>
              <w:rPr>
                <w:rFonts w:ascii="Times New Roman" w:hAnsi="Times New Roman" w:cs="Times New Roman"/>
              </w:rPr>
            </w:pPr>
            <w:r>
              <w:rPr>
                <w:noProof/>
              </w:rPr>
              <w:drawing>
                <wp:inline distT="0" distB="0" distL="0" distR="0" wp14:anchorId="50931EC3" wp14:editId="4DA814C2">
                  <wp:extent cx="2740549" cy="3061252"/>
                  <wp:effectExtent l="0" t="0" r="3175" b="6350"/>
                  <wp:docPr id="197689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2621" name=""/>
                          <pic:cNvPicPr/>
                        </pic:nvPicPr>
                        <pic:blipFill>
                          <a:blip r:embed="rId11"/>
                          <a:stretch>
                            <a:fillRect/>
                          </a:stretch>
                        </pic:blipFill>
                        <pic:spPr>
                          <a:xfrm>
                            <a:off x="0" y="0"/>
                            <a:ext cx="2749336" cy="3071067"/>
                          </a:xfrm>
                          <a:prstGeom prst="rect">
                            <a:avLst/>
                          </a:prstGeom>
                        </pic:spPr>
                      </pic:pic>
                    </a:graphicData>
                  </a:graphic>
                </wp:inline>
              </w:drawing>
            </w:r>
          </w:p>
        </w:tc>
        <w:tc>
          <w:tcPr>
            <w:tcW w:w="4539" w:type="dxa"/>
          </w:tcPr>
          <w:p w14:paraId="0F3332FA" w14:textId="18A47BA9" w:rsidR="00A71200" w:rsidRDefault="00F2411E" w:rsidP="00A02E00">
            <w:pPr>
              <w:rPr>
                <w:rFonts w:ascii="Times New Roman" w:hAnsi="Times New Roman" w:cs="Times New Roman"/>
              </w:rPr>
            </w:pPr>
            <w:r>
              <w:rPr>
                <w:rFonts w:ascii="Times New Roman" w:hAnsi="Times New Roman" w:cs="Times New Roman"/>
              </w:rPr>
              <w:t>“</w:t>
            </w:r>
            <w:r w:rsidR="00A4234C" w:rsidRPr="00A4234C">
              <w:rPr>
                <w:rFonts w:ascii="Times New Roman" w:hAnsi="Times New Roman" w:cs="Times New Roman"/>
              </w:rPr>
              <w:t xml:space="preserve">A bicyclist with a </w:t>
            </w:r>
            <w:r w:rsidR="00A4234C" w:rsidRPr="00A4234C">
              <w:rPr>
                <w:rFonts w:ascii="Times New Roman" w:hAnsi="Times New Roman" w:cs="Times New Roman"/>
              </w:rPr>
              <w:t>green shirt ride</w:t>
            </w:r>
            <w:r w:rsidR="00A4234C" w:rsidRPr="00A4234C">
              <w:rPr>
                <w:rFonts w:ascii="Times New Roman" w:hAnsi="Times New Roman" w:cs="Times New Roman"/>
              </w:rPr>
              <w:t xml:space="preserve"> through the woods</w:t>
            </w:r>
            <w:r>
              <w:rPr>
                <w:rFonts w:ascii="Times New Roman" w:hAnsi="Times New Roman" w:cs="Times New Roman"/>
              </w:rPr>
              <w:t>”</w:t>
            </w:r>
          </w:p>
        </w:tc>
      </w:tr>
      <w:tr w:rsidR="00A71200" w14:paraId="3064C7B0" w14:textId="77777777" w:rsidTr="00EB3A5C">
        <w:tc>
          <w:tcPr>
            <w:tcW w:w="4811" w:type="dxa"/>
          </w:tcPr>
          <w:p w14:paraId="79CBE0B5" w14:textId="67D4BBF3" w:rsidR="00A71200" w:rsidRDefault="00AD39AD" w:rsidP="00A02E00">
            <w:pPr>
              <w:rPr>
                <w:rFonts w:ascii="Times New Roman" w:hAnsi="Times New Roman" w:cs="Times New Roman"/>
              </w:rPr>
            </w:pPr>
            <w:r>
              <w:rPr>
                <w:noProof/>
              </w:rPr>
              <w:lastRenderedPageBreak/>
              <w:drawing>
                <wp:inline distT="0" distB="0" distL="0" distR="0" wp14:anchorId="673B3849" wp14:editId="6D82A715">
                  <wp:extent cx="2363279" cy="2639833"/>
                  <wp:effectExtent l="0" t="0" r="0" b="8255"/>
                  <wp:docPr id="60685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6814" name=""/>
                          <pic:cNvPicPr/>
                        </pic:nvPicPr>
                        <pic:blipFill>
                          <a:blip r:embed="rId12"/>
                          <a:stretch>
                            <a:fillRect/>
                          </a:stretch>
                        </pic:blipFill>
                        <pic:spPr>
                          <a:xfrm>
                            <a:off x="0" y="0"/>
                            <a:ext cx="2373499" cy="2651249"/>
                          </a:xfrm>
                          <a:prstGeom prst="rect">
                            <a:avLst/>
                          </a:prstGeom>
                        </pic:spPr>
                      </pic:pic>
                    </a:graphicData>
                  </a:graphic>
                </wp:inline>
              </w:drawing>
            </w:r>
          </w:p>
        </w:tc>
        <w:tc>
          <w:tcPr>
            <w:tcW w:w="4539" w:type="dxa"/>
          </w:tcPr>
          <w:p w14:paraId="1D786FC6" w14:textId="7DC25EFA" w:rsidR="00A71200" w:rsidRDefault="00F2411E" w:rsidP="00A02E00">
            <w:pPr>
              <w:rPr>
                <w:rFonts w:ascii="Times New Roman" w:hAnsi="Times New Roman" w:cs="Times New Roman"/>
              </w:rPr>
            </w:pPr>
            <w:r>
              <w:rPr>
                <w:rFonts w:ascii="Times New Roman" w:hAnsi="Times New Roman" w:cs="Times New Roman"/>
              </w:rPr>
              <w:t>“</w:t>
            </w:r>
            <w:r w:rsidR="008C30F6" w:rsidRPr="008C30F6">
              <w:rPr>
                <w:rFonts w:ascii="Times New Roman" w:hAnsi="Times New Roman" w:cs="Times New Roman"/>
              </w:rPr>
              <w:t>A man in black shorts is jumping off planks of wood</w:t>
            </w:r>
            <w:r>
              <w:rPr>
                <w:rFonts w:ascii="Times New Roman" w:hAnsi="Times New Roman" w:cs="Times New Roman"/>
              </w:rPr>
              <w:t>”</w:t>
            </w:r>
          </w:p>
        </w:tc>
      </w:tr>
    </w:tbl>
    <w:p w14:paraId="55C27E62" w14:textId="77777777" w:rsidR="003E7841" w:rsidRPr="00A02E00" w:rsidRDefault="003E7841" w:rsidP="00A02E00">
      <w:pPr>
        <w:rPr>
          <w:rFonts w:ascii="Times New Roman" w:hAnsi="Times New Roman" w:cs="Times New Roman"/>
        </w:rPr>
      </w:pPr>
    </w:p>
    <w:p w14:paraId="6106445E" w14:textId="77777777" w:rsidR="00A02E00" w:rsidRPr="00A02E00" w:rsidRDefault="00A02E00" w:rsidP="00A02E00">
      <w:pPr>
        <w:rPr>
          <w:rFonts w:ascii="Times New Roman" w:hAnsi="Times New Roman" w:cs="Times New Roman"/>
          <w:b/>
          <w:bCs/>
        </w:rPr>
      </w:pPr>
      <w:r w:rsidRPr="00A02E00">
        <w:rPr>
          <w:rFonts w:ascii="Times New Roman" w:hAnsi="Times New Roman" w:cs="Times New Roman"/>
          <w:b/>
          <w:bCs/>
        </w:rPr>
        <w:t>4.3 Observations and Challenges</w:t>
      </w:r>
    </w:p>
    <w:p w14:paraId="4879AC28" w14:textId="77777777" w:rsidR="00A02E00" w:rsidRPr="00A02E00" w:rsidRDefault="00A02E00" w:rsidP="00A02E00">
      <w:pPr>
        <w:numPr>
          <w:ilvl w:val="0"/>
          <w:numId w:val="3"/>
        </w:numPr>
        <w:rPr>
          <w:rFonts w:ascii="Times New Roman" w:hAnsi="Times New Roman" w:cs="Times New Roman"/>
        </w:rPr>
      </w:pPr>
      <w:r w:rsidRPr="00A02E00">
        <w:rPr>
          <w:rFonts w:ascii="Times New Roman" w:hAnsi="Times New Roman" w:cs="Times New Roman"/>
        </w:rPr>
        <w:t xml:space="preserve">The model generates </w:t>
      </w:r>
      <w:r w:rsidRPr="00A02E00">
        <w:rPr>
          <w:rFonts w:ascii="Times New Roman" w:hAnsi="Times New Roman" w:cs="Times New Roman"/>
          <w:b/>
          <w:bCs/>
        </w:rPr>
        <w:t>semantically correct captions</w:t>
      </w:r>
      <w:r w:rsidRPr="00A02E00">
        <w:rPr>
          <w:rFonts w:ascii="Times New Roman" w:hAnsi="Times New Roman" w:cs="Times New Roman"/>
        </w:rPr>
        <w:t xml:space="preserve"> but sometimes misses finer details.</w:t>
      </w:r>
    </w:p>
    <w:p w14:paraId="7ECE447B" w14:textId="77777777" w:rsidR="00A02E00" w:rsidRPr="00A02E00" w:rsidRDefault="00A02E00" w:rsidP="00A02E00">
      <w:pPr>
        <w:numPr>
          <w:ilvl w:val="0"/>
          <w:numId w:val="3"/>
        </w:numPr>
        <w:rPr>
          <w:rFonts w:ascii="Times New Roman" w:hAnsi="Times New Roman" w:cs="Times New Roman"/>
        </w:rPr>
      </w:pPr>
      <w:r w:rsidRPr="00A02E00">
        <w:rPr>
          <w:rFonts w:ascii="Times New Roman" w:hAnsi="Times New Roman" w:cs="Times New Roman"/>
        </w:rPr>
        <w:t xml:space="preserve">It struggles with </w:t>
      </w:r>
      <w:r w:rsidRPr="00A02E00">
        <w:rPr>
          <w:rFonts w:ascii="Times New Roman" w:hAnsi="Times New Roman" w:cs="Times New Roman"/>
          <w:b/>
          <w:bCs/>
        </w:rPr>
        <w:t>complex backgrounds</w:t>
      </w:r>
      <w:r w:rsidRPr="00A02E00">
        <w:rPr>
          <w:rFonts w:ascii="Times New Roman" w:hAnsi="Times New Roman" w:cs="Times New Roman"/>
        </w:rPr>
        <w:t xml:space="preserve"> and multiple objects.</w:t>
      </w:r>
    </w:p>
    <w:p w14:paraId="4A262D9A" w14:textId="77777777" w:rsidR="00A02E00" w:rsidRDefault="00A02E00" w:rsidP="00A02E00">
      <w:pPr>
        <w:numPr>
          <w:ilvl w:val="0"/>
          <w:numId w:val="3"/>
        </w:numPr>
        <w:rPr>
          <w:rFonts w:ascii="Times New Roman" w:hAnsi="Times New Roman" w:cs="Times New Roman"/>
        </w:rPr>
      </w:pPr>
      <w:r w:rsidRPr="00A02E00">
        <w:rPr>
          <w:rFonts w:ascii="Times New Roman" w:hAnsi="Times New Roman" w:cs="Times New Roman"/>
        </w:rPr>
        <w:t xml:space="preserve">Adding </w:t>
      </w:r>
      <w:r w:rsidRPr="00A02E00">
        <w:rPr>
          <w:rFonts w:ascii="Times New Roman" w:hAnsi="Times New Roman" w:cs="Times New Roman"/>
          <w:b/>
          <w:bCs/>
        </w:rPr>
        <w:t>beam search decoding</w:t>
      </w:r>
      <w:r w:rsidRPr="00A02E00">
        <w:rPr>
          <w:rFonts w:ascii="Times New Roman" w:hAnsi="Times New Roman" w:cs="Times New Roman"/>
        </w:rPr>
        <w:t xml:space="preserve"> instead of greedy decoding could further improve performance.</w:t>
      </w:r>
    </w:p>
    <w:p w14:paraId="62A27872" w14:textId="0C4D797B" w:rsidR="00EB3A5C" w:rsidRPr="00A02E00" w:rsidRDefault="00761E38" w:rsidP="00EB3A5C">
      <w:pPr>
        <w:rPr>
          <w:rFonts w:ascii="Times New Roman" w:hAnsi="Times New Roman" w:cs="Times New Roman"/>
        </w:rPr>
      </w:pPr>
      <w:r>
        <w:rPr>
          <w:noProof/>
        </w:rPr>
        <w:drawing>
          <wp:inline distT="0" distB="0" distL="0" distR="0" wp14:anchorId="133A216D" wp14:editId="39D3B2D1">
            <wp:extent cx="5943600" cy="1428750"/>
            <wp:effectExtent l="19050" t="19050" r="19050" b="19050"/>
            <wp:docPr id="1401689969"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89969" name="Picture 1" descr="A white background with black numbers&#10;&#10;Description automatically generated"/>
                    <pic:cNvPicPr/>
                  </pic:nvPicPr>
                  <pic:blipFill>
                    <a:blip r:embed="rId13"/>
                    <a:stretch>
                      <a:fillRect/>
                    </a:stretch>
                  </pic:blipFill>
                  <pic:spPr>
                    <a:xfrm>
                      <a:off x="0" y="0"/>
                      <a:ext cx="5943600" cy="1428750"/>
                    </a:xfrm>
                    <a:prstGeom prst="rect">
                      <a:avLst/>
                    </a:prstGeom>
                    <a:ln>
                      <a:solidFill>
                        <a:schemeClr val="accent1"/>
                      </a:solidFill>
                    </a:ln>
                  </pic:spPr>
                </pic:pic>
              </a:graphicData>
            </a:graphic>
          </wp:inline>
        </w:drawing>
      </w:r>
    </w:p>
    <w:p w14:paraId="35B03DCB" w14:textId="77777777" w:rsidR="00A02E00" w:rsidRPr="00A02E00" w:rsidRDefault="00A02E00" w:rsidP="00A02E00">
      <w:pPr>
        <w:rPr>
          <w:rFonts w:ascii="Times New Roman" w:hAnsi="Times New Roman" w:cs="Times New Roman"/>
          <w:b/>
          <w:bCs/>
        </w:rPr>
      </w:pPr>
      <w:r w:rsidRPr="00A02E00">
        <w:rPr>
          <w:rFonts w:ascii="Times New Roman" w:hAnsi="Times New Roman" w:cs="Times New Roman"/>
          <w:b/>
          <w:bCs/>
        </w:rPr>
        <w:t>5. Conclusion</w:t>
      </w:r>
    </w:p>
    <w:p w14:paraId="453F6E36" w14:textId="5CEFF1C1" w:rsidR="00A02E00" w:rsidRPr="00A02E00" w:rsidRDefault="00A02E00" w:rsidP="00A02E00">
      <w:pPr>
        <w:rPr>
          <w:rFonts w:ascii="Times New Roman" w:hAnsi="Times New Roman" w:cs="Times New Roman"/>
        </w:rPr>
      </w:pPr>
      <w:r w:rsidRPr="00A02E00">
        <w:rPr>
          <w:rFonts w:ascii="Times New Roman" w:hAnsi="Times New Roman" w:cs="Times New Roman"/>
        </w:rPr>
        <w:t xml:space="preserve">This project successfully demonstrates the use of </w:t>
      </w:r>
      <w:r w:rsidRPr="00A02E00">
        <w:rPr>
          <w:rFonts w:ascii="Times New Roman" w:hAnsi="Times New Roman" w:cs="Times New Roman"/>
          <w:b/>
          <w:bCs/>
        </w:rPr>
        <w:t xml:space="preserve">CNNs, </w:t>
      </w:r>
      <w:r w:rsidR="00761E38">
        <w:rPr>
          <w:rFonts w:ascii="Times New Roman" w:hAnsi="Times New Roman" w:cs="Times New Roman"/>
          <w:b/>
          <w:bCs/>
        </w:rPr>
        <w:t>GRU</w:t>
      </w:r>
      <w:r w:rsidRPr="00A02E00">
        <w:rPr>
          <w:rFonts w:ascii="Times New Roman" w:hAnsi="Times New Roman" w:cs="Times New Roman"/>
          <w:b/>
          <w:bCs/>
        </w:rPr>
        <w:t>, and attention mechanisms</w:t>
      </w:r>
      <w:r w:rsidRPr="00A02E00">
        <w:rPr>
          <w:rFonts w:ascii="Times New Roman" w:hAnsi="Times New Roman" w:cs="Times New Roman"/>
        </w:rPr>
        <w:t xml:space="preserve"> for image captioning. The attention mechanism helps in </w:t>
      </w:r>
      <w:r w:rsidRPr="00A02E00">
        <w:rPr>
          <w:rFonts w:ascii="Times New Roman" w:hAnsi="Times New Roman" w:cs="Times New Roman"/>
          <w:b/>
          <w:bCs/>
        </w:rPr>
        <w:t>focusing on relevant parts</w:t>
      </w:r>
      <w:r w:rsidRPr="00A02E00">
        <w:rPr>
          <w:rFonts w:ascii="Times New Roman" w:hAnsi="Times New Roman" w:cs="Times New Roman"/>
        </w:rPr>
        <w:t xml:space="preserve"> of the image, improving caption accuracy. Future improvements include using </w:t>
      </w:r>
      <w:r w:rsidRPr="00A02E00">
        <w:rPr>
          <w:rFonts w:ascii="Times New Roman" w:hAnsi="Times New Roman" w:cs="Times New Roman"/>
          <w:b/>
          <w:bCs/>
        </w:rPr>
        <w:t>transformer-based decoders</w:t>
      </w:r>
      <w:r w:rsidRPr="00A02E00">
        <w:rPr>
          <w:rFonts w:ascii="Times New Roman" w:hAnsi="Times New Roman" w:cs="Times New Roman"/>
        </w:rPr>
        <w:t xml:space="preserve"> and </w:t>
      </w:r>
      <w:r w:rsidRPr="00A02E00">
        <w:rPr>
          <w:rFonts w:ascii="Times New Roman" w:hAnsi="Times New Roman" w:cs="Times New Roman"/>
          <w:b/>
          <w:bCs/>
        </w:rPr>
        <w:t>larger datasets</w:t>
      </w:r>
      <w:r w:rsidRPr="00A02E00">
        <w:rPr>
          <w:rFonts w:ascii="Times New Roman" w:hAnsi="Times New Roman" w:cs="Times New Roman"/>
        </w:rPr>
        <w:t xml:space="preserve"> for better generalization.</w:t>
      </w:r>
    </w:p>
    <w:p w14:paraId="2D73E2D0" w14:textId="7C1A62AF" w:rsidR="00A02E00" w:rsidRPr="00A02E00" w:rsidRDefault="00A02E00" w:rsidP="00A02E00">
      <w:pPr>
        <w:rPr>
          <w:rFonts w:ascii="Times New Roman" w:hAnsi="Times New Roman" w:cs="Times New Roman"/>
        </w:rPr>
      </w:pPr>
    </w:p>
    <w:p w14:paraId="51D10D31" w14:textId="77777777" w:rsidR="00A02E00" w:rsidRPr="00A02E00" w:rsidRDefault="00A02E00" w:rsidP="00A02E00">
      <w:pPr>
        <w:rPr>
          <w:rFonts w:ascii="Times New Roman" w:hAnsi="Times New Roman" w:cs="Times New Roman"/>
        </w:rPr>
      </w:pPr>
      <w:r w:rsidRPr="00A02E00">
        <w:rPr>
          <w:rFonts w:ascii="Times New Roman" w:hAnsi="Times New Roman" w:cs="Times New Roman"/>
          <w:b/>
          <w:bCs/>
        </w:rPr>
        <w:t>References:</w:t>
      </w:r>
    </w:p>
    <w:p w14:paraId="5BF40384" w14:textId="77777777" w:rsidR="00A02E00" w:rsidRPr="00A02E00" w:rsidRDefault="00A02E00" w:rsidP="00A02E00">
      <w:pPr>
        <w:numPr>
          <w:ilvl w:val="0"/>
          <w:numId w:val="4"/>
        </w:numPr>
        <w:rPr>
          <w:rFonts w:ascii="Times New Roman" w:hAnsi="Times New Roman" w:cs="Times New Roman"/>
        </w:rPr>
      </w:pPr>
      <w:proofErr w:type="spellStart"/>
      <w:r w:rsidRPr="00A02E00">
        <w:rPr>
          <w:rFonts w:ascii="Times New Roman" w:hAnsi="Times New Roman" w:cs="Times New Roman"/>
        </w:rPr>
        <w:t>PyTorch</w:t>
      </w:r>
      <w:proofErr w:type="spellEnd"/>
      <w:r w:rsidRPr="00A02E00">
        <w:rPr>
          <w:rFonts w:ascii="Times New Roman" w:hAnsi="Times New Roman" w:cs="Times New Roman"/>
        </w:rPr>
        <w:t xml:space="preserve"> Tutorial: </w:t>
      </w:r>
      <w:hyperlink r:id="rId14" w:history="1">
        <w:r w:rsidRPr="00A02E00">
          <w:rPr>
            <w:rStyle w:val="Hyperlink"/>
            <w:rFonts w:ascii="Times New Roman" w:hAnsi="Times New Roman" w:cs="Times New Roman"/>
          </w:rPr>
          <w:t>https://pytorch.org/tutorials/intermediate/seq2seq_translation_tutorial.html</w:t>
        </w:r>
      </w:hyperlink>
    </w:p>
    <w:p w14:paraId="3B37BC50" w14:textId="77777777" w:rsidR="00A02E00" w:rsidRPr="00A02E00" w:rsidRDefault="00A02E00" w:rsidP="00A02E00">
      <w:pPr>
        <w:numPr>
          <w:ilvl w:val="0"/>
          <w:numId w:val="4"/>
        </w:numPr>
        <w:rPr>
          <w:rFonts w:ascii="Times New Roman" w:hAnsi="Times New Roman" w:cs="Times New Roman"/>
        </w:rPr>
      </w:pPr>
      <w:r w:rsidRPr="00A02E00">
        <w:rPr>
          <w:rFonts w:ascii="Times New Roman" w:hAnsi="Times New Roman" w:cs="Times New Roman"/>
        </w:rPr>
        <w:t xml:space="preserve">Kaggle Example: </w:t>
      </w:r>
      <w:hyperlink r:id="rId15" w:history="1">
        <w:r w:rsidRPr="00A02E00">
          <w:rPr>
            <w:rStyle w:val="Hyperlink"/>
            <w:rFonts w:ascii="Times New Roman" w:hAnsi="Times New Roman" w:cs="Times New Roman"/>
          </w:rPr>
          <w:t>https://www.kaggle.com/code/mdteach/image-captioning-with-attention-pytorch</w:t>
        </w:r>
      </w:hyperlink>
    </w:p>
    <w:p w14:paraId="7E48E643" w14:textId="77777777" w:rsidR="00A435DA" w:rsidRPr="00A02E00" w:rsidRDefault="00A435DA">
      <w:pPr>
        <w:rPr>
          <w:rFonts w:ascii="Times New Roman" w:hAnsi="Times New Roman" w:cs="Times New Roman"/>
        </w:rPr>
      </w:pPr>
    </w:p>
    <w:sectPr w:rsidR="00A435DA" w:rsidRPr="00A0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52D43"/>
    <w:multiLevelType w:val="multilevel"/>
    <w:tmpl w:val="483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42EE"/>
    <w:multiLevelType w:val="multilevel"/>
    <w:tmpl w:val="CE6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523BC"/>
    <w:multiLevelType w:val="multilevel"/>
    <w:tmpl w:val="A20892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CD52D02"/>
    <w:multiLevelType w:val="multilevel"/>
    <w:tmpl w:val="C5A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C2C25"/>
    <w:multiLevelType w:val="hybridMultilevel"/>
    <w:tmpl w:val="81B69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9099C"/>
    <w:multiLevelType w:val="multilevel"/>
    <w:tmpl w:val="D2D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670472">
    <w:abstractNumId w:val="0"/>
  </w:num>
  <w:num w:numId="2" w16cid:durableId="1667636928">
    <w:abstractNumId w:val="5"/>
  </w:num>
  <w:num w:numId="3" w16cid:durableId="1032262270">
    <w:abstractNumId w:val="1"/>
  </w:num>
  <w:num w:numId="4" w16cid:durableId="1865435192">
    <w:abstractNumId w:val="3"/>
  </w:num>
  <w:num w:numId="5" w16cid:durableId="1922061672">
    <w:abstractNumId w:val="4"/>
  </w:num>
  <w:num w:numId="6" w16cid:durableId="1805582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00"/>
    <w:rsid w:val="000A218C"/>
    <w:rsid w:val="001E5C5A"/>
    <w:rsid w:val="00274D7B"/>
    <w:rsid w:val="003E7841"/>
    <w:rsid w:val="005A5B32"/>
    <w:rsid w:val="00761E38"/>
    <w:rsid w:val="008501F9"/>
    <w:rsid w:val="008C30F6"/>
    <w:rsid w:val="008E2249"/>
    <w:rsid w:val="00947BC6"/>
    <w:rsid w:val="009842CB"/>
    <w:rsid w:val="00A02E00"/>
    <w:rsid w:val="00A4234C"/>
    <w:rsid w:val="00A435DA"/>
    <w:rsid w:val="00A71200"/>
    <w:rsid w:val="00AD39AD"/>
    <w:rsid w:val="00B343B3"/>
    <w:rsid w:val="00BB22A4"/>
    <w:rsid w:val="00E31A04"/>
    <w:rsid w:val="00E958F9"/>
    <w:rsid w:val="00EB3A5C"/>
    <w:rsid w:val="00F2411E"/>
    <w:rsid w:val="00F30663"/>
    <w:rsid w:val="00F3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F3C9"/>
  <w15:chartTrackingRefBased/>
  <w15:docId w15:val="{33B7C8FF-F331-453D-A5F8-5F452A74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E00"/>
    <w:rPr>
      <w:rFonts w:eastAsiaTheme="majorEastAsia" w:cstheme="majorBidi"/>
      <w:color w:val="272727" w:themeColor="text1" w:themeTint="D8"/>
    </w:rPr>
  </w:style>
  <w:style w:type="paragraph" w:styleId="Title">
    <w:name w:val="Title"/>
    <w:basedOn w:val="Normal"/>
    <w:next w:val="Normal"/>
    <w:link w:val="TitleChar"/>
    <w:uiPriority w:val="10"/>
    <w:qFormat/>
    <w:rsid w:val="00A02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E00"/>
    <w:pPr>
      <w:spacing w:before="160"/>
      <w:jc w:val="center"/>
    </w:pPr>
    <w:rPr>
      <w:i/>
      <w:iCs/>
      <w:color w:val="404040" w:themeColor="text1" w:themeTint="BF"/>
    </w:rPr>
  </w:style>
  <w:style w:type="character" w:customStyle="1" w:styleId="QuoteChar">
    <w:name w:val="Quote Char"/>
    <w:basedOn w:val="DefaultParagraphFont"/>
    <w:link w:val="Quote"/>
    <w:uiPriority w:val="29"/>
    <w:rsid w:val="00A02E00"/>
    <w:rPr>
      <w:i/>
      <w:iCs/>
      <w:color w:val="404040" w:themeColor="text1" w:themeTint="BF"/>
    </w:rPr>
  </w:style>
  <w:style w:type="paragraph" w:styleId="ListParagraph">
    <w:name w:val="List Paragraph"/>
    <w:basedOn w:val="Normal"/>
    <w:uiPriority w:val="34"/>
    <w:qFormat/>
    <w:rsid w:val="00A02E00"/>
    <w:pPr>
      <w:ind w:left="720"/>
      <w:contextualSpacing/>
    </w:pPr>
  </w:style>
  <w:style w:type="character" w:styleId="IntenseEmphasis">
    <w:name w:val="Intense Emphasis"/>
    <w:basedOn w:val="DefaultParagraphFont"/>
    <w:uiPriority w:val="21"/>
    <w:qFormat/>
    <w:rsid w:val="00A02E00"/>
    <w:rPr>
      <w:i/>
      <w:iCs/>
      <w:color w:val="0F4761" w:themeColor="accent1" w:themeShade="BF"/>
    </w:rPr>
  </w:style>
  <w:style w:type="paragraph" w:styleId="IntenseQuote">
    <w:name w:val="Intense Quote"/>
    <w:basedOn w:val="Normal"/>
    <w:next w:val="Normal"/>
    <w:link w:val="IntenseQuoteChar"/>
    <w:uiPriority w:val="30"/>
    <w:qFormat/>
    <w:rsid w:val="00A02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E00"/>
    <w:rPr>
      <w:i/>
      <w:iCs/>
      <w:color w:val="0F4761" w:themeColor="accent1" w:themeShade="BF"/>
    </w:rPr>
  </w:style>
  <w:style w:type="character" w:styleId="IntenseReference">
    <w:name w:val="Intense Reference"/>
    <w:basedOn w:val="DefaultParagraphFont"/>
    <w:uiPriority w:val="32"/>
    <w:qFormat/>
    <w:rsid w:val="00A02E00"/>
    <w:rPr>
      <w:b/>
      <w:bCs/>
      <w:smallCaps/>
      <w:color w:val="0F4761" w:themeColor="accent1" w:themeShade="BF"/>
      <w:spacing w:val="5"/>
    </w:rPr>
  </w:style>
  <w:style w:type="character" w:styleId="Hyperlink">
    <w:name w:val="Hyperlink"/>
    <w:basedOn w:val="DefaultParagraphFont"/>
    <w:uiPriority w:val="99"/>
    <w:unhideWhenUsed/>
    <w:rsid w:val="00A02E00"/>
    <w:rPr>
      <w:color w:val="467886" w:themeColor="hyperlink"/>
      <w:u w:val="single"/>
    </w:rPr>
  </w:style>
  <w:style w:type="character" w:styleId="UnresolvedMention">
    <w:name w:val="Unresolved Mention"/>
    <w:basedOn w:val="DefaultParagraphFont"/>
    <w:uiPriority w:val="99"/>
    <w:semiHidden/>
    <w:unhideWhenUsed/>
    <w:rsid w:val="00A02E00"/>
    <w:rPr>
      <w:color w:val="605E5C"/>
      <w:shd w:val="clear" w:color="auto" w:fill="E1DFDD"/>
    </w:rPr>
  </w:style>
  <w:style w:type="table" w:styleId="TableGrid">
    <w:name w:val="Table Grid"/>
    <w:basedOn w:val="TableNormal"/>
    <w:uiPriority w:val="39"/>
    <w:rsid w:val="00A7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809973">
      <w:bodyDiv w:val="1"/>
      <w:marLeft w:val="0"/>
      <w:marRight w:val="0"/>
      <w:marTop w:val="0"/>
      <w:marBottom w:val="0"/>
      <w:divBdr>
        <w:top w:val="none" w:sz="0" w:space="0" w:color="auto"/>
        <w:left w:val="none" w:sz="0" w:space="0" w:color="auto"/>
        <w:bottom w:val="none" w:sz="0" w:space="0" w:color="auto"/>
        <w:right w:val="none" w:sz="0" w:space="0" w:color="auto"/>
      </w:divBdr>
    </w:div>
    <w:div w:id="157072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kaggle.com/code/mdteach/image-captioning-with-attention-pytorch"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pytorch.org/tutorials/intermediate/seq2seq_translation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8A7CEBF0A934685AEE086671130EE" ma:contentTypeVersion="15" ma:contentTypeDescription="Create a new document." ma:contentTypeScope="" ma:versionID="cfdd99a45a53077c48d413d91989eede">
  <xsd:schema xmlns:xsd="http://www.w3.org/2001/XMLSchema" xmlns:xs="http://www.w3.org/2001/XMLSchema" xmlns:p="http://schemas.microsoft.com/office/2006/metadata/properties" xmlns:ns3="37684f3a-3552-4e59-b568-c2713b35513d" xmlns:ns4="e5db2d3f-d839-4e03-9ffa-f5e52bae47e8" targetNamespace="http://schemas.microsoft.com/office/2006/metadata/properties" ma:root="true" ma:fieldsID="a8c14bc893083f99b22f0d99ef275666" ns3:_="" ns4:_="">
    <xsd:import namespace="37684f3a-3552-4e59-b568-c2713b35513d"/>
    <xsd:import namespace="e5db2d3f-d839-4e03-9ffa-f5e52bae47e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84f3a-3552-4e59-b568-c2713b355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db2d3f-d839-4e03-9ffa-f5e52bae47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684f3a-3552-4e59-b568-c2713b35513d" xsi:nil="true"/>
  </documentManagement>
</p:properties>
</file>

<file path=customXml/itemProps1.xml><?xml version="1.0" encoding="utf-8"?>
<ds:datastoreItem xmlns:ds="http://schemas.openxmlformats.org/officeDocument/2006/customXml" ds:itemID="{304C2A85-C726-4AA1-A6EC-BCE177760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84f3a-3552-4e59-b568-c2713b35513d"/>
    <ds:schemaRef ds:uri="e5db2d3f-d839-4e03-9ffa-f5e52bae47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A4F48A-E7F9-4D94-BBFC-9CFB6694BA21}">
  <ds:schemaRefs>
    <ds:schemaRef ds:uri="http://schemas.microsoft.com/sharepoint/v3/contenttype/forms"/>
  </ds:schemaRefs>
</ds:datastoreItem>
</file>

<file path=customXml/itemProps3.xml><?xml version="1.0" encoding="utf-8"?>
<ds:datastoreItem xmlns:ds="http://schemas.openxmlformats.org/officeDocument/2006/customXml" ds:itemID="{B52C8EA5-566E-40B8-B405-FBF44BDC1D2C}">
  <ds:schemaRefs>
    <ds:schemaRef ds:uri="http://www.w3.org/XML/1998/namespace"/>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e5db2d3f-d839-4e03-9ffa-f5e52bae47e8"/>
    <ds:schemaRef ds:uri="37684f3a-3552-4e59-b568-c2713b35513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536</Words>
  <Characters>3059</Characters>
  <Application>Microsoft Office Word</Application>
  <DocSecurity>0</DocSecurity>
  <Lines>25</Lines>
  <Paragraphs>7</Paragraphs>
  <ScaleCrop>false</ScaleCrop>
  <Company>Wayne State University</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Fuad</dc:creator>
  <cp:keywords/>
  <dc:description/>
  <cp:lastModifiedBy>Nafis Fuad</cp:lastModifiedBy>
  <cp:revision>2</cp:revision>
  <dcterms:created xsi:type="dcterms:W3CDTF">2025-02-12T01:26:00Z</dcterms:created>
  <dcterms:modified xsi:type="dcterms:W3CDTF">2025-02-12T01:26:00Z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0x01010076B8A7CEBF0A934685AEE086671130EE</vt:lpwstr>
  </property>
</Properties>
</file>